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b40bc83f7e804922" /><Relationship Type="http://schemas.openxmlformats.org/package/2006/relationships/metadata/core-properties" Target="/package/services/metadata/core-properties/b24d9170ba8c4115af2a7ae9cb7f793d.psmdcp" Id="R877eca07a10f48c4" /></Relationships>
</file>

<file path=word/document.xml><?xml version="1.0" encoding="utf-8"?>
<w:document xmlns:w="http://schemas.openxmlformats.org/wordprocessingml/2006/main">
  <w:body>
    <w:p xmlns:w14="http://schemas.microsoft.com/office/word/2010/wordml" w:rsidR="00C17CB5" w:rsidRDefault="00C17CB5" w14:paraId="7EE95A9D"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141</w:t>
      </w:r>
      <w:r>
        <w:rPr>
          <w:rFonts w:ascii="Times New Roman" w:hAnsi="Times New Roman" w:eastAsia="Times New Roman" w:cs="Times New Roman"/>
          <w:sz w:val="22"/>
          <w:szCs w:val="22"/>
          <w:lang w:val="en-PH"/>
        </w:rPr>
      </w:r>
    </w:p>
    <w:p xmlns:w14="http://schemas.microsoft.com/office/word/2010/wordml" w:rsidR="00C17CB5" w:rsidRDefault="00C17CB5" w14:paraId="745F9AA2"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National Education Goals</w:t>
      </w:r>
      <w:r>
        <w:rPr>
          <w:rFonts w:ascii="Times New Roman" w:hAnsi="Times New Roman" w:eastAsia="Times New Roman" w:cs="Times New Roman"/>
          <w:sz w:val="22"/>
          <w:szCs w:val="22"/>
          <w:lang w:val="en-PH"/>
        </w:rPr>
      </w:r>
    </w:p>
    <w:p xmlns:w14="http://schemas.microsoft.com/office/word/2010/wordml" w:rsidR="00C17CB5" w:rsidRDefault="00C17CB5" w14:paraId="21E5EB7D" w14:textId="77777777">
      <w:pPr>
        <w:spacing w:before="0" w:after="0" w:line="240" w:lineRule="auto"/>
        <w:rPr>
          <w:rFonts w:ascii="Arial" w:hAnsi="Arial" w:cs="Arial"/>
          <w:lang w:val="en-PH"/>
        </w:rPr>
      </w:pPr>
    </w:p>
    <w:p xmlns:w14="http://schemas.microsoft.com/office/word/2010/wordml" w:rsidR="00C17CB5" w:rsidRDefault="00C17CB5" w14:paraId="1C01EDE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59-141-10. National education goals.</w:t>
      </w:r>
      <w:r>
        <w:rPr>
          <w:rFonts w:ascii="Times New Roman" w:hAnsi="Times New Roman" w:eastAsia="Times New Roman" w:cs="Times New Roman"/>
          <w:b w:val="true"/>
          <w:sz w:val="22"/>
          <w:szCs w:val="22"/>
          <w:lang w:val="en-PH"/>
        </w:rPr>
      </w:r>
    </w:p>
    <w:p xmlns:w14="http://schemas.microsoft.com/office/word/2010/wordml" w:rsidR="00C17CB5" w:rsidRDefault="00C17CB5" w14:paraId="5FE5BD8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State Department of Education shall formulate an implementation plan to accomplish the following national education goals as applicable to South Carolina, which are:</w:t>
      </w:r>
      <w:r>
        <w:rPr>
          <w:rFonts w:ascii="Times New Roman" w:hAnsi="Times New Roman" w:eastAsia="Times New Roman" w:cs="Times New Roman"/>
          <w:sz w:val="22"/>
          <w:szCs w:val="22"/>
          <w:lang w:val="en-PH"/>
        </w:rPr>
      </w:r>
    </w:p>
    <w:p xmlns:w14="http://schemas.microsoft.com/office/word/2010/wordml" w:rsidR="00C17CB5" w:rsidRDefault="00C17CB5" w14:paraId="0740C10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By the year 2000, all children in America will start school ready to learn.</w:t>
      </w:r>
      <w:r>
        <w:rPr>
          <w:rFonts w:ascii="Times New Roman" w:hAnsi="Times New Roman" w:eastAsia="Times New Roman" w:cs="Times New Roman"/>
          <w:sz w:val="22"/>
          <w:szCs w:val="22"/>
          <w:lang w:val="en-PH"/>
        </w:rPr>
      </w:r>
    </w:p>
    <w:p xmlns:w14="http://schemas.microsoft.com/office/word/2010/wordml" w:rsidR="00C17CB5" w:rsidRDefault="00C17CB5" w14:paraId="62F408B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By the year 2000, the high school graduation rate will increase to at least ninety percent.</w:t>
      </w:r>
      <w:r>
        <w:rPr>
          <w:rFonts w:ascii="Times New Roman" w:hAnsi="Times New Roman" w:eastAsia="Times New Roman" w:cs="Times New Roman"/>
          <w:sz w:val="22"/>
          <w:szCs w:val="22"/>
          <w:lang w:val="en-PH"/>
        </w:rPr>
      </w:r>
    </w:p>
    <w:p xmlns:w14="http://schemas.microsoft.com/office/word/2010/wordml" w:rsidR="00C17CB5" w:rsidRDefault="00C17CB5" w14:paraId="3B9C196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By the year 2000, American students will leave grades four, eight, and twelve having demonstrated competency over challenging subject matter including English, mathematics, science, history, and geography, and every school in America will ensure that all students learn to use their minds well, so they may be prepared for responsible citizenship, further learning, and productive employment in our modern economy. The South Carolina goals also include the areas of foreign languages, health and physical edu</w:t>
      </w:r>
      <w:r>
        <w:rPr>
          <w:rFonts w:ascii="Times New Roman" w:hAnsi="Times New Roman" w:eastAsia="Times New Roman" w:cs="Times New Roman"/>
          <w:sz w:val="22"/>
          <w:szCs w:val="22"/>
          <w:lang w:val="en-PH"/>
        </w:rPr>
        <w:t>cation, arts and humanities, and occupational education as part of this goal.</w:t>
      </w:r>
      <w:r>
        <w:rPr>
          <w:rFonts w:ascii="Times New Roman" w:hAnsi="Times New Roman" w:eastAsia="Times New Roman" w:cs="Times New Roman"/>
          <w:sz w:val="22"/>
          <w:szCs w:val="22"/>
          <w:lang w:val="en-PH"/>
        </w:rPr>
      </w:r>
    </w:p>
    <w:p xmlns:w14="http://schemas.microsoft.com/office/word/2010/wordml" w:rsidR="00C17CB5" w:rsidRDefault="00C17CB5" w14:paraId="15AE6F5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By the year 2000, U.S. students will be first in the world in science and mathematics achievement.</w:t>
      </w:r>
      <w:r>
        <w:rPr>
          <w:rFonts w:ascii="Times New Roman" w:hAnsi="Times New Roman" w:eastAsia="Times New Roman" w:cs="Times New Roman"/>
          <w:sz w:val="22"/>
          <w:szCs w:val="22"/>
          <w:lang w:val="en-PH"/>
        </w:rPr>
      </w:r>
    </w:p>
    <w:p xmlns:w14="http://schemas.microsoft.com/office/word/2010/wordml" w:rsidR="00C17CB5" w:rsidRDefault="00C17CB5" w14:paraId="17166C9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By the year 2000, every adult American will be literate and will possess the knowledge and skills necessary to compete in a global economy and exercise the rights and responsibilities of citizenship.</w:t>
      </w:r>
      <w:r>
        <w:rPr>
          <w:rFonts w:ascii="Times New Roman" w:hAnsi="Times New Roman" w:eastAsia="Times New Roman" w:cs="Times New Roman"/>
          <w:sz w:val="22"/>
          <w:szCs w:val="22"/>
          <w:lang w:val="en-PH"/>
        </w:rPr>
      </w:r>
    </w:p>
    <w:p xmlns:w14="http://schemas.microsoft.com/office/word/2010/wordml" w:rsidR="00C17CB5" w:rsidRDefault="00C17CB5" w14:paraId="630EE53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(6) By the year 2000, every school in America will be free of drugs and violence and will offer a disciplined environment conducive of learning.</w:t>
      </w:r>
      <w:r>
        <w:rPr>
          <w:rFonts w:ascii="Times New Roman" w:hAnsi="Times New Roman" w:eastAsia="Times New Roman" w:cs="Times New Roman"/>
          <w:sz w:val="22"/>
          <w:szCs w:val="22"/>
          <w:lang w:val="en-PH"/>
        </w:rPr>
      </w:r>
    </w:p>
    <w:p xmlns:w14="http://schemas.microsoft.com/office/word/2010/wordml" w:rsidR="00C17CB5" w:rsidRDefault="00C17CB5" w14:paraId="4045F71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Department of Education, building upon the South Carolina Total Quality Education Framework for Change and the South Carolina Goals Panel Report shall formulate this plan, which must focus on equity, productivity, and interagency collaboration to meet the National Goals by the year 2000.</w:t>
      </w:r>
      <w:r>
        <w:rPr>
          <w:rFonts w:ascii="Times New Roman" w:hAnsi="Times New Roman" w:eastAsia="Times New Roman" w:cs="Times New Roman"/>
          <w:sz w:val="22"/>
          <w:szCs w:val="22"/>
          <w:lang w:val="en-PH"/>
        </w:rPr>
      </w:r>
    </w:p>
    <w:p xmlns:w14="http://schemas.microsoft.com/office/word/2010/wordml" w:rsidR="00C17CB5" w:rsidRDefault="00C17CB5" w14:paraId="2554BBA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plan at a minimum shall address:</w:t>
      </w:r>
      <w:r>
        <w:rPr>
          <w:rFonts w:ascii="Times New Roman" w:hAnsi="Times New Roman" w:eastAsia="Times New Roman" w:cs="Times New Roman"/>
          <w:sz w:val="22"/>
          <w:szCs w:val="22"/>
          <w:lang w:val="en-PH"/>
        </w:rPr>
      </w:r>
    </w:p>
    <w:p xmlns:w14="http://schemas.microsoft.com/office/word/2010/wordml" w:rsidR="00C17CB5" w:rsidRDefault="00C17CB5" w14:paraId="0AB7455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a review of the Education Finance Act and a Defined Maximum Program;</w:t>
      </w:r>
      <w:r>
        <w:rPr>
          <w:rFonts w:ascii="Times New Roman" w:hAnsi="Times New Roman" w:eastAsia="Times New Roman" w:cs="Times New Roman"/>
          <w:sz w:val="22"/>
          <w:szCs w:val="22"/>
          <w:lang w:val="en-PH"/>
        </w:rPr>
      </w:r>
    </w:p>
    <w:p xmlns:w14="http://schemas.microsoft.com/office/word/2010/wordml" w:rsidR="00C17CB5" w:rsidRDefault="00C17CB5" w14:paraId="3470552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a review of the Education Improvement Act and Target 2000;</w:t>
      </w:r>
      <w:r>
        <w:rPr>
          <w:rFonts w:ascii="Times New Roman" w:hAnsi="Times New Roman" w:eastAsia="Times New Roman" w:cs="Times New Roman"/>
          <w:sz w:val="22"/>
          <w:szCs w:val="22"/>
          <w:lang w:val="en-PH"/>
        </w:rPr>
      </w:r>
    </w:p>
    <w:p xmlns:w14="http://schemas.microsoft.com/office/word/2010/wordml" w:rsidR="00C17CB5" w:rsidRDefault="00C17CB5" w14:paraId="54EF3CA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an alignment of the plan with the national goals;</w:t>
      </w:r>
      <w:r>
        <w:rPr>
          <w:rFonts w:ascii="Times New Roman" w:hAnsi="Times New Roman" w:eastAsia="Times New Roman" w:cs="Times New Roman"/>
          <w:sz w:val="22"/>
          <w:szCs w:val="22"/>
          <w:lang w:val="en-PH"/>
        </w:rPr>
      </w:r>
    </w:p>
    <w:p xmlns:w14="http://schemas.microsoft.com/office/word/2010/wordml" w:rsidR="00C17CB5" w:rsidRDefault="00C17CB5" w14:paraId="4A6F47A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(d) an identification of sources and reallocation of funds and revenue;</w:t>
      </w:r>
      <w:r>
        <w:rPr>
          <w:rFonts w:ascii="Times New Roman" w:hAnsi="Times New Roman" w:eastAsia="Times New Roman" w:cs="Times New Roman"/>
          <w:sz w:val="22"/>
          <w:szCs w:val="22"/>
          <w:lang w:val="en-PH"/>
        </w:rPr>
      </w:r>
    </w:p>
    <w:p xmlns:w14="http://schemas.microsoft.com/office/word/2010/wordml" w:rsidR="00C17CB5" w:rsidRDefault="00C17CB5" w14:paraId="5AA3DB8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(e) accountability measures for state agencies, local school districts, and local communities;</w:t>
      </w:r>
      <w:r>
        <w:rPr>
          <w:rFonts w:ascii="Times New Roman" w:hAnsi="Times New Roman" w:eastAsia="Times New Roman" w:cs="Times New Roman"/>
          <w:sz w:val="22"/>
          <w:szCs w:val="22"/>
          <w:lang w:val="en-PH"/>
        </w:rPr>
      </w:r>
    </w:p>
    <w:p xmlns:w14="http://schemas.microsoft.com/office/word/2010/wordml" w:rsidR="00C17CB5" w:rsidRDefault="00C17CB5" w14:paraId="782DDF8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(f) a system which connects funding costs with school performance effectiveness;</w:t>
      </w:r>
      <w:r>
        <w:rPr>
          <w:rFonts w:ascii="Times New Roman" w:hAnsi="Times New Roman" w:eastAsia="Times New Roman" w:cs="Times New Roman"/>
          <w:sz w:val="22"/>
          <w:szCs w:val="22"/>
          <w:lang w:val="en-PH"/>
        </w:rPr>
      </w:r>
    </w:p>
    <w:p xmlns:w14="http://schemas.microsoft.com/office/word/2010/wordml" w:rsidR="00C17CB5" w:rsidRDefault="00C17CB5" w14:paraId="25805DC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(g) a system for coordinating interagency funds to support health, social, and education services to children and families; and</w:t>
      </w:r>
      <w:r>
        <w:rPr>
          <w:rFonts w:ascii="Times New Roman" w:hAnsi="Times New Roman" w:eastAsia="Times New Roman" w:cs="Times New Roman"/>
          <w:sz w:val="22"/>
          <w:szCs w:val="22"/>
          <w:lang w:val="en-PH"/>
        </w:rPr>
      </w:r>
    </w:p>
    <w:p xmlns:w14="http://schemas.microsoft.com/office/word/2010/wordml" w:rsidR="00C17CB5" w:rsidRDefault="00C17CB5" w14:paraId="4AEAC3C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(h) a system for coordinating funds with technical colleges and higher education to support lifelong learning.</w:t>
      </w:r>
      <w:r>
        <w:rPr>
          <w:rFonts w:ascii="Times New Roman" w:hAnsi="Times New Roman" w:eastAsia="Times New Roman" w:cs="Times New Roman"/>
          <w:sz w:val="22"/>
          <w:szCs w:val="22"/>
          <w:lang w:val="en-PH"/>
        </w:rPr>
      </w:r>
    </w:p>
    <w:p xmlns:w14="http://schemas.microsoft.com/office/word/2010/wordml" w:rsidR="00C17CB5" w:rsidRDefault="00C17CB5" w14:paraId="40E0897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Education Improvement Act is to be included in this review, but all EIA funds must be used only for new reforms and innovations and not for regular ongoing operations at schools, although after this review the reforms and innovations for which these funds were dedicated may be different than originally provided.</w:t>
      </w:r>
      <w:r>
        <w:rPr>
          <w:rFonts w:ascii="Times New Roman" w:hAnsi="Times New Roman" w:eastAsia="Times New Roman" w:cs="Times New Roman"/>
          <w:sz w:val="22"/>
          <w:szCs w:val="22"/>
          <w:lang w:val="en-PH"/>
        </w:rPr>
      </w:r>
    </w:p>
    <w:p xmlns:w14="http://schemas.microsoft.com/office/word/2010/wordml" w:rsidR="00C17CB5" w:rsidRDefault="00C17CB5" w14:paraId="296C02D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I</w:t>
      </w:r>
      <w:r>
        <w:rPr>
          <w:rFonts w:ascii="Times New Roman" w:hAnsi="Times New Roman" w:eastAsia="Times New Roman" w:cs="Times New Roman"/>
          <w:sz w:val="22"/>
          <w:szCs w:val="22"/>
          <w:lang w:val="en-PH"/>
        </w:rPr>
        <w:t>n formulating this plan the Department of Education shall coordinate its efforts with the South Carolina Business-Education Partnership for Excellence in Education, to include its planning committee and outreach committee and also the accountability committee of the Business Education Subcommittee.</w:t>
      </w:r>
      <w:r>
        <w:rPr>
          <w:rFonts w:ascii="Times New Roman" w:hAnsi="Times New Roman" w:eastAsia="Times New Roman" w:cs="Times New Roman"/>
          <w:sz w:val="22"/>
          <w:szCs w:val="22"/>
          <w:lang w:val="en-PH"/>
        </w:rPr>
      </w:r>
    </w:p>
    <w:p xmlns:w14="http://schemas.microsoft.com/office/word/2010/wordml" w:rsidR="00C17CB5" w:rsidRDefault="00C17CB5" w14:paraId="759C530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Input must be solicited from the State Board of Education, South Carolina Education Goals Panel, EIA Education Oversight Committee, Human Services Coordinating Council, South Carolina Business Center for Education, Chamber of Commerce, South Carolina School Boards Association, South Carolina Association of School Administrators, South Carolina Parent Teacher Association, South Carolina School Improvement Councils, Palmetto Teachers Association, South Carolina Education Association, South Carolina Teacher Fo</w:t>
      </w:r>
      <w:r>
        <w:rPr>
          <w:rFonts w:ascii="Times New Roman" w:hAnsi="Times New Roman" w:eastAsia="Times New Roman" w:cs="Times New Roman"/>
          <w:sz w:val="22"/>
          <w:szCs w:val="22"/>
          <w:lang w:val="en-PH"/>
        </w:rPr>
        <w:t>rum, American Association of Retired Persons, Business and Community Representatives, Regional Goals Coordinating Councils and America 2000 communities.</w:t>
      </w:r>
      <w:r>
        <w:rPr>
          <w:rFonts w:ascii="Times New Roman" w:hAnsi="Times New Roman" w:eastAsia="Times New Roman" w:cs="Times New Roman"/>
          <w:sz w:val="22"/>
          <w:szCs w:val="22"/>
          <w:lang w:val="en-PH"/>
        </w:rPr>
      </w:r>
    </w:p>
    <w:p xmlns:w14="http://schemas.microsoft.com/office/word/2010/wordml" w:rsidR="00C17CB5" w:rsidRDefault="00C17CB5" w14:paraId="7E18780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This plan shall reflect a systemic approach that applies the principles of Total Quality Management and strategies of effectiveness which reflect state accountability, local school district accountability, and community accountability. The plan must relate to learning and school effectiveness standards developed by the State Board of Education through the State Department of Education, to restructuring efforts that relate to local school districts, and to partnerships that relate to local communities. Examp</w:t>
      </w:r>
      <w:r>
        <w:rPr>
          <w:rFonts w:ascii="Times New Roman" w:hAnsi="Times New Roman" w:eastAsia="Times New Roman" w:cs="Times New Roman"/>
          <w:sz w:val="22"/>
          <w:szCs w:val="22"/>
          <w:lang w:val="en-PH"/>
        </w:rPr>
        <w:t>les of these standards and efforts include:</w:t>
      </w:r>
      <w:r>
        <w:rPr>
          <w:rFonts w:ascii="Times New Roman" w:hAnsi="Times New Roman" w:eastAsia="Times New Roman" w:cs="Times New Roman"/>
          <w:sz w:val="22"/>
          <w:szCs w:val="22"/>
          <w:lang w:val="en-PH"/>
        </w:rPr>
      </w:r>
    </w:p>
    <w:p xmlns:w14="http://schemas.microsoft.com/office/word/2010/wordml" w:rsidR="00C17CB5" w:rsidRDefault="00C17CB5" w14:paraId="6190836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curriculum frameworks in each subject area;</w:t>
      </w:r>
      <w:r>
        <w:rPr>
          <w:rFonts w:ascii="Times New Roman" w:hAnsi="Times New Roman" w:eastAsia="Times New Roman" w:cs="Times New Roman"/>
          <w:sz w:val="22"/>
          <w:szCs w:val="22"/>
          <w:lang w:val="en-PH"/>
        </w:rPr>
      </w:r>
    </w:p>
    <w:p xmlns:w14="http://schemas.microsoft.com/office/word/2010/wordml" w:rsidR="00C17CB5" w:rsidRDefault="00C17CB5" w14:paraId="17BEDE9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accreditation and accountability of schools;</w:t>
      </w:r>
      <w:r>
        <w:rPr>
          <w:rFonts w:ascii="Times New Roman" w:hAnsi="Times New Roman" w:eastAsia="Times New Roman" w:cs="Times New Roman"/>
          <w:sz w:val="22"/>
          <w:szCs w:val="22"/>
          <w:lang w:val="en-PH"/>
        </w:rPr>
      </w:r>
    </w:p>
    <w:p xmlns:w14="http://schemas.microsoft.com/office/word/2010/wordml" w:rsidR="00C17CB5" w:rsidRDefault="00C17CB5" w14:paraId="0043F51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assessment of student learning;</w:t>
      </w:r>
      <w:r>
        <w:rPr>
          <w:rFonts w:ascii="Times New Roman" w:hAnsi="Times New Roman" w:eastAsia="Times New Roman" w:cs="Times New Roman"/>
          <w:sz w:val="22"/>
          <w:szCs w:val="22"/>
          <w:lang w:val="en-PH"/>
        </w:rPr>
      </w:r>
    </w:p>
    <w:p xmlns:w14="http://schemas.microsoft.com/office/word/2010/wordml" w:rsidR="00C17CB5" w:rsidRDefault="00C17CB5" w14:paraId="39081ED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empowerment of the existing and future teaching force;</w:t>
      </w:r>
      <w:r>
        <w:rPr>
          <w:rFonts w:ascii="Times New Roman" w:hAnsi="Times New Roman" w:eastAsia="Times New Roman" w:cs="Times New Roman"/>
          <w:sz w:val="22"/>
          <w:szCs w:val="22"/>
          <w:lang w:val="en-PH"/>
        </w:rPr>
      </w:r>
    </w:p>
    <w:p xmlns:w14="http://schemas.microsoft.com/office/word/2010/wordml" w:rsidR="00C17CB5" w:rsidRDefault="00C17CB5" w14:paraId="7AFDE45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instructional materials and technology;</w:t>
      </w:r>
      <w:r>
        <w:rPr>
          <w:rFonts w:ascii="Times New Roman" w:hAnsi="Times New Roman" w:eastAsia="Times New Roman" w:cs="Times New Roman"/>
          <w:sz w:val="22"/>
          <w:szCs w:val="22"/>
          <w:lang w:val="en-PH"/>
        </w:rPr>
      </w:r>
    </w:p>
    <w:p xmlns:w14="http://schemas.microsoft.com/office/word/2010/wordml" w:rsidR="00C17CB5" w:rsidRDefault="00C17CB5" w14:paraId="1958D11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(6) extensive use of the Leadership Academy;</w:t>
      </w:r>
      <w:r>
        <w:rPr>
          <w:rFonts w:ascii="Times New Roman" w:hAnsi="Times New Roman" w:eastAsia="Times New Roman" w:cs="Times New Roman"/>
          <w:sz w:val="22"/>
          <w:szCs w:val="22"/>
          <w:lang w:val="en-PH"/>
        </w:rPr>
      </w:r>
    </w:p>
    <w:p xmlns:w14="http://schemas.microsoft.com/office/word/2010/wordml" w:rsidR="00C17CB5" w:rsidRDefault="00C17CB5" w14:paraId="755ACF6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(7) seed money for restructuring initiatives;</w:t>
      </w:r>
      <w:r>
        <w:rPr>
          <w:rFonts w:ascii="Times New Roman" w:hAnsi="Times New Roman" w:eastAsia="Times New Roman" w:cs="Times New Roman"/>
          <w:sz w:val="22"/>
          <w:szCs w:val="22"/>
          <w:lang w:val="en-PH"/>
        </w:rPr>
      </w:r>
    </w:p>
    <w:p xmlns:w14="http://schemas.microsoft.com/office/word/2010/wordml" w:rsidR="00C17CB5" w:rsidRDefault="00C17CB5" w14:paraId="3DC2E9A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(8) staff development through the use of "lighthouse schools";</w:t>
      </w:r>
      <w:r>
        <w:rPr>
          <w:rFonts w:ascii="Times New Roman" w:hAnsi="Times New Roman" w:eastAsia="Times New Roman" w:cs="Times New Roman"/>
          <w:sz w:val="22"/>
          <w:szCs w:val="22"/>
          <w:lang w:val="en-PH"/>
        </w:rPr>
      </w:r>
    </w:p>
    <w:p xmlns:w14="http://schemas.microsoft.com/office/word/2010/wordml" w:rsidR="00C17CB5" w:rsidRDefault="00C17CB5" w14:paraId="431A5D4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(9) understanding of educational renewal and restructuring;</w:t>
      </w:r>
      <w:r>
        <w:rPr>
          <w:rFonts w:ascii="Times New Roman" w:hAnsi="Times New Roman" w:eastAsia="Times New Roman" w:cs="Times New Roman"/>
          <w:sz w:val="22"/>
          <w:szCs w:val="22"/>
          <w:lang w:val="en-PH"/>
        </w:rPr>
      </w:r>
    </w:p>
    <w:p xmlns:w14="http://schemas.microsoft.com/office/word/2010/wordml" w:rsidR="00C17CB5" w:rsidRDefault="00C17CB5" w14:paraId="5C894F4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(10) school to work transitions;</w:t>
      </w:r>
      <w:r>
        <w:rPr>
          <w:rFonts w:ascii="Times New Roman" w:hAnsi="Times New Roman" w:eastAsia="Times New Roman" w:cs="Times New Roman"/>
          <w:sz w:val="22"/>
          <w:szCs w:val="22"/>
          <w:lang w:val="en-PH"/>
        </w:rPr>
      </w:r>
    </w:p>
    <w:p xmlns:w14="http://schemas.microsoft.com/office/word/2010/wordml" w:rsidR="00C17CB5" w:rsidRDefault="00C17CB5" w14:paraId="52A24AD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(11) motivational programs for students and parents;</w:t>
      </w:r>
      <w:r>
        <w:rPr>
          <w:rFonts w:ascii="Times New Roman" w:hAnsi="Times New Roman" w:eastAsia="Times New Roman" w:cs="Times New Roman"/>
          <w:sz w:val="22"/>
          <w:szCs w:val="22"/>
          <w:lang w:val="en-PH"/>
        </w:rPr>
      </w:r>
    </w:p>
    <w:p xmlns:w14="http://schemas.microsoft.com/office/word/2010/wordml" w:rsidR="00C17CB5" w:rsidRDefault="00C17CB5" w14:paraId="62576D9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(12) increased collaboration between K-12 and higher education;</w:t>
      </w:r>
      <w:r>
        <w:rPr>
          <w:rFonts w:ascii="Times New Roman" w:hAnsi="Times New Roman" w:eastAsia="Times New Roman" w:cs="Times New Roman"/>
          <w:sz w:val="22"/>
          <w:szCs w:val="22"/>
          <w:lang w:val="en-PH"/>
        </w:rPr>
      </w:r>
    </w:p>
    <w:p xmlns:w14="http://schemas.microsoft.com/office/word/2010/wordml" w:rsidR="00C17CB5" w:rsidRDefault="00C17CB5" w14:paraId="57D7D2F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(13) collaborative-decentralized governance;</w:t>
      </w:r>
      <w:r>
        <w:rPr>
          <w:rFonts w:ascii="Times New Roman" w:hAnsi="Times New Roman" w:eastAsia="Times New Roman" w:cs="Times New Roman"/>
          <w:sz w:val="22"/>
          <w:szCs w:val="22"/>
          <w:lang w:val="en-PH"/>
        </w:rPr>
      </w:r>
    </w:p>
    <w:p xmlns:w14="http://schemas.microsoft.com/office/word/2010/wordml" w:rsidR="00C17CB5" w:rsidRDefault="00C17CB5" w14:paraId="10C537C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(14) case management and collocation services to emotionally and physically handicapped children and their families;</w:t>
      </w:r>
      <w:r>
        <w:rPr>
          <w:rFonts w:ascii="Times New Roman" w:hAnsi="Times New Roman" w:eastAsia="Times New Roman" w:cs="Times New Roman"/>
          <w:sz w:val="22"/>
          <w:szCs w:val="22"/>
          <w:lang w:val="en-PH"/>
        </w:rPr>
      </w:r>
    </w:p>
    <w:p xmlns:w14="http://schemas.microsoft.com/office/word/2010/wordml" w:rsidR="00C17CB5" w:rsidRDefault="00C17CB5" w14:paraId="16A62F3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(15) targeted education and health services to special needs groups;</w:t>
      </w:r>
      <w:r>
        <w:rPr>
          <w:rFonts w:ascii="Times New Roman" w:hAnsi="Times New Roman" w:eastAsia="Times New Roman" w:cs="Times New Roman"/>
          <w:sz w:val="22"/>
          <w:szCs w:val="22"/>
          <w:lang w:val="en-PH"/>
        </w:rPr>
      </w:r>
    </w:p>
    <w:p xmlns:w14="http://schemas.microsoft.com/office/word/2010/wordml" w:rsidR="00C17CB5" w:rsidRDefault="00C17CB5" w14:paraId="1860A5C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(16) educational and health counseling services with local and community input on the negative impact of teen pregnancy and the positive impact of delaying parenthood;</w:t>
      </w:r>
      <w:r>
        <w:rPr>
          <w:rFonts w:ascii="Times New Roman" w:hAnsi="Times New Roman" w:eastAsia="Times New Roman" w:cs="Times New Roman"/>
          <w:sz w:val="22"/>
          <w:szCs w:val="22"/>
          <w:lang w:val="en-PH"/>
        </w:rPr>
      </w:r>
    </w:p>
    <w:p xmlns:w14="http://schemas.microsoft.com/office/word/2010/wordml" w:rsidR="00C17CB5" w:rsidRDefault="00C17CB5" w14:paraId="60257EB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(17) contracting between public schools and health related entities;</w:t>
      </w:r>
      <w:r>
        <w:rPr>
          <w:rFonts w:ascii="Times New Roman" w:hAnsi="Times New Roman" w:eastAsia="Times New Roman" w:cs="Times New Roman"/>
          <w:sz w:val="22"/>
          <w:szCs w:val="22"/>
          <w:lang w:val="en-PH"/>
        </w:rPr>
      </w:r>
    </w:p>
    <w:p xmlns:w14="http://schemas.microsoft.com/office/word/2010/wordml" w:rsidR="00C17CB5" w:rsidRDefault="00C17CB5" w14:paraId="06646C8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(18) maximizing federal and other funds to ensure that children are provided health screenings; and</w:t>
      </w:r>
      <w:r>
        <w:rPr>
          <w:rFonts w:ascii="Times New Roman" w:hAnsi="Times New Roman" w:eastAsia="Times New Roman" w:cs="Times New Roman"/>
          <w:sz w:val="22"/>
          <w:szCs w:val="22"/>
          <w:lang w:val="en-PH"/>
        </w:rPr>
      </w:r>
    </w:p>
    <w:p xmlns:w14="http://schemas.microsoft.com/office/word/2010/wordml" w:rsidR="00C17CB5" w:rsidRDefault="00C17CB5" w14:paraId="3068C16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(19) providing extended care services to working parents.</w:t>
      </w:r>
      <w:r>
        <w:rPr>
          <w:rFonts w:ascii="Times New Roman" w:hAnsi="Times New Roman" w:eastAsia="Times New Roman" w:cs="Times New Roman"/>
          <w:sz w:val="22"/>
          <w:szCs w:val="22"/>
          <w:lang w:val="en-PH"/>
        </w:rPr>
      </w:r>
    </w:p>
    <w:p xmlns:w14="http://schemas.microsoft.com/office/word/2010/wordml" w:rsidR="00C17CB5" w:rsidRDefault="00C17CB5" w14:paraId="4AC6E02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(C)(1) By August 1, 1993, a draft of the format to be used in developing the plan must be presented for review and approval to the State Board of Education, the House Ways and Means Committee, the House Education and Public Works Committee, the Senate Finance Committee, and Senate Education Committee.</w:t>
      </w:r>
      <w:r>
        <w:rPr>
          <w:rFonts w:ascii="Times New Roman" w:hAnsi="Times New Roman" w:eastAsia="Times New Roman" w:cs="Times New Roman"/>
          <w:sz w:val="22"/>
          <w:szCs w:val="22"/>
          <w:lang w:val="en-PH"/>
        </w:rPr>
      </w:r>
    </w:p>
    <w:p xmlns:w14="http://schemas.microsoft.com/office/word/2010/wordml" w:rsidR="00C17CB5" w:rsidRDefault="00C17CB5" w14:paraId="15D687E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By September 1, 1994, the Department of Education shall submit for review and approval to the EIA Education Oversight Committee and the Business Education Subcommittee the proposed time lines, funding requirements, and necessary steps to implement the plan for each of the next five years from 1995 to 2000.</w:t>
      </w:r>
      <w:r>
        <w:rPr>
          <w:rFonts w:ascii="Times New Roman" w:hAnsi="Times New Roman" w:eastAsia="Times New Roman" w:cs="Times New Roman"/>
          <w:sz w:val="22"/>
          <w:szCs w:val="22"/>
          <w:lang w:val="en-PH"/>
        </w:rPr>
      </w:r>
    </w:p>
    <w:p xmlns:w14="http://schemas.microsoft.com/office/word/2010/wordml" w:rsidR="00C17CB5" w:rsidRDefault="00C17CB5" w14:paraId="4DAA7B0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During the months of November and December, 1994, the State Department of Education and the South Carolina Business-Education Partnership Committee shall meet with and request comment from, but not limited to, the major education associations, the Congress of Parents and Teachers, the state and local Chambers of Commerce, the State Board of Education, Regional Goals Coordinating Councils, Human Service Coordinating Council, Regional EIA Councils, the Principal's Council, Council of College Presidents, S</w:t>
      </w:r>
      <w:r>
        <w:rPr>
          <w:rFonts w:ascii="Times New Roman" w:hAnsi="Times New Roman" w:eastAsia="Times New Roman" w:cs="Times New Roman"/>
          <w:sz w:val="22"/>
          <w:szCs w:val="22"/>
          <w:lang w:val="en-PH"/>
        </w:rPr>
        <w:t>outh Carolina Council of Educational Collaboration, the Commission on Higher Education, South Carolina Teachers' Forum, EIA Education Oversight Committee, House Education and Public Works Committee, Senate Education Committee, House Ways and Means Subcommittee on Long Term Policy and Planning, and Senate Finance Subcommittee on Education on the proposed time lines, funding requirements and necessary specific steps to implement the plan for each of the next five years.</w:t>
      </w:r>
      <w:r>
        <w:rPr>
          <w:rFonts w:ascii="Times New Roman" w:hAnsi="Times New Roman" w:eastAsia="Times New Roman" w:cs="Times New Roman"/>
          <w:sz w:val="22"/>
          <w:szCs w:val="22"/>
          <w:lang w:val="en-PH"/>
        </w:rPr>
      </w:r>
    </w:p>
    <w:p xmlns:w14="http://schemas.microsoft.com/office/word/2010/wordml" w:rsidR="00C17CB5" w:rsidRDefault="00C17CB5" w14:paraId="3BCB3DE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By January 1, 1995, the State Department of Education shall submit to the State Board of Education, the Governor, and the General Assembly the revised plan which establishes accountability measures at the state level, accountability measures at local district level and supporting interagency partnerships at the community level, funding requirements, and appropriate time lines.</w:t>
      </w:r>
      <w:r>
        <w:rPr>
          <w:rFonts w:ascii="Times New Roman" w:hAnsi="Times New Roman" w:eastAsia="Times New Roman" w:cs="Times New Roman"/>
          <w:sz w:val="22"/>
          <w:szCs w:val="22"/>
          <w:lang w:val="en-PH"/>
        </w:rPr>
      </w:r>
    </w:p>
    <w:p xmlns:w14="http://schemas.microsoft.com/office/word/2010/wordml" w14:paraId="274AFA7D" w14:textId="77777777">
      <w:pPr>
        <w:spacing w:before="0" w:after="0" w:line="240" w:lineRule="auto"/>
      </w:pPr>
      <w:r>
        <w:t/>
      </w:r>
    </w:p>
    <w:p xmlns:w14="http://schemas.microsoft.com/office/word/2010/wordml" w:rsidR="00C17CB5" w:rsidRDefault="00C17CB5" w14:paraId="305A16A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1993 Act No. 164, Part II, § 33; 1998 Act No. 400, § 15.</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