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55593d6a98f4bd5" /><Relationship Type="http://schemas.openxmlformats.org/package/2006/relationships/metadata/core-properties" Target="/package/services/metadata/core-properties/fb79a697cdd8462db21161c139b6df6f.psmdcp" Id="R2b9ddcdb594b4b39" /></Relationships>
</file>

<file path=word/document.xml><?xml version="1.0" encoding="utf-8"?>
<w:document xmlns:w="http://schemas.openxmlformats.org/wordprocessingml/2006/main">
  <w:body>
    <w:p xmlns:w14="http://schemas.microsoft.com/office/word/2010/wordml" w:rsidR="002F0A5D" w:rsidRDefault="002F0A5D" w14:paraId="3FAFCB1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15</w:t>
      </w:r>
      <w:r>
        <w:rPr>
          <w:rFonts w:ascii="Times New Roman" w:hAnsi="Times New Roman" w:eastAsia="Times New Roman" w:cs="Times New Roman"/>
          <w:sz w:val="22"/>
          <w:szCs w:val="22"/>
          <w:lang w:val="en-PH"/>
        </w:rPr>
      </w:r>
    </w:p>
    <w:p xmlns:w14="http://schemas.microsoft.com/office/word/2010/wordml" w:rsidR="002F0A5D" w:rsidRDefault="002F0A5D" w14:paraId="3FECEE8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Miscellaneous Liens for Services, Damages, Storage or Materials</w:t>
      </w:r>
      <w:r>
        <w:rPr>
          <w:rFonts w:ascii="Times New Roman" w:hAnsi="Times New Roman" w:eastAsia="Times New Roman" w:cs="Times New Roman"/>
          <w:sz w:val="22"/>
          <w:szCs w:val="22"/>
          <w:lang w:val="en-PH"/>
        </w:rPr>
      </w:r>
    </w:p>
    <w:p xmlns:w14="http://schemas.microsoft.com/office/word/2010/wordml" w:rsidR="002F0A5D" w:rsidRDefault="002F0A5D" w14:paraId="35162063" w14:textId="77777777">
      <w:pPr>
        <w:spacing w:before="0" w:after="0" w:line="240" w:lineRule="auto"/>
        <w:rPr>
          <w:rFonts w:ascii="Arial" w:hAnsi="Arial" w:cs="Arial"/>
          <w:lang w:val="en-PH"/>
        </w:rPr>
      </w:pPr>
    </w:p>
    <w:p xmlns:w14="http://schemas.microsoft.com/office/word/2010/wordml" w:rsidR="002F0A5D" w:rsidRDefault="002F0A5D" w14:paraId="7FA2FF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29-15-10. Liens for repairs or storage; sale of articles.</w:t>
      </w:r>
      <w:r>
        <w:rPr>
          <w:rFonts w:ascii="Times New Roman" w:hAnsi="Times New Roman" w:eastAsia="Times New Roman" w:cs="Times New Roman"/>
          <w:b w:val="true"/>
          <w:sz w:val="22"/>
          <w:szCs w:val="22"/>
          <w:lang w:val="en-PH"/>
        </w:rPr>
      </w:r>
    </w:p>
    <w:p xmlns:w14="http://schemas.microsoft.com/office/word/2010/wordml" w:rsidR="002F0A5D" w:rsidRDefault="002F0A5D" w14:paraId="3E7C8B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proprietor, an owner, or an operator of any towing company, storage facility, garage, or repair shop, or any person who repairs or furnishes any material for repairs to an article may sell the article at public auction to the highest bidder if:</w:t>
      </w:r>
      <w:r>
        <w:rPr>
          <w:rFonts w:ascii="Times New Roman" w:hAnsi="Times New Roman" w:eastAsia="Times New Roman" w:cs="Times New Roman"/>
          <w:sz w:val="22"/>
          <w:szCs w:val="22"/>
          <w:lang w:val="en-PH"/>
        </w:rPr>
      </w:r>
    </w:p>
    <w:p xmlns:w14="http://schemas.microsoft.com/office/word/2010/wordml" w:rsidR="002F0A5D" w:rsidRDefault="002F0A5D" w14:paraId="22E460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article has been left at the shop for repairs or storage and the repairs have been completed or the storage contract has expired;</w:t>
      </w:r>
      <w:r>
        <w:rPr>
          <w:rFonts w:ascii="Times New Roman" w:hAnsi="Times New Roman" w:eastAsia="Times New Roman" w:cs="Times New Roman"/>
          <w:sz w:val="22"/>
          <w:szCs w:val="22"/>
          <w:lang w:val="en-PH"/>
        </w:rPr>
      </w:r>
    </w:p>
    <w:p xmlns:w14="http://schemas.microsoft.com/office/word/2010/wordml" w:rsidR="002F0A5D" w:rsidRDefault="002F0A5D" w14:paraId="3AB1F3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article has been continuously retained in his possession; and</w:t>
      </w:r>
      <w:r>
        <w:rPr>
          <w:rFonts w:ascii="Times New Roman" w:hAnsi="Times New Roman" w:eastAsia="Times New Roman" w:cs="Times New Roman"/>
          <w:sz w:val="22"/>
          <w:szCs w:val="22"/>
          <w:lang w:val="en-PH"/>
        </w:rPr>
      </w:r>
    </w:p>
    <w:p xmlns:w14="http://schemas.microsoft.com/office/word/2010/wordml" w:rsidR="002F0A5D" w:rsidRDefault="002F0A5D" w14:paraId="00DB42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thirty days have passed since written notice was given to the owner of the article and to any lienholder by registered or certified mail, return receipt requested, or certified mail with electronic tracking that the repairs have been completed or the storage contract has expired.</w:t>
      </w:r>
      <w:r>
        <w:rPr>
          <w:rFonts w:ascii="Times New Roman" w:hAnsi="Times New Roman" w:eastAsia="Times New Roman" w:cs="Times New Roman"/>
          <w:sz w:val="22"/>
          <w:szCs w:val="22"/>
          <w:lang w:val="en-PH"/>
        </w:rPr>
      </w:r>
    </w:p>
    <w:p xmlns:w14="http://schemas.microsoft.com/office/word/2010/wordml" w:rsidR="002F0A5D" w:rsidRDefault="002F0A5D" w14:paraId="1AC4E8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article must be sold by a magistrate of the county in which the repairs were done or the article was stored.</w:t>
      </w:r>
      <w:r>
        <w:rPr>
          <w:rFonts w:ascii="Times New Roman" w:hAnsi="Times New Roman" w:eastAsia="Times New Roman" w:cs="Times New Roman"/>
          <w:sz w:val="22"/>
          <w:szCs w:val="22"/>
          <w:lang w:val="en-PH"/>
        </w:rPr>
      </w:r>
    </w:p>
    <w:p xmlns:w14="http://schemas.microsoft.com/office/word/2010/wordml" w:rsidR="002F0A5D" w:rsidRDefault="002F0A5D" w14:paraId="7794F8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proprietor, owner, or operator of any towing company, storage facility, garage, or repair shop, or any person who repairs or furnishes materials for repairs to an article may charge the owner and lienholder for only such storage costs that accrue for a maximum period of seven (7) business days before notice of the location of the article is sent by registered or certified mail, return receipt requested, or certified mail with electronic tracking to the owner and lienholders of the article. No other s</w:t>
      </w:r>
      <w:r>
        <w:rPr>
          <w:rFonts w:ascii="Times New Roman" w:hAnsi="Times New Roman" w:eastAsia="Times New Roman" w:cs="Times New Roman"/>
          <w:sz w:val="22"/>
          <w:szCs w:val="22"/>
          <w:lang w:val="en-PH"/>
        </w:rPr>
        <w:t xml:space="preserve">torage costs can be charged to the owner or lienholders for such time period before the notice of the location of the article is sent to the owner and lienholders. The notice must be sent within five business days after receiving the owner's and lienholder's identities from the search required in subsection (C). The notice must include a description of the article and the amount of daily storage costs that will accrue after the notice is sent. A proprietor, owner, or operator of any towing company, storage </w:t>
      </w:r>
      <w:r>
        <w:rPr>
          <w:rFonts w:ascii="Times New Roman" w:hAnsi="Times New Roman" w:eastAsia="Times New Roman" w:cs="Times New Roman"/>
          <w:sz w:val="22"/>
          <w:szCs w:val="22"/>
          <w:lang w:val="en-PH"/>
        </w:rPr>
        <w:t>facility, garage, or repair shop, or any person who repairs or furnishes materials for repairs to an article may charge the owner and lienholders storage costs that accrue for the time period after such notice is sent as required herein.</w:t>
      </w:r>
      <w:r>
        <w:rPr>
          <w:rFonts w:ascii="Times New Roman" w:hAnsi="Times New Roman" w:eastAsia="Times New Roman" w:cs="Times New Roman"/>
          <w:sz w:val="22"/>
          <w:szCs w:val="22"/>
          <w:lang w:val="en-PH"/>
        </w:rPr>
      </w:r>
    </w:p>
    <w:p xmlns:w14="http://schemas.microsoft.com/office/word/2010/wordml" w:rsidR="002F0A5D" w:rsidRDefault="002F0A5D" w14:paraId="6D7AF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Before the article is sold, the proprietor, owner, or operator of any towing company, storage facility, garage, or repair shop, or any person who repairs or who furnishes material for repairs to the article must apply to the appropriate titling facility for the name and address of any owner or lienholder. The appropriate titling facility may include, but is not limited to:</w:t>
      </w:r>
      <w:r>
        <w:rPr>
          <w:rFonts w:ascii="Times New Roman" w:hAnsi="Times New Roman" w:eastAsia="Times New Roman" w:cs="Times New Roman"/>
          <w:sz w:val="22"/>
          <w:szCs w:val="22"/>
          <w:lang w:val="en-PH"/>
        </w:rPr>
      </w:r>
    </w:p>
    <w:p xmlns:w14="http://schemas.microsoft.com/office/word/2010/wordml" w:rsidR="002F0A5D" w:rsidRDefault="002F0A5D" w14:paraId="47F714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Department of Motor Vehicles;</w:t>
      </w:r>
      <w:r>
        <w:rPr>
          <w:rFonts w:ascii="Times New Roman" w:hAnsi="Times New Roman" w:eastAsia="Times New Roman" w:cs="Times New Roman"/>
          <w:sz w:val="22"/>
          <w:szCs w:val="22"/>
          <w:lang w:val="en-PH"/>
        </w:rPr>
      </w:r>
    </w:p>
    <w:p xmlns:w14="http://schemas.microsoft.com/office/word/2010/wordml" w:rsidR="002F0A5D" w:rsidRDefault="002F0A5D" w14:paraId="20B18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vendor authorized by the DMV to provide real-time access to title and lienholder information;</w:t>
      </w:r>
      <w:r>
        <w:rPr>
          <w:rFonts w:ascii="Times New Roman" w:hAnsi="Times New Roman" w:eastAsia="Times New Roman" w:cs="Times New Roman"/>
          <w:sz w:val="22"/>
          <w:szCs w:val="22"/>
          <w:lang w:val="en-PH"/>
        </w:rPr>
      </w:r>
    </w:p>
    <w:p xmlns:w14="http://schemas.microsoft.com/office/word/2010/wordml" w:rsidR="002F0A5D" w:rsidRDefault="002F0A5D" w14:paraId="25FCB0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if the vehicle is not titled in South Carolina, the titling governmental entity in the state in which the vehicle was last titled as provided by a search of the National Motor Vehicle Title Information System (NMVTIS);</w:t>
      </w:r>
      <w:r>
        <w:rPr>
          <w:rFonts w:ascii="Times New Roman" w:hAnsi="Times New Roman" w:eastAsia="Times New Roman" w:cs="Times New Roman"/>
          <w:sz w:val="22"/>
          <w:szCs w:val="22"/>
          <w:lang w:val="en-PH"/>
        </w:rPr>
      </w:r>
    </w:p>
    <w:p xmlns:w14="http://schemas.microsoft.com/office/word/2010/wordml" w:rsidR="002F0A5D" w:rsidRDefault="002F0A5D" w14:paraId="20A9FF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vehicle is not titled in South Carolina, a vendor authorized by the state in which the vehicle was last titled to provide real-time access to the most current title and lienholder information; or</w:t>
      </w:r>
      <w:r>
        <w:rPr>
          <w:rFonts w:ascii="Times New Roman" w:hAnsi="Times New Roman" w:eastAsia="Times New Roman" w:cs="Times New Roman"/>
          <w:sz w:val="22"/>
          <w:szCs w:val="22"/>
          <w:lang w:val="en-PH"/>
        </w:rPr>
      </w:r>
    </w:p>
    <w:p xmlns:w14="http://schemas.microsoft.com/office/word/2010/wordml" w:rsidR="002F0A5D" w:rsidRDefault="002F0A5D" w14:paraId="637A73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Department of Natural Resources.</w:t>
      </w:r>
      <w:r>
        <w:rPr>
          <w:rFonts w:ascii="Times New Roman" w:hAnsi="Times New Roman" w:eastAsia="Times New Roman" w:cs="Times New Roman"/>
          <w:sz w:val="22"/>
          <w:szCs w:val="22"/>
          <w:lang w:val="en-PH"/>
        </w:rPr>
      </w:r>
    </w:p>
    <w:p xmlns:w14="http://schemas.microsoft.com/office/word/2010/wordml" w:rsidR="002F0A5D" w:rsidRDefault="002F0A5D" w14:paraId="67C0D2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out-of-state registration, an application must be made to that state's appropriate titling facility. When the article is not titled in this State and does not have a registration from another state, the proprieto</w:t>
      </w:r>
      <w:r>
        <w:rPr>
          <w:rFonts w:ascii="Times New Roman" w:hAnsi="Times New Roman" w:eastAsia="Times New Roman" w:cs="Times New Roman"/>
          <w:sz w:val="22"/>
          <w:szCs w:val="22"/>
          <w:lang w:val="en-PH"/>
        </w:rPr>
        <w:t>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w:t>
      </w:r>
      <w:r>
        <w:rPr>
          <w:rFonts w:ascii="Times New Roman" w:hAnsi="Times New Roman" w:eastAsia="Times New Roman" w:cs="Times New Roman"/>
          <w:sz w:val="22"/>
          <w:szCs w:val="22"/>
          <w:lang w:val="en-PH"/>
        </w:rPr>
        <w:t>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r>
        <w:rPr>
          <w:rFonts w:ascii="Times New Roman" w:hAnsi="Times New Roman" w:eastAsia="Times New Roman" w:cs="Times New Roman"/>
          <w:sz w:val="22"/>
          <w:szCs w:val="22"/>
          <w:lang w:val="en-PH"/>
        </w:rPr>
      </w:r>
    </w:p>
    <w:p xmlns:w14="http://schemas.microsoft.com/office/word/2010/wordml" w:rsidR="002F0A5D" w:rsidRDefault="002F0A5D" w14:paraId="3955F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w:t>
      </w:r>
      <w:r>
        <w:rPr>
          <w:rFonts w:ascii="Times New Roman" w:hAnsi="Times New Roman" w:eastAsia="Times New Roman" w:cs="Times New Roman"/>
          <w:sz w:val="22"/>
          <w:szCs w:val="22"/>
          <w:lang w:val="en-PH"/>
        </w:rPr>
        <w:t xml:space="preserve"> in return. Any remainder of the sale proceeds must be held by the magistrate for the owner of the vehicle or entitled lienholder for ninety days. The magistrate must notify the owner and all lienholders by registered or certified mail, return receipt requested, or certified mail with electronic tracking, that the article owner or lienholder has ninety days to claim the proceeds from the sale of the article. If the article proceeds are not collected within ninety days from the day after the notice to the ow</w:t>
      </w:r>
      <w:r>
        <w:rPr>
          <w:rFonts w:ascii="Times New Roman" w:hAnsi="Times New Roman" w:eastAsia="Times New Roman" w:cs="Times New Roman"/>
          <w:sz w:val="22"/>
          <w:szCs w:val="22"/>
          <w:lang w:val="en-PH"/>
        </w:rPr>
        <w:t>ner and all lienholders is mailed, then the article proceeds must be deposited in the general fund of the county or municipality.</w:t>
      </w:r>
      <w:r>
        <w:rPr>
          <w:rFonts w:ascii="Times New Roman" w:hAnsi="Times New Roman" w:eastAsia="Times New Roman" w:cs="Times New Roman"/>
          <w:sz w:val="22"/>
          <w:szCs w:val="22"/>
          <w:lang w:val="en-PH"/>
        </w:rPr>
      </w:r>
    </w:p>
    <w:p xmlns:w14="http://schemas.microsoft.com/office/word/2010/wordml" w:rsidR="002F0A5D" w:rsidRDefault="002F0A5D" w14:paraId="474D63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A proprietor, an owner, or an operator of the towing company, storage facility, garage, or repair shop, or any person who repairs or who furnishes material for repairs to the article may hold the license tag of any vehicle until all towing and storage costs allowed under this section have been paid, or if the vehicle is not reclaimed, until it is declared abandoned and sold.</w:t>
      </w:r>
      <w:r>
        <w:rPr>
          <w:rFonts w:ascii="Times New Roman" w:hAnsi="Times New Roman" w:eastAsia="Times New Roman" w:cs="Times New Roman"/>
          <w:sz w:val="22"/>
          <w:szCs w:val="22"/>
          <w:lang w:val="en-PH"/>
        </w:rPr>
      </w:r>
    </w:p>
    <w:p xmlns:w14="http://schemas.microsoft.com/office/word/2010/wordml" w:rsidR="002F0A5D" w:rsidRDefault="002F0A5D" w14:paraId="30BB06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r>
        <w:rPr>
          <w:rFonts w:ascii="Times New Roman" w:hAnsi="Times New Roman" w:eastAsia="Times New Roman" w:cs="Times New Roman"/>
          <w:sz w:val="22"/>
          <w:szCs w:val="22"/>
          <w:lang w:val="en-PH"/>
        </w:rPr>
      </w:r>
    </w:p>
    <w:p xmlns:w14="http://schemas.microsoft.com/office/word/2010/wordml" w:rsidR="002F0A5D" w:rsidRDefault="002F0A5D" w14:paraId="39674C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For purposes of this section, "article" means a motor vehicle, trailer, mobile home, watercraft, or other item or object that is subject to towing, storage, or repair and applies to any article in custody at the time of the enactment of this section. "Article" includes:</w:t>
      </w:r>
      <w:r>
        <w:rPr>
          <w:rFonts w:ascii="Times New Roman" w:hAnsi="Times New Roman" w:eastAsia="Times New Roman" w:cs="Times New Roman"/>
          <w:sz w:val="22"/>
          <w:szCs w:val="22"/>
          <w:lang w:val="en-PH"/>
        </w:rPr>
      </w:r>
    </w:p>
    <w:p xmlns:w14="http://schemas.microsoft.com/office/word/2010/wordml" w:rsidR="002F0A5D" w:rsidRDefault="002F0A5D" w14:paraId="7F8FB1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item that is towed and left in the possession of a towing, storage, garage, or repair facility; and</w:t>
      </w:r>
      <w:r>
        <w:rPr>
          <w:rFonts w:ascii="Times New Roman" w:hAnsi="Times New Roman" w:eastAsia="Times New Roman" w:cs="Times New Roman"/>
          <w:sz w:val="22"/>
          <w:szCs w:val="22"/>
          <w:lang w:val="en-PH"/>
        </w:rPr>
      </w:r>
    </w:p>
    <w:p xmlns:w14="http://schemas.microsoft.com/office/word/2010/wordml" w:rsidR="002F0A5D" w:rsidRDefault="002F0A5D" w14:paraId="23521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personal property affixed to the article.</w:t>
      </w:r>
      <w:r>
        <w:rPr>
          <w:rFonts w:ascii="Times New Roman" w:hAnsi="Times New Roman" w:eastAsia="Times New Roman" w:cs="Times New Roman"/>
          <w:sz w:val="22"/>
          <w:szCs w:val="22"/>
          <w:lang w:val="en-PH"/>
        </w:rPr>
      </w:r>
    </w:p>
    <w:p xmlns:w14="http://schemas.microsoft.com/office/word/2010/wordml" w14:paraId="0310C47F" w14:textId="77777777">
      <w:pPr>
        <w:spacing w:before="0" w:after="0" w:line="240" w:lineRule="auto"/>
      </w:pPr>
      <w:r>
        <w:t/>
      </w:r>
    </w:p>
    <w:p xmlns:w14="http://schemas.microsoft.com/office/word/2010/wordml" w:rsidR="002F0A5D" w:rsidRDefault="002F0A5D" w14:paraId="7678A6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45-550; 1952 Code § 45-550; 1942 Code § 7219; 1932 Code § 7219; Civ. C. '22 § 3933; Civ. C. '12 § 2614; Civ. C. '02 § 1739; G. S. 1667; R. S. 1447; 1875 (15) 878; 1912 (27) 624; 1922 (32) 935; 1925 (34) 207; 1933 (38) 221; 1941 (42) 61; 1977 Act No. 134, § 2; 1990 Act No. 394, § 1; 2003 Act No. 71, § 3; 2004 Act No. 269, § 11; 2011 Act No. 22, § 1, eff May 9, 2011; 2022 Act No. 233 (H.3729), § 2, eff June 17, 2022.</w:t>
      </w:r>
      <w:r>
        <w:rPr>
          <w:rFonts w:ascii="Times New Roman" w:hAnsi="Times New Roman" w:eastAsia="Times New Roman" w:cs="Times New Roman"/>
          <w:sz w:val="22"/>
          <w:szCs w:val="22"/>
          <w:lang w:val="en-PH"/>
        </w:rPr>
      </w:r>
    </w:p>
    <w:p xmlns:w14="http://schemas.microsoft.com/office/word/2010/wordml" w:rsidR="002F0A5D" w:rsidRDefault="002F0A5D" w14:paraId="3EFA2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2F0A5D" w:rsidRDefault="002F0A5D" w14:paraId="5BFDFE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2011 amendment rewrote subsection (G).</w:t>
      </w:r>
      <w:r>
        <w:rPr>
          <w:rFonts w:ascii="Times New Roman" w:hAnsi="Times New Roman" w:eastAsia="Times New Roman" w:cs="Times New Roman"/>
          <w:sz w:val="22"/>
          <w:szCs w:val="22"/>
          <w:lang w:val="en-PH"/>
        </w:rPr>
      </w:r>
    </w:p>
    <w:p xmlns:w14="http://schemas.microsoft.com/office/word/2010/wordml" w:rsidR="002F0A5D" w:rsidRDefault="002F0A5D" w14:paraId="6BD5C4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233, § 2, in (A), in (3), inserted "by registered or certified mail, return receipt requested, or certified mail with electronic tracking"; rewrote (B) and (C); in (D), in the fifth sentence, substituted "registered or certified mail, return receipt requested, or certified mail with electronic tracking" for "certified or registered mail, return receipt requested; and in (E), inserted "allowed under this section" following "storage costs".</w:t>
      </w:r>
      <w:r>
        <w:rPr>
          <w:rFonts w:ascii="Times New Roman" w:hAnsi="Times New Roman" w:eastAsia="Times New Roman" w:cs="Times New Roman"/>
          <w:sz w:val="22"/>
          <w:szCs w:val="22"/>
          <w:lang w:val="en-PH"/>
        </w:rPr>
      </w:r>
    </w:p>
    <w:p xmlns:w14="http://schemas.microsoft.com/office/word/2010/wordml" w14:paraId="3380172C" w14:textId="77777777">
      <w:pPr>
        <w:spacing w:before="0" w:after="0" w:line="240" w:lineRule="auto"/>
      </w:pPr>
      <w:r>
        <w:t/>
      </w:r>
    </w:p>
    <w:p xmlns:w14="http://schemas.microsoft.com/office/word/2010/wordml" w:rsidR="002F0A5D" w:rsidRDefault="002F0A5D" w14:paraId="2E0E858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29-15-20. Lien on motor vehicle for damages.</w:t>
      </w:r>
      <w:r>
        <w:rPr>
          <w:rFonts w:ascii="Times New Roman" w:hAnsi="Times New Roman" w:eastAsia="Times New Roman" w:cs="Times New Roman"/>
          <w:b w:val="true"/>
          <w:sz w:val="22"/>
          <w:szCs w:val="22"/>
          <w:lang w:val="en-PH"/>
        </w:rPr>
      </w:r>
    </w:p>
    <w:p xmlns:w14="http://schemas.microsoft.com/office/word/2010/wordml" w:rsidR="002F0A5D" w:rsidRDefault="002F0A5D" w14:paraId="5A8A4F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w:t>
      </w:r>
      <w:r>
        <w:rPr>
          <w:rFonts w:ascii="Times New Roman" w:hAnsi="Times New Roman" w:eastAsia="Times New Roman" w:cs="Times New Roman"/>
          <w:sz w:val="22"/>
          <w:szCs w:val="22"/>
          <w:lang w:val="en-PH"/>
        </w:rPr>
        <w:t>presentative of the deceased or any one or more of the beneficiaries for whom such cause of action shall be brought under §§ 15-51-10 and 15-51-20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r>
        <w:rPr>
          <w:rFonts w:ascii="Times New Roman" w:hAnsi="Times New Roman" w:eastAsia="Times New Roman" w:cs="Times New Roman"/>
          <w:sz w:val="22"/>
          <w:szCs w:val="22"/>
          <w:lang w:val="en-PH"/>
        </w:rPr>
      </w:r>
    </w:p>
    <w:p xmlns:w14="http://schemas.microsoft.com/office/word/2010/wordml" w14:paraId="0053AB54" w14:textId="77777777">
      <w:pPr>
        <w:spacing w:before="0" w:after="0" w:line="240" w:lineRule="auto"/>
      </w:pPr>
      <w:r>
        <w:t/>
      </w:r>
    </w:p>
    <w:p xmlns:w14="http://schemas.microsoft.com/office/word/2010/wordml" w:rsidR="002F0A5D" w:rsidRDefault="002F0A5D" w14:paraId="7F928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45-551; 1952 Code § 45-551; 1942 (42) 1471.</w:t>
      </w:r>
      <w:r>
        <w:rPr>
          <w:rFonts w:ascii="Times New Roman" w:hAnsi="Times New Roman" w:eastAsia="Times New Roman" w:cs="Times New Roman"/>
          <w:sz w:val="22"/>
          <w:szCs w:val="22"/>
          <w:lang w:val="en-PH"/>
        </w:rPr>
      </w:r>
    </w:p>
    <w:p xmlns:w14="http://schemas.microsoft.com/office/word/2010/wordml" w14:paraId="294FC08C" w14:textId="77777777">
      <w:pPr>
        <w:spacing w:before="0" w:after="0" w:line="240" w:lineRule="auto"/>
      </w:pPr>
      <w:r>
        <w:t/>
      </w:r>
    </w:p>
    <w:p xmlns:w14="http://schemas.microsoft.com/office/word/2010/wordml" w:rsidR="002F0A5D" w:rsidRDefault="002F0A5D" w14:paraId="67204B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29-15-30. Liens on railroads for labor performed or materials furnished.</w:t>
      </w:r>
      <w:r>
        <w:rPr>
          <w:rFonts w:ascii="Times New Roman" w:hAnsi="Times New Roman" w:eastAsia="Times New Roman" w:cs="Times New Roman"/>
          <w:b w:val="true"/>
          <w:sz w:val="22"/>
          <w:szCs w:val="22"/>
          <w:lang w:val="en-PH"/>
        </w:rPr>
      </w:r>
    </w:p>
    <w:p xmlns:w14="http://schemas.microsoft.com/office/word/2010/wordml" w:rsidR="002F0A5D" w:rsidRDefault="002F0A5D" w14:paraId="6D3E4A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w:t>
      </w:r>
      <w:r>
        <w:rPr>
          <w:rFonts w:ascii="Times New Roman" w:hAnsi="Times New Roman" w:eastAsia="Times New Roman" w:cs="Times New Roman"/>
          <w:sz w:val="22"/>
          <w:szCs w:val="22"/>
          <w:lang w:val="en-PH"/>
        </w:rPr>
        <w:t>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r>
        <w:rPr>
          <w:rFonts w:ascii="Times New Roman" w:hAnsi="Times New Roman" w:eastAsia="Times New Roman" w:cs="Times New Roman"/>
          <w:sz w:val="22"/>
          <w:szCs w:val="22"/>
          <w:lang w:val="en-PH"/>
        </w:rPr>
      </w:r>
    </w:p>
    <w:p xmlns:w14="http://schemas.microsoft.com/office/word/2010/wordml" w14:paraId="7C019F7B" w14:textId="77777777">
      <w:pPr>
        <w:spacing w:before="0" w:after="0" w:line="240" w:lineRule="auto"/>
      </w:pPr>
      <w:r>
        <w:t/>
      </w:r>
    </w:p>
    <w:p xmlns:w14="http://schemas.microsoft.com/office/word/2010/wordml" w:rsidR="002F0A5D" w:rsidRDefault="002F0A5D" w14:paraId="07DADA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45-552; 1952 Code § 45-552; 1942 Code § 8794; 1932 Code § 8786; Civ. C. '22 § 5691; Civ. C. '12 § 4161; Civ. C. '02 § 3056; 1898 (22) 779.</w:t>
      </w:r>
      <w:r>
        <w:rPr>
          <w:rFonts w:ascii="Times New Roman" w:hAnsi="Times New Roman" w:eastAsia="Times New Roman" w:cs="Times New Roman"/>
          <w:sz w:val="22"/>
          <w:szCs w:val="22"/>
          <w:lang w:val="en-PH"/>
        </w:rPr>
      </w:r>
    </w:p>
    <w:p xmlns:w14="http://schemas.microsoft.com/office/word/2010/wordml" w14:paraId="1C58E873" w14:textId="77777777">
      <w:pPr>
        <w:spacing w:before="0" w:after="0" w:line="240" w:lineRule="auto"/>
      </w:pPr>
      <w:r>
        <w:t/>
      </w:r>
    </w:p>
    <w:p xmlns:w14="http://schemas.microsoft.com/office/word/2010/wordml" w:rsidR="002F0A5D" w:rsidRDefault="002F0A5D" w14:paraId="4DE2A2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29-15-40. Lien on watercraft for damages.</w:t>
      </w:r>
      <w:r>
        <w:rPr>
          <w:rFonts w:ascii="Times New Roman" w:hAnsi="Times New Roman" w:eastAsia="Times New Roman" w:cs="Times New Roman"/>
          <w:b w:val="true"/>
          <w:sz w:val="22"/>
          <w:szCs w:val="22"/>
          <w:lang w:val="en-PH"/>
        </w:rPr>
      </w:r>
    </w:p>
    <w:p xmlns:w14="http://schemas.microsoft.com/office/word/2010/wordml" w:rsidR="002F0A5D" w:rsidRDefault="002F0A5D" w14:paraId="19B79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competent jurisdiction and the person sustaining such damage may attach such watercraft, </w:t>
      </w:r>
      <w:r>
        <w:rPr>
          <w:rFonts w:ascii="Times New Roman" w:hAnsi="Times New Roman" w:eastAsia="Times New Roman" w:cs="Times New Roman"/>
          <w:sz w:val="22"/>
          <w:szCs w:val="22"/>
          <w:lang w:val="en-PH"/>
        </w:rPr>
        <w:t>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r>
        <w:rPr>
          <w:rFonts w:ascii="Times New Roman" w:hAnsi="Times New Roman" w:eastAsia="Times New Roman" w:cs="Times New Roman"/>
          <w:sz w:val="22"/>
          <w:szCs w:val="22"/>
          <w:lang w:val="en-PH"/>
        </w:rPr>
      </w:r>
    </w:p>
    <w:p xmlns:w14="http://schemas.microsoft.com/office/word/2010/wordml" w14:paraId="291A1438" w14:textId="77777777">
      <w:pPr>
        <w:spacing w:before="0" w:after="0" w:line="240" w:lineRule="auto"/>
      </w:pPr>
      <w:r>
        <w:t/>
      </w:r>
    </w:p>
    <w:p xmlns:w14="http://schemas.microsoft.com/office/word/2010/wordml" w:rsidR="002F0A5D" w:rsidRDefault="002F0A5D" w14:paraId="6EA17E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45-553; 1952 Code § 45-553; 1942 Code § 8793; 1933 (38) 461.</w:t>
      </w:r>
      <w:r>
        <w:rPr>
          <w:rFonts w:ascii="Times New Roman" w:hAnsi="Times New Roman" w:eastAsia="Times New Roman" w:cs="Times New Roman"/>
          <w:sz w:val="22"/>
          <w:szCs w:val="22"/>
          <w:lang w:val="en-PH"/>
        </w:rPr>
      </w:r>
    </w:p>
    <w:p xmlns:w14="http://schemas.microsoft.com/office/word/2010/wordml" w14:paraId="7218B313" w14:textId="77777777">
      <w:pPr>
        <w:spacing w:before="0" w:after="0" w:line="240" w:lineRule="auto"/>
      </w:pPr>
      <w:r>
        <w:t/>
      </w:r>
    </w:p>
    <w:p xmlns:w14="http://schemas.microsoft.com/office/word/2010/wordml" w:rsidR="002F0A5D" w:rsidRDefault="002F0A5D" w14:paraId="326413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29-15-50. Lien of owners of certain animals on issue.</w:t>
      </w:r>
      <w:r>
        <w:rPr>
          <w:rFonts w:ascii="Times New Roman" w:hAnsi="Times New Roman" w:eastAsia="Times New Roman" w:cs="Times New Roman"/>
          <w:b w:val="true"/>
          <w:sz w:val="22"/>
          <w:szCs w:val="22"/>
          <w:lang w:val="en-PH"/>
        </w:rPr>
      </w:r>
    </w:p>
    <w:p xmlns:w14="http://schemas.microsoft.com/office/word/2010/wordml" w:rsidR="002F0A5D" w:rsidRDefault="002F0A5D" w14:paraId="20BFBA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r>
        <w:rPr>
          <w:rFonts w:ascii="Times New Roman" w:hAnsi="Times New Roman" w:eastAsia="Times New Roman" w:cs="Times New Roman"/>
          <w:sz w:val="22"/>
          <w:szCs w:val="22"/>
          <w:lang w:val="en-PH"/>
        </w:rPr>
      </w:r>
    </w:p>
    <w:p xmlns:w14="http://schemas.microsoft.com/office/word/2010/wordml" w14:paraId="427FABA5" w14:textId="77777777">
      <w:pPr>
        <w:spacing w:before="0" w:after="0" w:line="240" w:lineRule="auto"/>
      </w:pPr>
      <w:r>
        <w:t/>
      </w:r>
    </w:p>
    <w:p xmlns:w14="http://schemas.microsoft.com/office/word/2010/wordml" w:rsidR="002F0A5D" w:rsidRDefault="002F0A5D" w14:paraId="5F0904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45-554; 1952 Code § 45-554; 1942 Code § 8788; 1932 Code § 8781; Civ. C. '22 § 5702; Civ. C. '12 § 4172; Civ. C. '02 § 3068; G. S. 2349; R. S. 2523; 1875 (15) 943.</w:t>
      </w:r>
      <w:r>
        <w:rPr>
          <w:rFonts w:ascii="Times New Roman" w:hAnsi="Times New Roman" w:eastAsia="Times New Roman" w:cs="Times New Roman"/>
          <w:sz w:val="22"/>
          <w:szCs w:val="22"/>
          <w:lang w:val="en-PH"/>
        </w:rPr>
      </w:r>
    </w:p>
    <w:p xmlns:w14="http://schemas.microsoft.com/office/word/2010/wordml" w14:paraId="09A18AD3" w14:textId="77777777">
      <w:pPr>
        <w:spacing w:before="0" w:after="0" w:line="240" w:lineRule="auto"/>
      </w:pPr>
      <w:r>
        <w:t/>
      </w:r>
    </w:p>
    <w:p xmlns:w14="http://schemas.microsoft.com/office/word/2010/wordml" w:rsidR="002F0A5D" w:rsidRDefault="002F0A5D" w14:paraId="2E02F0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29-15-60. Animal boarding facilities; liens upon animals for boarding expenses.</w:t>
      </w:r>
      <w:r>
        <w:rPr>
          <w:rFonts w:ascii="Times New Roman" w:hAnsi="Times New Roman" w:eastAsia="Times New Roman" w:cs="Times New Roman"/>
          <w:b w:val="true"/>
          <w:sz w:val="22"/>
          <w:szCs w:val="22"/>
          <w:lang w:val="en-PH"/>
        </w:rPr>
      </w:r>
    </w:p>
    <w:p xmlns:w14="http://schemas.microsoft.com/office/word/2010/wordml" w:rsidR="002F0A5D" w:rsidRDefault="002F0A5D" w14:paraId="353B2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w:t>
      </w:r>
      <w:r>
        <w:rPr>
          <w:rFonts w:ascii="Times New Roman" w:hAnsi="Times New Roman" w:eastAsia="Times New Roman" w:cs="Times New Roman"/>
          <w:sz w:val="22"/>
          <w:szCs w:val="22"/>
          <w:lang w:val="en-PH"/>
        </w:rPr>
        <w:t xml:space="preserve">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w:t>
      </w:r>
      <w:r>
        <w:rPr>
          <w:rFonts w:ascii="Times New Roman" w:hAnsi="Times New Roman" w:eastAsia="Times New Roman" w:cs="Times New Roman"/>
          <w:sz w:val="22"/>
          <w:szCs w:val="22"/>
          <w:lang w:val="en-PH"/>
        </w:rPr>
        <w:t>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w:t>
      </w:r>
      <w:r>
        <w:rPr>
          <w:rFonts w:ascii="Times New Roman" w:hAnsi="Times New Roman" w:eastAsia="Times New Roman" w:cs="Times New Roman"/>
          <w:sz w:val="22"/>
          <w:szCs w:val="22"/>
          <w:lang w:val="en-PH"/>
        </w:rPr>
        <w:t xml:space="preserve"> animal from the organization or association which issued the certificate.</w:t>
      </w:r>
      <w:r>
        <w:rPr>
          <w:rFonts w:ascii="Times New Roman" w:hAnsi="Times New Roman" w:eastAsia="Times New Roman" w:cs="Times New Roman"/>
          <w:sz w:val="22"/>
          <w:szCs w:val="22"/>
          <w:lang w:val="en-PH"/>
        </w:rPr>
      </w:r>
    </w:p>
    <w:p xmlns:w14="http://schemas.microsoft.com/office/word/2010/wordml" w14:paraId="1219751C" w14:textId="77777777">
      <w:pPr>
        <w:spacing w:before="0" w:after="0" w:line="240" w:lineRule="auto"/>
      </w:pPr>
      <w:r>
        <w:t/>
      </w:r>
    </w:p>
    <w:p xmlns:w14="http://schemas.microsoft.com/office/word/2010/wordml" w:rsidR="002F0A5D" w:rsidRDefault="002F0A5D" w14:paraId="56C116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45-554.1; 1961 (52) 135; 1997 Act No. 119, § 1.</w:t>
      </w:r>
      <w:r>
        <w:rPr>
          <w:rFonts w:ascii="Times New Roman" w:hAnsi="Times New Roman" w:eastAsia="Times New Roman" w:cs="Times New Roman"/>
          <w:sz w:val="22"/>
          <w:szCs w:val="22"/>
          <w:lang w:val="en-PH"/>
        </w:rPr>
      </w:r>
    </w:p>
    <w:p xmlns:w14="http://schemas.microsoft.com/office/word/2010/wordml" w14:paraId="5A0828A8" w14:textId="77777777">
      <w:pPr>
        <w:spacing w:before="0" w:after="0" w:line="240" w:lineRule="auto"/>
      </w:pPr>
      <w:r>
        <w:t/>
      </w:r>
    </w:p>
    <w:p xmlns:w14="http://schemas.microsoft.com/office/word/2010/wordml" w:rsidR="002F0A5D" w:rsidRDefault="002F0A5D" w14:paraId="54A53C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29-15-70. Lien on textiles for labor performed or materials furnished.</w:t>
      </w:r>
      <w:r>
        <w:rPr>
          <w:rFonts w:ascii="Times New Roman" w:hAnsi="Times New Roman" w:eastAsia="Times New Roman" w:cs="Times New Roman"/>
          <w:b w:val="true"/>
          <w:sz w:val="22"/>
          <w:szCs w:val="22"/>
          <w:lang w:val="en-PH"/>
        </w:rPr>
      </w:r>
    </w:p>
    <w:p xmlns:w14="http://schemas.microsoft.com/office/word/2010/wordml" w:rsidR="002F0A5D" w:rsidRDefault="002F0A5D" w14:paraId="684499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lien on account of work, labor and materials furnished in manufacturing, finishing, bleaching, mercerizing, dyeing and printing or otherwise processing natural or man-made fibers or goods of which natural or man-made fibers form a component part, as against goods in the lienor's possession, shall extend to any unpaid balance of account for work, labor and materials furnished in the course of any such process in respect of any other such goods of the same owner whereof the lienor's possession has terminat</w:t>
      </w:r>
      <w:r>
        <w:rPr>
          <w:rFonts w:ascii="Times New Roman" w:hAnsi="Times New Roman" w:eastAsia="Times New Roman" w:cs="Times New Roman"/>
          <w:sz w:val="22"/>
          <w:szCs w:val="22"/>
          <w:lang w:val="en-PH"/>
        </w:rPr>
        <w:t>ed. The word "owner," as used in this section and § 29-15-80,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r>
        <w:rPr>
          <w:rFonts w:ascii="Times New Roman" w:hAnsi="Times New Roman" w:eastAsia="Times New Roman" w:cs="Times New Roman"/>
          <w:sz w:val="22"/>
          <w:szCs w:val="22"/>
          <w:lang w:val="en-PH"/>
        </w:rPr>
      </w:r>
    </w:p>
    <w:p xmlns:w14="http://schemas.microsoft.com/office/word/2010/wordml" w14:paraId="5F371A20" w14:textId="77777777">
      <w:pPr>
        <w:spacing w:before="0" w:after="0" w:line="240" w:lineRule="auto"/>
      </w:pPr>
      <w:r>
        <w:t/>
      </w:r>
    </w:p>
    <w:p xmlns:w14="http://schemas.microsoft.com/office/word/2010/wordml" w:rsidR="002F0A5D" w:rsidRDefault="002F0A5D" w14:paraId="6060B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45-555; 1952 Code § 45-555; 1942 Code § 8795; 1932 Code § 8795; 1928 (35) 1168; 1969 (56) 75.</w:t>
      </w:r>
      <w:r>
        <w:rPr>
          <w:rFonts w:ascii="Times New Roman" w:hAnsi="Times New Roman" w:eastAsia="Times New Roman" w:cs="Times New Roman"/>
          <w:sz w:val="22"/>
          <w:szCs w:val="22"/>
          <w:lang w:val="en-PH"/>
        </w:rPr>
      </w:r>
    </w:p>
    <w:p xmlns:w14="http://schemas.microsoft.com/office/word/2010/wordml" w14:paraId="5205252B" w14:textId="77777777">
      <w:pPr>
        <w:spacing w:before="0" w:after="0" w:line="240" w:lineRule="auto"/>
      </w:pPr>
      <w:r>
        <w:t/>
      </w:r>
    </w:p>
    <w:p xmlns:w14="http://schemas.microsoft.com/office/word/2010/wordml" w:rsidR="002F0A5D" w:rsidRDefault="002F0A5D" w14:paraId="283B343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29-15-80. Enforcement of lien on textiles.</w:t>
      </w:r>
      <w:r>
        <w:rPr>
          <w:rFonts w:ascii="Times New Roman" w:hAnsi="Times New Roman" w:eastAsia="Times New Roman" w:cs="Times New Roman"/>
          <w:b w:val="true"/>
          <w:sz w:val="22"/>
          <w:szCs w:val="22"/>
          <w:lang w:val="en-PH"/>
        </w:rPr>
      </w:r>
    </w:p>
    <w:p xmlns:w14="http://schemas.microsoft.com/office/word/2010/wordml" w:rsidR="002F0A5D" w:rsidRDefault="002F0A5D" w14:paraId="2352F0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w:t>
      </w:r>
      <w:r>
        <w:rPr>
          <w:rFonts w:ascii="Times New Roman" w:hAnsi="Times New Roman" w:eastAsia="Times New Roman" w:cs="Times New Roman"/>
          <w:sz w:val="22"/>
          <w:szCs w:val="22"/>
          <w:lang w:val="en-PH"/>
        </w:rPr>
        <w:t>e sale, (b) giving five days'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w:t>
      </w:r>
      <w:r>
        <w:rPr>
          <w:rFonts w:ascii="Times New Roman" w:hAnsi="Times New Roman" w:eastAsia="Times New Roman" w:cs="Times New Roman"/>
          <w:sz w:val="22"/>
          <w:szCs w:val="22"/>
          <w:lang w:val="en-PH"/>
        </w:rPr>
        <w:t>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r>
        <w:rPr>
          <w:rFonts w:ascii="Times New Roman" w:hAnsi="Times New Roman" w:eastAsia="Times New Roman" w:cs="Times New Roman"/>
          <w:sz w:val="22"/>
          <w:szCs w:val="22"/>
          <w:lang w:val="en-PH"/>
        </w:rPr>
      </w:r>
    </w:p>
    <w:p xmlns:w14="http://schemas.microsoft.com/office/word/2010/wordml" w14:paraId="6201397A" w14:textId="77777777">
      <w:pPr>
        <w:spacing w:before="0" w:after="0" w:line="240" w:lineRule="auto"/>
      </w:pPr>
      <w:r>
        <w:t/>
      </w:r>
    </w:p>
    <w:p xmlns:w14="http://schemas.microsoft.com/office/word/2010/wordml" w:rsidR="002F0A5D" w:rsidRDefault="002F0A5D" w14:paraId="35670C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45-556; 1952 Code § 45-556; 1942 Code § 8796; 1932 Code § 8796; 1928 (35) 1168.</w:t>
      </w:r>
      <w:r>
        <w:rPr>
          <w:rFonts w:ascii="Times New Roman" w:hAnsi="Times New Roman" w:eastAsia="Times New Roman" w:cs="Times New Roman"/>
          <w:sz w:val="22"/>
          <w:szCs w:val="22"/>
          <w:lang w:val="en-PH"/>
        </w:rPr>
      </w:r>
    </w:p>
    <w:p xmlns:w14="http://schemas.microsoft.com/office/word/2010/wordml" w14:paraId="6BB41675" w14:textId="77777777">
      <w:pPr>
        <w:spacing w:before="0" w:after="0" w:line="240" w:lineRule="auto"/>
      </w:pPr>
      <w:r>
        <w:t/>
      </w:r>
    </w:p>
    <w:p xmlns:w14="http://schemas.microsoft.com/office/word/2010/wordml" w:rsidR="002F0A5D" w:rsidRDefault="002F0A5D" w14:paraId="72C98AC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29-15-90. Lien of laundries, dyers, and the like.</w:t>
      </w:r>
      <w:r>
        <w:rPr>
          <w:rFonts w:ascii="Times New Roman" w:hAnsi="Times New Roman" w:eastAsia="Times New Roman" w:cs="Times New Roman"/>
          <w:b w:val="true"/>
          <w:sz w:val="22"/>
          <w:szCs w:val="22"/>
          <w:lang w:val="en-PH"/>
        </w:rPr>
      </w:r>
    </w:p>
    <w:p xmlns:w14="http://schemas.microsoft.com/office/word/2010/wordml" w:rsidR="002F0A5D" w:rsidRDefault="002F0A5D" w14:paraId="63DFBB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w:t>
      </w:r>
      <w:r>
        <w:rPr>
          <w:rFonts w:ascii="Times New Roman" w:hAnsi="Times New Roman" w:eastAsia="Times New Roman" w:cs="Times New Roman"/>
          <w:sz w:val="22"/>
          <w:szCs w:val="22"/>
          <w:lang w:val="en-PH"/>
        </w:rPr>
        <w:t>s notice in writing of disposal after six months. If notice is not given upon delivery, the property must not be disposed of until after twelve months.</w:t>
      </w:r>
      <w:r>
        <w:rPr>
          <w:rFonts w:ascii="Times New Roman" w:hAnsi="Times New Roman" w:eastAsia="Times New Roman" w:cs="Times New Roman"/>
          <w:sz w:val="22"/>
          <w:szCs w:val="22"/>
          <w:lang w:val="en-PH"/>
        </w:rPr>
      </w:r>
    </w:p>
    <w:p xmlns:w14="http://schemas.microsoft.com/office/word/2010/wordml" w:rsidR="002F0A5D" w:rsidRDefault="002F0A5D" w14:paraId="69B7D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last-known address of the person, his agent, or employee, who left the goods at the establishm</w:t>
      </w:r>
      <w:r>
        <w:rPr>
          <w:rFonts w:ascii="Times New Roman" w:hAnsi="Times New Roman" w:eastAsia="Times New Roman" w:cs="Times New Roman"/>
          <w:sz w:val="22"/>
          <w:szCs w:val="22"/>
          <w:lang w:val="en-PH"/>
        </w:rPr>
        <w:t>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r>
        <w:rPr>
          <w:rFonts w:ascii="Times New Roman" w:hAnsi="Times New Roman" w:eastAsia="Times New Roman" w:cs="Times New Roman"/>
          <w:sz w:val="22"/>
          <w:szCs w:val="22"/>
          <w:lang w:val="en-PH"/>
        </w:rPr>
      </w:r>
    </w:p>
    <w:p xmlns:w14="http://schemas.microsoft.com/office/word/2010/wordml" w:rsidR="002F0A5D" w:rsidRDefault="002F0A5D" w14:paraId="4A7EF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property is insured through the establishment, the time periods provided for in this section do not begin to run until the insurance expires.</w:t>
      </w:r>
      <w:r>
        <w:rPr>
          <w:rFonts w:ascii="Times New Roman" w:hAnsi="Times New Roman" w:eastAsia="Times New Roman" w:cs="Times New Roman"/>
          <w:sz w:val="22"/>
          <w:szCs w:val="22"/>
          <w:lang w:val="en-PH"/>
        </w:rPr>
      </w:r>
    </w:p>
    <w:p xmlns:w14="http://schemas.microsoft.com/office/word/2010/wordml" w14:paraId="26631A97" w14:textId="77777777">
      <w:pPr>
        <w:spacing w:before="0" w:after="0" w:line="240" w:lineRule="auto"/>
      </w:pPr>
      <w:r>
        <w:t/>
      </w:r>
    </w:p>
    <w:p xmlns:w14="http://schemas.microsoft.com/office/word/2010/wordml" w:rsidR="002F0A5D" w:rsidRDefault="002F0A5D" w14:paraId="78E841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45-557; 1952 Code § 45-557; 1942 Code § 7221; 1939 (41) 125; 1987 Act No. 140, § 1; 1990 Act No. 507, § 1.</w:t>
      </w:r>
      <w:r>
        <w:rPr>
          <w:rFonts w:ascii="Times New Roman" w:hAnsi="Times New Roman" w:eastAsia="Times New Roman" w:cs="Times New Roman"/>
          <w:sz w:val="22"/>
          <w:szCs w:val="22"/>
          <w:lang w:val="en-PH"/>
        </w:rPr>
      </w:r>
    </w:p>
    <w:p xmlns:w14="http://schemas.microsoft.com/office/word/2010/wordml" w14:paraId="4FC914C3" w14:textId="77777777">
      <w:pPr>
        <w:spacing w:before="0" w:after="0" w:line="240" w:lineRule="auto"/>
      </w:pPr>
      <w:r>
        <w:t/>
      </w:r>
    </w:p>
    <w:p xmlns:w14="http://schemas.microsoft.com/office/word/2010/wordml" w:rsidR="002F0A5D" w:rsidRDefault="002F0A5D" w14:paraId="1427F6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29-15-100. Lien on aircraft for labor performed, materials furnished, or contracts of indemnity provided.</w:t>
      </w:r>
      <w:r>
        <w:rPr>
          <w:rFonts w:ascii="Times New Roman" w:hAnsi="Times New Roman" w:eastAsia="Times New Roman" w:cs="Times New Roman"/>
          <w:b w:val="true"/>
          <w:sz w:val="22"/>
          <w:szCs w:val="22"/>
          <w:lang w:val="en-PH"/>
        </w:rPr>
      </w:r>
    </w:p>
    <w:p xmlns:w14="http://schemas.microsoft.com/office/word/2010/wordml" w:rsidR="002F0A5D" w:rsidRDefault="002F0A5D" w14:paraId="5C409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w:t>
      </w:r>
      <w:r>
        <w:rPr>
          <w:rFonts w:ascii="Times New Roman" w:hAnsi="Times New Roman" w:eastAsia="Times New Roman" w:cs="Times New Roman"/>
          <w:sz w:val="22"/>
          <w:szCs w:val="22"/>
          <w:lang w:val="en-PH"/>
        </w:rPr>
        <w:t>ty for such 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w:t>
      </w:r>
      <w:r>
        <w:rPr>
          <w:rFonts w:ascii="Times New Roman" w:hAnsi="Times New Roman" w:eastAsia="Times New Roman" w:cs="Times New Roman"/>
          <w:sz w:val="22"/>
          <w:szCs w:val="22"/>
          <w:lang w:val="en-PH"/>
        </w:rPr>
        <w:t xml:space="preserv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r>
        <w:rPr>
          <w:rFonts w:ascii="Times New Roman" w:hAnsi="Times New Roman" w:eastAsia="Times New Roman" w:cs="Times New Roman"/>
          <w:sz w:val="22"/>
          <w:szCs w:val="22"/>
          <w:lang w:val="en-PH"/>
        </w:rPr>
      </w:r>
    </w:p>
    <w:p xmlns:w14="http://schemas.microsoft.com/office/word/2010/wordml" w:rsidR="002F0A5D" w:rsidRDefault="002F0A5D" w14:paraId="1EB959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lien on aircraft authorized by the provisions of subsection (a) may be enforced as provided in §§ 29-9-50 through 29-9-80 of the 1976 Code.</w:t>
      </w:r>
      <w:r>
        <w:rPr>
          <w:rFonts w:ascii="Times New Roman" w:hAnsi="Times New Roman" w:eastAsia="Times New Roman" w:cs="Times New Roman"/>
          <w:sz w:val="22"/>
          <w:szCs w:val="22"/>
          <w:lang w:val="en-PH"/>
        </w:rPr>
      </w:r>
    </w:p>
    <w:p xmlns:w14="http://schemas.microsoft.com/office/word/2010/wordml" w14:paraId="79C07B04" w14:textId="77777777">
      <w:pPr>
        <w:spacing w:before="0" w:after="0" w:line="240" w:lineRule="auto"/>
      </w:pPr>
      <w:r>
        <w:t/>
      </w:r>
    </w:p>
    <w:p xmlns:w14="http://schemas.microsoft.com/office/word/2010/wordml" w:rsidR="002F0A5D" w:rsidRDefault="002F0A5D" w14:paraId="598C79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1976 Act No. 739, §§ 1, 2.</w:t>
      </w:r>
      <w:r>
        <w:rPr>
          <w:rFonts w:ascii="Times New Roman" w:hAnsi="Times New Roman" w:eastAsia="Times New Roman" w:cs="Times New Roman"/>
          <w:sz w:val="22"/>
          <w:szCs w:val="22"/>
          <w:lang w:val="en-PH"/>
        </w:rPr>
      </w:r>
    </w:p>
    <w:p xmlns:w14="http://schemas.microsoft.com/office/word/2010/wordml" w:rsidR="002F0A5D" w:rsidRDefault="002F0A5D" w14:paraId="30D6B6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2F0A5D" w:rsidRDefault="002F0A5D" w14:paraId="315C1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1997 Act No. 34, § 1, directed the Code Commissioner to change all references to "Register of Mesne Conveyances" to "Register of Deeds" wherever appearing in the 1976 Code of Laws.</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