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35d84a6c9c54e55" /><Relationship Type="http://schemas.openxmlformats.org/package/2006/relationships/metadata/core-properties" Target="/package/services/metadata/core-properties/6cf0f4a467984b89ae547d89803ff616.psmdcp" Id="Rbd122c9493cd43b1" /></Relationships>
</file>

<file path=word/document.xml><?xml version="1.0" encoding="utf-8"?>
<w:document xmlns:w="http://schemas.openxmlformats.org/wordprocessingml/2006/main">
  <w:body>
    <w:p xmlns:w14="http://schemas.microsoft.com/office/word/2010/wordml" w:rsidR="00C17CB5" w:rsidRDefault="00C17CB5" w14:paraId="6C46B7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158</w:t>
      </w:r>
      <w:r>
        <w:rPr>
          <w:rFonts w:ascii="Times New Roman" w:hAnsi="Times New Roman" w:eastAsia="Times New Roman" w:cs="Times New Roman"/>
          <w:sz w:val="22"/>
          <w:szCs w:val="22"/>
          <w:lang w:val="en-PH"/>
        </w:rPr>
      </w:r>
    </w:p>
    <w:p xmlns:w14="http://schemas.microsoft.com/office/word/2010/wordml" w:rsidR="00C17CB5" w:rsidRDefault="00C17CB5" w14:paraId="7C82C08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Intercollegiate Athletes' Compensation for Name, Image, or Likeness</w:t>
      </w:r>
      <w:r>
        <w:rPr>
          <w:rFonts w:ascii="Times New Roman" w:hAnsi="Times New Roman" w:eastAsia="Times New Roman" w:cs="Times New Roman"/>
          <w:sz w:val="22"/>
          <w:szCs w:val="22"/>
          <w:lang w:val="en-PH"/>
        </w:rPr>
      </w:r>
    </w:p>
    <w:p xmlns:w14="http://schemas.microsoft.com/office/word/2010/wordml" w:rsidR="00C17CB5" w:rsidRDefault="00C17CB5" w14:paraId="3D32D0C8" w14:textId="77777777">
      <w:pPr>
        <w:spacing w:before="0" w:after="0" w:line="240" w:lineRule="auto"/>
        <w:rPr>
          <w:rFonts w:ascii="Arial" w:hAnsi="Arial" w:cs="Arial"/>
          <w:lang w:val="en-PH"/>
        </w:rPr>
      </w:pPr>
    </w:p>
    <w:p xmlns:w14="http://schemas.microsoft.com/office/word/2010/wordml" w14:paraId="3F6FB5F8" w14:textId="77777777">
      <w:pPr>
        <w:spacing w:before="0" w:after="0" w:line="240" w:lineRule="auto"/>
      </w:pPr>
      <w:r>
        <w:t/>
      </w:r>
    </w:p>
    <w:p xmlns:w14="http://schemas.microsoft.com/office/word/2010/wordml" w:rsidR="00C17CB5" w:rsidRDefault="00C17CB5" w14:paraId="36AB6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36369F6" w14:textId="77777777">
      <w:pPr>
        <w:spacing w:before="0" w:after="0" w:line="240" w:lineRule="auto"/>
        <w:rPr>
          <w:rFonts w:ascii="Arial" w:hAnsi="Arial" w:cs="Arial"/>
          <w:lang w:val="en-PH"/>
        </w:rPr>
      </w:pPr>
    </w:p>
    <w:p xmlns:w14="http://schemas.microsoft.com/office/word/2010/wordml" w:rsidR="00C17CB5" w:rsidRDefault="00C17CB5" w14:paraId="77404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AB0708E" w14:textId="77777777">
      <w:pPr>
        <w:spacing w:before="0" w:after="0" w:line="240" w:lineRule="auto"/>
        <w:rPr>
          <w:rFonts w:ascii="Arial" w:hAnsi="Arial" w:cs="Arial"/>
          <w:lang w:val="en-PH"/>
        </w:rPr>
      </w:pPr>
    </w:p>
    <w:p xmlns:w14="http://schemas.microsoft.com/office/word/2010/wordml" w:rsidR="00C17CB5" w:rsidRDefault="00C17CB5" w14:paraId="04AD9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rsidR="00C17CB5" w:rsidRDefault="00C17CB5" w14:paraId="27A9B004" w14:textId="77777777">
      <w:pPr>
        <w:spacing w:before="0" w:after="0" w:line="240" w:lineRule="auto"/>
        <w:rPr>
          <w:rFonts w:ascii="Arial" w:hAnsi="Arial" w:cs="Arial"/>
          <w:lang w:val="en-PH"/>
        </w:rPr>
      </w:pPr>
    </w:p>
    <w:p xmlns:w14="http://schemas.microsoft.com/office/word/2010/wordml" w14:paraId="273CBE13" w14:textId="77777777">
      <w:pPr>
        <w:spacing w:before="0" w:after="0" w:line="240" w:lineRule="auto"/>
      </w:pPr>
      <w:r>
        <w:t/>
      </w:r>
    </w:p>
    <w:p xmlns:w14="http://schemas.microsoft.com/office/word/2010/wordml" w:rsidR="00C17CB5" w:rsidRDefault="00C17CB5" w14:paraId="70E818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53E3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2CBB2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"Athlete agent" means a person who is registered with the Department of Consumer Affairs pursuant to Section 59-102-60 or Section 59-102-80. If an athlete agent is an attorney, then he must also be a member in good standing of a state bar association.</w:t>
      </w:r>
      <w:r>
        <w:rPr>
          <w:rFonts w:ascii="Times New Roman" w:hAnsi="Times New Roman" w:eastAsia="Times New Roman" w:cs="Times New Roman"/>
          <w:sz w:val="22"/>
          <w:szCs w:val="22"/>
          <w:lang w:val="en-PH"/>
        </w:rPr>
      </w:r>
    </w:p>
    <w:p xmlns:w14="http://schemas.microsoft.com/office/word/2010/wordml" w:rsidR="00C17CB5" w:rsidRDefault="00C17CB5" w14:paraId="5A796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Compensation" means any remuneration, in cash or in kind, whether provided at the time or at any subsequent date, to an intercollegiate athlete. "Compensation" does not mean any grant, scholarship, fellowship, tuition assistance, or other form of financial aid provided to a student for pursuing a post-secondary education.</w:t>
      </w:r>
      <w:r>
        <w:rPr>
          <w:rFonts w:ascii="Times New Roman" w:hAnsi="Times New Roman" w:eastAsia="Times New Roman" w:cs="Times New Roman"/>
          <w:sz w:val="22"/>
          <w:szCs w:val="22"/>
          <w:lang w:val="en-PH"/>
        </w:rPr>
      </w:r>
    </w:p>
    <w:p xmlns:w14="http://schemas.microsoft.com/office/word/2010/wordml" w:rsidR="00C17CB5" w:rsidRDefault="00C17CB5" w14:paraId="59494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"Institution of higher learning" means any post-secondary educational institution, including a technical or comprehensive educational institution.</w:t>
      </w:r>
      <w:r>
        <w:rPr>
          <w:rFonts w:ascii="Times New Roman" w:hAnsi="Times New Roman" w:eastAsia="Times New Roman" w:cs="Times New Roman"/>
          <w:sz w:val="22"/>
          <w:szCs w:val="22"/>
          <w:lang w:val="en-PH"/>
        </w:rPr>
      </w:r>
    </w:p>
    <w:p xmlns:w14="http://schemas.microsoft.com/office/word/2010/wordml" w:rsidR="00C17CB5" w:rsidRDefault="00C17CB5" w14:paraId="25B4D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"Intercollegiate athlete" </w:t>
      </w:r>
      <w:r>
        <w:rPr>
          <w:rFonts w:ascii="Times New Roman" w:hAnsi="Times New Roman" w:eastAsia="Times New Roman" w:cs="Times New Roman"/>
          <w:sz w:val="22"/>
          <w:szCs w:val="22"/>
          <w:lang w:val="en-PH"/>
        </w:rPr>
        <w:t>means an individual who has graduated from high school that engages in, is eligible to engage in, or may be eligible in the future to engage in an intercollegiate sport. If an individual is permanently ineligible to participate in a particular intercollegiate sport, then the individual is not an intercollegiate athlete for the purposes of that sport.</w:t>
      </w:r>
      <w:r>
        <w:rPr>
          <w:rFonts w:ascii="Times New Roman" w:hAnsi="Times New Roman" w:eastAsia="Times New Roman" w:cs="Times New Roman"/>
          <w:sz w:val="22"/>
          <w:szCs w:val="22"/>
          <w:lang w:val="en-PH"/>
        </w:rPr>
      </w:r>
    </w:p>
    <w:p xmlns:w14="http://schemas.microsoft.com/office/word/2010/wordml" w:rsidR="00C17CB5" w:rsidRDefault="00C17CB5" w14:paraId="7B15D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"Intercollegiate sport" </w:t>
      </w:r>
      <w:r>
        <w:rPr>
          <w:rFonts w:ascii="Times New Roman" w:hAnsi="Times New Roman" w:eastAsia="Times New Roman" w:cs="Times New Roman"/>
          <w:sz w:val="22"/>
          <w:szCs w:val="22"/>
          <w:lang w:val="en-PH"/>
        </w:rPr>
        <w:t>means a sport played at the collegiate level for which eligibility requirements for participation by an intercollegiate athlete are established by a national association that promotes or regulates collegiate athletics.</w:t>
      </w:r>
      <w:r>
        <w:rPr>
          <w:rFonts w:ascii="Times New Roman" w:hAnsi="Times New Roman" w:eastAsia="Times New Roman" w:cs="Times New Roman"/>
          <w:sz w:val="22"/>
          <w:szCs w:val="22"/>
          <w:lang w:val="en-PH"/>
        </w:rPr>
      </w:r>
    </w:p>
    <w:p xmlns:w14="http://schemas.microsoft.com/office/word/2010/wordml" w:rsidR="00C17CB5" w:rsidRDefault="00C17CB5" w14:paraId="3AFC7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"Name, image, or likeness activities", "name, image, or likeness contract", "NIL activities", or "NIL contract" </w:t>
      </w:r>
      <w:r>
        <w:rPr>
          <w:rFonts w:ascii="Times New Roman" w:hAnsi="Times New Roman" w:eastAsia="Times New Roman" w:cs="Times New Roman"/>
          <w:sz w:val="22"/>
          <w:szCs w:val="22"/>
          <w:lang w:val="en-PH"/>
        </w:rPr>
        <w:t>means an agreement in which an intercollegiate athlete participating in intercollegiate sports authorizes a person to use his name, image, or likeness and, in return, receives consideration. This term shall include, but is not limited to, endorsement contracts.</w:t>
      </w:r>
      <w:r>
        <w:rPr>
          <w:rFonts w:ascii="Times New Roman" w:hAnsi="Times New Roman" w:eastAsia="Times New Roman" w:cs="Times New Roman"/>
          <w:sz w:val="22"/>
          <w:szCs w:val="22"/>
          <w:lang w:val="en-PH"/>
        </w:rPr>
      </w:r>
    </w:p>
    <w:p xmlns:w14="http://schemas.microsoft.com/office/word/2010/wordml" w:rsidR="00C17CB5" w:rsidRDefault="00C17CB5" w14:paraId="03202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"Third party" means, with respect to an intercollegiate athlete, any entity other than the institution of higher learning in which the intercollegiate athlete is enrolled.</w:t>
      </w:r>
      <w:r>
        <w:rPr>
          <w:rFonts w:ascii="Times New Roman" w:hAnsi="Times New Roman" w:eastAsia="Times New Roman" w:cs="Times New Roman"/>
          <w:sz w:val="22"/>
          <w:szCs w:val="22"/>
          <w:lang w:val="en-PH"/>
        </w:rPr>
      </w:r>
    </w:p>
    <w:p xmlns:w14="http://schemas.microsoft.com/office/word/2010/wordml" w14:paraId="5C237B24" w14:textId="77777777">
      <w:pPr>
        <w:spacing w:before="0" w:after="0" w:line="240" w:lineRule="auto"/>
      </w:pPr>
      <w:r>
        <w:t/>
      </w:r>
    </w:p>
    <w:p xmlns:w14="http://schemas.microsoft.com/office/word/2010/wordml" w:rsidR="00C17CB5" w:rsidRDefault="00C17CB5" w14:paraId="618F0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1, eff May 21, 2024.</w:t>
      </w:r>
      <w:r>
        <w:rPr>
          <w:rFonts w:ascii="Times New Roman" w:hAnsi="Times New Roman" w:eastAsia="Times New Roman" w:cs="Times New Roman"/>
          <w:sz w:val="22"/>
          <w:szCs w:val="22"/>
          <w:lang w:val="en-PH"/>
        </w:rPr>
      </w:r>
    </w:p>
    <w:p xmlns:w14="http://schemas.microsoft.com/office/word/2010/wordml" w:rsidR="00C17CB5" w:rsidRDefault="00C17CB5" w14:paraId="436A1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FF1C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9231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55BCF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F522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1, deleted (2), which related to the definition of "Athletic booster", and redesignated former (3) to (7) as (2) to (6); in (2), in the first sentence, substituted "an intercollegiate athlete" for "a student athlete"; in (4), in the first sentence, inserted "has graduated from high school that"; deleted (8) and (9), which related to the definitions of "Recruit or solicit" and "Team contract", and redesignated former (10) as (7); and deleted (11), which related to the definition of "</w:t>
      </w:r>
      <w:r>
        <w:rPr>
          <w:rFonts w:ascii="Times New Roman" w:hAnsi="Times New Roman" w:eastAsia="Times New Roman" w:cs="Times New Roman"/>
          <w:sz w:val="22"/>
          <w:szCs w:val="22"/>
          <w:lang w:val="en-PH"/>
        </w:rPr>
        <w:t>Third-party endorsement".</w:t>
      </w:r>
      <w:r>
        <w:rPr>
          <w:rFonts w:ascii="Times New Roman" w:hAnsi="Times New Roman" w:eastAsia="Times New Roman" w:cs="Times New Roman"/>
          <w:sz w:val="22"/>
          <w:szCs w:val="22"/>
          <w:lang w:val="en-PH"/>
        </w:rPr>
      </w:r>
    </w:p>
    <w:p xmlns:w14="http://schemas.microsoft.com/office/word/2010/wordml" w14:paraId="26F6C869" w14:textId="77777777">
      <w:pPr>
        <w:spacing w:before="0" w:after="0" w:line="240" w:lineRule="auto"/>
      </w:pPr>
      <w:r>
        <w:t/>
      </w:r>
    </w:p>
    <w:p xmlns:w14="http://schemas.microsoft.com/office/word/2010/wordml" w:rsidR="00C17CB5" w:rsidRDefault="00C17CB5" w14:paraId="2CAC09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59-158-20. Compensation for use of intercollegiate athlete's name, image, or likeness; prohibited acts.</w:t>
      </w:r>
      <w:r>
        <w:rPr>
          <w:rFonts w:ascii="Times New Roman" w:hAnsi="Times New Roman" w:eastAsia="Times New Roman" w:cs="Times New Roman"/>
          <w:b w:val="true"/>
          <w:sz w:val="22"/>
          <w:szCs w:val="22"/>
          <w:lang w:val="en-PH"/>
        </w:rPr>
      </w:r>
    </w:p>
    <w:p xmlns:w14="http://schemas.microsoft.com/office/word/2010/wordml" w:rsidR="00C17CB5" w:rsidRDefault="00C17CB5" w14:paraId="4E794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institution of higher learning or any officer, trustee, director, or employee may directly or through an agreement with a third party, identify, create, solicit, facilitate, and otherwise enable opportunities for a currently enrolled intercollegiate athlete to earn compensation for the use of the intercollegiate athlete's name, image, or likeness. An institution of higher learning may grant permission to intercollegiate athletes to use its trademarks and facilities.</w:t>
      </w:r>
      <w:r>
        <w:rPr>
          <w:rFonts w:ascii="Times New Roman" w:hAnsi="Times New Roman" w:eastAsia="Times New Roman" w:cs="Times New Roman"/>
          <w:sz w:val="22"/>
          <w:szCs w:val="22"/>
          <w:lang w:val="en-PH"/>
        </w:rPr>
      </w:r>
    </w:p>
    <w:p xmlns:w14="http://schemas.microsoft.com/office/word/2010/wordml" w:rsidR="00C17CB5" w:rsidRDefault="00C17CB5" w14:paraId="0EF68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institution of higher learning may not receive compensation or fees directly from an intercollegiate athlete related to the facilitation of NIL.</w:t>
      </w:r>
      <w:r>
        <w:rPr>
          <w:rFonts w:ascii="Times New Roman" w:hAnsi="Times New Roman" w:eastAsia="Times New Roman" w:cs="Times New Roman"/>
          <w:sz w:val="22"/>
          <w:szCs w:val="22"/>
          <w:lang w:val="en-PH"/>
        </w:rPr>
      </w:r>
    </w:p>
    <w:p xmlns:w14="http://schemas.microsoft.com/office/word/2010/wordml" w:rsidR="00C17CB5" w:rsidRDefault="00C17CB5" w14:paraId="71311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appropriated funds of an institution of higher learning may be used to pay an intercollegiate athlete compensation for the use of their name, image, and likeness.</w:t>
      </w:r>
      <w:r>
        <w:rPr>
          <w:rFonts w:ascii="Times New Roman" w:hAnsi="Times New Roman" w:eastAsia="Times New Roman" w:cs="Times New Roman"/>
          <w:sz w:val="22"/>
          <w:szCs w:val="22"/>
          <w:lang w:val="en-PH"/>
        </w:rPr>
      </w:r>
    </w:p>
    <w:p xmlns:w14="http://schemas.microsoft.com/office/word/2010/wordml" w:rsidR="00C17CB5" w:rsidRDefault="00C17CB5" w14:paraId="0C441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Compensation earned by an intercollegiate athlete for the use of his name, image, or likeness must represent payment for the use of his name, image, or likeness, independent of, rather than as payment for, his athletic participation or performance unless otherwise permitted or authorized by a collegiate athletic association and institution of higher learning policy, a court order, or a settlement agreement.</w:t>
      </w:r>
      <w:r>
        <w:rPr>
          <w:rFonts w:ascii="Times New Roman" w:hAnsi="Times New Roman" w:eastAsia="Times New Roman" w:cs="Times New Roman"/>
          <w:sz w:val="22"/>
          <w:szCs w:val="22"/>
          <w:lang w:val="en-PH"/>
        </w:rPr>
      </w:r>
    </w:p>
    <w:p xmlns:w14="http://schemas.microsoft.com/office/word/2010/wordml" w14:paraId="5171A940" w14:textId="77777777">
      <w:pPr>
        <w:spacing w:before="0" w:after="0" w:line="240" w:lineRule="auto"/>
      </w:pPr>
      <w:r>
        <w:t/>
      </w:r>
    </w:p>
    <w:p xmlns:w14="http://schemas.microsoft.com/office/word/2010/wordml" w:rsidR="00C17CB5" w:rsidRDefault="00C17CB5" w14:paraId="300E7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2, eff May 21, 2024.</w:t>
      </w:r>
      <w:r>
        <w:rPr>
          <w:rFonts w:ascii="Times New Roman" w:hAnsi="Times New Roman" w:eastAsia="Times New Roman" w:cs="Times New Roman"/>
          <w:sz w:val="22"/>
          <w:szCs w:val="22"/>
          <w:lang w:val="en-PH"/>
        </w:rPr>
      </w:r>
    </w:p>
    <w:p xmlns:w14="http://schemas.microsoft.com/office/word/2010/wordml" w:rsidR="00C17CB5" w:rsidRDefault="00C17CB5" w14:paraId="55F00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1730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1795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2DE12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FBE5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2, rewrote the section.</w:t>
      </w:r>
      <w:r>
        <w:rPr>
          <w:rFonts w:ascii="Times New Roman" w:hAnsi="Times New Roman" w:eastAsia="Times New Roman" w:cs="Times New Roman"/>
          <w:sz w:val="22"/>
          <w:szCs w:val="22"/>
          <w:lang w:val="en-PH"/>
        </w:rPr>
      </w:r>
    </w:p>
    <w:p xmlns:w14="http://schemas.microsoft.com/office/word/2010/wordml" w14:paraId="44281602" w14:textId="77777777">
      <w:pPr>
        <w:spacing w:before="0" w:after="0" w:line="240" w:lineRule="auto"/>
      </w:pPr>
      <w:r>
        <w:t/>
      </w:r>
    </w:p>
    <w:p xmlns:w14="http://schemas.microsoft.com/office/word/2010/wordml" w:rsidR="00C17CB5" w:rsidRDefault="00C17CB5" w14:paraId="7B5F21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59-158-30. Extension of agreements beyond participation eligibility prohibited.</w:t>
      </w:r>
      <w:r>
        <w:rPr>
          <w:rFonts w:ascii="Times New Roman" w:hAnsi="Times New Roman" w:eastAsia="Times New Roman" w:cs="Times New Roman"/>
          <w:b w:val="true"/>
          <w:sz w:val="22"/>
          <w:szCs w:val="22"/>
          <w:lang w:val="en-PH"/>
        </w:rPr>
      </w:r>
    </w:p>
    <w:p xmlns:w14="http://schemas.microsoft.com/office/word/2010/wordml" w:rsidR="00C17CB5" w:rsidRDefault="00C17CB5" w14:paraId="35EB2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name, image, or likeness contract with an intercollegiate athlete may not extend beyond their eligibility to participate in an intercollegiate athletics program at an institution of higher learning.</w:t>
      </w:r>
      <w:r>
        <w:rPr>
          <w:rFonts w:ascii="Times New Roman" w:hAnsi="Times New Roman" w:eastAsia="Times New Roman" w:cs="Times New Roman"/>
          <w:sz w:val="22"/>
          <w:szCs w:val="22"/>
          <w:lang w:val="en-PH"/>
        </w:rPr>
      </w:r>
    </w:p>
    <w:p xmlns:w14="http://schemas.microsoft.com/office/word/2010/wordml" w14:paraId="6A77A23E" w14:textId="77777777">
      <w:pPr>
        <w:spacing w:before="0" w:after="0" w:line="240" w:lineRule="auto"/>
      </w:pPr>
      <w:r>
        <w:t/>
      </w:r>
    </w:p>
    <w:p xmlns:w14="http://schemas.microsoft.com/office/word/2010/wordml" w:rsidR="00C17CB5" w:rsidRDefault="00C17CB5" w14:paraId="557F7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3, eff May 21, 2024.</w:t>
      </w:r>
      <w:r>
        <w:rPr>
          <w:rFonts w:ascii="Times New Roman" w:hAnsi="Times New Roman" w:eastAsia="Times New Roman" w:cs="Times New Roman"/>
          <w:sz w:val="22"/>
          <w:szCs w:val="22"/>
          <w:lang w:val="en-PH"/>
        </w:rPr>
      </w:r>
    </w:p>
    <w:p xmlns:w14="http://schemas.microsoft.com/office/word/2010/wordml" w:rsidR="00C17CB5" w:rsidRDefault="00C17CB5" w14:paraId="0BDD3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CE40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18F4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78689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4C5A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3, rewrote the section.</w:t>
      </w:r>
      <w:r>
        <w:rPr>
          <w:rFonts w:ascii="Times New Roman" w:hAnsi="Times New Roman" w:eastAsia="Times New Roman" w:cs="Times New Roman"/>
          <w:sz w:val="22"/>
          <w:szCs w:val="22"/>
          <w:lang w:val="en-PH"/>
        </w:rPr>
      </w:r>
    </w:p>
    <w:p xmlns:w14="http://schemas.microsoft.com/office/word/2010/wordml" w14:paraId="59D194AF" w14:textId="77777777">
      <w:pPr>
        <w:spacing w:before="0" w:after="0" w:line="240" w:lineRule="auto"/>
      </w:pPr>
      <w:r>
        <w:t/>
      </w:r>
    </w:p>
    <w:p xmlns:w14="http://schemas.microsoft.com/office/word/2010/wordml" w:rsidR="00C17CB5" w:rsidRDefault="00C17CB5" w14:paraId="157C0D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59-158-40. Institutional liability protections; athletic associations and conferences.</w:t>
      </w:r>
      <w:r>
        <w:rPr>
          <w:rFonts w:ascii="Times New Roman" w:hAnsi="Times New Roman" w:eastAsia="Times New Roman" w:cs="Times New Roman"/>
          <w:b w:val="true"/>
          <w:sz w:val="22"/>
          <w:szCs w:val="22"/>
          <w:lang w:val="en-PH"/>
        </w:rPr>
      </w:r>
    </w:p>
    <w:p xmlns:w14="http://schemas.microsoft.com/office/word/2010/wordml" w:rsidR="00C17CB5" w:rsidRDefault="00C17CB5" w14:paraId="6B195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An institution of higher learning may prohibit an intercollegiate athlete from using his name, image, or likeness for compensation if the proposed use of his name, image, or likeness conflicts with institutional values as defined by the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39869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intercollegiate athlete may not earn compensation for the use of his name, image, or likeness for the endorsement of tobacco, alcohol, illegal substances or activities, banned athletic substances, or gambling including, but not limited to, sports betting.</w:t>
      </w:r>
      <w:r>
        <w:rPr>
          <w:rFonts w:ascii="Times New Roman" w:hAnsi="Times New Roman" w:eastAsia="Times New Roman" w:cs="Times New Roman"/>
          <w:sz w:val="22"/>
          <w:szCs w:val="22"/>
          <w:lang w:val="en-PH"/>
        </w:rPr>
      </w:r>
    </w:p>
    <w:p xmlns:w14="http://schemas.microsoft.com/office/word/2010/wordml" w:rsidR="00C17CB5" w:rsidRDefault="00C17CB5" w14:paraId="3C02F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institution of higher learning or any officers, trustees, directors, employees, including athletics coaching staff, may not be liable for any damages to an intercollegiate athlete's ability to earn compensation for the use of the intercollegiate athlete's name, image, or likeness resulting from decisions or actions routinely taken in the course of intercollegiate athletics. However, nothing in this section should be construed to bar any common law claims by intercollegiate athletes of fraud, fraudule</w:t>
      </w:r>
      <w:r>
        <w:rPr>
          <w:rFonts w:ascii="Times New Roman" w:hAnsi="Times New Roman" w:eastAsia="Times New Roman" w:cs="Times New Roman"/>
          <w:sz w:val="22"/>
          <w:szCs w:val="22"/>
          <w:lang w:val="en-PH"/>
        </w:rPr>
        <w:t>nt misrepresentation, or intentional misrepresentation.</w:t>
      </w:r>
      <w:r>
        <w:rPr>
          <w:rFonts w:ascii="Times New Roman" w:hAnsi="Times New Roman" w:eastAsia="Times New Roman" w:cs="Times New Roman"/>
          <w:sz w:val="22"/>
          <w:szCs w:val="22"/>
          <w:lang w:val="en-PH"/>
        </w:rPr>
      </w:r>
    </w:p>
    <w:p xmlns:w14="http://schemas.microsoft.com/office/word/2010/wordml" w:rsidR="00C17CB5" w:rsidRDefault="00C17CB5" w14:paraId="74134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athletic association, an athletic conference, or any other group or organization with authority over an intercollegiate athletic program at an institution of higher learning to which this chapter applies may not:</w:t>
      </w:r>
      <w:r>
        <w:rPr>
          <w:rFonts w:ascii="Times New Roman" w:hAnsi="Times New Roman" w:eastAsia="Times New Roman" w:cs="Times New Roman"/>
          <w:sz w:val="22"/>
          <w:szCs w:val="22"/>
          <w:lang w:val="en-PH"/>
        </w:rPr>
      </w:r>
    </w:p>
    <w:p xmlns:w14="http://schemas.microsoft.com/office/word/2010/wordml" w:rsidR="00C17CB5" w:rsidRDefault="00C17CB5" w14:paraId="1D2B5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enforce a contract term, a rule, a regulation, a standard, a bylaw, guidance, or any other requirement that prohibits the institution from participating in intercollegiate sports or otherwise penalizes the institution, the institution's intercollegiate athletic program, or intercollegiate athletes for performing, participating in, or allowing an activity required or authorized by this chapter; or</w:t>
      </w:r>
      <w:r>
        <w:rPr>
          <w:rFonts w:ascii="Times New Roman" w:hAnsi="Times New Roman" w:eastAsia="Times New Roman" w:cs="Times New Roman"/>
          <w:sz w:val="22"/>
          <w:szCs w:val="22"/>
          <w:lang w:val="en-PH"/>
        </w:rPr>
      </w:r>
    </w:p>
    <w:p xmlns:w14="http://schemas.microsoft.com/office/word/2010/wordml" w:rsidR="00C17CB5" w:rsidRDefault="00C17CB5" w14:paraId="3D09B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prevent an institution of higher learning from establishing agreements with a third-party entity to act on the institution's behalf to identify, facilitate, enable, or support an intercollegiate athlete's name, image, or likeness activities.</w:t>
      </w:r>
      <w:r>
        <w:rPr>
          <w:rFonts w:ascii="Times New Roman" w:hAnsi="Times New Roman" w:eastAsia="Times New Roman" w:cs="Times New Roman"/>
          <w:sz w:val="22"/>
          <w:szCs w:val="22"/>
          <w:lang w:val="en-PH"/>
        </w:rPr>
      </w:r>
    </w:p>
    <w:p xmlns:w14="http://schemas.microsoft.com/office/word/2010/wordml" w14:paraId="698EED5C" w14:textId="77777777">
      <w:pPr>
        <w:spacing w:before="0" w:after="0" w:line="240" w:lineRule="auto"/>
      </w:pPr>
      <w:r>
        <w:t/>
      </w:r>
    </w:p>
    <w:p xmlns:w14="http://schemas.microsoft.com/office/word/2010/wordml" w:rsidR="00C17CB5" w:rsidRDefault="00C17CB5" w14:paraId="25F2F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4, eff May 21, 2024.</w:t>
      </w:r>
      <w:r>
        <w:rPr>
          <w:rFonts w:ascii="Times New Roman" w:hAnsi="Times New Roman" w:eastAsia="Times New Roman" w:cs="Times New Roman"/>
          <w:sz w:val="22"/>
          <w:szCs w:val="22"/>
          <w:lang w:val="en-PH"/>
        </w:rPr>
      </w:r>
    </w:p>
    <w:p xmlns:w14="http://schemas.microsoft.com/office/word/2010/wordml" w:rsidR="00C17CB5" w:rsidRDefault="00C17CB5" w14:paraId="11A30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3932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BC7F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36F93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04EF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4, rewrote the section.</w:t>
      </w:r>
      <w:r>
        <w:rPr>
          <w:rFonts w:ascii="Times New Roman" w:hAnsi="Times New Roman" w:eastAsia="Times New Roman" w:cs="Times New Roman"/>
          <w:sz w:val="22"/>
          <w:szCs w:val="22"/>
          <w:lang w:val="en-PH"/>
        </w:rPr>
      </w:r>
    </w:p>
    <w:p xmlns:w14="http://schemas.microsoft.com/office/word/2010/wordml" w14:paraId="73DE6791" w14:textId="77777777">
      <w:pPr>
        <w:spacing w:before="0" w:after="0" w:line="240" w:lineRule="auto"/>
      </w:pPr>
      <w:r>
        <w:t/>
      </w:r>
    </w:p>
    <w:p xmlns:w14="http://schemas.microsoft.com/office/word/2010/wordml" w:rsidR="00C17CB5" w:rsidRDefault="00C17CB5" w14:paraId="35EFD2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59-158-50. Disclosure of agreement terms; limitations.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465E6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2026 Act No. 119, § 2, this section applies retroactively to any pending legal action or disclosure request for which a final judgment has not been entered.</w:t>
      </w:r>
      <w:r>
        <w:rPr>
          <w:rFonts w:ascii="Times New Roman" w:hAnsi="Times New Roman" w:eastAsia="Times New Roman" w:cs="Times New Roman"/>
          <w:sz w:val="22"/>
          <w:szCs w:val="22"/>
          <w:lang w:val="en-PH"/>
        </w:rPr>
      </w:r>
    </w:p>
    <w:p xmlns:w14="http://schemas.microsoft.com/office/word/2010/wordml" w:rsidR="00C17CB5" w:rsidRDefault="00C17CB5" w14:paraId="28446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institution of higher learning collects, retains, or maintains copies or summaries of the terms of an intercollegiate athlete's name, image, or likeness contract or proposed contract detailing compensation to the intercollegiate athlete for the use of the intercollegiate athlete's name, image, or likeness or athletic reputation, the documentation may not be considered a public record under Section 30-4-20(C).</w:t>
      </w:r>
      <w:r>
        <w:rPr>
          <w:rFonts w:ascii="Times New Roman" w:hAnsi="Times New Roman" w:eastAsia="Times New Roman" w:cs="Times New Roman"/>
          <w:sz w:val="22"/>
          <w:szCs w:val="22"/>
          <w:lang w:val="en-PH"/>
        </w:rPr>
      </w:r>
    </w:p>
    <w:p xmlns:w14="http://schemas.microsoft.com/office/word/2010/wordml" w:rsidR="00C17CB5" w:rsidRDefault="00C17CB5" w14:paraId="3C1AF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institution of higher learning may not be compelled to disclose the information to a collegiate athletic association, athletic conference, or other group or organization with authority over an intercollegiate athletic program at an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2D6E1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total amount of revenue funds expended by an institution of higher learning during each fiscal year as part of an intercollegiate athletics revenue-sharing program is subject to public disclosure. However, the following records and information are not subject to public disclosure and are exempt from disclosure pursuant to Section 30-4-40:</w:t>
      </w:r>
      <w:r>
        <w:rPr>
          <w:rFonts w:ascii="Times New Roman" w:hAnsi="Times New Roman" w:eastAsia="Times New Roman" w:cs="Times New Roman"/>
          <w:sz w:val="22"/>
          <w:szCs w:val="22"/>
          <w:lang w:val="en-PH"/>
        </w:rPr>
      </w:r>
    </w:p>
    <w:p xmlns:w14="http://schemas.microsoft.com/office/word/2010/wordml" w:rsidR="00C17CB5" w:rsidRDefault="00C17CB5" w14:paraId="79EBB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total amount, and any percentage amount, of those revenue funds paid as part of an intercollegiate athletics revenue-sharing program to any specific intercollegiate athlete; and</w:t>
      </w:r>
      <w:r>
        <w:rPr>
          <w:rFonts w:ascii="Times New Roman" w:hAnsi="Times New Roman" w:eastAsia="Times New Roman" w:cs="Times New Roman"/>
          <w:sz w:val="22"/>
          <w:szCs w:val="22"/>
          <w:lang w:val="en-PH"/>
        </w:rPr>
      </w:r>
    </w:p>
    <w:p xmlns:w14="http://schemas.microsoft.com/office/word/2010/wordml" w:rsidR="00C17CB5" w:rsidRDefault="00C17CB5" w14:paraId="592FA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total amount, and any percentage amount, of those revenue funds as allocated as part of an intercollegiate athletics revenue-sharing program to any specific intercollegiate sport or athletics program.</w:t>
      </w:r>
      <w:r>
        <w:rPr>
          <w:rFonts w:ascii="Times New Roman" w:hAnsi="Times New Roman" w:eastAsia="Times New Roman" w:cs="Times New Roman"/>
          <w:sz w:val="22"/>
          <w:szCs w:val="22"/>
          <w:lang w:val="en-PH"/>
        </w:rPr>
      </w:r>
    </w:p>
    <w:p xmlns:w14="http://schemas.microsoft.com/office/word/2010/wordml" w:rsidR="00C17CB5" w:rsidRDefault="00C17CB5" w14:paraId="7F285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Documents related to or created as part of the process of negotiating an agreement with an intercollegiate athlete as part of an intercollegiate athletics revenue-sharing program, including any agreements entered into with any specific intercollegiate athlete, are confidential and may not be considered a public record pursuant to Section 30-4-20(C).</w:t>
      </w:r>
      <w:r>
        <w:rPr>
          <w:rFonts w:ascii="Times New Roman" w:hAnsi="Times New Roman" w:eastAsia="Times New Roman" w:cs="Times New Roman"/>
          <w:sz w:val="22"/>
          <w:szCs w:val="22"/>
          <w:lang w:val="en-PH"/>
        </w:rPr>
      </w:r>
    </w:p>
    <w:p xmlns:w14="http://schemas.microsoft.com/office/word/2010/wordml" w14:paraId="56AAB653" w14:textId="77777777">
      <w:pPr>
        <w:spacing w:before="0" w:after="0" w:line="240" w:lineRule="auto"/>
      </w:pPr>
      <w:r>
        <w:t/>
      </w:r>
    </w:p>
    <w:p xmlns:w14="http://schemas.microsoft.com/office/word/2010/wordml" w:rsidR="00C17CB5" w:rsidRDefault="00C17CB5" w14:paraId="65F3D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5, eff May 21, 2024; 2026 Act No. 119 (H.4902), § 1, eff April 1, 2026.</w:t>
      </w:r>
      <w:r>
        <w:rPr>
          <w:rFonts w:ascii="Times New Roman" w:hAnsi="Times New Roman" w:eastAsia="Times New Roman" w:cs="Times New Roman"/>
          <w:sz w:val="22"/>
          <w:szCs w:val="22"/>
          <w:lang w:val="en-PH"/>
        </w:rPr>
      </w:r>
    </w:p>
    <w:p xmlns:w14="http://schemas.microsoft.com/office/word/2010/wordml" w:rsidR="00C17CB5" w:rsidRDefault="00C17CB5" w14:paraId="722DD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8C83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DD77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47BBE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119,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EC20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act takes effect upon approval by the Governor and applies retroactively to any pending legal action or disclosure request for which a final judgment has not been entered."</w:t>
      </w:r>
      <w:r>
        <w:rPr>
          <w:rFonts w:ascii="Times New Roman" w:hAnsi="Times New Roman" w:eastAsia="Times New Roman" w:cs="Times New Roman"/>
          <w:sz w:val="22"/>
          <w:szCs w:val="22"/>
          <w:lang w:val="en-PH"/>
        </w:rPr>
      </w:r>
    </w:p>
    <w:p xmlns:w14="http://schemas.microsoft.com/office/word/2010/wordml" w:rsidR="00C17CB5" w:rsidRDefault="00C17CB5" w14:paraId="47EBD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1B90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5,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2FF14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119, § 1, in (A), deleted "unless they are a party" at the end; and added (C).</w:t>
      </w:r>
      <w:r>
        <w:rPr>
          <w:rFonts w:ascii="Times New Roman" w:hAnsi="Times New Roman" w:eastAsia="Times New Roman" w:cs="Times New Roman"/>
          <w:sz w:val="22"/>
          <w:szCs w:val="22"/>
          <w:lang w:val="en-PH"/>
        </w:rPr>
      </w:r>
    </w:p>
    <w:p xmlns:w14="http://schemas.microsoft.com/office/word/2010/wordml" w14:paraId="264ECCE2" w14:textId="77777777">
      <w:pPr>
        <w:spacing w:before="0" w:after="0" w:line="240" w:lineRule="auto"/>
      </w:pPr>
      <w:r>
        <w:t/>
      </w:r>
    </w:p>
    <w:p xmlns:w14="http://schemas.microsoft.com/office/word/2010/wordml" w:rsidR="00C17CB5" w:rsidRDefault="00C17CB5" w14:paraId="6891F3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59-158-60. Interpretation of chapter; athlete agent compliance with federal law.</w:t>
      </w:r>
      <w:r>
        <w:rPr>
          <w:rFonts w:ascii="Times New Roman" w:hAnsi="Times New Roman" w:eastAsia="Times New Roman" w:cs="Times New Roman"/>
          <w:b w:val="true"/>
          <w:sz w:val="22"/>
          <w:szCs w:val="22"/>
          <w:lang w:val="en-PH"/>
        </w:rPr>
      </w:r>
    </w:p>
    <w:p xmlns:w14="http://schemas.microsoft.com/office/word/2010/wordml" w:rsidR="00C17CB5" w:rsidRDefault="00C17CB5" w14:paraId="5CEE8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there is a conflict between the provisions of this chapter and those of Chapter 102, then the provisions of this chapter govern. An athlete agent representing an intercollegiate athlete in a transaction authorized pursuant to this chapter also shall comply with all provisions contained in Chapter 102 that do not conflict with the provisions of this chapter.</w:t>
      </w:r>
      <w:r>
        <w:rPr>
          <w:rFonts w:ascii="Times New Roman" w:hAnsi="Times New Roman" w:eastAsia="Times New Roman" w:cs="Times New Roman"/>
          <w:sz w:val="22"/>
          <w:szCs w:val="22"/>
          <w:lang w:val="en-PH"/>
        </w:rPr>
      </w:r>
    </w:p>
    <w:p xmlns:w14="http://schemas.microsoft.com/office/word/2010/wordml" w:rsidR="00C17CB5" w:rsidRDefault="00C17CB5" w14:paraId="3908B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athlete agent shall comply with the federal "Sports Agent Responsibility and Trust Act", 15 U.S.C. Sections 7801-7807.</w:t>
      </w:r>
      <w:r>
        <w:rPr>
          <w:rFonts w:ascii="Times New Roman" w:hAnsi="Times New Roman" w:eastAsia="Times New Roman" w:cs="Times New Roman"/>
          <w:sz w:val="22"/>
          <w:szCs w:val="22"/>
          <w:lang w:val="en-PH"/>
        </w:rPr>
      </w:r>
    </w:p>
    <w:p xmlns:w14="http://schemas.microsoft.com/office/word/2010/wordml" w14:paraId="1EDA1E0E" w14:textId="77777777">
      <w:pPr>
        <w:spacing w:before="0" w:after="0" w:line="240" w:lineRule="auto"/>
      </w:pPr>
      <w:r>
        <w:t/>
      </w:r>
    </w:p>
    <w:p xmlns:w14="http://schemas.microsoft.com/office/word/2010/wordml" w:rsidR="00C17CB5" w:rsidRDefault="00C17CB5" w14:paraId="1BEAC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1, eff July 1, 2021; 2024 Act No. 207 (H.4957), § 6, eff May 21, 2024.</w:t>
      </w:r>
      <w:r>
        <w:rPr>
          <w:rFonts w:ascii="Times New Roman" w:hAnsi="Times New Roman" w:eastAsia="Times New Roman" w:cs="Times New Roman"/>
          <w:sz w:val="22"/>
          <w:szCs w:val="22"/>
          <w:lang w:val="en-PH"/>
        </w:rPr>
      </w:r>
    </w:p>
    <w:p xmlns:w14="http://schemas.microsoft.com/office/word/2010/wordml" w:rsidR="00C17CB5" w:rsidRDefault="00C17CB5" w14:paraId="7F75E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BAED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E360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75180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CCCE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6, rewrote the section.</w:t>
      </w:r>
      <w:r>
        <w:rPr>
          <w:rFonts w:ascii="Times New Roman" w:hAnsi="Times New Roman" w:eastAsia="Times New Roman" w:cs="Times New Roman"/>
          <w:sz w:val="22"/>
          <w:szCs w:val="22"/>
          <w:lang w:val="en-PH"/>
        </w:rPr>
      </w:r>
    </w:p>
    <w:p xmlns:w14="http://schemas.microsoft.com/office/word/2010/wordml" w14:paraId="37191F2B" w14:textId="77777777">
      <w:pPr>
        <w:spacing w:before="0" w:after="0" w:line="240" w:lineRule="auto"/>
      </w:pPr>
      <w:r>
        <w:t/>
      </w:r>
    </w:p>
    <w:p xmlns:w14="http://schemas.microsoft.com/office/word/2010/wordml" w:rsidR="00C17CB5" w:rsidRDefault="00C17CB5" w14:paraId="1D3D06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59-158-70. Repealed.</w:t>
      </w:r>
      <w:r>
        <w:rPr>
          <w:rFonts w:ascii="Times New Roman" w:hAnsi="Times New Roman" w:eastAsia="Times New Roman" w:cs="Times New Roman"/>
          <w:b w:val="true"/>
          <w:sz w:val="22"/>
          <w:szCs w:val="22"/>
          <w:lang w:val="en-PH"/>
        </w:rPr>
      </w:r>
    </w:p>
    <w:p xmlns:w14="http://schemas.microsoft.com/office/word/2010/wordml" w14:paraId="19A7863D" w14:textId="77777777">
      <w:pPr>
        <w:spacing w:before="0" w:after="0" w:line="240" w:lineRule="auto"/>
      </w:pPr>
      <w:r>
        <w:t/>
      </w:r>
    </w:p>
    <w:p xmlns:w14="http://schemas.microsoft.com/office/word/2010/wordml" w:rsidR="00C17CB5" w:rsidRDefault="00C17CB5" w14:paraId="0CE76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Prominent disclosures requiring separate acknowledgement in name, image, or likeness contracts; ten-day revocation period; additional disclosures and limitations, had the following history: 2021 Act No. 35 (S.685), § 1, eff July 1, 2021. Repealed by 2024 Act No. 207, § 9, eff May 21, 2024.</w:t>
      </w:r>
      <w:r>
        <w:rPr>
          <w:rFonts w:ascii="Times New Roman" w:hAnsi="Times New Roman" w:eastAsia="Times New Roman" w:cs="Times New Roman"/>
          <w:sz w:val="22"/>
          <w:szCs w:val="22"/>
          <w:lang w:val="en-PH"/>
        </w:rPr>
      </w:r>
    </w:p>
    <w:p xmlns:w14="http://schemas.microsoft.com/office/word/2010/wordml" w14:paraId="2399EAF7" w14:textId="77777777">
      <w:pPr>
        <w:spacing w:before="0" w:after="0" w:line="240" w:lineRule="auto"/>
      </w:pPr>
      <w:r>
        <w:t/>
      </w:r>
    </w:p>
    <w:p xmlns:w14="http://schemas.microsoft.com/office/word/2010/wordml" w:rsidR="00C17CB5" w:rsidRDefault="00C17CB5" w14:paraId="0D1C5A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59-158-80. Repealed.</w:t>
      </w:r>
      <w:r>
        <w:rPr>
          <w:rFonts w:ascii="Times New Roman" w:hAnsi="Times New Roman" w:eastAsia="Times New Roman" w:cs="Times New Roman"/>
          <w:b w:val="true"/>
          <w:sz w:val="22"/>
          <w:szCs w:val="22"/>
          <w:lang w:val="en-PH"/>
        </w:rPr>
      </w:r>
    </w:p>
    <w:p xmlns:w14="http://schemas.microsoft.com/office/word/2010/wordml" w14:paraId="14323FDA" w14:textId="77777777">
      <w:pPr>
        <w:spacing w:before="0" w:after="0" w:line="240" w:lineRule="auto"/>
      </w:pPr>
      <w:r>
        <w:t/>
      </w:r>
    </w:p>
    <w:p xmlns:w14="http://schemas.microsoft.com/office/word/2010/wordml" w:rsidR="00C17CB5" w:rsidRDefault="00C17CB5" w14:paraId="1B489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Governing law; compliance with federal Sports Agent Responsibility and Trust Act, had the following history: 2021 Act No. 35 (S.685), § 1, eff July 1, 2021. Repealed by 2024 Act No. 207, § 9, eff May 21, 2024.</w:t>
      </w:r>
      <w:r>
        <w:rPr>
          <w:rFonts w:ascii="Times New Roman" w:hAnsi="Times New Roman" w:eastAsia="Times New Roman" w:cs="Times New Roman"/>
          <w:sz w:val="22"/>
          <w:szCs w:val="22"/>
          <w:lang w:val="en-PH"/>
        </w:rPr>
      </w:r>
    </w:p>
    <w:sectPr w:rsidR="00C17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