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35293f8b15409d" /><Relationship Type="http://schemas.openxmlformats.org/package/2006/relationships/metadata/core-properties" Target="/package/services/metadata/core-properties/8e024fe6871c455abe98da1fa18f80e4.psmdcp" Id="Rf25134637ea3475e" /></Relationships>
</file>

<file path=word/document.xml><?xml version="1.0" encoding="utf-8"?>
<w:document xmlns:w="http://schemas.openxmlformats.org/wordprocessingml/2006/main">
  <w:body>
    <w:p xmlns:w14="http://schemas.microsoft.com/office/word/2010/wordml" w:rsidR="004C2EA8" w:rsidRDefault="004C2EA8" w14:paraId="7274C9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4C2EA8" w:rsidRDefault="004C2EA8" w14:paraId="00DA4D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Conciliation of Industrial Disputes</w:t>
      </w:r>
      <w:r>
        <w:rPr>
          <w:rFonts w:ascii="Times New Roman" w:hAnsi="Times New Roman" w:eastAsia="Times New Roman" w:cs="Times New Roman"/>
          <w:sz w:val="22"/>
          <w:szCs w:val="22"/>
          <w:lang w:val="en-PH"/>
        </w:rPr>
      </w:r>
    </w:p>
    <w:p xmlns:w14="http://schemas.microsoft.com/office/word/2010/wordml" w:rsidR="004C2EA8" w:rsidRDefault="004C2EA8" w14:paraId="345AD989" w14:textId="77777777">
      <w:pPr>
        <w:spacing w:before="0" w:after="0" w:line="240" w:lineRule="auto"/>
        <w:rPr>
          <w:rFonts w:ascii="Arial" w:hAnsi="Arial" w:cs="Arial"/>
          <w:lang w:val="en-PH"/>
        </w:rPr>
      </w:pPr>
    </w:p>
    <w:p xmlns:w14="http://schemas.microsoft.com/office/word/2010/wordml" w:rsidR="004C2EA8" w:rsidRDefault="004C2EA8" w14:paraId="46FC5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41-17-10. Director's duties as to investigation of industrial disputes and conciliation.</w:t>
      </w:r>
      <w:r>
        <w:rPr>
          <w:rFonts w:ascii="Times New Roman" w:hAnsi="Times New Roman" w:eastAsia="Times New Roman" w:cs="Times New Roman"/>
          <w:b w:val="true"/>
          <w:sz w:val="22"/>
          <w:szCs w:val="22"/>
          <w:lang w:val="en-PH"/>
        </w:rPr>
      </w:r>
    </w:p>
    <w:p xmlns:w14="http://schemas.microsoft.com/office/word/2010/wordml" w:rsidR="004C2EA8" w:rsidRDefault="004C2EA8" w14:paraId="27EAA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or his agents shall (a) investigate industrial disputes or strikes or lockouts arising between employer and employees or capital and labor, (b) ascertain, as near as may be, the cause or causes of such industrial disputes or strikes or lockouts, (c) make a finding of fact in respect thereto, (d) endeavor, as far as possible, to remove misunderstandings or differences and to induce both sides to such an industrial dispute or s</w:t>
      </w:r>
      <w:r>
        <w:rPr>
          <w:rFonts w:ascii="Times New Roman" w:hAnsi="Times New Roman" w:eastAsia="Times New Roman" w:cs="Times New Roman"/>
          <w:sz w:val="22"/>
          <w:szCs w:val="22"/>
          <w:lang w:val="en-PH"/>
        </w:rPr>
        <w:t xml:space="preserve">trike or lockout to arrive at an agreement, (e) nominate, appoint or act as arbitrators when so requested by both sides to such a controversy and (f) in general, remove as far as possible the causes for industrial disputes or strikes or lockouts and induce an amicable settlement of them. Unless the Director or his agents find it inadvisable so to do the finding of fact of the Director or his agents as to all such disputes shall be reported to the Governor as soon as practicable in each case and annually to </w:t>
      </w:r>
      <w:r>
        <w:rPr>
          <w:rFonts w:ascii="Times New Roman" w:hAnsi="Times New Roman" w:eastAsia="Times New Roman" w:cs="Times New Roman"/>
          <w:sz w:val="22"/>
          <w:szCs w:val="22"/>
          <w:lang w:val="en-PH"/>
        </w:rPr>
        <w:t>the General Assembly.</w:t>
      </w:r>
      <w:r>
        <w:rPr>
          <w:rFonts w:ascii="Times New Roman" w:hAnsi="Times New Roman" w:eastAsia="Times New Roman" w:cs="Times New Roman"/>
          <w:sz w:val="22"/>
          <w:szCs w:val="22"/>
          <w:lang w:val="en-PH"/>
        </w:rPr>
      </w:r>
    </w:p>
    <w:p xmlns:w14="http://schemas.microsoft.com/office/word/2010/wordml" w14:paraId="0AA5317D" w14:textId="77777777">
      <w:pPr>
        <w:spacing w:before="0" w:after="0" w:line="240" w:lineRule="auto"/>
      </w:pPr>
      <w:r>
        <w:t/>
      </w:r>
    </w:p>
    <w:p xmlns:w14="http://schemas.microsoft.com/office/word/2010/wordml" w:rsidR="004C2EA8" w:rsidRDefault="004C2EA8" w14:paraId="2F482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40-301; 1952 Code § 40-301; 1942 Code §§ 3253-18, 3253-19, 3253-21; 1932 Code §§ 6355, 6357; Civ. C. '22 §§ 5194, 5196; 1916 (29) 935; 1937 (40) 548;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6193D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8188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3D327137" w14:textId="77777777">
      <w:pPr>
        <w:spacing w:before="0" w:after="0" w:line="240" w:lineRule="auto"/>
      </w:pPr>
      <w:r>
        <w:t/>
      </w:r>
    </w:p>
    <w:p xmlns:w14="http://schemas.microsoft.com/office/word/2010/wordml" w:rsidR="004C2EA8" w:rsidRDefault="004C2EA8" w14:paraId="4B93C6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41-17-20. Conciliation committees.</w:t>
      </w:r>
      <w:r>
        <w:rPr>
          <w:rFonts w:ascii="Times New Roman" w:hAnsi="Times New Roman" w:eastAsia="Times New Roman" w:cs="Times New Roman"/>
          <w:b w:val="true"/>
          <w:sz w:val="22"/>
          <w:szCs w:val="22"/>
          <w:lang w:val="en-PH"/>
        </w:rPr>
      </w:r>
    </w:p>
    <w:p xmlns:w14="http://schemas.microsoft.com/office/word/2010/wordml" w:rsidR="004C2EA8" w:rsidRDefault="004C2EA8" w14:paraId="5406C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or his agents shall fail to induce both sides of such an industrial dispute or strike or lockout to arrive at an agreement, the Director may appoint a committee of three as follows: One from capital, one from labor and one at large. The Director shall be ex officio chairman of such committee. The duties of the committee shall be the same as those prescribed for the Director in Section 41-17-10.</w:t>
      </w:r>
      <w:r>
        <w:rPr>
          <w:rFonts w:ascii="Times New Roman" w:hAnsi="Times New Roman" w:eastAsia="Times New Roman" w:cs="Times New Roman"/>
          <w:sz w:val="22"/>
          <w:szCs w:val="22"/>
          <w:lang w:val="en-PH"/>
        </w:rPr>
      </w:r>
    </w:p>
    <w:p xmlns:w14="http://schemas.microsoft.com/office/word/2010/wordml" w14:paraId="32BF0E39" w14:textId="77777777">
      <w:pPr>
        <w:spacing w:before="0" w:after="0" w:line="240" w:lineRule="auto"/>
      </w:pPr>
      <w:r>
        <w:t/>
      </w:r>
    </w:p>
    <w:p xmlns:w14="http://schemas.microsoft.com/office/word/2010/wordml" w:rsidR="004C2EA8" w:rsidRDefault="004C2EA8" w14:paraId="3C41E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40-302; 1952 Code § 40-302; 1942 Code § 3253-18; 1937 (40) 548.</w:t>
      </w:r>
      <w:r>
        <w:rPr>
          <w:rFonts w:ascii="Times New Roman" w:hAnsi="Times New Roman" w:eastAsia="Times New Roman" w:cs="Times New Roman"/>
          <w:sz w:val="22"/>
          <w:szCs w:val="22"/>
          <w:lang w:val="en-PH"/>
        </w:rPr>
      </w:r>
    </w:p>
    <w:p xmlns:w14="http://schemas.microsoft.com/office/word/2010/wordml" w14:paraId="7B680361" w14:textId="77777777">
      <w:pPr>
        <w:spacing w:before="0" w:after="0" w:line="240" w:lineRule="auto"/>
      </w:pPr>
      <w:r>
        <w:t/>
      </w:r>
    </w:p>
    <w:p xmlns:w14="http://schemas.microsoft.com/office/word/2010/wordml" w:rsidR="004C2EA8" w:rsidRDefault="004C2EA8" w14:paraId="7E5B2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41-17-30. Chapter not applicable to railroad and express companies.</w:t>
      </w:r>
      <w:r>
        <w:rPr>
          <w:rFonts w:ascii="Times New Roman" w:hAnsi="Times New Roman" w:eastAsia="Times New Roman" w:cs="Times New Roman"/>
          <w:b w:val="true"/>
          <w:sz w:val="22"/>
          <w:szCs w:val="22"/>
          <w:lang w:val="en-PH"/>
        </w:rPr>
      </w:r>
    </w:p>
    <w:p xmlns:w14="http://schemas.microsoft.com/office/word/2010/wordml" w:rsidR="004C2EA8" w:rsidRDefault="004C2EA8" w14:paraId="0DB7F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any railroad corporation or express company doing business by rail or the receivers or trustees of any railroad corporation or express company doing business by rail or to any employee of any thereof.</w:t>
      </w:r>
      <w:r>
        <w:rPr>
          <w:rFonts w:ascii="Times New Roman" w:hAnsi="Times New Roman" w:eastAsia="Times New Roman" w:cs="Times New Roman"/>
          <w:sz w:val="22"/>
          <w:szCs w:val="22"/>
          <w:lang w:val="en-PH"/>
        </w:rPr>
      </w:r>
    </w:p>
    <w:p xmlns:w14="http://schemas.microsoft.com/office/word/2010/wordml" w14:paraId="7DF8DE5A" w14:textId="77777777">
      <w:pPr>
        <w:spacing w:before="0" w:after="0" w:line="240" w:lineRule="auto"/>
      </w:pPr>
      <w:r>
        <w:t/>
      </w:r>
    </w:p>
    <w:p xmlns:w14="http://schemas.microsoft.com/office/word/2010/wordml" w:rsidR="004C2EA8" w:rsidRDefault="004C2EA8" w14:paraId="63A19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40-303; 1952 Code § 40-303; 1942 Code § 3253-18; 1937 (40) 548.</w:t>
      </w:r>
      <w:r>
        <w:rPr>
          <w:rFonts w:ascii="Times New Roman" w:hAnsi="Times New Roman" w:eastAsia="Times New Roman" w:cs="Times New Roman"/>
          <w:sz w:val="22"/>
          <w:szCs w:val="22"/>
          <w:lang w:val="en-PH"/>
        </w:rPr>
      </w:r>
    </w:p>
    <w:p xmlns:w14="http://schemas.microsoft.com/office/word/2010/wordml" w14:paraId="6C6D86FD" w14:textId="77777777">
      <w:pPr>
        <w:spacing w:before="0" w:after="0" w:line="240" w:lineRule="auto"/>
      </w:pPr>
      <w:r>
        <w:t/>
      </w:r>
    </w:p>
    <w:p xmlns:w14="http://schemas.microsoft.com/office/word/2010/wordml" w:rsidR="004C2EA8" w:rsidRDefault="004C2EA8" w14:paraId="50D221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41-17-40. Summoning and examining witnesses.</w:t>
      </w:r>
      <w:r>
        <w:rPr>
          <w:rFonts w:ascii="Times New Roman" w:hAnsi="Times New Roman" w:eastAsia="Times New Roman" w:cs="Times New Roman"/>
          <w:b w:val="true"/>
          <w:sz w:val="22"/>
          <w:szCs w:val="22"/>
          <w:lang w:val="en-PH"/>
        </w:rPr>
      </w:r>
    </w:p>
    <w:p xmlns:w14="http://schemas.microsoft.com/office/word/2010/wordml" w:rsidR="004C2EA8" w:rsidRDefault="004C2EA8" w14:paraId="18190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of the Department of Labor, Licensing and Regulation or his designee or his agents may summon and examine in public or in executive session any person concerned in any such strike or lockout or industrial dispute or any other person within the State and may compel them to testify.</w:t>
      </w:r>
      <w:r>
        <w:rPr>
          <w:rFonts w:ascii="Times New Roman" w:hAnsi="Times New Roman" w:eastAsia="Times New Roman" w:cs="Times New Roman"/>
          <w:sz w:val="22"/>
          <w:szCs w:val="22"/>
          <w:lang w:val="en-PH"/>
        </w:rPr>
      </w:r>
    </w:p>
    <w:p xmlns:w14="http://schemas.microsoft.com/office/word/2010/wordml" w14:paraId="6A04E989" w14:textId="77777777">
      <w:pPr>
        <w:spacing w:before="0" w:after="0" w:line="240" w:lineRule="auto"/>
      </w:pPr>
      <w:r>
        <w:t/>
      </w:r>
    </w:p>
    <w:p xmlns:w14="http://schemas.microsoft.com/office/word/2010/wordml" w:rsidR="004C2EA8" w:rsidRDefault="004C2EA8" w14:paraId="1C010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40-304; 1952 Code § 40-304; 1942 Code §§ 3253-20, 3253-21; 1932 Code §§ 6356, 6357; Civ. C. '22 §§ 5195, 5196; 1916 (29) 935; 1937 (40) 548;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C347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E7DB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67506283" w14:textId="77777777">
      <w:pPr>
        <w:spacing w:before="0" w:after="0" w:line="240" w:lineRule="auto"/>
      </w:pPr>
      <w:r>
        <w:t/>
      </w:r>
    </w:p>
    <w:p xmlns:w14="http://schemas.microsoft.com/office/word/2010/wordml" w:rsidR="004C2EA8" w:rsidRDefault="004C2EA8" w14:paraId="0A113A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41-17-50. Other powers of director regarding investigations.</w:t>
      </w:r>
      <w:r>
        <w:rPr>
          <w:rFonts w:ascii="Times New Roman" w:hAnsi="Times New Roman" w:eastAsia="Times New Roman" w:cs="Times New Roman"/>
          <w:b w:val="true"/>
          <w:sz w:val="22"/>
          <w:szCs w:val="22"/>
          <w:lang w:val="en-PH"/>
        </w:rPr>
      </w:r>
    </w:p>
    <w:p xmlns:w14="http://schemas.microsoft.com/office/word/2010/wordml" w:rsidR="004C2EA8" w:rsidRDefault="004C2EA8" w14:paraId="30586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or his agents may compel the production of books or documents relating to questions in dispute; inspect property with respect to which there is a dispute with relation to an industrial dispute or strikes or lockout; examine into working conditions and sanitary conditions; and at all times have access to any property or premises necessary to any such inspection.</w:t>
      </w:r>
      <w:r>
        <w:rPr>
          <w:rFonts w:ascii="Times New Roman" w:hAnsi="Times New Roman" w:eastAsia="Times New Roman" w:cs="Times New Roman"/>
          <w:sz w:val="22"/>
          <w:szCs w:val="22"/>
          <w:lang w:val="en-PH"/>
        </w:rPr>
      </w:r>
    </w:p>
    <w:p xmlns:w14="http://schemas.microsoft.com/office/word/2010/wordml" w14:paraId="0CDED6AD" w14:textId="77777777">
      <w:pPr>
        <w:spacing w:before="0" w:after="0" w:line="240" w:lineRule="auto"/>
      </w:pPr>
      <w:r>
        <w:t/>
      </w:r>
    </w:p>
    <w:p xmlns:w14="http://schemas.microsoft.com/office/word/2010/wordml" w:rsidR="004C2EA8" w:rsidRDefault="004C2EA8" w14:paraId="79593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40-305; 1952 Code § 40-305; 1942 Code § 3253-20; 1932 Code § 6356; Civ. C. '22 § 5195; 1916 (29) 935; 1937 (40) 548;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6D8BC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6FCB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45B39EC3" w14:textId="77777777">
      <w:pPr>
        <w:spacing w:before="0" w:after="0" w:line="240" w:lineRule="auto"/>
      </w:pPr>
      <w:r>
        <w:t/>
      </w:r>
    </w:p>
    <w:p xmlns:w14="http://schemas.microsoft.com/office/word/2010/wordml" w:rsidR="004C2EA8" w:rsidRDefault="004C2EA8" w14:paraId="49C544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41-17-60. Powers of Governor.</w:t>
      </w:r>
      <w:r>
        <w:rPr>
          <w:rFonts w:ascii="Times New Roman" w:hAnsi="Times New Roman" w:eastAsia="Times New Roman" w:cs="Times New Roman"/>
          <w:b w:val="true"/>
          <w:sz w:val="22"/>
          <w:szCs w:val="22"/>
          <w:lang w:val="en-PH"/>
        </w:rPr>
      </w:r>
    </w:p>
    <w:p xmlns:w14="http://schemas.microsoft.com/office/word/2010/wordml" w:rsidR="004C2EA8" w:rsidRDefault="004C2EA8" w14:paraId="7C701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or his agents can be called into session and into the performance of their duties and functions under this chapter by the Governor.</w:t>
      </w:r>
      <w:r>
        <w:rPr>
          <w:rFonts w:ascii="Times New Roman" w:hAnsi="Times New Roman" w:eastAsia="Times New Roman" w:cs="Times New Roman"/>
          <w:sz w:val="22"/>
          <w:szCs w:val="22"/>
          <w:lang w:val="en-PH"/>
        </w:rPr>
      </w:r>
    </w:p>
    <w:p xmlns:w14="http://schemas.microsoft.com/office/word/2010/wordml" w14:paraId="63FDD76F" w14:textId="77777777">
      <w:pPr>
        <w:spacing w:before="0" w:after="0" w:line="240" w:lineRule="auto"/>
      </w:pPr>
      <w:r>
        <w:t/>
      </w:r>
    </w:p>
    <w:p xmlns:w14="http://schemas.microsoft.com/office/word/2010/wordml" w:rsidR="004C2EA8" w:rsidRDefault="004C2EA8" w14:paraId="5D9C4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40-306; 1952 Code § 40-306; 1942 Code § 3253-22; 1932 Code § 6359; Civ. C. '22 § 5198; 1916 (29) 935; 1937 (40) 548;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4BB2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2C90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76B6A090" w14:textId="77777777">
      <w:pPr>
        <w:spacing w:before="0" w:after="0" w:line="240" w:lineRule="auto"/>
      </w:pPr>
      <w:r>
        <w:t/>
      </w:r>
    </w:p>
    <w:p xmlns:w14="http://schemas.microsoft.com/office/word/2010/wordml" w:rsidR="004C2EA8" w:rsidRDefault="004C2EA8" w14:paraId="00E8F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41-17-70. Hindering director in performance of duties.</w:t>
      </w:r>
      <w:r>
        <w:rPr>
          <w:rFonts w:ascii="Times New Roman" w:hAnsi="Times New Roman" w:eastAsia="Times New Roman" w:cs="Times New Roman"/>
          <w:b w:val="true"/>
          <w:sz w:val="22"/>
          <w:szCs w:val="22"/>
          <w:lang w:val="en-PH"/>
        </w:rPr>
      </w:r>
    </w:p>
    <w:p xmlns:w14="http://schemas.microsoft.com/office/word/2010/wordml" w:rsidR="004C2EA8" w:rsidRDefault="004C2EA8" w14:paraId="34CCE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that hinders or obstructs the Director of the Department of Labor, Licensing and Regulation or his designee or his agents in the full and free performance of their duties under this chapter shall be guilty of a misdemeanor for each and every such offense and upon conviction in a court of competent jurisdiction shall be fined not less than twenty-five dollars, nor more than one hundred dollars or sentenced to serve not more than thirty days upon the county chain gang.</w:t>
      </w:r>
      <w:r>
        <w:rPr>
          <w:rFonts w:ascii="Times New Roman" w:hAnsi="Times New Roman" w:eastAsia="Times New Roman" w:cs="Times New Roman"/>
          <w:sz w:val="22"/>
          <w:szCs w:val="22"/>
          <w:lang w:val="en-PH"/>
        </w:rPr>
      </w:r>
    </w:p>
    <w:p xmlns:w14="http://schemas.microsoft.com/office/word/2010/wordml" w14:paraId="33347751" w14:textId="77777777">
      <w:pPr>
        <w:spacing w:before="0" w:after="0" w:line="240" w:lineRule="auto"/>
      </w:pPr>
      <w:r>
        <w:t/>
      </w:r>
    </w:p>
    <w:p xmlns:w14="http://schemas.microsoft.com/office/word/2010/wordml" w:rsidR="004C2EA8" w:rsidRDefault="004C2EA8" w14:paraId="4B547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40-307; 1952 Code § 40-307; 1942 Code § 3253-18; 1937 (40) 548;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C4F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4DDC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