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1c327d461b4466" /><Relationship Type="http://schemas.openxmlformats.org/package/2006/relationships/metadata/core-properties" Target="/package/services/metadata/core-properties/a497c1322dbc47ba9216d55ada2c3753.psmdcp" Id="Rf2032753dfe941f9" /></Relationships>
</file>

<file path=word/document.xml><?xml version="1.0" encoding="utf-8"?>
<w:document xmlns:w="http://schemas.openxmlformats.org/wordprocessingml/2006/main">
  <w:body>
    <w:p xmlns:w14="http://schemas.microsoft.com/office/word/2010/wordml" w:rsidR="00D2737B" w:rsidRDefault="00D2737B" w14:paraId="5FC8EE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D2737B" w:rsidRDefault="00D2737B" w14:paraId="6CB076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Awards Procedure</w:t>
      </w:r>
      <w:r>
        <w:rPr>
          <w:rFonts w:ascii="Times New Roman" w:hAnsi="Times New Roman" w:eastAsia="Times New Roman" w:cs="Times New Roman"/>
          <w:sz w:val="22"/>
          <w:szCs w:val="22"/>
          <w:lang w:val="en-PH"/>
        </w:rPr>
      </w:r>
    </w:p>
    <w:p xmlns:w14="http://schemas.microsoft.com/office/word/2010/wordml" w:rsidR="00D2737B" w:rsidRDefault="00D2737B" w14:paraId="1C8788BE" w14:textId="77777777">
      <w:pPr>
        <w:spacing w:before="0" w:after="0" w:line="240" w:lineRule="auto"/>
        <w:rPr>
          <w:rFonts w:ascii="Arial" w:hAnsi="Arial" w:cs="Arial"/>
          <w:lang w:val="en-PH"/>
        </w:rPr>
      </w:pPr>
    </w:p>
    <w:p xmlns:w14="http://schemas.microsoft.com/office/word/2010/wordml" w:rsidR="00D2737B" w:rsidRDefault="00D2737B" w14:paraId="499B8E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42-17-10. Agreement as to compensation.</w:t>
      </w:r>
      <w:r>
        <w:rPr>
          <w:rFonts w:ascii="Times New Roman" w:hAnsi="Times New Roman" w:eastAsia="Times New Roman" w:cs="Times New Roman"/>
          <w:b w:val="true"/>
          <w:sz w:val="22"/>
          <w:szCs w:val="22"/>
          <w:lang w:val="en-PH"/>
        </w:rPr>
      </w:r>
    </w:p>
    <w:p xmlns:w14="http://schemas.microsoft.com/office/word/2010/wordml" w:rsidR="00D2737B" w:rsidRDefault="00D2737B" w14:paraId="3AF2C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more than seven days after the date of an injury or at any time in case of death, the employer and the injured employee or his dependents reach an agreement in regard to compensation under this title, a memorandum of the agreement in the form prescribed by the commission, accompanied by a full and complete medical report shall be filed with the commission within fifteen days after agreement has been reached by the parties for approval of the commission; otherwise, such agreement shall be voidable by the</w:t>
      </w:r>
      <w:r>
        <w:rPr>
          <w:rFonts w:ascii="Times New Roman" w:hAnsi="Times New Roman" w:eastAsia="Times New Roman" w:cs="Times New Roman"/>
          <w:sz w:val="22"/>
          <w:szCs w:val="22"/>
          <w:lang w:val="en-PH"/>
        </w:rPr>
        <w:t xml:space="preserve"> employee or his dependents. All such agreements shall be subject to adjustment and correction as to the compensable rate if subsequent to filing with the commission it is determined that such rate does not reflect the correct average weekly wage of the claimant. If approved by the commission, the memorandum shall for all purposes be enforceable by a court's decree as specified in this title.</w:t>
      </w:r>
      <w:r>
        <w:rPr>
          <w:rFonts w:ascii="Times New Roman" w:hAnsi="Times New Roman" w:eastAsia="Times New Roman" w:cs="Times New Roman"/>
          <w:sz w:val="22"/>
          <w:szCs w:val="22"/>
          <w:lang w:val="en-PH"/>
        </w:rPr>
      </w:r>
    </w:p>
    <w:p xmlns:w14="http://schemas.microsoft.com/office/word/2010/wordml" w14:paraId="56475890" w14:textId="77777777">
      <w:pPr>
        <w:spacing w:before="0" w:after="0" w:line="240" w:lineRule="auto"/>
      </w:pPr>
      <w:r>
        <w:t/>
      </w:r>
    </w:p>
    <w:p xmlns:w14="http://schemas.microsoft.com/office/word/2010/wordml" w:rsidR="00D2737B" w:rsidRDefault="00D2737B" w14:paraId="64A45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72-351; 1952 Code § 72-351; 1942 Code § 7035-59; 1936 (39) 1231; 1980 Act No. 318, § 5.</w:t>
      </w:r>
      <w:r>
        <w:rPr>
          <w:rFonts w:ascii="Times New Roman" w:hAnsi="Times New Roman" w:eastAsia="Times New Roman" w:cs="Times New Roman"/>
          <w:sz w:val="22"/>
          <w:szCs w:val="22"/>
          <w:lang w:val="en-PH"/>
        </w:rPr>
      </w:r>
    </w:p>
    <w:p xmlns:w14="http://schemas.microsoft.com/office/word/2010/wordml" w14:paraId="1700378C" w14:textId="77777777">
      <w:pPr>
        <w:spacing w:before="0" w:after="0" w:line="240" w:lineRule="auto"/>
      </w:pPr>
      <w:r>
        <w:t/>
      </w:r>
    </w:p>
    <w:p xmlns:w14="http://schemas.microsoft.com/office/word/2010/wordml" w:rsidR="00D2737B" w:rsidRDefault="00D2737B" w14:paraId="2EA08D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42-17-20. Hearing before commission on compensation payable.</w:t>
      </w:r>
      <w:r>
        <w:rPr>
          <w:rFonts w:ascii="Times New Roman" w:hAnsi="Times New Roman" w:eastAsia="Times New Roman" w:cs="Times New Roman"/>
          <w:b w:val="true"/>
          <w:sz w:val="22"/>
          <w:szCs w:val="22"/>
          <w:lang w:val="en-PH"/>
        </w:rPr>
      </w:r>
    </w:p>
    <w:p xmlns:w14="http://schemas.microsoft.com/office/word/2010/wordml" w:rsidR="00D2737B" w:rsidRDefault="00D2737B" w14:paraId="01DFD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employer and the injured employee or his dependents fail to reach an agreement in regard to compensation under this title within fourteen days after the employer has knowledge of the injury or after a death or if they have reached such an agreement which has been signed and filed with the commission and compensation has been paid or is due in accordance therewith and the parties thereto then disagree as to the continuance of any weekly payment under such agreement, either party may make application </w:t>
      </w:r>
      <w:r>
        <w:rPr>
          <w:rFonts w:ascii="Times New Roman" w:hAnsi="Times New Roman" w:eastAsia="Times New Roman" w:cs="Times New Roman"/>
          <w:sz w:val="22"/>
          <w:szCs w:val="22"/>
          <w:lang w:val="en-PH"/>
        </w:rPr>
        <w:t>to the commission for a hearing in regard to the matters at issue and for a ruling thereon. Immediately after such application has been received the commission shall set a date for a hearing, which shall be held as soon as practicable, and shall notify the parties at issue of the time and place of such hearing. The hearing shall be held in the district in which the injury occurred, but no greater than seventy-five miles from the county seat of the county in which the injury occurred, unless otherwise agreed</w:t>
      </w:r>
      <w:r>
        <w:rPr>
          <w:rFonts w:ascii="Times New Roman" w:hAnsi="Times New Roman" w:eastAsia="Times New Roman" w:cs="Times New Roman"/>
          <w:sz w:val="22"/>
          <w:szCs w:val="22"/>
          <w:lang w:val="en-PH"/>
        </w:rPr>
        <w:t xml:space="preserve"> to by the parties and authorized by the commission. For purposes of this section, the "county seat" is the county courthouse. These districts are defined as those districts designated by the commission and in effect as of January 1, 2018.</w:t>
      </w:r>
      <w:r>
        <w:rPr>
          <w:rFonts w:ascii="Times New Roman" w:hAnsi="Times New Roman" w:eastAsia="Times New Roman" w:cs="Times New Roman"/>
          <w:sz w:val="22"/>
          <w:szCs w:val="22"/>
          <w:lang w:val="en-PH"/>
        </w:rPr>
      </w:r>
    </w:p>
    <w:p xmlns:w14="http://schemas.microsoft.com/office/word/2010/wordml" w14:paraId="376110A9" w14:textId="77777777">
      <w:pPr>
        <w:spacing w:before="0" w:after="0" w:line="240" w:lineRule="auto"/>
      </w:pPr>
      <w:r>
        <w:t/>
      </w:r>
    </w:p>
    <w:p xmlns:w14="http://schemas.microsoft.com/office/word/2010/wordml" w:rsidR="00D2737B" w:rsidRDefault="00D2737B" w14:paraId="77D0A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72-352; 1952 Code § 72-352; 1942 Code § 7035-60; 1936 (39) 1231; 1955 (49) 459; 2018 Act No. 233 (H.5153), § 1, eff May 18, 2018.</w:t>
      </w:r>
      <w:r>
        <w:rPr>
          <w:rFonts w:ascii="Times New Roman" w:hAnsi="Times New Roman" w:eastAsia="Times New Roman" w:cs="Times New Roman"/>
          <w:sz w:val="22"/>
          <w:szCs w:val="22"/>
          <w:lang w:val="en-PH"/>
        </w:rPr>
      </w:r>
    </w:p>
    <w:p xmlns:w14="http://schemas.microsoft.com/office/word/2010/wordml" w:rsidR="00D2737B" w:rsidRDefault="00D2737B" w14:paraId="25140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2737B" w:rsidRDefault="00D2737B" w14:paraId="3868F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233, § 1, in the third sentence, substituted "district in which the injury occurred, but no greater than seventy-five miles from the county seat of the" for "city or", and added the fourth and fifth sentences, relating to the definition of "county seat" and the designation of districts, respectively.</w:t>
      </w:r>
      <w:r>
        <w:rPr>
          <w:rFonts w:ascii="Times New Roman" w:hAnsi="Times New Roman" w:eastAsia="Times New Roman" w:cs="Times New Roman"/>
          <w:sz w:val="22"/>
          <w:szCs w:val="22"/>
          <w:lang w:val="en-PH"/>
        </w:rPr>
      </w:r>
    </w:p>
    <w:p xmlns:w14="http://schemas.microsoft.com/office/word/2010/wordml" w14:paraId="7DB81CE5" w14:textId="77777777">
      <w:pPr>
        <w:spacing w:before="0" w:after="0" w:line="240" w:lineRule="auto"/>
      </w:pPr>
      <w:r>
        <w:t/>
      </w:r>
    </w:p>
    <w:p xmlns:w14="http://schemas.microsoft.com/office/word/2010/wordml" w:rsidR="00D2737B" w:rsidRDefault="00D2737B" w14:paraId="6FF214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42-17-30. Commission may appoint doctor to examine injured employee; compensation.</w:t>
      </w:r>
      <w:r>
        <w:rPr>
          <w:rFonts w:ascii="Times New Roman" w:hAnsi="Times New Roman" w:eastAsia="Times New Roman" w:cs="Times New Roman"/>
          <w:b w:val="true"/>
          <w:sz w:val="22"/>
          <w:szCs w:val="22"/>
          <w:lang w:val="en-PH"/>
        </w:rPr>
      </w:r>
    </w:p>
    <w:p xmlns:w14="http://schemas.microsoft.com/office/word/2010/wordml" w:rsidR="00D2737B" w:rsidRDefault="00D2737B" w14:paraId="24C42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or any member thereof may, upon the application of either party or upon its own motion, appoint a disinterested and duly qualified physician or surgeon to make any necessary medical examination of any employee and to testify in respect thereto. The physician or surgeon must be allowed traveling expenses and a reasonable fee in accordance with a fee schedule set by the commission. The commission may allow additional reasonable amounts in extraordinary cases. The commission or any member there</w:t>
      </w:r>
      <w:r>
        <w:rPr>
          <w:rFonts w:ascii="Times New Roman" w:hAnsi="Times New Roman" w:eastAsia="Times New Roman" w:cs="Times New Roman"/>
          <w:sz w:val="22"/>
          <w:szCs w:val="22"/>
          <w:lang w:val="en-PH"/>
        </w:rPr>
        <w:t>of has the discretion to order either party to pay the fees and expenses of the physician or surgeon, or the commission or any member thereof may order the parties to share responsibility for payment of the fees and expenses.</w:t>
      </w:r>
      <w:r>
        <w:rPr>
          <w:rFonts w:ascii="Times New Roman" w:hAnsi="Times New Roman" w:eastAsia="Times New Roman" w:cs="Times New Roman"/>
          <w:sz w:val="22"/>
          <w:szCs w:val="22"/>
          <w:lang w:val="en-PH"/>
        </w:rPr>
      </w:r>
    </w:p>
    <w:p xmlns:w14="http://schemas.microsoft.com/office/word/2010/wordml" w14:paraId="5F2075AD" w14:textId="77777777">
      <w:pPr>
        <w:spacing w:before="0" w:after="0" w:line="240" w:lineRule="auto"/>
      </w:pPr>
      <w:r>
        <w:t/>
      </w:r>
    </w:p>
    <w:p xmlns:w14="http://schemas.microsoft.com/office/word/2010/wordml" w:rsidR="00D2737B" w:rsidRDefault="00D2737B" w14:paraId="0E599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72-353; 1952 Code § 72-353; 1942 Code § 7035-66; 1936 (39) 1231; 1990 Act No. 407, § 1, eff April 11, 1990.</w:t>
      </w:r>
      <w:r>
        <w:rPr>
          <w:rFonts w:ascii="Times New Roman" w:hAnsi="Times New Roman" w:eastAsia="Times New Roman" w:cs="Times New Roman"/>
          <w:sz w:val="22"/>
          <w:szCs w:val="22"/>
          <w:lang w:val="en-PH"/>
        </w:rPr>
      </w:r>
    </w:p>
    <w:p xmlns:w14="http://schemas.microsoft.com/office/word/2010/wordml" w14:paraId="3CF56768" w14:textId="77777777">
      <w:pPr>
        <w:spacing w:before="0" w:after="0" w:line="240" w:lineRule="auto"/>
      </w:pPr>
      <w:r>
        <w:t/>
      </w:r>
    </w:p>
    <w:p xmlns:w14="http://schemas.microsoft.com/office/word/2010/wordml" w:rsidR="00D2737B" w:rsidRDefault="00D2737B" w14:paraId="06DDCB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42-17-40. Conduct of hearing; award.</w:t>
      </w:r>
      <w:r>
        <w:rPr>
          <w:rFonts w:ascii="Times New Roman" w:hAnsi="Times New Roman" w:eastAsia="Times New Roman" w:cs="Times New Roman"/>
          <w:b w:val="true"/>
          <w:sz w:val="22"/>
          <w:szCs w:val="22"/>
          <w:lang w:val="en-PH"/>
        </w:rPr>
      </w:r>
    </w:p>
    <w:p xmlns:w14="http://schemas.microsoft.com/office/word/2010/wordml" w:rsidR="00D2737B" w:rsidRDefault="00D2737B" w14:paraId="058ED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or any of its members shall hear the parties at issue and their representatives and witnesses and shall determine the dispute in a summary manner. The award, together with a statement of the findings of fact, rulings of law, and other matters pertinent to the questions at issue, must be filed with the record of the proceedings and a copy of the award must immediately be sent to the parties in dispute. The parties may be heard by a deputy, in which event he shall swear or cause the witnes</w:t>
      </w:r>
      <w:r>
        <w:rPr>
          <w:rFonts w:ascii="Times New Roman" w:hAnsi="Times New Roman" w:eastAsia="Times New Roman" w:cs="Times New Roman"/>
          <w:sz w:val="22"/>
          <w:szCs w:val="22"/>
          <w:lang w:val="en-PH"/>
        </w:rPr>
        <w:t>ses to be sworn and shall transmit all testimony to the commission for its determination and award.</w:t>
      </w:r>
      <w:r>
        <w:rPr>
          <w:rFonts w:ascii="Times New Roman" w:hAnsi="Times New Roman" w:eastAsia="Times New Roman" w:cs="Times New Roman"/>
          <w:sz w:val="22"/>
          <w:szCs w:val="22"/>
          <w:lang w:val="en-PH"/>
        </w:rPr>
      </w:r>
    </w:p>
    <w:p xmlns:w14="http://schemas.microsoft.com/office/word/2010/wordml" w:rsidR="00D2737B" w:rsidRDefault="00D2737B" w14:paraId="32BFE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any commissioner or any member of his family residing in the commissioner's household or any employee of the Workers' Compensation Commission receives an injury in the course of employment, the case must be heard and determined by the circuit court judge in the county in which the injury occurred. The clerk of court shall docket these cases in the file book for the court of common pleas and these cases must be heard in that court. These cases may be called up for trial out of their order b</w:t>
      </w:r>
      <w:r>
        <w:rPr>
          <w:rFonts w:ascii="Times New Roman" w:hAnsi="Times New Roman" w:eastAsia="Times New Roman" w:cs="Times New Roman"/>
          <w:sz w:val="22"/>
          <w:szCs w:val="22"/>
          <w:lang w:val="en-PH"/>
        </w:rPr>
        <w:t>y either party. An appeal from an order of the circuit court judge, pursuant to this subsection, shall be taken in the manner provided by the South Carolina Appellate Court Rules. If the order is not appealed, payment must be made as provided in Section 42-17-60. However, this subsection does not apply with respect to claims involving medical benefits only; for claims solely involving medical benefits, subsection (A) applies.</w:t>
      </w:r>
      <w:r>
        <w:rPr>
          <w:rFonts w:ascii="Times New Roman" w:hAnsi="Times New Roman" w:eastAsia="Times New Roman" w:cs="Times New Roman"/>
          <w:sz w:val="22"/>
          <w:szCs w:val="22"/>
          <w:lang w:val="en-PH"/>
        </w:rPr>
      </w:r>
    </w:p>
    <w:p xmlns:w14="http://schemas.microsoft.com/office/word/2010/wordml" w14:paraId="598366CA" w14:textId="77777777">
      <w:pPr>
        <w:spacing w:before="0" w:after="0" w:line="240" w:lineRule="auto"/>
      </w:pPr>
      <w:r>
        <w:t/>
      </w:r>
    </w:p>
    <w:p xmlns:w14="http://schemas.microsoft.com/office/word/2010/wordml" w:rsidR="00D2737B" w:rsidRDefault="00D2737B" w14:paraId="68C17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72-354; 1952 Code § 72-354; 1942 Code § 7035-61; 1936 (39) 1231; 1989 Act No. 70, § 1, eff May 10, 1989; 1999 Act No. 55, § 45, eff June 1, 1999.</w:t>
      </w:r>
      <w:r>
        <w:rPr>
          <w:rFonts w:ascii="Times New Roman" w:hAnsi="Times New Roman" w:eastAsia="Times New Roman" w:cs="Times New Roman"/>
          <w:sz w:val="22"/>
          <w:szCs w:val="22"/>
          <w:lang w:val="en-PH"/>
        </w:rPr>
      </w:r>
    </w:p>
    <w:p xmlns:w14="http://schemas.microsoft.com/office/word/2010/wordml" w14:paraId="6E0CCECA" w14:textId="77777777">
      <w:pPr>
        <w:spacing w:before="0" w:after="0" w:line="240" w:lineRule="auto"/>
      </w:pPr>
      <w:r>
        <w:t/>
      </w:r>
    </w:p>
    <w:p xmlns:w14="http://schemas.microsoft.com/office/word/2010/wordml" w:rsidR="00D2737B" w:rsidRDefault="00D2737B" w14:paraId="002E65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42-17-50. Review and rehearing by commission.</w:t>
      </w:r>
      <w:r>
        <w:rPr>
          <w:rFonts w:ascii="Times New Roman" w:hAnsi="Times New Roman" w:eastAsia="Times New Roman" w:cs="Times New Roman"/>
          <w:b w:val="true"/>
          <w:sz w:val="22"/>
          <w:szCs w:val="22"/>
          <w:lang w:val="en-PH"/>
        </w:rPr>
      </w:r>
    </w:p>
    <w:p xmlns:w14="http://schemas.microsoft.com/office/word/2010/wordml" w:rsidR="00D2737B" w:rsidRDefault="00D2737B" w14:paraId="102EF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application for review is made to the commission within fourteen days from the date when notice of the award shall have been given, the commission shall review the award and, if good grounds be shown therefor, reconsider the evidence, receive further evidence, rehear the parties or their representatives and, if proper, amend the award.</w:t>
      </w:r>
      <w:r>
        <w:rPr>
          <w:rFonts w:ascii="Times New Roman" w:hAnsi="Times New Roman" w:eastAsia="Times New Roman" w:cs="Times New Roman"/>
          <w:sz w:val="22"/>
          <w:szCs w:val="22"/>
          <w:lang w:val="en-PH"/>
        </w:rPr>
      </w:r>
    </w:p>
    <w:p xmlns:w14="http://schemas.microsoft.com/office/word/2010/wordml" w:rsidR="00D2737B" w:rsidRDefault="00D2737B" w14:paraId="5AFB3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application for commission review must be accompanied by a fee equal to that charged in circuit court for filing a summons and complaint in order to defray the costs of the review. If the commission determines at the conclusion of the review that the appeal was without merit, it may charge, in its sole discretion, the appellant an additional fee not to exceed two hundred fifty dollars.</w:t>
      </w:r>
      <w:r>
        <w:rPr>
          <w:rFonts w:ascii="Times New Roman" w:hAnsi="Times New Roman" w:eastAsia="Times New Roman" w:cs="Times New Roman"/>
          <w:sz w:val="22"/>
          <w:szCs w:val="22"/>
          <w:lang w:val="en-PH"/>
        </w:rPr>
      </w:r>
    </w:p>
    <w:p xmlns:w14="http://schemas.microsoft.com/office/word/2010/wordml" w14:paraId="1069FC63" w14:textId="77777777">
      <w:pPr>
        <w:spacing w:before="0" w:after="0" w:line="240" w:lineRule="auto"/>
      </w:pPr>
      <w:r>
        <w:t/>
      </w:r>
    </w:p>
    <w:p xmlns:w14="http://schemas.microsoft.com/office/word/2010/wordml" w:rsidR="00D2737B" w:rsidRDefault="00D2737B" w14:paraId="17010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72-355; 1952 Code § 72-355; 1942 Code § 7035-62; 1936 (39) 1231; 1981 Act No. 178 Part II § 38; 1989 Act No. 197, § 2.</w:t>
      </w:r>
      <w:r>
        <w:rPr>
          <w:rFonts w:ascii="Times New Roman" w:hAnsi="Times New Roman" w:eastAsia="Times New Roman" w:cs="Times New Roman"/>
          <w:sz w:val="22"/>
          <w:szCs w:val="22"/>
          <w:lang w:val="en-PH"/>
        </w:rPr>
      </w:r>
    </w:p>
    <w:p xmlns:w14="http://schemas.microsoft.com/office/word/2010/wordml" w14:paraId="18A9717E" w14:textId="77777777">
      <w:pPr>
        <w:spacing w:before="0" w:after="0" w:line="240" w:lineRule="auto"/>
      </w:pPr>
      <w:r>
        <w:t/>
      </w:r>
    </w:p>
    <w:p xmlns:w14="http://schemas.microsoft.com/office/word/2010/wordml" w:rsidR="00D2737B" w:rsidRDefault="00D2737B" w14:paraId="398F26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42-17-60. Conclusiveness of award; appeals; payment of compensation during appeal; accrual of interest.</w:t>
      </w:r>
      <w:r>
        <w:rPr>
          <w:rFonts w:ascii="Times New Roman" w:hAnsi="Times New Roman" w:eastAsia="Times New Roman" w:cs="Times New Roman"/>
          <w:b w:val="true"/>
          <w:sz w:val="22"/>
          <w:szCs w:val="22"/>
          <w:lang w:val="en-PH"/>
        </w:rPr>
      </w:r>
    </w:p>
    <w:p xmlns:w14="http://schemas.microsoft.com/office/word/2010/wordml" w:rsidR="00D2737B" w:rsidRDefault="00D2737B" w14:paraId="1AC75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award of the commission, as provided in Section 42-17-40, if not reviewed in due time, or an award of the commission upon the review, as provided in Section 42-17-50, is conclusive and binding as to all questions of fact. However, either party to the dispute, within thirty days from the date of the award or within thirty days after receipt of notice to be sent by registered mail of the award, but not after, whichever is the longest, may appeal from the decision of the commission to the court of appeals.</w:t>
      </w:r>
      <w:r>
        <w:rPr>
          <w:rFonts w:ascii="Times New Roman" w:hAnsi="Times New Roman" w:eastAsia="Times New Roman" w:cs="Times New Roman"/>
          <w:sz w:val="22"/>
          <w:szCs w:val="22"/>
          <w:lang w:val="en-PH"/>
        </w:rPr>
        <w:t xml:space="preserve"> Notice of appeal must state the grounds of the appeal or the alleged errors of law. In case of an appeal from the decision of the commission on questions of law, the appeal does not operate as a supersedeas and, after that time, the employer is required to make weekly payments of compensation and to provide medical treatment ordered by the commission involved in the appeal or certification until the questions at issue have been fully determined in accordance with the provisions of this title. Interest accr</w:t>
      </w:r>
      <w:r>
        <w:rPr>
          <w:rFonts w:ascii="Times New Roman" w:hAnsi="Times New Roman" w:eastAsia="Times New Roman" w:cs="Times New Roman"/>
          <w:sz w:val="22"/>
          <w:szCs w:val="22"/>
          <w:lang w:val="en-PH"/>
        </w:rPr>
        <w:t>ues on an unpaid portion of the award at the legal rate of interest as established in Section 34-31-20(B) during the pendency of an appeal.</w:t>
      </w:r>
      <w:r>
        <w:rPr>
          <w:rFonts w:ascii="Times New Roman" w:hAnsi="Times New Roman" w:eastAsia="Times New Roman" w:cs="Times New Roman"/>
          <w:sz w:val="22"/>
          <w:szCs w:val="22"/>
          <w:lang w:val="en-PH"/>
        </w:rPr>
      </w:r>
    </w:p>
    <w:p xmlns:w14="http://schemas.microsoft.com/office/word/2010/wordml" w14:paraId="2F5D0087" w14:textId="77777777">
      <w:pPr>
        <w:spacing w:before="0" w:after="0" w:line="240" w:lineRule="auto"/>
      </w:pPr>
      <w:r>
        <w:t/>
      </w:r>
    </w:p>
    <w:p xmlns:w14="http://schemas.microsoft.com/office/word/2010/wordml" w:rsidR="00D2737B" w:rsidRDefault="00D2737B" w14:paraId="6F244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72-356; 1952 Code § 72-356; 1942 Code § 7035-63; 1936 (39) 1231; 1988 Act No. 677, § 3, eff June 27, 1988; 1990 Act No. 439, § 1, eff April 24, 1990; 2007 Act No. 111, Pt I, § 30,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614363BB" w14:textId="77777777">
      <w:pPr>
        <w:spacing w:before="0" w:after="0" w:line="240" w:lineRule="auto"/>
      </w:pPr>
      <w:r>
        <w:t/>
      </w:r>
    </w:p>
    <w:p xmlns:w14="http://schemas.microsoft.com/office/word/2010/wordml" w:rsidR="00D2737B" w:rsidRDefault="00D2737B" w14:paraId="47A9F6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42-17-70. Judgment on agreement or award.</w:t>
      </w:r>
      <w:r>
        <w:rPr>
          <w:rFonts w:ascii="Times New Roman" w:hAnsi="Times New Roman" w:eastAsia="Times New Roman" w:cs="Times New Roman"/>
          <w:b w:val="true"/>
          <w:sz w:val="22"/>
          <w:szCs w:val="22"/>
          <w:lang w:val="en-PH"/>
        </w:rPr>
      </w:r>
    </w:p>
    <w:p xmlns:w14="http://schemas.microsoft.com/office/word/2010/wordml" w:rsidR="00D2737B" w:rsidRDefault="00D2737B" w14:paraId="2E6C9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party in interest may file in the court of common pleas of the county in which the injury occurred a certified copy of a memorandum of agreement approved by the commission, an order or decision of the commission, an award of the commission unappealed from or an award of the commission affirmed upon appeal, whereupon such court shall render judgment in accordance therewith and notify the parties. Such judgment shall have the same effect and all proceedings in relation thereto shall thereafter be the sam</w:t>
      </w:r>
      <w:r>
        <w:rPr>
          <w:rFonts w:ascii="Times New Roman" w:hAnsi="Times New Roman" w:eastAsia="Times New Roman" w:cs="Times New Roman"/>
          <w:sz w:val="22"/>
          <w:szCs w:val="22"/>
          <w:lang w:val="en-PH"/>
        </w:rPr>
        <w:t>e as though such judgment had been rendered in a suit duly heard and determined by such court. But if the judgment debtor shall file a certificate duly issued by the commission, showing compliance with § 42-5-20, with the clerk of the court in the county in which such judgment is docketed, such clerk shall make upon the judgment roll an entry showing the filing of such certificate which shall operate as a discharge of the lien of such judgment and no execution shall be issued thereon. But if at any time the</w:t>
      </w:r>
      <w:r>
        <w:rPr>
          <w:rFonts w:ascii="Times New Roman" w:hAnsi="Times New Roman" w:eastAsia="Times New Roman" w:cs="Times New Roman"/>
          <w:sz w:val="22"/>
          <w:szCs w:val="22"/>
          <w:lang w:val="en-PH"/>
        </w:rPr>
        <w:t>re is default in the payment of any installment due under the award set forth in such judgment the court may, upon application for cause and after ten days' notice to the judgment debtor, order the lien of such judgment restored and execution or other proper process may be immediately issued thereon for past-due installments and for future installments as they may become due.</w:t>
      </w:r>
      <w:r>
        <w:rPr>
          <w:rFonts w:ascii="Times New Roman" w:hAnsi="Times New Roman" w:eastAsia="Times New Roman" w:cs="Times New Roman"/>
          <w:sz w:val="22"/>
          <w:szCs w:val="22"/>
          <w:lang w:val="en-PH"/>
        </w:rPr>
      </w:r>
    </w:p>
    <w:p xmlns:w14="http://schemas.microsoft.com/office/word/2010/wordml" w14:paraId="4DD7423A" w14:textId="77777777">
      <w:pPr>
        <w:spacing w:before="0" w:after="0" w:line="240" w:lineRule="auto"/>
      </w:pPr>
      <w:r>
        <w:t/>
      </w:r>
    </w:p>
    <w:p xmlns:w14="http://schemas.microsoft.com/office/word/2010/wordml" w:rsidR="00D2737B" w:rsidRDefault="00D2737B" w14:paraId="355EF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72-357; 1952 Code § 72-357; 1942 Code § 7035-64; 1936 (39) 1231.</w:t>
      </w:r>
      <w:r>
        <w:rPr>
          <w:rFonts w:ascii="Times New Roman" w:hAnsi="Times New Roman" w:eastAsia="Times New Roman" w:cs="Times New Roman"/>
          <w:sz w:val="22"/>
          <w:szCs w:val="22"/>
          <w:lang w:val="en-PH"/>
        </w:rPr>
      </w:r>
    </w:p>
    <w:p xmlns:w14="http://schemas.microsoft.com/office/word/2010/wordml" w14:paraId="4A162329" w14:textId="77777777">
      <w:pPr>
        <w:spacing w:before="0" w:after="0" w:line="240" w:lineRule="auto"/>
      </w:pPr>
      <w:r>
        <w:t/>
      </w:r>
    </w:p>
    <w:p xmlns:w14="http://schemas.microsoft.com/office/word/2010/wordml" w:rsidR="00D2737B" w:rsidRDefault="00D2737B" w14:paraId="642DF4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42-17-80. Costs.</w:t>
      </w:r>
      <w:r>
        <w:rPr>
          <w:rFonts w:ascii="Times New Roman" w:hAnsi="Times New Roman" w:eastAsia="Times New Roman" w:cs="Times New Roman"/>
          <w:b w:val="true"/>
          <w:sz w:val="22"/>
          <w:szCs w:val="22"/>
          <w:lang w:val="en-PH"/>
        </w:rPr>
      </w:r>
    </w:p>
    <w:p xmlns:w14="http://schemas.microsoft.com/office/word/2010/wordml" w:rsidR="00D2737B" w:rsidRDefault="00D2737B" w14:paraId="2414A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commission or any court before whom any proceedings are brought under this title shall determine that such proceedings have been brought, prosecuted or defended without reasonable grounds, it may assess the whole cost of the proceedings upon the party who has brought or defended them.</w:t>
      </w:r>
      <w:r>
        <w:rPr>
          <w:rFonts w:ascii="Times New Roman" w:hAnsi="Times New Roman" w:eastAsia="Times New Roman" w:cs="Times New Roman"/>
          <w:sz w:val="22"/>
          <w:szCs w:val="22"/>
          <w:lang w:val="en-PH"/>
        </w:rPr>
      </w:r>
    </w:p>
    <w:p xmlns:w14="http://schemas.microsoft.com/office/word/2010/wordml" w14:paraId="1D1F38C3" w14:textId="77777777">
      <w:pPr>
        <w:spacing w:before="0" w:after="0" w:line="240" w:lineRule="auto"/>
      </w:pPr>
      <w:r>
        <w:t/>
      </w:r>
    </w:p>
    <w:p xmlns:w14="http://schemas.microsoft.com/office/word/2010/wordml" w:rsidR="00D2737B" w:rsidRDefault="00D2737B" w14:paraId="787B2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72-358; 1952 Code § 72-358; 1942 Code § 7035-65; 1936 (39) 1231.</w:t>
      </w:r>
      <w:r>
        <w:rPr>
          <w:rFonts w:ascii="Times New Roman" w:hAnsi="Times New Roman" w:eastAsia="Times New Roman" w:cs="Times New Roman"/>
          <w:sz w:val="22"/>
          <w:szCs w:val="22"/>
          <w:lang w:val="en-PH"/>
        </w:rPr>
      </w:r>
    </w:p>
    <w:p xmlns:w14="http://schemas.microsoft.com/office/word/2010/wordml" w14:paraId="5BAC320B" w14:textId="77777777">
      <w:pPr>
        <w:spacing w:before="0" w:after="0" w:line="240" w:lineRule="auto"/>
      </w:pPr>
      <w:r>
        <w:t/>
      </w:r>
    </w:p>
    <w:p xmlns:w14="http://schemas.microsoft.com/office/word/2010/wordml" w:rsidR="00D2737B" w:rsidRDefault="00D2737B" w14:paraId="355396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42-17-90. Review of award on change of condition.</w:t>
      </w:r>
      <w:r>
        <w:rPr>
          <w:rFonts w:ascii="Times New Roman" w:hAnsi="Times New Roman" w:eastAsia="Times New Roman" w:cs="Times New Roman"/>
          <w:b w:val="true"/>
          <w:sz w:val="22"/>
          <w:szCs w:val="22"/>
          <w:lang w:val="en-PH"/>
        </w:rPr>
      </w:r>
    </w:p>
    <w:p xmlns:w14="http://schemas.microsoft.com/office/word/2010/wordml" w:rsidR="00D2737B" w:rsidRDefault="00D2737B" w14:paraId="1D551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 its own motion or on the application of a party in interest on the ground of a change in condition, the commission may review an award and on that review may make an award ending, diminishing, or increasing the compensation previously awarded, on proof by a preponderance of the evidence that there has been a change of condition caused by the original injury, after the last payment of compensation. An award is subject to the maximum or minimum provided in this title, and the commission immediately sh</w:t>
      </w:r>
      <w:r>
        <w:rPr>
          <w:rFonts w:ascii="Times New Roman" w:hAnsi="Times New Roman" w:eastAsia="Times New Roman" w:cs="Times New Roman"/>
          <w:sz w:val="22"/>
          <w:szCs w:val="22"/>
          <w:lang w:val="en-PH"/>
        </w:rPr>
        <w:t>all send to the parties a copy of the order changing the award. The review does not affect the award as regards any monies paid and the review must not be made after twelve months from the date of the last payment of compensation pursuant to an award provided by this title.</w:t>
      </w:r>
      <w:r>
        <w:rPr>
          <w:rFonts w:ascii="Times New Roman" w:hAnsi="Times New Roman" w:eastAsia="Times New Roman" w:cs="Times New Roman"/>
          <w:sz w:val="22"/>
          <w:szCs w:val="22"/>
          <w:lang w:val="en-PH"/>
        </w:rPr>
      </w:r>
    </w:p>
    <w:p xmlns:w14="http://schemas.microsoft.com/office/word/2010/wordml" w:rsidR="00D2737B" w:rsidRDefault="00D2737B" w14:paraId="5951F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motion or application for change in condition involving a repetitive trauma injury must be made within one year from the date of the last compensation payment for the repetitive trauma injury. Any filing not made within this one-year period shall be considered untimely and shall not be reviewed.</w:t>
      </w:r>
      <w:r>
        <w:rPr>
          <w:rFonts w:ascii="Times New Roman" w:hAnsi="Times New Roman" w:eastAsia="Times New Roman" w:cs="Times New Roman"/>
          <w:sz w:val="22"/>
          <w:szCs w:val="22"/>
          <w:lang w:val="en-PH"/>
        </w:rPr>
      </w:r>
    </w:p>
    <w:p xmlns:w14="http://schemas.microsoft.com/office/word/2010/wordml" w:rsidR="00D2737B" w:rsidRDefault="00D2737B" w14:paraId="167D2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motion or application for change in condition involving an occupational disease must be made within one year from the date of the last compensation payment for the occupational disease. Any filing not made within this one-year period shall be considered untimely and shall not be reviewed.</w:t>
      </w:r>
      <w:r>
        <w:rPr>
          <w:rFonts w:ascii="Times New Roman" w:hAnsi="Times New Roman" w:eastAsia="Times New Roman" w:cs="Times New Roman"/>
          <w:sz w:val="22"/>
          <w:szCs w:val="22"/>
          <w:lang w:val="en-PH"/>
        </w:rPr>
      </w:r>
    </w:p>
    <w:p xmlns:w14="http://schemas.microsoft.com/office/word/2010/wordml" w14:paraId="5439CFDD" w14:textId="77777777">
      <w:pPr>
        <w:spacing w:before="0" w:after="0" w:line="240" w:lineRule="auto"/>
      </w:pPr>
      <w:r>
        <w:t/>
      </w:r>
    </w:p>
    <w:p xmlns:w14="http://schemas.microsoft.com/office/word/2010/wordml" w:rsidR="00D2737B" w:rsidRDefault="00D2737B" w14:paraId="43F4C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72-359; 1952 Code § 72-359; 1942 Code § 7035-49; 1936 (39) 1231; 2007 Act No. 111, Pt I, § 31, eff July 1, 2007, applicable to injuries that occur on or after that date.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