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1f0dddcf89451a" /><Relationship Type="http://schemas.openxmlformats.org/package/2006/relationships/metadata/core-properties" Target="/package/services/metadata/core-properties/910f5132e76042afafed0943f7246cdb.psmdcp" Id="Rfc46eacd7f7f42f5" /></Relationships>
</file>

<file path=word/document.xml><?xml version="1.0" encoding="utf-8"?>
<w:document xmlns:w="http://schemas.openxmlformats.org/wordprocessingml/2006/main">
  <w:body>
    <w:p xmlns:w14="http://schemas.microsoft.com/office/word/2010/wordml" w:rsidR="00187CF7" w:rsidRDefault="00187CF7" w14:paraId="4C03BC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18</w:t>
      </w:r>
      <w:r>
        <w:rPr>
          <w:rFonts w:ascii="Times New Roman" w:hAnsi="Times New Roman" w:eastAsia="Times New Roman" w:cs="Times New Roman"/>
          <w:sz w:val="22"/>
          <w:szCs w:val="22"/>
          <w:lang w:val="en-PH"/>
        </w:rPr>
      </w:r>
    </w:p>
    <w:p xmlns:w14="http://schemas.microsoft.com/office/word/2010/wordml" w:rsidR="00187CF7" w:rsidRDefault="00187CF7" w14:paraId="74DF63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Review of Occupational Registration &amp; Licensing</w:t>
      </w:r>
      <w:r>
        <w:rPr>
          <w:rFonts w:ascii="Times New Roman" w:hAnsi="Times New Roman" w:eastAsia="Times New Roman" w:cs="Times New Roman"/>
          <w:sz w:val="22"/>
          <w:szCs w:val="22"/>
          <w:lang w:val="en-PH"/>
        </w:rPr>
      </w:r>
    </w:p>
    <w:p xmlns:w14="http://schemas.microsoft.com/office/word/2010/wordml" w:rsidR="00187CF7" w:rsidRDefault="00187CF7" w14:paraId="6659C770" w14:textId="77777777">
      <w:pPr>
        <w:spacing w:before="0" w:after="0" w:line="240" w:lineRule="auto"/>
        <w:rPr>
          <w:rFonts w:ascii="Arial" w:hAnsi="Arial" w:cs="Arial"/>
          <w:lang w:val="en-PH"/>
        </w:rPr>
      </w:pPr>
    </w:p>
    <w:p xmlns:w14="http://schemas.microsoft.com/office/word/2010/wordml" w:rsidR="00187CF7" w:rsidRDefault="00187CF7" w14:paraId="12784B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1-18-10.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43773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"Licensure" means the process by which an agency, board, or commission of the State grants permission to persons meeting predetermined qualifications to have the exclusive use of an occupational title and to engage in an occupation to the exclusion of unlicensed persons.</w:t>
      </w:r>
      <w:r>
        <w:rPr>
          <w:rFonts w:ascii="Times New Roman" w:hAnsi="Times New Roman" w:eastAsia="Times New Roman" w:cs="Times New Roman"/>
          <w:sz w:val="22"/>
          <w:szCs w:val="22"/>
          <w:lang w:val="en-PH"/>
        </w:rPr>
      </w:r>
    </w:p>
    <w:p xmlns:w14="http://schemas.microsoft.com/office/word/2010/wordml" w:rsidR="00187CF7" w:rsidRDefault="00187CF7" w14:paraId="1A36E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"Registration" means the process by which an agency, board, or commission identifies and lists those persons who meet predetermined qualifications and who are the only persons permitted to use an occupational title.</w:t>
      </w:r>
      <w:r>
        <w:rPr>
          <w:rFonts w:ascii="Times New Roman" w:hAnsi="Times New Roman" w:eastAsia="Times New Roman" w:cs="Times New Roman"/>
          <w:sz w:val="22"/>
          <w:szCs w:val="22"/>
          <w:lang w:val="en-PH"/>
        </w:rPr>
      </w:r>
    </w:p>
    <w:p xmlns:w14="http://schemas.microsoft.com/office/word/2010/wordml" w:rsidR="00187CF7" w:rsidRDefault="00187CF7" w14:paraId="62CC5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"Commission" means the State Reorganization Commission.</w:t>
      </w:r>
      <w:r>
        <w:rPr>
          <w:rFonts w:ascii="Times New Roman" w:hAnsi="Times New Roman" w:eastAsia="Times New Roman" w:cs="Times New Roman"/>
          <w:sz w:val="22"/>
          <w:szCs w:val="22"/>
          <w:lang w:val="en-PH"/>
        </w:rPr>
      </w:r>
    </w:p>
    <w:p xmlns:w14="http://schemas.microsoft.com/office/word/2010/wordml" w14:paraId="5FA97E84" w14:textId="77777777">
      <w:pPr>
        <w:spacing w:before="0" w:after="0" w:line="240" w:lineRule="auto"/>
      </w:pPr>
      <w:r>
        <w:t/>
      </w:r>
    </w:p>
    <w:p xmlns:w14="http://schemas.microsoft.com/office/word/2010/wordml" w:rsidR="00187CF7" w:rsidRDefault="00187CF7" w14:paraId="1CC96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572, § 1.</w:t>
      </w:r>
      <w:r>
        <w:rPr>
          <w:rFonts w:ascii="Times New Roman" w:hAnsi="Times New Roman" w:eastAsia="Times New Roman" w:cs="Times New Roman"/>
          <w:sz w:val="22"/>
          <w:szCs w:val="22"/>
          <w:lang w:val="en-PH"/>
        </w:rPr>
      </w:r>
    </w:p>
    <w:p xmlns:w14="http://schemas.microsoft.com/office/word/2010/wordml" w14:paraId="7C592E79" w14:textId="77777777">
      <w:pPr>
        <w:spacing w:before="0" w:after="0" w:line="240" w:lineRule="auto"/>
      </w:pPr>
      <w:r>
        <w:t/>
      </w:r>
    </w:p>
    <w:p xmlns:w14="http://schemas.microsoft.com/office/word/2010/wordml" w:rsidR="00187CF7" w:rsidRDefault="00187CF7" w14:paraId="0762D0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1-18-20. Public hearings on whether occupation should be regulated.</w:t>
      </w:r>
      <w:r>
        <w:rPr>
          <w:rFonts w:ascii="Times New Roman" w:hAnsi="Times New Roman" w:eastAsia="Times New Roman" w:cs="Times New Roman"/>
          <w:b w:val="true"/>
          <w:sz w:val="22"/>
          <w:szCs w:val="22"/>
          <w:lang w:val="en-PH"/>
        </w:rPr>
      </w:r>
    </w:p>
    <w:p xmlns:w14="http://schemas.microsoft.com/office/word/2010/wordml" w:rsidR="00187CF7" w:rsidRDefault="00187CF7" w14:paraId="49485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filing of any bill proposing to regulate an occupation not regulated by the State, the subcommittee of the standing committee of the House of Representatives or the Senate to which the bill has been referred may request that the commission conduct the public hearing or that the commission assist the subcommittee in conducting the public hearing. Upon the request of the subcommittee, the commission may hold hearings for the purpose of determining whether or not occupations not regulated by the State</w:t>
      </w:r>
      <w:r>
        <w:rPr>
          <w:rFonts w:ascii="Times New Roman" w:hAnsi="Times New Roman" w:eastAsia="Times New Roman" w:cs="Times New Roman"/>
          <w:sz w:val="22"/>
          <w:szCs w:val="22"/>
          <w:lang w:val="en-PH"/>
        </w:rPr>
        <w:t xml:space="preserve"> should be regulated.</w:t>
      </w:r>
      <w:r>
        <w:rPr>
          <w:rFonts w:ascii="Times New Roman" w:hAnsi="Times New Roman" w:eastAsia="Times New Roman" w:cs="Times New Roman"/>
          <w:sz w:val="22"/>
          <w:szCs w:val="22"/>
          <w:lang w:val="en-PH"/>
        </w:rPr>
      </w:r>
    </w:p>
    <w:p xmlns:w14="http://schemas.microsoft.com/office/word/2010/wordml" w14:paraId="1743304A" w14:textId="77777777">
      <w:pPr>
        <w:spacing w:before="0" w:after="0" w:line="240" w:lineRule="auto"/>
      </w:pPr>
      <w:r>
        <w:t/>
      </w:r>
    </w:p>
    <w:p xmlns:w14="http://schemas.microsoft.com/office/word/2010/wordml" w:rsidR="00187CF7" w:rsidRDefault="00187CF7" w14:paraId="600AF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572, § 1.</w:t>
      </w:r>
      <w:r>
        <w:rPr>
          <w:rFonts w:ascii="Times New Roman" w:hAnsi="Times New Roman" w:eastAsia="Times New Roman" w:cs="Times New Roman"/>
          <w:sz w:val="22"/>
          <w:szCs w:val="22"/>
          <w:lang w:val="en-PH"/>
        </w:rPr>
      </w:r>
    </w:p>
    <w:p xmlns:w14="http://schemas.microsoft.com/office/word/2010/wordml" w14:paraId="4EB3E33E" w14:textId="77777777">
      <w:pPr>
        <w:spacing w:before="0" w:after="0" w:line="240" w:lineRule="auto"/>
      </w:pPr>
      <w:r>
        <w:t/>
      </w:r>
    </w:p>
    <w:p xmlns:w14="http://schemas.microsoft.com/office/word/2010/wordml" w:rsidR="00187CF7" w:rsidRDefault="00187CF7" w14:paraId="6587DA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1-18-30. Notice of hearings; review panel; report of commission.</w:t>
      </w:r>
      <w:r>
        <w:rPr>
          <w:rFonts w:ascii="Times New Roman" w:hAnsi="Times New Roman" w:eastAsia="Times New Roman" w:cs="Times New Roman"/>
          <w:b w:val="true"/>
          <w:sz w:val="22"/>
          <w:szCs w:val="22"/>
          <w:lang w:val="en-PH"/>
        </w:rPr>
      </w:r>
    </w:p>
    <w:p xmlns:w14="http://schemas.microsoft.com/office/word/2010/wordml" w:rsidR="00187CF7" w:rsidRDefault="00187CF7" w14:paraId="3A49C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requested by the subcommittee, the commission shall provide notice of the hearings to the public and to any organizations or state agencies or boards whose members could reasonably be expected to be affected by any proposed regulation or changes in regulation. In addition, the commission may solicit the participation, as part of the review panel, of representatives of state agencies currently authorized to regulate a profession related to that under review. The subcommittee, as referred to in Section </w:t>
      </w:r>
      <w:r>
        <w:rPr>
          <w:rFonts w:ascii="Times New Roman" w:hAnsi="Times New Roman" w:eastAsia="Times New Roman" w:cs="Times New Roman"/>
          <w:sz w:val="22"/>
          <w:szCs w:val="22"/>
          <w:lang w:val="en-PH"/>
        </w:rPr>
        <w:t>1-18-70, shall sit in conjunction with the commission at the hearings. Upon receipt of testimony at the hearing, and pursuant to any other research or inquiries it considers appropriate, the commission shall report its findings and conclusions to the subcommittee of the Senate and the House, as referred to in Section 1-18-70.</w:t>
      </w:r>
      <w:r>
        <w:rPr>
          <w:rFonts w:ascii="Times New Roman" w:hAnsi="Times New Roman" w:eastAsia="Times New Roman" w:cs="Times New Roman"/>
          <w:sz w:val="22"/>
          <w:szCs w:val="22"/>
          <w:lang w:val="en-PH"/>
        </w:rPr>
      </w:r>
    </w:p>
    <w:p xmlns:w14="http://schemas.microsoft.com/office/word/2010/wordml" w14:paraId="2B49A03B" w14:textId="77777777">
      <w:pPr>
        <w:spacing w:before="0" w:after="0" w:line="240" w:lineRule="auto"/>
      </w:pPr>
      <w:r>
        <w:t/>
      </w:r>
    </w:p>
    <w:p xmlns:w14="http://schemas.microsoft.com/office/word/2010/wordml" w:rsidR="00187CF7" w:rsidRDefault="00187CF7" w14:paraId="3AD0A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572, § 1.</w:t>
      </w:r>
      <w:r>
        <w:rPr>
          <w:rFonts w:ascii="Times New Roman" w:hAnsi="Times New Roman" w:eastAsia="Times New Roman" w:cs="Times New Roman"/>
          <w:sz w:val="22"/>
          <w:szCs w:val="22"/>
          <w:lang w:val="en-PH"/>
        </w:rPr>
      </w:r>
    </w:p>
    <w:p xmlns:w14="http://schemas.microsoft.com/office/word/2010/wordml" w14:paraId="78CB58B2" w14:textId="77777777">
      <w:pPr>
        <w:spacing w:before="0" w:after="0" w:line="240" w:lineRule="auto"/>
      </w:pPr>
      <w:r>
        <w:t/>
      </w:r>
    </w:p>
    <w:p xmlns:w14="http://schemas.microsoft.com/office/word/2010/wordml" w:rsidR="00187CF7" w:rsidRDefault="00187CF7" w14:paraId="30C44C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1-18-40. Factors to be considered in evaluating whether occupation should be regulated; limits on recommendation to regulate.</w:t>
      </w:r>
      <w:r>
        <w:rPr>
          <w:rFonts w:ascii="Times New Roman" w:hAnsi="Times New Roman" w:eastAsia="Times New Roman" w:cs="Times New Roman"/>
          <w:b w:val="true"/>
          <w:sz w:val="22"/>
          <w:szCs w:val="22"/>
          <w:lang w:val="en-PH"/>
        </w:rPr>
      </w:r>
    </w:p>
    <w:p xmlns:w14="http://schemas.microsoft.com/office/word/2010/wordml" w:rsidR="00187CF7" w:rsidRDefault="00187CF7" w14:paraId="03993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evaluating whether an occupation should be regulated, the commission shall consider whether:</w:t>
      </w:r>
      <w:r>
        <w:rPr>
          <w:rFonts w:ascii="Times New Roman" w:hAnsi="Times New Roman" w:eastAsia="Times New Roman" w:cs="Times New Roman"/>
          <w:sz w:val="22"/>
          <w:szCs w:val="22"/>
          <w:lang w:val="en-PH"/>
        </w:rPr>
      </w:r>
    </w:p>
    <w:p xmlns:w14="http://schemas.microsoft.com/office/word/2010/wordml" w:rsidR="00187CF7" w:rsidRDefault="00187CF7" w14:paraId="7D4A7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unregulated practice of an occupation presents a clear and recognizable danger to the health, safety, or welfare of the public;</w:t>
      </w:r>
      <w:r>
        <w:rPr>
          <w:rFonts w:ascii="Times New Roman" w:hAnsi="Times New Roman" w:eastAsia="Times New Roman" w:cs="Times New Roman"/>
          <w:sz w:val="22"/>
          <w:szCs w:val="22"/>
          <w:lang w:val="en-PH"/>
        </w:rPr>
      </w:r>
    </w:p>
    <w:p xmlns:w14="http://schemas.microsoft.com/office/word/2010/wordml" w:rsidR="00187CF7" w:rsidRDefault="00187CF7" w14:paraId="4FBA2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practice of the occupation requires such a specialized skill that the public is not qualified to select a competent practitioner without assurances that he has met minimum qualifications;</w:t>
      </w:r>
      <w:r>
        <w:rPr>
          <w:rFonts w:ascii="Times New Roman" w:hAnsi="Times New Roman" w:eastAsia="Times New Roman" w:cs="Times New Roman"/>
          <w:sz w:val="22"/>
          <w:szCs w:val="22"/>
          <w:lang w:val="en-PH"/>
        </w:rPr>
      </w:r>
    </w:p>
    <w:p xmlns:w14="http://schemas.microsoft.com/office/word/2010/wordml" w:rsidR="00187CF7" w:rsidRDefault="00187CF7" w14:paraId="0CE19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public is or may be effectively protected by other means, such as academic credentials, certification by a nongovernmental entity, or membership in occupational associations;</w:t>
      </w:r>
      <w:r>
        <w:rPr>
          <w:rFonts w:ascii="Times New Roman" w:hAnsi="Times New Roman" w:eastAsia="Times New Roman" w:cs="Times New Roman"/>
          <w:sz w:val="22"/>
          <w:szCs w:val="22"/>
          <w:lang w:val="en-PH"/>
        </w:rPr>
      </w:r>
    </w:p>
    <w:p xmlns:w14="http://schemas.microsoft.com/office/word/2010/wordml" w:rsidR="00187CF7" w:rsidRDefault="00187CF7" w14:paraId="772E3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current laws are ineffective or inadequate to protect the public health, safety, and welfare and whether strengthening the laws would not provide adequate protection to the public;</w:t>
      </w:r>
      <w:r>
        <w:rPr>
          <w:rFonts w:ascii="Times New Roman" w:hAnsi="Times New Roman" w:eastAsia="Times New Roman" w:cs="Times New Roman"/>
          <w:sz w:val="22"/>
          <w:szCs w:val="22"/>
          <w:lang w:val="en-PH"/>
        </w:rPr>
      </w:r>
    </w:p>
    <w:p xmlns:w14="http://schemas.microsoft.com/office/word/2010/wordml" w:rsidR="00187CF7" w:rsidRDefault="00187CF7" w14:paraId="65199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practitioner performs a service for others which would qualify for payment of part or all of those services by a third party if the practitioners were to be regulated by the State;</w:t>
      </w:r>
      <w:r>
        <w:rPr>
          <w:rFonts w:ascii="Times New Roman" w:hAnsi="Times New Roman" w:eastAsia="Times New Roman" w:cs="Times New Roman"/>
          <w:sz w:val="22"/>
          <w:szCs w:val="22"/>
          <w:lang w:val="en-PH"/>
        </w:rPr>
      </w:r>
    </w:p>
    <w:p xmlns:w14="http://schemas.microsoft.com/office/word/2010/wordml" w:rsidR="00187CF7" w:rsidRDefault="00187CF7" w14:paraId="101C1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regulation will increase the cost of goods;</w:t>
      </w:r>
      <w:r>
        <w:rPr>
          <w:rFonts w:ascii="Times New Roman" w:hAnsi="Times New Roman" w:eastAsia="Times New Roman" w:cs="Times New Roman"/>
          <w:sz w:val="22"/>
          <w:szCs w:val="22"/>
          <w:lang w:val="en-PH"/>
        </w:rPr>
      </w:r>
    </w:p>
    <w:p xmlns:w14="http://schemas.microsoft.com/office/word/2010/wordml" w:rsidR="00187CF7" w:rsidRDefault="00187CF7" w14:paraId="06FB0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regulation will increase or decrease the availability of services to the public;</w:t>
      </w:r>
      <w:r>
        <w:rPr>
          <w:rFonts w:ascii="Times New Roman" w:hAnsi="Times New Roman" w:eastAsia="Times New Roman" w:cs="Times New Roman"/>
          <w:sz w:val="22"/>
          <w:szCs w:val="22"/>
          <w:lang w:val="en-PH"/>
        </w:rPr>
      </w:r>
    </w:p>
    <w:p xmlns:w14="http://schemas.microsoft.com/office/word/2010/wordml" w:rsidR="00187CF7" w:rsidRDefault="00187CF7" w14:paraId="40573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regulation will assure the competency of practitioners of the occupation;</w:t>
      </w:r>
      <w:r>
        <w:rPr>
          <w:rFonts w:ascii="Times New Roman" w:hAnsi="Times New Roman" w:eastAsia="Times New Roman" w:cs="Times New Roman"/>
          <w:sz w:val="22"/>
          <w:szCs w:val="22"/>
          <w:lang w:val="en-PH"/>
        </w:rPr>
      </w:r>
    </w:p>
    <w:p xmlns:w14="http://schemas.microsoft.com/office/word/2010/wordml" w:rsidR="00187CF7" w:rsidRDefault="00187CF7" w14:paraId="15329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regulation can be provided through an existing agency or under supervision of presently licensed practitioners.</w:t>
      </w:r>
      <w:r>
        <w:rPr>
          <w:rFonts w:ascii="Times New Roman" w:hAnsi="Times New Roman" w:eastAsia="Times New Roman" w:cs="Times New Roman"/>
          <w:sz w:val="22"/>
          <w:szCs w:val="22"/>
          <w:lang w:val="en-PH"/>
        </w:rPr>
      </w:r>
    </w:p>
    <w:p xmlns:w14="http://schemas.microsoft.com/office/word/2010/wordml" w:rsidR="00187CF7" w:rsidRDefault="00187CF7" w14:paraId="3A432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determining any recommendation for regulation of an occupation, the commission shall recommend the least extensive and restrictive form of regulation consistent with the public interest. The commission may not recommend any regulation unless necessary to protect the health, safety, or welfare of the public.</w:t>
      </w:r>
      <w:r>
        <w:rPr>
          <w:rFonts w:ascii="Times New Roman" w:hAnsi="Times New Roman" w:eastAsia="Times New Roman" w:cs="Times New Roman"/>
          <w:sz w:val="22"/>
          <w:szCs w:val="22"/>
          <w:lang w:val="en-PH"/>
        </w:rPr>
      </w:r>
    </w:p>
    <w:p xmlns:w14="http://schemas.microsoft.com/office/word/2010/wordml" w14:paraId="32FCA7FA" w14:textId="77777777">
      <w:pPr>
        <w:spacing w:before="0" w:after="0" w:line="240" w:lineRule="auto"/>
      </w:pPr>
      <w:r>
        <w:t/>
      </w:r>
    </w:p>
    <w:p xmlns:w14="http://schemas.microsoft.com/office/word/2010/wordml" w:rsidR="00187CF7" w:rsidRDefault="00187CF7" w14:paraId="32E33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572, § 1.</w:t>
      </w:r>
      <w:r>
        <w:rPr>
          <w:rFonts w:ascii="Times New Roman" w:hAnsi="Times New Roman" w:eastAsia="Times New Roman" w:cs="Times New Roman"/>
          <w:sz w:val="22"/>
          <w:szCs w:val="22"/>
          <w:lang w:val="en-PH"/>
        </w:rPr>
      </w:r>
    </w:p>
    <w:p xmlns:w14="http://schemas.microsoft.com/office/word/2010/wordml" w14:paraId="192F6AF3" w14:textId="77777777">
      <w:pPr>
        <w:spacing w:before="0" w:after="0" w:line="240" w:lineRule="auto"/>
      </w:pPr>
      <w:r>
        <w:t/>
      </w:r>
    </w:p>
    <w:p xmlns:w14="http://schemas.microsoft.com/office/word/2010/wordml" w:rsidR="00187CF7" w:rsidRDefault="00187CF7" w14:paraId="7C9A6D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1-18-50. Degrees of regulation of occupation; limits on recommendation of regulation by licensure.</w:t>
      </w:r>
      <w:r>
        <w:rPr>
          <w:rFonts w:ascii="Times New Roman" w:hAnsi="Times New Roman" w:eastAsia="Times New Roman" w:cs="Times New Roman"/>
          <w:b w:val="true"/>
          <w:sz w:val="22"/>
          <w:szCs w:val="22"/>
          <w:lang w:val="en-PH"/>
        </w:rPr>
      </w:r>
    </w:p>
    <w:p xmlns:w14="http://schemas.microsoft.com/office/word/2010/wordml" w:rsidR="00187CF7" w:rsidRDefault="00187CF7" w14:paraId="11C70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commission determines that existing remedies do not adequately protect the public health, safety, or welfare, it shall consider the following degrees of regulation of the practice of that occupation in the following order:</w:t>
      </w:r>
      <w:r>
        <w:rPr>
          <w:rFonts w:ascii="Times New Roman" w:hAnsi="Times New Roman" w:eastAsia="Times New Roman" w:cs="Times New Roman"/>
          <w:sz w:val="22"/>
          <w:szCs w:val="22"/>
          <w:lang w:val="en-PH"/>
        </w:rPr>
      </w:r>
    </w:p>
    <w:p xmlns:w14="http://schemas.microsoft.com/office/word/2010/wordml" w:rsidR="00187CF7" w:rsidRDefault="00187CF7" w14:paraId="3F641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statutory change to provide for civil causes of action or criminal penalties;</w:t>
      </w:r>
      <w:r>
        <w:rPr>
          <w:rFonts w:ascii="Times New Roman" w:hAnsi="Times New Roman" w:eastAsia="Times New Roman" w:cs="Times New Roman"/>
          <w:sz w:val="22"/>
          <w:szCs w:val="22"/>
          <w:lang w:val="en-PH"/>
        </w:rPr>
      </w:r>
    </w:p>
    <w:p xmlns:w14="http://schemas.microsoft.com/office/word/2010/wordml" w:rsidR="00187CF7" w:rsidRDefault="00187CF7" w14:paraId="41BD3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inspection of a practitioner's premises and activities and authorization of an appropriate state board, agency, or commission to enjoin an activity which is detrimental to the public health, safety, or welfare;</w:t>
      </w:r>
      <w:r>
        <w:rPr>
          <w:rFonts w:ascii="Times New Roman" w:hAnsi="Times New Roman" w:eastAsia="Times New Roman" w:cs="Times New Roman"/>
          <w:sz w:val="22"/>
          <w:szCs w:val="22"/>
          <w:lang w:val="en-PH"/>
        </w:rPr>
      </w:r>
    </w:p>
    <w:p xmlns:w14="http://schemas.microsoft.com/office/word/2010/wordml" w:rsidR="00187CF7" w:rsidRDefault="00187CF7" w14:paraId="3D6FC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listing of a practitioner's location, nature, and operation of practice;</w:t>
      </w:r>
      <w:r>
        <w:rPr>
          <w:rFonts w:ascii="Times New Roman" w:hAnsi="Times New Roman" w:eastAsia="Times New Roman" w:cs="Times New Roman"/>
          <w:sz w:val="22"/>
          <w:szCs w:val="22"/>
          <w:lang w:val="en-PH"/>
        </w:rPr>
      </w:r>
    </w:p>
    <w:p xmlns:w14="http://schemas.microsoft.com/office/word/2010/wordml" w:rsidR="00187CF7" w:rsidRDefault="00187CF7" w14:paraId="3BA23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registration as defined in this chapter;</w:t>
      </w:r>
      <w:r>
        <w:rPr>
          <w:rFonts w:ascii="Times New Roman" w:hAnsi="Times New Roman" w:eastAsia="Times New Roman" w:cs="Times New Roman"/>
          <w:sz w:val="22"/>
          <w:szCs w:val="22"/>
          <w:lang w:val="en-PH"/>
        </w:rPr>
      </w:r>
    </w:p>
    <w:p xmlns:w14="http://schemas.microsoft.com/office/word/2010/wordml" w:rsidR="00187CF7" w:rsidRDefault="00187CF7" w14:paraId="1B74D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licensure as defined in this chapter.</w:t>
      </w:r>
      <w:r>
        <w:rPr>
          <w:rFonts w:ascii="Times New Roman" w:hAnsi="Times New Roman" w:eastAsia="Times New Roman" w:cs="Times New Roman"/>
          <w:sz w:val="22"/>
          <w:szCs w:val="22"/>
          <w:lang w:val="en-PH"/>
        </w:rPr>
      </w:r>
    </w:p>
    <w:p xmlns:w14="http://schemas.microsoft.com/office/word/2010/wordml" w:rsidR="00187CF7" w:rsidRDefault="00187CF7" w14:paraId="01294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Licensure must be recommended only where the commission determines that registration or other means of regulation is not adequate to protect the health, safety, or welfare of the public. The commission may recommend one or more means of regulation or statutory change, whether or not it is included in subsection (A) of this section.</w:t>
      </w:r>
      <w:r>
        <w:rPr>
          <w:rFonts w:ascii="Times New Roman" w:hAnsi="Times New Roman" w:eastAsia="Times New Roman" w:cs="Times New Roman"/>
          <w:sz w:val="22"/>
          <w:szCs w:val="22"/>
          <w:lang w:val="en-PH"/>
        </w:rPr>
      </w:r>
    </w:p>
    <w:p xmlns:w14="http://schemas.microsoft.com/office/word/2010/wordml" w14:paraId="790006A8" w14:textId="77777777">
      <w:pPr>
        <w:spacing w:before="0" w:after="0" w:line="240" w:lineRule="auto"/>
      </w:pPr>
      <w:r>
        <w:t/>
      </w:r>
    </w:p>
    <w:p xmlns:w14="http://schemas.microsoft.com/office/word/2010/wordml" w:rsidR="00187CF7" w:rsidRDefault="00187CF7" w14:paraId="1FD3C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572, § 1.</w:t>
      </w:r>
      <w:r>
        <w:rPr>
          <w:rFonts w:ascii="Times New Roman" w:hAnsi="Times New Roman" w:eastAsia="Times New Roman" w:cs="Times New Roman"/>
          <w:sz w:val="22"/>
          <w:szCs w:val="22"/>
          <w:lang w:val="en-PH"/>
        </w:rPr>
      </w:r>
    </w:p>
    <w:p xmlns:w14="http://schemas.microsoft.com/office/word/2010/wordml" w14:paraId="48EFC6DD" w14:textId="77777777">
      <w:pPr>
        <w:spacing w:before="0" w:after="0" w:line="240" w:lineRule="auto"/>
      </w:pPr>
      <w:r>
        <w:t/>
      </w:r>
    </w:p>
    <w:p xmlns:w14="http://schemas.microsoft.com/office/word/2010/wordml" w:rsidR="00187CF7" w:rsidRDefault="00187CF7" w14:paraId="59BBA5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1-18-60. Recommendations to General Assembly.</w:t>
      </w:r>
      <w:r>
        <w:rPr>
          <w:rFonts w:ascii="Times New Roman" w:hAnsi="Times New Roman" w:eastAsia="Times New Roman" w:cs="Times New Roman"/>
          <w:b w:val="true"/>
          <w:sz w:val="22"/>
          <w:szCs w:val="22"/>
          <w:lang w:val="en-PH"/>
        </w:rPr>
      </w:r>
    </w:p>
    <w:p xmlns:w14="http://schemas.microsoft.com/office/word/2010/wordml" w:rsidR="00187CF7" w:rsidRDefault="00187CF7" w14:paraId="68437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making its recommendations to the General Assembly, the commission may recommend that no regulation be created, that regulations be assigned to an existing board, agency, or commission, or that a new board be established. If registration or licensure is recommended, the commission shall recommend what qualifications are specified for the registration or licensure and describe the activities that may be engaged in by persons pursuing the occupation.</w:t>
      </w:r>
      <w:r>
        <w:rPr>
          <w:rFonts w:ascii="Times New Roman" w:hAnsi="Times New Roman" w:eastAsia="Times New Roman" w:cs="Times New Roman"/>
          <w:sz w:val="22"/>
          <w:szCs w:val="22"/>
          <w:lang w:val="en-PH"/>
        </w:rPr>
      </w:r>
    </w:p>
    <w:p xmlns:w14="http://schemas.microsoft.com/office/word/2010/wordml" w14:paraId="4CFD713A" w14:textId="77777777">
      <w:pPr>
        <w:spacing w:before="0" w:after="0" w:line="240" w:lineRule="auto"/>
      </w:pPr>
      <w:r>
        <w:t/>
      </w:r>
    </w:p>
    <w:p xmlns:w14="http://schemas.microsoft.com/office/word/2010/wordml" w:rsidR="00187CF7" w:rsidRDefault="00187CF7" w14:paraId="41A0B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572, § 1.</w:t>
      </w:r>
      <w:r>
        <w:rPr>
          <w:rFonts w:ascii="Times New Roman" w:hAnsi="Times New Roman" w:eastAsia="Times New Roman" w:cs="Times New Roman"/>
          <w:sz w:val="22"/>
          <w:szCs w:val="22"/>
          <w:lang w:val="en-PH"/>
        </w:rPr>
      </w:r>
    </w:p>
    <w:p xmlns:w14="http://schemas.microsoft.com/office/word/2010/wordml" w14:paraId="4BE7468D" w14:textId="77777777">
      <w:pPr>
        <w:spacing w:before="0" w:after="0" w:line="240" w:lineRule="auto"/>
      </w:pPr>
      <w:r>
        <w:t/>
      </w:r>
    </w:p>
    <w:p xmlns:w14="http://schemas.microsoft.com/office/word/2010/wordml" w:rsidR="00187CF7" w:rsidRDefault="00187CF7" w14:paraId="4B6464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1-18-70. Recommendations to be based on evidence; recommendations to be in writing; persons who are to receive copy of recommendations.</w:t>
      </w:r>
      <w:r>
        <w:rPr>
          <w:rFonts w:ascii="Times New Roman" w:hAnsi="Times New Roman" w:eastAsia="Times New Roman" w:cs="Times New Roman"/>
          <w:b w:val="true"/>
          <w:sz w:val="22"/>
          <w:szCs w:val="22"/>
          <w:lang w:val="en-PH"/>
        </w:rPr>
      </w:r>
    </w:p>
    <w:p xmlns:w14="http://schemas.microsoft.com/office/word/2010/wordml" w:rsidR="00187CF7" w:rsidRDefault="00187CF7" w14:paraId="16F9F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recommendations formulated by the commission must be based upon evidence gathered by the commission in public hearings from testimony submitted orally or in writing by interested parties including the commission and upon evidence compiled by the commission in studies conducted by the commission. The recommendations of the commission must be made in writing and delivered to the chairman of the subcommittee of the standing committee of the House or the Senate to which a bill proposing to regulate an occu</w:t>
      </w:r>
      <w:r>
        <w:rPr>
          <w:rFonts w:ascii="Times New Roman" w:hAnsi="Times New Roman" w:eastAsia="Times New Roman" w:cs="Times New Roman"/>
          <w:sz w:val="22"/>
          <w:szCs w:val="22"/>
          <w:lang w:val="en-PH"/>
        </w:rPr>
        <w:t>pation has been referred. Copies of the commission's recommendations must also be delivered to the President of the Senate, the Speaker of the House of Representatives, and the Governor. Copies of the commission's recommendations must be mailed to any person who has made a request concerning occupational regulation that was considered by the commission. If the commission recommends no changes with respect to the regulation of an occupation, then the commission shall notify by mail any person who has request</w:t>
      </w:r>
      <w:r>
        <w:rPr>
          <w:rFonts w:ascii="Times New Roman" w:hAnsi="Times New Roman" w:eastAsia="Times New Roman" w:cs="Times New Roman"/>
          <w:sz w:val="22"/>
          <w:szCs w:val="22"/>
          <w:lang w:val="en-PH"/>
        </w:rPr>
        <w:t>ed that regulations or changes be recommended.</w:t>
      </w:r>
      <w:r>
        <w:rPr>
          <w:rFonts w:ascii="Times New Roman" w:hAnsi="Times New Roman" w:eastAsia="Times New Roman" w:cs="Times New Roman"/>
          <w:sz w:val="22"/>
          <w:szCs w:val="22"/>
          <w:lang w:val="en-PH"/>
        </w:rPr>
      </w:r>
    </w:p>
    <w:p xmlns:w14="http://schemas.microsoft.com/office/word/2010/wordml" w14:paraId="4DB40ABF" w14:textId="77777777">
      <w:pPr>
        <w:spacing w:before="0" w:after="0" w:line="240" w:lineRule="auto"/>
      </w:pPr>
      <w:r>
        <w:t/>
      </w:r>
    </w:p>
    <w:p xmlns:w14="http://schemas.microsoft.com/office/word/2010/wordml" w:rsidR="00187CF7" w:rsidRDefault="00187CF7" w14:paraId="6BD4B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572, § 1; 2019 Act No. 1 (S.2), § 6, eff January 31, 2019.</w:t>
      </w:r>
      <w:r>
        <w:rPr>
          <w:rFonts w:ascii="Times New Roman" w:hAnsi="Times New Roman" w:eastAsia="Times New Roman" w:cs="Times New Roman"/>
          <w:sz w:val="22"/>
          <w:szCs w:val="22"/>
          <w:lang w:val="en-PH"/>
        </w:rPr>
      </w:r>
    </w:p>
    <w:p xmlns:w14="http://schemas.microsoft.com/office/word/2010/wordml" w:rsidR="00187CF7" w:rsidRDefault="00187CF7" w14:paraId="4D0B4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8FD6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6, in the third sentence, substituted "President of the Senate" for "President Pro Tempore of the Senate", and in the fifth sentence, made a nonsubstantive change.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