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d9c7b59478a42f8" /><Relationship Type="http://schemas.openxmlformats.org/package/2006/relationships/metadata/core-properties" Target="/package/services/metadata/core-properties/ae8855aa453d4284b160bcde4072917e.psmdcp" Id="R90ac7aef21714c87" /></Relationships>
</file>

<file path=word/document.xml><?xml version="1.0" encoding="utf-8"?>
<w:document xmlns:w="http://schemas.openxmlformats.org/wordprocessingml/2006/main">
  <w:body>
    <w:p xmlns:w14="http://schemas.microsoft.com/office/word/2010/wordml" w:rsidR="002076E7" w:rsidRDefault="002076E7" w14:paraId="359B93E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2</w:t>
      </w:r>
      <w:r>
        <w:rPr>
          <w:rFonts w:ascii="Times New Roman" w:hAnsi="Times New Roman" w:eastAsia="Times New Roman" w:cs="Times New Roman"/>
          <w:sz w:val="22"/>
          <w:szCs w:val="22"/>
          <w:lang w:val="en-PH"/>
        </w:rPr>
      </w:r>
    </w:p>
    <w:p xmlns:w14="http://schemas.microsoft.com/office/word/2010/wordml" w:rsidR="002076E7" w:rsidRDefault="002076E7" w14:paraId="0AC5EF5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Incorporation</w:t>
      </w:r>
      <w:r>
        <w:rPr>
          <w:rFonts w:ascii="Times New Roman" w:hAnsi="Times New Roman" w:eastAsia="Times New Roman" w:cs="Times New Roman"/>
          <w:sz w:val="22"/>
          <w:szCs w:val="22"/>
          <w:lang w:val="en-PH"/>
        </w:rPr>
      </w:r>
    </w:p>
    <w:p xmlns:w14="http://schemas.microsoft.com/office/word/2010/wordml" w:rsidR="002076E7" w:rsidRDefault="002076E7" w14:paraId="76A6E400" w14:textId="77777777">
      <w:pPr>
        <w:spacing w:before="0" w:after="0" w:line="240" w:lineRule="auto"/>
        <w:rPr>
          <w:rFonts w:ascii="Arial" w:hAnsi="Arial" w:cs="Arial"/>
          <w:lang w:val="en-PH"/>
        </w:rPr>
      </w:pPr>
    </w:p>
    <w:p xmlns:w14="http://schemas.microsoft.com/office/word/2010/wordml" w:rsidR="002076E7" w:rsidRDefault="002076E7" w14:paraId="0BB2373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33-2-101. Incorporators.</w:t>
      </w:r>
      <w:r>
        <w:rPr>
          <w:rFonts w:ascii="Times New Roman" w:hAnsi="Times New Roman" w:eastAsia="Times New Roman" w:cs="Times New Roman"/>
          <w:b w:val="true"/>
          <w:sz w:val="22"/>
          <w:szCs w:val="22"/>
          <w:lang w:val="en-PH"/>
        </w:rPr>
      </w:r>
    </w:p>
    <w:p xmlns:w14="http://schemas.microsoft.com/office/word/2010/wordml" w:rsidR="002076E7" w:rsidRDefault="002076E7" w14:paraId="2482DB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may act as the incorporator of a corporation by delivering articles of incorporation to the Secretary of State for filing.</w:t>
      </w:r>
      <w:r>
        <w:rPr>
          <w:rFonts w:ascii="Times New Roman" w:hAnsi="Times New Roman" w:eastAsia="Times New Roman" w:cs="Times New Roman"/>
          <w:sz w:val="22"/>
          <w:szCs w:val="22"/>
          <w:lang w:val="en-PH"/>
        </w:rPr>
      </w:r>
    </w:p>
    <w:p xmlns:w14="http://schemas.microsoft.com/office/word/2010/wordml" w14:paraId="1317B4E8" w14:textId="77777777">
      <w:pPr>
        <w:spacing w:before="0" w:after="0" w:line="240" w:lineRule="auto"/>
      </w:pPr>
      <w:r>
        <w:t/>
      </w:r>
    </w:p>
    <w:p xmlns:w14="http://schemas.microsoft.com/office/word/2010/wordml" w:rsidR="002076E7" w:rsidRDefault="002076E7" w14:paraId="08DEA3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Derived from 1976 Code § 33-7-20 [1962 Code § 12-14.2; 1952 Code § 12-52; 1942 Code §§ 7726, 7729; 1932 Code §§ 7726, 7729; Civ. C. '22 §§ 4301, 4304; Civ. C. '12 §§ 2834, 2837; Civ. C. '02 §§ 1880, 1883; 1896 (22) 92, 94; 1897 (22) 522; 1900 (23) 386; 1903 (24) 75; 1920 (31) 754; 1923 (33) 157; 1936 (39) 1337; 1952 (47) 2173; 1962 (52) 1996; 1963 (53) 327; 1981 Act No. 146, § 2; Repealed 1988 Act No. 444, § 2]; 1988 Act No. 444, § 2.</w:t>
      </w:r>
      <w:r>
        <w:rPr>
          <w:rFonts w:ascii="Times New Roman" w:hAnsi="Times New Roman" w:eastAsia="Times New Roman" w:cs="Times New Roman"/>
          <w:sz w:val="22"/>
          <w:szCs w:val="22"/>
          <w:lang w:val="en-PH"/>
        </w:rPr>
      </w:r>
    </w:p>
    <w:p xmlns:w14="http://schemas.microsoft.com/office/word/2010/wordml" w14:paraId="469467A1" w14:textId="77777777">
      <w:pPr>
        <w:spacing w:before="0" w:after="0" w:line="240" w:lineRule="auto"/>
      </w:pPr>
      <w:r>
        <w:t/>
      </w:r>
    </w:p>
    <w:p xmlns:w14="http://schemas.microsoft.com/office/word/2010/wordml" w:rsidR="002076E7" w:rsidRDefault="002076E7" w14:paraId="5FEA31B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33-2-102. Articles of incorporation.</w:t>
      </w:r>
      <w:r>
        <w:rPr>
          <w:rFonts w:ascii="Times New Roman" w:hAnsi="Times New Roman" w:eastAsia="Times New Roman" w:cs="Times New Roman"/>
          <w:b w:val="true"/>
          <w:sz w:val="22"/>
          <w:szCs w:val="22"/>
          <w:lang w:val="en-PH"/>
        </w:rPr>
      </w:r>
    </w:p>
    <w:p xmlns:w14="http://schemas.microsoft.com/office/word/2010/wordml" w:rsidR="002076E7" w:rsidRDefault="002076E7" w14:paraId="154C8B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articles of incorporation must set forth:</w:t>
      </w:r>
      <w:r>
        <w:rPr>
          <w:rFonts w:ascii="Times New Roman" w:hAnsi="Times New Roman" w:eastAsia="Times New Roman" w:cs="Times New Roman"/>
          <w:sz w:val="22"/>
          <w:szCs w:val="22"/>
          <w:lang w:val="en-PH"/>
        </w:rPr>
      </w:r>
    </w:p>
    <w:p xmlns:w14="http://schemas.microsoft.com/office/word/2010/wordml" w:rsidR="002076E7" w:rsidRDefault="002076E7" w14:paraId="059EE8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corporate name for the corporation that satisfies the requirements of Section 33-4-101;</w:t>
      </w:r>
      <w:r>
        <w:rPr>
          <w:rFonts w:ascii="Times New Roman" w:hAnsi="Times New Roman" w:eastAsia="Times New Roman" w:cs="Times New Roman"/>
          <w:sz w:val="22"/>
          <w:szCs w:val="22"/>
          <w:lang w:val="en-PH"/>
        </w:rPr>
      </w:r>
    </w:p>
    <w:p xmlns:w14="http://schemas.microsoft.com/office/word/2010/wordml" w:rsidR="002076E7" w:rsidRDefault="002076E7" w14:paraId="391EDC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the number of shares the corporation is authorized to issue, itemized by classes;</w:t>
      </w:r>
      <w:r>
        <w:rPr>
          <w:rFonts w:ascii="Times New Roman" w:hAnsi="Times New Roman" w:eastAsia="Times New Roman" w:cs="Times New Roman"/>
          <w:sz w:val="22"/>
          <w:szCs w:val="22"/>
          <w:lang w:val="en-PH"/>
        </w:rPr>
      </w:r>
    </w:p>
    <w:p xmlns:w14="http://schemas.microsoft.com/office/word/2010/wordml" w:rsidR="002076E7" w:rsidRDefault="002076E7" w14:paraId="2EFBB9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street address of the corporation's initial registered office and the name of its initial registered agent at that office;</w:t>
      </w:r>
      <w:r>
        <w:rPr>
          <w:rFonts w:ascii="Times New Roman" w:hAnsi="Times New Roman" w:eastAsia="Times New Roman" w:cs="Times New Roman"/>
          <w:sz w:val="22"/>
          <w:szCs w:val="22"/>
          <w:lang w:val="en-PH"/>
        </w:rPr>
      </w:r>
    </w:p>
    <w:p xmlns:w14="http://schemas.microsoft.com/office/word/2010/wordml" w:rsidR="002076E7" w:rsidRDefault="002076E7" w14:paraId="7167B0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name and address of each incorporator;</w:t>
      </w:r>
      <w:r>
        <w:rPr>
          <w:rFonts w:ascii="Times New Roman" w:hAnsi="Times New Roman" w:eastAsia="Times New Roman" w:cs="Times New Roman"/>
          <w:sz w:val="22"/>
          <w:szCs w:val="22"/>
          <w:lang w:val="en-PH"/>
        </w:rPr>
      </w:r>
    </w:p>
    <w:p xmlns:w14="http://schemas.microsoft.com/office/word/2010/wordml" w:rsidR="002076E7" w:rsidRDefault="002076E7" w14:paraId="362A6D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signature of each incorporator; and</w:t>
      </w:r>
      <w:r>
        <w:rPr>
          <w:rFonts w:ascii="Times New Roman" w:hAnsi="Times New Roman" w:eastAsia="Times New Roman" w:cs="Times New Roman"/>
          <w:sz w:val="22"/>
          <w:szCs w:val="22"/>
          <w:lang w:val="en-PH"/>
        </w:rPr>
      </w:r>
    </w:p>
    <w:p xmlns:w14="http://schemas.microsoft.com/office/word/2010/wordml" w:rsidR="002076E7" w:rsidRDefault="002076E7" w14:paraId="586235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a certificate, signed by an attorney licensed to practice in this State, that all of the requirements of this section have been complied with.</w:t>
      </w:r>
      <w:r>
        <w:rPr>
          <w:rFonts w:ascii="Times New Roman" w:hAnsi="Times New Roman" w:eastAsia="Times New Roman" w:cs="Times New Roman"/>
          <w:sz w:val="22"/>
          <w:szCs w:val="22"/>
          <w:lang w:val="en-PH"/>
        </w:rPr>
      </w:r>
    </w:p>
    <w:p xmlns:w14="http://schemas.microsoft.com/office/word/2010/wordml" w:rsidR="002076E7" w:rsidRDefault="002076E7" w14:paraId="38995B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articles of incorporation may set forth:</w:t>
      </w:r>
      <w:r>
        <w:rPr>
          <w:rFonts w:ascii="Times New Roman" w:hAnsi="Times New Roman" w:eastAsia="Times New Roman" w:cs="Times New Roman"/>
          <w:sz w:val="22"/>
          <w:szCs w:val="22"/>
          <w:lang w:val="en-PH"/>
        </w:rPr>
      </w:r>
    </w:p>
    <w:p xmlns:w14="http://schemas.microsoft.com/office/word/2010/wordml" w:rsidR="002076E7" w:rsidRDefault="002076E7" w14:paraId="5FD375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names and addresses of the individuals who are to serve as the initial directors;</w:t>
      </w:r>
      <w:r>
        <w:rPr>
          <w:rFonts w:ascii="Times New Roman" w:hAnsi="Times New Roman" w:eastAsia="Times New Roman" w:cs="Times New Roman"/>
          <w:sz w:val="22"/>
          <w:szCs w:val="22"/>
          <w:lang w:val="en-PH"/>
        </w:rPr>
      </w:r>
    </w:p>
    <w:p xmlns:w14="http://schemas.microsoft.com/office/word/2010/wordml" w:rsidR="002076E7" w:rsidRDefault="002076E7" w14:paraId="1D7D5C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Provisions not inconsistent with the law regarding:</w:t>
      </w:r>
      <w:r>
        <w:rPr>
          <w:rFonts w:ascii="Times New Roman" w:hAnsi="Times New Roman" w:eastAsia="Times New Roman" w:cs="Times New Roman"/>
          <w:sz w:val="22"/>
          <w:szCs w:val="22"/>
          <w:lang w:val="en-PH"/>
        </w:rPr>
      </w:r>
    </w:p>
    <w:p xmlns:w14="http://schemas.microsoft.com/office/word/2010/wordml" w:rsidR="002076E7" w:rsidRDefault="002076E7" w14:paraId="50E87F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the purpose for which the corporation is organized;</w:t>
      </w:r>
      <w:r>
        <w:rPr>
          <w:rFonts w:ascii="Times New Roman" w:hAnsi="Times New Roman" w:eastAsia="Times New Roman" w:cs="Times New Roman"/>
          <w:sz w:val="22"/>
          <w:szCs w:val="22"/>
          <w:lang w:val="en-PH"/>
        </w:rPr>
      </w:r>
    </w:p>
    <w:p xmlns:w14="http://schemas.microsoft.com/office/word/2010/wordml" w:rsidR="002076E7" w:rsidRDefault="002076E7" w14:paraId="0AD71A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managing the business and regulating the affairs of the corporation;</w:t>
      </w:r>
      <w:r>
        <w:rPr>
          <w:rFonts w:ascii="Times New Roman" w:hAnsi="Times New Roman" w:eastAsia="Times New Roman" w:cs="Times New Roman"/>
          <w:sz w:val="22"/>
          <w:szCs w:val="22"/>
          <w:lang w:val="en-PH"/>
        </w:rPr>
      </w:r>
    </w:p>
    <w:p xmlns:w14="http://schemas.microsoft.com/office/word/2010/wordml" w:rsidR="002076E7" w:rsidRDefault="002076E7" w14:paraId="270BB2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defining, limiting, and regulating the powers of the corporation, its board of directors, and shareholders;</w:t>
      </w:r>
      <w:r>
        <w:rPr>
          <w:rFonts w:ascii="Times New Roman" w:hAnsi="Times New Roman" w:eastAsia="Times New Roman" w:cs="Times New Roman"/>
          <w:sz w:val="22"/>
          <w:szCs w:val="22"/>
          <w:lang w:val="en-PH"/>
        </w:rPr>
      </w:r>
    </w:p>
    <w:p xmlns:w14="http://schemas.microsoft.com/office/word/2010/wordml" w:rsidR="002076E7" w:rsidRDefault="002076E7" w14:paraId="6A1F56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(iv) a par value for authorized shares or classes of shares;</w:t>
      </w:r>
      <w:r>
        <w:rPr>
          <w:rFonts w:ascii="Times New Roman" w:hAnsi="Times New Roman" w:eastAsia="Times New Roman" w:cs="Times New Roman"/>
          <w:sz w:val="22"/>
          <w:szCs w:val="22"/>
          <w:lang w:val="en-PH"/>
        </w:rPr>
      </w:r>
    </w:p>
    <w:p xmlns:w14="http://schemas.microsoft.com/office/word/2010/wordml" w:rsidR="002076E7" w:rsidRDefault="002076E7" w14:paraId="17A2A6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(v) the imposition of personal liability on shareholders for the debts of the corporation to a specified extent and upon specified conditions; and</w:t>
      </w:r>
      <w:r>
        <w:rPr>
          <w:rFonts w:ascii="Times New Roman" w:hAnsi="Times New Roman" w:eastAsia="Times New Roman" w:cs="Times New Roman"/>
          <w:sz w:val="22"/>
          <w:szCs w:val="22"/>
          <w:lang w:val="en-PH"/>
        </w:rPr>
      </w:r>
    </w:p>
    <w:p xmlns:w14="http://schemas.microsoft.com/office/word/2010/wordml" w:rsidR="002076E7" w:rsidRDefault="002076E7" w14:paraId="6650D1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any provision that under Chapters 1 through 20 of this Title is required or permitted to be set forth in the bylaws.</w:t>
      </w:r>
      <w:r>
        <w:rPr>
          <w:rFonts w:ascii="Times New Roman" w:hAnsi="Times New Roman" w:eastAsia="Times New Roman" w:cs="Times New Roman"/>
          <w:sz w:val="22"/>
          <w:szCs w:val="22"/>
          <w:lang w:val="en-PH"/>
        </w:rPr>
      </w:r>
    </w:p>
    <w:p xmlns:w14="http://schemas.microsoft.com/office/word/2010/wordml" w:rsidR="002076E7" w:rsidRDefault="002076E7" w14:paraId="0564E2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The articles of incorporation need not set forth any of the corporate powers enumerated in Chapters 1 through 20 of this Title.</w:t>
      </w:r>
      <w:r>
        <w:rPr>
          <w:rFonts w:ascii="Times New Roman" w:hAnsi="Times New Roman" w:eastAsia="Times New Roman" w:cs="Times New Roman"/>
          <w:sz w:val="22"/>
          <w:szCs w:val="22"/>
          <w:lang w:val="en-PH"/>
        </w:rPr>
      </w:r>
    </w:p>
    <w:p xmlns:w14="http://schemas.microsoft.com/office/word/2010/wordml" w:rsidR="002076E7" w:rsidRDefault="002076E7" w14:paraId="302432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To be filed, the articles of incorporation must additionally be accompanied by the initial annual report of the corporation as specified in Section 12-20-40.</w:t>
      </w:r>
      <w:r>
        <w:rPr>
          <w:rFonts w:ascii="Times New Roman" w:hAnsi="Times New Roman" w:eastAsia="Times New Roman" w:cs="Times New Roman"/>
          <w:sz w:val="22"/>
          <w:szCs w:val="22"/>
          <w:lang w:val="en-PH"/>
        </w:rPr>
      </w:r>
    </w:p>
    <w:p xmlns:w14="http://schemas.microsoft.com/office/word/2010/wordml" w:rsidR="002076E7" w:rsidRDefault="002076E7" w14:paraId="70B306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articles of incorporation of any corporation that either has a class of voting shares registered with the Securities and Exchange Commission or another federal agency under Section 12 of the Securities Exchange Act of 1934, has gross assets at the end of its most recent fiscal year totalling twenty-five million dollars or more or having five hundred or more shareholders of any class of stock, may also contain a provision eliminating or limiting the personal liability of a director to the corporatio</w:t>
      </w:r>
      <w:r>
        <w:rPr>
          <w:rFonts w:ascii="Times New Roman" w:hAnsi="Times New Roman" w:eastAsia="Times New Roman" w:cs="Times New Roman"/>
          <w:sz w:val="22"/>
          <w:szCs w:val="22"/>
          <w:lang w:val="en-PH"/>
        </w:rPr>
        <w:t>n or its shareholders for monetary damages for breach of fiduciary duty as a director, provided that the provision shall not eliminate or limit the liability of a director (i) for any breach of the director's duty of loyalty to the corporation or its stockholders; (ii) for acts or omissions not in good faith or which involve gross negligence, intentional misconduct, or a knowing violation of law; (iii) imposed under Section 33-8-330; or (iv) for any transaction from which the director derived an improper pe</w:t>
      </w:r>
      <w:r>
        <w:rPr>
          <w:rFonts w:ascii="Times New Roman" w:hAnsi="Times New Roman" w:eastAsia="Times New Roman" w:cs="Times New Roman"/>
          <w:sz w:val="22"/>
          <w:szCs w:val="22"/>
          <w:lang w:val="en-PH"/>
        </w:rPr>
        <w:t>rsonal benefit. No such provision shall eliminate or limit the liability of a director for any act or omission occurring prior to the date when the provision becomes effective. If any provision of this subsection or its application to any person is held invalid, unenforceable, or unconstitutional, this invalidity, unenforceability, or unconstitutionality shall negate the other provisions or applications of this subsection, and to this end, the provisions of this subsection are not severable.</w:t>
      </w:r>
      <w:r>
        <w:rPr>
          <w:rFonts w:ascii="Times New Roman" w:hAnsi="Times New Roman" w:eastAsia="Times New Roman" w:cs="Times New Roman"/>
          <w:sz w:val="22"/>
          <w:szCs w:val="22"/>
          <w:lang w:val="en-PH"/>
        </w:rPr>
      </w:r>
    </w:p>
    <w:p xmlns:w14="http://schemas.microsoft.com/office/word/2010/wordml" w14:paraId="19ECE32C" w14:textId="77777777">
      <w:pPr>
        <w:spacing w:before="0" w:after="0" w:line="240" w:lineRule="auto"/>
      </w:pPr>
      <w:r>
        <w:t/>
      </w:r>
    </w:p>
    <w:p xmlns:w14="http://schemas.microsoft.com/office/word/2010/wordml" w:rsidR="002076E7" w:rsidRDefault="002076E7" w14:paraId="208B04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Derived from 1976 Code § 33-7-30 [1962 Code § 12-14.3; 1952 Code § 12-58; 1942 Code §§ 7726, 7729; 1932 Code §§ 7726, 7729; Civ. C. '22 §§ 4301, 4304; Civ. C. '12 §§ 1883, 2834; Civ. C. '02 §§ 1880, 1883; 1896 (22) 92, 94; 1897 (22) 522; 1900 (23) 386; 1903 (24) 75; 1920 (31) 754; 1923 (33) 157; 1936 (39) 1337; 1962 (52) 1996; 1963 (53) 327; 1981 Act No. 146, § 2; Repealed 1988 Act No. 444, § 2]; 1988 Act No. 444, § 2; 1990 Act No. 446, § 1; 2004 Act No. 221, § 11.</w:t>
      </w:r>
      <w:r>
        <w:rPr>
          <w:rFonts w:ascii="Times New Roman" w:hAnsi="Times New Roman" w:eastAsia="Times New Roman" w:cs="Times New Roman"/>
          <w:sz w:val="22"/>
          <w:szCs w:val="22"/>
          <w:lang w:val="en-PH"/>
        </w:rPr>
      </w:r>
    </w:p>
    <w:p xmlns:w14="http://schemas.microsoft.com/office/word/2010/wordml" w14:paraId="721B2FE1" w14:textId="77777777">
      <w:pPr>
        <w:spacing w:before="0" w:after="0" w:line="240" w:lineRule="auto"/>
      </w:pPr>
      <w:r>
        <w:t/>
      </w:r>
    </w:p>
    <w:p xmlns:w14="http://schemas.microsoft.com/office/word/2010/wordml" w:rsidR="002076E7" w:rsidRDefault="002076E7" w14:paraId="61DBACA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33-2-103. Incorporation.</w:t>
      </w:r>
      <w:r>
        <w:rPr>
          <w:rFonts w:ascii="Times New Roman" w:hAnsi="Times New Roman" w:eastAsia="Times New Roman" w:cs="Times New Roman"/>
          <w:b w:val="true"/>
          <w:sz w:val="22"/>
          <w:szCs w:val="22"/>
          <w:lang w:val="en-PH"/>
        </w:rPr>
      </w:r>
    </w:p>
    <w:p xmlns:w14="http://schemas.microsoft.com/office/word/2010/wordml" w:rsidR="002076E7" w:rsidRDefault="002076E7" w14:paraId="01ABB4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Unless a delayed effective date is specified, the corporate existence begins when the articles of incorporation are filed.</w:t>
      </w:r>
      <w:r>
        <w:rPr>
          <w:rFonts w:ascii="Times New Roman" w:hAnsi="Times New Roman" w:eastAsia="Times New Roman" w:cs="Times New Roman"/>
          <w:sz w:val="22"/>
          <w:szCs w:val="22"/>
          <w:lang w:val="en-PH"/>
        </w:rPr>
      </w:r>
    </w:p>
    <w:p xmlns:w14="http://schemas.microsoft.com/office/word/2010/wordml" w:rsidR="002076E7" w:rsidRDefault="002076E7" w14:paraId="1B35F6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Secretary of State's filing of the articles of incorporation is conclusive proof that the incorporators satisfied all conditions precedent to incorporation except in a proceeding by the State to cancel or revoke the incorporation or involuntarily dissolve the corporation.</w:t>
      </w:r>
      <w:r>
        <w:rPr>
          <w:rFonts w:ascii="Times New Roman" w:hAnsi="Times New Roman" w:eastAsia="Times New Roman" w:cs="Times New Roman"/>
          <w:sz w:val="22"/>
          <w:szCs w:val="22"/>
          <w:lang w:val="en-PH"/>
        </w:rPr>
      </w:r>
    </w:p>
    <w:p xmlns:w14="http://schemas.microsoft.com/office/word/2010/wordml" w14:paraId="3F066D57" w14:textId="77777777">
      <w:pPr>
        <w:spacing w:before="0" w:after="0" w:line="240" w:lineRule="auto"/>
      </w:pPr>
      <w:r>
        <w:t/>
      </w:r>
    </w:p>
    <w:p xmlns:w14="http://schemas.microsoft.com/office/word/2010/wordml" w:rsidR="002076E7" w:rsidRDefault="002076E7" w14:paraId="7A4B1F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Derived from 1976 Code § 33-7-50 [1962 Code § 12-14.5; 1952 Code §§ 12-59, 12-60; 1942 Code § 7730; 1932 Code § 7730; Civ. C. '22 § 4305; Civ. C. '12 § 2838; Civ. C. '02 § 1884; 1896 (22) 94; 1920 (31) 754; 1936 (39) 1320; 1960 (51) 1927; 1962 (52) 1996; 1981 Act No. 146, § 2; Repealed, 1988 Act No. 444, § 2]; 1988 Act. No. 444, § 2.</w:t>
      </w:r>
      <w:r>
        <w:rPr>
          <w:rFonts w:ascii="Times New Roman" w:hAnsi="Times New Roman" w:eastAsia="Times New Roman" w:cs="Times New Roman"/>
          <w:sz w:val="22"/>
          <w:szCs w:val="22"/>
          <w:lang w:val="en-PH"/>
        </w:rPr>
      </w:r>
    </w:p>
    <w:p xmlns:w14="http://schemas.microsoft.com/office/word/2010/wordml" w14:paraId="3AD2C72D" w14:textId="77777777">
      <w:pPr>
        <w:spacing w:before="0" w:after="0" w:line="240" w:lineRule="auto"/>
      </w:pPr>
      <w:r>
        <w:t/>
      </w:r>
    </w:p>
    <w:p xmlns:w14="http://schemas.microsoft.com/office/word/2010/wordml" w:rsidR="002076E7" w:rsidRDefault="002076E7" w14:paraId="5AA3FF9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33-2-104. Liability for preincorporation transactions.</w:t>
      </w:r>
      <w:r>
        <w:rPr>
          <w:rFonts w:ascii="Times New Roman" w:hAnsi="Times New Roman" w:eastAsia="Times New Roman" w:cs="Times New Roman"/>
          <w:b w:val="true"/>
          <w:sz w:val="22"/>
          <w:szCs w:val="22"/>
          <w:lang w:val="en-PH"/>
        </w:rPr>
      </w:r>
    </w:p>
    <w:p xmlns:w14="http://schemas.microsoft.com/office/word/2010/wordml" w:rsidR="002076E7" w:rsidRDefault="002076E7" w14:paraId="7B9871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persons purporting to act as or on behalf of a corporation, when there has been no incorporation under Chapters 1 through 20 of this Title, are jointly and severally liable for all liabilities created while so acting, provided that any person so acting while believing in good faith that the articles have been filed shall not have any liability under this section.</w:t>
      </w:r>
      <w:r>
        <w:rPr>
          <w:rFonts w:ascii="Times New Roman" w:hAnsi="Times New Roman" w:eastAsia="Times New Roman" w:cs="Times New Roman"/>
          <w:sz w:val="22"/>
          <w:szCs w:val="22"/>
          <w:lang w:val="en-PH"/>
        </w:rPr>
      </w:r>
    </w:p>
    <w:p xmlns:w14="http://schemas.microsoft.com/office/word/2010/wordml" w14:paraId="653DEE77" w14:textId="77777777">
      <w:pPr>
        <w:spacing w:before="0" w:after="0" w:line="240" w:lineRule="auto"/>
      </w:pPr>
      <w:r>
        <w:t/>
      </w:r>
    </w:p>
    <w:p xmlns:w14="http://schemas.microsoft.com/office/word/2010/wordml" w:rsidR="002076E7" w:rsidRDefault="002076E7" w14:paraId="5D5FB2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Derived from 1976 Code § 33-7-60 [1962 Code § 12-14.6; 1962 (52) 1996; 1981 Act No. 146, § 2; Repealed, 1988 Act No. 444, § 2]; 1988 Act No. 444, § 2.</w:t>
      </w:r>
      <w:r>
        <w:rPr>
          <w:rFonts w:ascii="Times New Roman" w:hAnsi="Times New Roman" w:eastAsia="Times New Roman" w:cs="Times New Roman"/>
          <w:sz w:val="22"/>
          <w:szCs w:val="22"/>
          <w:lang w:val="en-PH"/>
        </w:rPr>
      </w:r>
    </w:p>
    <w:p xmlns:w14="http://schemas.microsoft.com/office/word/2010/wordml" w14:paraId="336700DA" w14:textId="77777777">
      <w:pPr>
        <w:spacing w:before="0" w:after="0" w:line="240" w:lineRule="auto"/>
      </w:pPr>
      <w:r>
        <w:t/>
      </w:r>
    </w:p>
    <w:p xmlns:w14="http://schemas.microsoft.com/office/word/2010/wordml" w:rsidR="002076E7" w:rsidRDefault="002076E7" w14:paraId="7F5773D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33-2-105. Organization of corporation.</w:t>
      </w:r>
      <w:r>
        <w:rPr>
          <w:rFonts w:ascii="Times New Roman" w:hAnsi="Times New Roman" w:eastAsia="Times New Roman" w:cs="Times New Roman"/>
          <w:b w:val="true"/>
          <w:sz w:val="22"/>
          <w:szCs w:val="22"/>
          <w:lang w:val="en-PH"/>
        </w:rPr>
      </w:r>
    </w:p>
    <w:p xmlns:w14="http://schemas.microsoft.com/office/word/2010/wordml" w:rsidR="002076E7" w:rsidRDefault="002076E7" w14:paraId="342E75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After incorporation:</w:t>
      </w:r>
      <w:r>
        <w:rPr>
          <w:rFonts w:ascii="Times New Roman" w:hAnsi="Times New Roman" w:eastAsia="Times New Roman" w:cs="Times New Roman"/>
          <w:sz w:val="22"/>
          <w:szCs w:val="22"/>
          <w:lang w:val="en-PH"/>
        </w:rPr>
      </w:r>
    </w:p>
    <w:p xmlns:w14="http://schemas.microsoft.com/office/word/2010/wordml" w:rsidR="002076E7" w:rsidRDefault="002076E7" w14:paraId="5505DC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If initial directors are named in the articles of incorporation, the initial directors shall hold an organizational meeting, at the call of a majority of the directors, to complete the organization of the corporation by appointing officers, adopting bylaws, and carrying on any other business brought before the meeting.</w:t>
      </w:r>
      <w:r>
        <w:rPr>
          <w:rFonts w:ascii="Times New Roman" w:hAnsi="Times New Roman" w:eastAsia="Times New Roman" w:cs="Times New Roman"/>
          <w:sz w:val="22"/>
          <w:szCs w:val="22"/>
          <w:lang w:val="en-PH"/>
        </w:rPr>
      </w:r>
    </w:p>
    <w:p xmlns:w14="http://schemas.microsoft.com/office/word/2010/wordml" w:rsidR="002076E7" w:rsidRDefault="002076E7" w14:paraId="327DB9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If initial directors are not named in the articles, the incorporator or incorporators shall hold an organizational meeting at the call of a majority of the incorporators:</w:t>
      </w:r>
      <w:r>
        <w:rPr>
          <w:rFonts w:ascii="Times New Roman" w:hAnsi="Times New Roman" w:eastAsia="Times New Roman" w:cs="Times New Roman"/>
          <w:sz w:val="22"/>
          <w:szCs w:val="22"/>
          <w:lang w:val="en-PH"/>
        </w:rPr>
      </w:r>
    </w:p>
    <w:p xmlns:w14="http://schemas.microsoft.com/office/word/2010/wordml" w:rsidR="002076E7" w:rsidRDefault="002076E7" w14:paraId="0C02C8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 to elect directors and complete the organization of the corporation; or</w:t>
      </w:r>
      <w:r>
        <w:rPr>
          <w:rFonts w:ascii="Times New Roman" w:hAnsi="Times New Roman" w:eastAsia="Times New Roman" w:cs="Times New Roman"/>
          <w:sz w:val="22"/>
          <w:szCs w:val="22"/>
          <w:lang w:val="en-PH"/>
        </w:rPr>
      </w:r>
    </w:p>
    <w:p xmlns:w14="http://schemas.microsoft.com/office/word/2010/wordml" w:rsidR="002076E7" w:rsidRDefault="002076E7" w14:paraId="425F42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to elect a board of directors who shall complete the organization of the corporation.</w:t>
      </w:r>
      <w:r>
        <w:rPr>
          <w:rFonts w:ascii="Times New Roman" w:hAnsi="Times New Roman" w:eastAsia="Times New Roman" w:cs="Times New Roman"/>
          <w:sz w:val="22"/>
          <w:szCs w:val="22"/>
          <w:lang w:val="en-PH"/>
        </w:rPr>
      </w:r>
    </w:p>
    <w:p xmlns:w14="http://schemas.microsoft.com/office/word/2010/wordml" w:rsidR="002076E7" w:rsidRDefault="002076E7" w14:paraId="3CE73F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Action required or permitted by Chapters 1 through 20 of this Title to be taken by incorporators at an organizational meeting may be taken without a meeting if the action taken is evidenced by one or more written consents describing the action taken and signed by each incorporator.</w:t>
      </w:r>
      <w:r>
        <w:rPr>
          <w:rFonts w:ascii="Times New Roman" w:hAnsi="Times New Roman" w:eastAsia="Times New Roman" w:cs="Times New Roman"/>
          <w:sz w:val="22"/>
          <w:szCs w:val="22"/>
          <w:lang w:val="en-PH"/>
        </w:rPr>
      </w:r>
    </w:p>
    <w:p xmlns:w14="http://schemas.microsoft.com/office/word/2010/wordml" w:rsidR="002076E7" w:rsidRDefault="002076E7" w14:paraId="086F3D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An organizational meeting may be held in or out of this State.</w:t>
      </w:r>
      <w:r>
        <w:rPr>
          <w:rFonts w:ascii="Times New Roman" w:hAnsi="Times New Roman" w:eastAsia="Times New Roman" w:cs="Times New Roman"/>
          <w:sz w:val="22"/>
          <w:szCs w:val="22"/>
          <w:lang w:val="en-PH"/>
        </w:rPr>
      </w:r>
    </w:p>
    <w:p xmlns:w14="http://schemas.microsoft.com/office/word/2010/wordml" w14:paraId="4ECA5D6F" w14:textId="77777777">
      <w:pPr>
        <w:spacing w:before="0" w:after="0" w:line="240" w:lineRule="auto"/>
      </w:pPr>
      <w:r>
        <w:t/>
      </w:r>
    </w:p>
    <w:p xmlns:w14="http://schemas.microsoft.com/office/word/2010/wordml" w:rsidR="002076E7" w:rsidRDefault="002076E7" w14:paraId="378C57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Derived from 1976 Code § 33-7-70 [1962 Code § 12-14.7; 1952 Code § 12-52; 1942 Code §§ 7726, 7729; 1932 Code §§ 7726, 7729; Civ. C. '22 §§ 4301, 4304; Civ. C. '12 §§ 2834, 2837; Civ. C. '02 §§ 1880, 1883; 1896 (22) 92, 94; 1897 (22) 522; 1900 (23) 386; 1903 (24) 75; 1920 (31) 754; 1923 (33) 157; 1936 (39) 1337; 1952 (47) 2173; 1962 (52) 1996; 1963 (53) 327; 1981 Act No. 146, § 2; Repealed, 1988 Act No. 444, § 2]; 1988 Act No. 444, § 2.</w:t>
      </w:r>
      <w:r>
        <w:rPr>
          <w:rFonts w:ascii="Times New Roman" w:hAnsi="Times New Roman" w:eastAsia="Times New Roman" w:cs="Times New Roman"/>
          <w:sz w:val="22"/>
          <w:szCs w:val="22"/>
          <w:lang w:val="en-PH"/>
        </w:rPr>
      </w:r>
    </w:p>
    <w:p xmlns:w14="http://schemas.microsoft.com/office/word/2010/wordml" w14:paraId="2F50B3F4" w14:textId="77777777">
      <w:pPr>
        <w:spacing w:before="0" w:after="0" w:line="240" w:lineRule="auto"/>
      </w:pPr>
      <w:r>
        <w:t/>
      </w:r>
    </w:p>
    <w:p xmlns:w14="http://schemas.microsoft.com/office/word/2010/wordml" w:rsidR="002076E7" w:rsidRDefault="002076E7" w14:paraId="644D14C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33-2-106. Bylaws.</w:t>
      </w:r>
      <w:r>
        <w:rPr>
          <w:rFonts w:ascii="Times New Roman" w:hAnsi="Times New Roman" w:eastAsia="Times New Roman" w:cs="Times New Roman"/>
          <w:b w:val="true"/>
          <w:sz w:val="22"/>
          <w:szCs w:val="22"/>
          <w:lang w:val="en-PH"/>
        </w:rPr>
      </w:r>
    </w:p>
    <w:p xmlns:w14="http://schemas.microsoft.com/office/word/2010/wordml" w:rsidR="002076E7" w:rsidRDefault="002076E7" w14:paraId="4F94EF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incorporators or board of directors of a corporation shall adopt initial bylaws for the corporation.</w:t>
      </w:r>
      <w:r>
        <w:rPr>
          <w:rFonts w:ascii="Times New Roman" w:hAnsi="Times New Roman" w:eastAsia="Times New Roman" w:cs="Times New Roman"/>
          <w:sz w:val="22"/>
          <w:szCs w:val="22"/>
          <w:lang w:val="en-PH"/>
        </w:rPr>
      </w:r>
    </w:p>
    <w:p xmlns:w14="http://schemas.microsoft.com/office/word/2010/wordml" w:rsidR="002076E7" w:rsidRDefault="002076E7" w14:paraId="60DC6F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bylaws of a corporation may contain any provision for managing the business and regulating the affairs of the corporation that is not inconsistent with law or the articles of incorporation.</w:t>
      </w:r>
      <w:r>
        <w:rPr>
          <w:rFonts w:ascii="Times New Roman" w:hAnsi="Times New Roman" w:eastAsia="Times New Roman" w:cs="Times New Roman"/>
          <w:sz w:val="22"/>
          <w:szCs w:val="22"/>
          <w:lang w:val="en-PH"/>
        </w:rPr>
      </w:r>
    </w:p>
    <w:p xmlns:w14="http://schemas.microsoft.com/office/word/2010/wordml" w14:paraId="0FCA1086" w14:textId="77777777">
      <w:pPr>
        <w:spacing w:before="0" w:after="0" w:line="240" w:lineRule="auto"/>
      </w:pPr>
      <w:r>
        <w:t/>
      </w:r>
    </w:p>
    <w:p xmlns:w14="http://schemas.microsoft.com/office/word/2010/wordml" w:rsidR="002076E7" w:rsidRDefault="002076E7" w14:paraId="67B8D5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Derived from 1976 Code § 33-11-10 [1962 Code § 12-16.1; 1962 (52) 1996; 1963 (53) 327; 1981 Act No. 146, § 2; Repealed 1988 Act No. 444 § 2]; 1988 Act No. 444, § 2.</w:t>
      </w:r>
      <w:r>
        <w:rPr>
          <w:rFonts w:ascii="Times New Roman" w:hAnsi="Times New Roman" w:eastAsia="Times New Roman" w:cs="Times New Roman"/>
          <w:sz w:val="22"/>
          <w:szCs w:val="22"/>
          <w:lang w:val="en-PH"/>
        </w:rPr>
      </w:r>
    </w:p>
    <w:p xmlns:w14="http://schemas.microsoft.com/office/word/2010/wordml" w14:paraId="4F5C98D0" w14:textId="77777777">
      <w:pPr>
        <w:spacing w:before="0" w:after="0" w:line="240" w:lineRule="auto"/>
      </w:pPr>
      <w:r>
        <w:t/>
      </w:r>
    </w:p>
    <w:p xmlns:w14="http://schemas.microsoft.com/office/word/2010/wordml" w:rsidR="002076E7" w:rsidRDefault="002076E7" w14:paraId="393E324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33-2-107. Emergency bylaws.</w:t>
      </w:r>
      <w:r>
        <w:rPr>
          <w:rFonts w:ascii="Times New Roman" w:hAnsi="Times New Roman" w:eastAsia="Times New Roman" w:cs="Times New Roman"/>
          <w:b w:val="true"/>
          <w:sz w:val="22"/>
          <w:szCs w:val="22"/>
          <w:lang w:val="en-PH"/>
        </w:rPr>
      </w:r>
    </w:p>
    <w:p xmlns:w14="http://schemas.microsoft.com/office/word/2010/wordml" w:rsidR="002076E7" w:rsidRDefault="002076E7" w14:paraId="5AC119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Unless the articles of incorporation provide otherwise, the board of directors of a corporation may adopt bylaws to be effective only in an emergency defined in subsection (d) of this section. The emergency bylaws, which are subject to amendment or repeal by the shareholders, may make all provisions necessary for managing the corporation during the emergency, including:</w:t>
      </w:r>
      <w:r>
        <w:rPr>
          <w:rFonts w:ascii="Times New Roman" w:hAnsi="Times New Roman" w:eastAsia="Times New Roman" w:cs="Times New Roman"/>
          <w:sz w:val="22"/>
          <w:szCs w:val="22"/>
          <w:lang w:val="en-PH"/>
        </w:rPr>
      </w:r>
    </w:p>
    <w:p xmlns:w14="http://schemas.microsoft.com/office/word/2010/wordml" w:rsidR="002076E7" w:rsidRDefault="002076E7" w14:paraId="7D3F7B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procedures for calling a meeting of the board of directors;</w:t>
      </w:r>
      <w:r>
        <w:rPr>
          <w:rFonts w:ascii="Times New Roman" w:hAnsi="Times New Roman" w:eastAsia="Times New Roman" w:cs="Times New Roman"/>
          <w:sz w:val="22"/>
          <w:szCs w:val="22"/>
          <w:lang w:val="en-PH"/>
        </w:rPr>
      </w:r>
    </w:p>
    <w:p xmlns:w14="http://schemas.microsoft.com/office/word/2010/wordml" w:rsidR="002076E7" w:rsidRDefault="002076E7" w14:paraId="5BEB46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quorum requirements for the meeting; and</w:t>
      </w:r>
      <w:r>
        <w:rPr>
          <w:rFonts w:ascii="Times New Roman" w:hAnsi="Times New Roman" w:eastAsia="Times New Roman" w:cs="Times New Roman"/>
          <w:sz w:val="22"/>
          <w:szCs w:val="22"/>
          <w:lang w:val="en-PH"/>
        </w:rPr>
      </w:r>
    </w:p>
    <w:p xmlns:w14="http://schemas.microsoft.com/office/word/2010/wordml" w:rsidR="002076E7" w:rsidRDefault="002076E7" w14:paraId="0646E7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designation of additional or substitute directors.</w:t>
      </w:r>
      <w:r>
        <w:rPr>
          <w:rFonts w:ascii="Times New Roman" w:hAnsi="Times New Roman" w:eastAsia="Times New Roman" w:cs="Times New Roman"/>
          <w:sz w:val="22"/>
          <w:szCs w:val="22"/>
          <w:lang w:val="en-PH"/>
        </w:rPr>
      </w:r>
    </w:p>
    <w:p xmlns:w14="http://schemas.microsoft.com/office/word/2010/wordml" w:rsidR="002076E7" w:rsidRDefault="002076E7" w14:paraId="5212CE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All provisions of the regular bylaws consistent with the emergency bylaws remain effective during the emergency. The emergency bylaws are not effective after the emergency ends.</w:t>
      </w:r>
      <w:r>
        <w:rPr>
          <w:rFonts w:ascii="Times New Roman" w:hAnsi="Times New Roman" w:eastAsia="Times New Roman" w:cs="Times New Roman"/>
          <w:sz w:val="22"/>
          <w:szCs w:val="22"/>
          <w:lang w:val="en-PH"/>
        </w:rPr>
      </w:r>
    </w:p>
    <w:p xmlns:w14="http://schemas.microsoft.com/office/word/2010/wordml" w:rsidR="002076E7" w:rsidRDefault="002076E7" w14:paraId="16E886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Corporate action taken in good faith in accordance with the emergency bylaws:</w:t>
      </w:r>
      <w:r>
        <w:rPr>
          <w:rFonts w:ascii="Times New Roman" w:hAnsi="Times New Roman" w:eastAsia="Times New Roman" w:cs="Times New Roman"/>
          <w:sz w:val="22"/>
          <w:szCs w:val="22"/>
          <w:lang w:val="en-PH"/>
        </w:rPr>
      </w:r>
    </w:p>
    <w:p xmlns:w14="http://schemas.microsoft.com/office/word/2010/wordml" w:rsidR="002076E7" w:rsidRDefault="002076E7" w14:paraId="0B4F47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binds the corporation; and</w:t>
      </w:r>
      <w:r>
        <w:rPr>
          <w:rFonts w:ascii="Times New Roman" w:hAnsi="Times New Roman" w:eastAsia="Times New Roman" w:cs="Times New Roman"/>
          <w:sz w:val="22"/>
          <w:szCs w:val="22"/>
          <w:lang w:val="en-PH"/>
        </w:rPr>
      </w:r>
    </w:p>
    <w:p xmlns:w14="http://schemas.microsoft.com/office/word/2010/wordml" w:rsidR="002076E7" w:rsidRDefault="002076E7" w14:paraId="104FD4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may not be used to impose liability on a corporate director, officer, employee, or agent.</w:t>
      </w:r>
      <w:r>
        <w:rPr>
          <w:rFonts w:ascii="Times New Roman" w:hAnsi="Times New Roman" w:eastAsia="Times New Roman" w:cs="Times New Roman"/>
          <w:sz w:val="22"/>
          <w:szCs w:val="22"/>
          <w:lang w:val="en-PH"/>
        </w:rPr>
      </w:r>
    </w:p>
    <w:p xmlns:w14="http://schemas.microsoft.com/office/word/2010/wordml" w:rsidR="002076E7" w:rsidRDefault="002076E7" w14:paraId="70B1CA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An emergency exists for purposes of this section if a quorum of the corporation's directors cannot readily be assembled because of some catastrophic event.</w:t>
      </w:r>
      <w:r>
        <w:rPr>
          <w:rFonts w:ascii="Times New Roman" w:hAnsi="Times New Roman" w:eastAsia="Times New Roman" w:cs="Times New Roman"/>
          <w:sz w:val="22"/>
          <w:szCs w:val="22"/>
          <w:lang w:val="en-PH"/>
        </w:rPr>
      </w:r>
    </w:p>
    <w:p xmlns:w14="http://schemas.microsoft.com/office/word/2010/wordml" w14:paraId="1732C0FC" w14:textId="77777777">
      <w:pPr>
        <w:spacing w:before="0" w:after="0" w:line="240" w:lineRule="auto"/>
      </w:pPr>
      <w:r>
        <w:t/>
      </w:r>
    </w:p>
    <w:p xmlns:w14="http://schemas.microsoft.com/office/word/2010/wordml" w:rsidR="002076E7" w:rsidRDefault="002076E7" w14:paraId="14DCF3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Derived from 1976 Code § 33-11-20 [1962 Code § 12-16.2; 1962 (52) 1996; 1981 Act No. 146, § 2; Repealed 1988 Act No. 444, § 2]; 1988 Act No. 444, § 2.</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