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62feaf039f4423" /><Relationship Type="http://schemas.openxmlformats.org/package/2006/relationships/metadata/core-properties" Target="/package/services/metadata/core-properties/17cac5bfa0b14d838f0421e97319bcd3.psmdcp" Id="R651bcfd34aaf4eec" /></Relationships>
</file>

<file path=word/document.xml><?xml version="1.0" encoding="utf-8"?>
<w:document xmlns:w="http://schemas.openxmlformats.org/wordprocessingml/2006/main">
  <w:body>
    <w:p xmlns:w14="http://schemas.microsoft.com/office/word/2010/wordml" w:rsidR="001131F3" w:rsidRDefault="001131F3" w14:paraId="73EB1F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w:t>
      </w:r>
      <w:r>
        <w:rPr>
          <w:rFonts w:ascii="Times New Roman" w:hAnsi="Times New Roman" w:eastAsia="Times New Roman" w:cs="Times New Roman"/>
          <w:sz w:val="22"/>
          <w:szCs w:val="22"/>
          <w:lang w:val="en-PH"/>
        </w:rPr>
      </w:r>
    </w:p>
    <w:p xmlns:w14="http://schemas.microsoft.com/office/word/2010/wordml" w:rsidR="001131F3" w:rsidRDefault="001131F3" w14:paraId="6C84FB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Underground Petroleum Environmental Response Bank Act of 1988</w:t>
      </w:r>
      <w:r>
        <w:rPr>
          <w:rFonts w:ascii="Times New Roman" w:hAnsi="Times New Roman" w:eastAsia="Times New Roman" w:cs="Times New Roman"/>
          <w:sz w:val="22"/>
          <w:szCs w:val="22"/>
          <w:lang w:val="en-PH"/>
        </w:rPr>
      </w:r>
    </w:p>
    <w:p xmlns:w14="http://schemas.microsoft.com/office/word/2010/wordml" w:rsidR="001131F3" w:rsidRDefault="001131F3" w14:paraId="4A9C4B40" w14:textId="77777777">
      <w:pPr>
        <w:spacing w:before="0" w:after="0" w:line="240" w:lineRule="auto"/>
        <w:rPr>
          <w:rFonts w:ascii="Arial" w:hAnsi="Arial" w:cs="Arial"/>
          <w:lang w:val="en-PH"/>
        </w:rPr>
      </w:pPr>
    </w:p>
    <w:p xmlns:w14="http://schemas.microsoft.com/office/word/2010/wordml" w:rsidR="001131F3" w:rsidRDefault="001131F3" w14:paraId="21CE83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554BC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and may be cited as the State Underground Petroleum Environmental Response Bank Act of 1988.</w:t>
      </w:r>
      <w:r>
        <w:rPr>
          <w:rFonts w:ascii="Times New Roman" w:hAnsi="Times New Roman" w:eastAsia="Times New Roman" w:cs="Times New Roman"/>
          <w:sz w:val="22"/>
          <w:szCs w:val="22"/>
          <w:lang w:val="en-PH"/>
        </w:rPr>
      </w:r>
    </w:p>
    <w:p xmlns:w14="http://schemas.microsoft.com/office/word/2010/wordml" w14:paraId="4470A5DB" w14:textId="77777777">
      <w:pPr>
        <w:spacing w:before="0" w:after="0" w:line="240" w:lineRule="auto"/>
      </w:pPr>
      <w:r>
        <w:t/>
      </w:r>
    </w:p>
    <w:p xmlns:w14="http://schemas.microsoft.com/office/word/2010/wordml" w:rsidR="001131F3" w:rsidRDefault="001131F3" w14:paraId="5A123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486, § 2.</w:t>
      </w:r>
      <w:r>
        <w:rPr>
          <w:rFonts w:ascii="Times New Roman" w:hAnsi="Times New Roman" w:eastAsia="Times New Roman" w:cs="Times New Roman"/>
          <w:sz w:val="22"/>
          <w:szCs w:val="22"/>
          <w:lang w:val="en-PH"/>
        </w:rPr>
      </w:r>
    </w:p>
    <w:p xmlns:w14="http://schemas.microsoft.com/office/word/2010/wordml" w14:paraId="7497BEDA" w14:textId="77777777">
      <w:pPr>
        <w:spacing w:before="0" w:after="0" w:line="240" w:lineRule="auto"/>
      </w:pPr>
      <w:r>
        <w:t/>
      </w:r>
    </w:p>
    <w:p xmlns:w14="http://schemas.microsoft.com/office/word/2010/wordml" w:rsidR="001131F3" w:rsidRDefault="001131F3" w14:paraId="47A855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02F85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used in this chapter, the listed terms have the following meanings unless the context clearly requires otherwise:</w:t>
      </w:r>
      <w:r>
        <w:rPr>
          <w:rFonts w:ascii="Times New Roman" w:hAnsi="Times New Roman" w:eastAsia="Times New Roman" w:cs="Times New Roman"/>
          <w:sz w:val="22"/>
          <w:szCs w:val="22"/>
          <w:lang w:val="en-PH"/>
        </w:rPr>
      </w:r>
    </w:p>
    <w:p xmlns:w14="http://schemas.microsoft.com/office/word/2010/wordml" w:rsidR="001131F3" w:rsidRDefault="001131F3" w14:paraId="51041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"Affiliate" means persons who are affiliates to each other if, directly or indirectly, either one controls or has the power to control the other or a third person controls or has the power to control both. Indicia of control include, but are not limited to, interlocking management or ownership, identity of interest among family members, shared facilities and equipment, common use of employees, or a business entity organized following the suspension, debarment, or exclusion of a person, under applicable</w:t>
      </w:r>
      <w:r>
        <w:rPr>
          <w:rFonts w:ascii="Times New Roman" w:hAnsi="Times New Roman" w:eastAsia="Times New Roman" w:cs="Times New Roman"/>
          <w:sz w:val="22"/>
          <w:szCs w:val="22"/>
          <w:lang w:val="en-PH"/>
        </w:rPr>
        <w:t xml:space="preserve"> regulation, where the person has the same or similar management, ownership, or principal employees as the suspended, debarred, or excluded person.</w:t>
      </w:r>
      <w:r>
        <w:rPr>
          <w:rFonts w:ascii="Times New Roman" w:hAnsi="Times New Roman" w:eastAsia="Times New Roman" w:cs="Times New Roman"/>
          <w:sz w:val="22"/>
          <w:szCs w:val="22"/>
          <w:lang w:val="en-PH"/>
        </w:rPr>
      </w:r>
    </w:p>
    <w:p xmlns:w14="http://schemas.microsoft.com/office/word/2010/wordml" w:rsidR="001131F3" w:rsidRDefault="001131F3" w14:paraId="140B1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"Bodily injury" means actual medically documented costs and medically documentable future costs of adverse health effects that have resulted from exposure to a release of petroleum or petroleum products from an underground storage tank. Bodily injury does not mean pain and suffering.</w:t>
      </w:r>
      <w:r>
        <w:rPr>
          <w:rFonts w:ascii="Times New Roman" w:hAnsi="Times New Roman" w:eastAsia="Times New Roman" w:cs="Times New Roman"/>
          <w:sz w:val="22"/>
          <w:szCs w:val="22"/>
          <w:lang w:val="en-PH"/>
        </w:rPr>
      </w:r>
    </w:p>
    <w:p xmlns:w14="http://schemas.microsoft.com/office/word/2010/wordml" w:rsidR="001131F3" w:rsidRDefault="001131F3" w14:paraId="113C3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"Committed funds" means that portion of the Superb Account reserved as a result of action by the Department of Health and Environmental Control to approve costs for planned site rehabilitation activities.</w:t>
      </w:r>
      <w:r>
        <w:rPr>
          <w:rFonts w:ascii="Times New Roman" w:hAnsi="Times New Roman" w:eastAsia="Times New Roman" w:cs="Times New Roman"/>
          <w:sz w:val="22"/>
          <w:szCs w:val="22"/>
          <w:lang w:val="en-PH"/>
        </w:rPr>
      </w:r>
    </w:p>
    <w:p xmlns:w14="http://schemas.microsoft.com/office/word/2010/wordml" w:rsidR="001131F3" w:rsidRDefault="001131F3" w14:paraId="35789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"Compensation" means billing the Superb Account for costs associated with site rehabilitation after receiving prior approval from the department and in accordance with regulations promulgated pursuant to this chapter and criteria established by the department as authorized by this chapter. All compensation is considered committed funds.</w:t>
      </w:r>
      <w:r>
        <w:rPr>
          <w:rFonts w:ascii="Times New Roman" w:hAnsi="Times New Roman" w:eastAsia="Times New Roman" w:cs="Times New Roman"/>
          <w:sz w:val="22"/>
          <w:szCs w:val="22"/>
          <w:lang w:val="en-PH"/>
        </w:rPr>
      </w:r>
    </w:p>
    <w:p xmlns:w14="http://schemas.microsoft.com/office/word/2010/wordml" w:rsidR="001131F3" w:rsidRDefault="001131F3" w14:paraId="64DF2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"Department"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3A51E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"Familial relationship" means a connection or association by family or relatives, in which a family member or relative has a material interest. Family or relatives include father, mother, son, daughter, brother, sister, uncle, aunt, first cousin, nephew, niece, husband, wife, father-in-law, mother-in-law, son-in-law, daughter-in-law, brother-in-law, sister-in-law, stepfather, stepmother, stepson, stepdaughter, stepbrother, stepsister, half brother, half sister, grandparent, great grandparent, grandchil</w:t>
      </w:r>
      <w:r>
        <w:rPr>
          <w:rFonts w:ascii="Times New Roman" w:hAnsi="Times New Roman" w:eastAsia="Times New Roman" w:cs="Times New Roman"/>
          <w:sz w:val="22"/>
          <w:szCs w:val="22"/>
          <w:lang w:val="en-PH"/>
        </w:rPr>
        <w:t>d, great grandchild, step grandparent, step great grandparent, step grandchild, step great grandchild, or fiancee.</w:t>
      </w:r>
      <w:r>
        <w:rPr>
          <w:rFonts w:ascii="Times New Roman" w:hAnsi="Times New Roman" w:eastAsia="Times New Roman" w:cs="Times New Roman"/>
          <w:sz w:val="22"/>
          <w:szCs w:val="22"/>
          <w:lang w:val="en-PH"/>
        </w:rPr>
      </w:r>
    </w:p>
    <w:p xmlns:w14="http://schemas.microsoft.com/office/word/2010/wordml" w:rsidR="001131F3" w:rsidRDefault="001131F3" w14:paraId="5E521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"Financial relationship" means a connection or association through a material interest or sources of income which exceed five percent of annual gross income from a business entity.</w:t>
      </w:r>
      <w:r>
        <w:rPr>
          <w:rFonts w:ascii="Times New Roman" w:hAnsi="Times New Roman" w:eastAsia="Times New Roman" w:cs="Times New Roman"/>
          <w:sz w:val="22"/>
          <w:szCs w:val="22"/>
          <w:lang w:val="en-PH"/>
        </w:rPr>
      </w:r>
    </w:p>
    <w:p xmlns:w14="http://schemas.microsoft.com/office/word/2010/wordml" w:rsidR="001131F3" w:rsidRDefault="001131F3" w14:paraId="081E9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"Fund" means the funds provided for under this chapter and deposited in the Superb Account or the Superb Financial Responsibility Fund hereinafter created.</w:t>
      </w:r>
      <w:r>
        <w:rPr>
          <w:rFonts w:ascii="Times New Roman" w:hAnsi="Times New Roman" w:eastAsia="Times New Roman" w:cs="Times New Roman"/>
          <w:sz w:val="22"/>
          <w:szCs w:val="22"/>
          <w:lang w:val="en-PH"/>
        </w:rPr>
      </w:r>
    </w:p>
    <w:p xmlns:w14="http://schemas.microsoft.com/office/word/2010/wordml" w:rsidR="001131F3" w:rsidRDefault="001131F3" w14:paraId="16803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"Occurrence" means an accident, including continuous or repeated exposure to conditions which results in a release from an underground storage tank.</w:t>
      </w:r>
      <w:r>
        <w:rPr>
          <w:rFonts w:ascii="Times New Roman" w:hAnsi="Times New Roman" w:eastAsia="Times New Roman" w:cs="Times New Roman"/>
          <w:sz w:val="22"/>
          <w:szCs w:val="22"/>
          <w:lang w:val="en-PH"/>
        </w:rPr>
      </w:r>
    </w:p>
    <w:p xmlns:w14="http://schemas.microsoft.com/office/word/2010/wordml" w:rsidR="001131F3" w:rsidRDefault="001131F3" w14:paraId="71E63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"Operator" means any person in control of, or having responsibility for the daily operation of an underground storage tank.</w:t>
      </w:r>
      <w:r>
        <w:rPr>
          <w:rFonts w:ascii="Times New Roman" w:hAnsi="Times New Roman" w:eastAsia="Times New Roman" w:cs="Times New Roman"/>
          <w:sz w:val="22"/>
          <w:szCs w:val="22"/>
          <w:lang w:val="en-PH"/>
        </w:rPr>
      </w:r>
    </w:p>
    <w:p xmlns:w14="http://schemas.microsoft.com/office/word/2010/wordml" w:rsidR="001131F3" w:rsidRDefault="001131F3" w14:paraId="47CE2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"Orphan site" means a site where there has been a release from an underground storage tank but responsible party issues have not been resolved, and site rehabilitation has not been undertaken.</w:t>
      </w:r>
      <w:r>
        <w:rPr>
          <w:rFonts w:ascii="Times New Roman" w:hAnsi="Times New Roman" w:eastAsia="Times New Roman" w:cs="Times New Roman"/>
          <w:sz w:val="22"/>
          <w:szCs w:val="22"/>
          <w:lang w:val="en-PH"/>
        </w:rPr>
      </w:r>
    </w:p>
    <w:p xmlns:w14="http://schemas.microsoft.com/office/word/2010/wordml" w:rsidR="001131F3" w:rsidRDefault="001131F3" w14:paraId="4D738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"Owner" means:</w:t>
      </w:r>
      <w:r>
        <w:rPr>
          <w:rFonts w:ascii="Times New Roman" w:hAnsi="Times New Roman" w:eastAsia="Times New Roman" w:cs="Times New Roman"/>
          <w:sz w:val="22"/>
          <w:szCs w:val="22"/>
          <w:lang w:val="en-PH"/>
        </w:rPr>
      </w:r>
    </w:p>
    <w:p xmlns:w14="http://schemas.microsoft.com/office/word/2010/wordml" w:rsidR="001131F3" w:rsidRDefault="001131F3" w14:paraId="53584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the case of an underground storage tank system in use on November 8, 1984, or brought into use after that date, a person who owns an underground storage tank system used for storage, use, or dispensing of regulated substances;</w:t>
      </w:r>
      <w:r>
        <w:rPr>
          <w:rFonts w:ascii="Times New Roman" w:hAnsi="Times New Roman" w:eastAsia="Times New Roman" w:cs="Times New Roman"/>
          <w:sz w:val="22"/>
          <w:szCs w:val="22"/>
          <w:lang w:val="en-PH"/>
        </w:rPr>
      </w:r>
    </w:p>
    <w:p xmlns:w14="http://schemas.microsoft.com/office/word/2010/wordml" w:rsidR="001131F3" w:rsidRDefault="001131F3" w14:paraId="78B16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any underground storage tank system in use before November 8, 1984, but no longer in use on that date, a person who owned such an underground storage tank immediately before the discontinuation of its use; or</w:t>
      </w:r>
      <w:r>
        <w:rPr>
          <w:rFonts w:ascii="Times New Roman" w:hAnsi="Times New Roman" w:eastAsia="Times New Roman" w:cs="Times New Roman"/>
          <w:sz w:val="22"/>
          <w:szCs w:val="22"/>
          <w:lang w:val="en-PH"/>
        </w:rPr>
      </w:r>
    </w:p>
    <w:p xmlns:w14="http://schemas.microsoft.com/office/word/2010/wordml" w:rsidR="001131F3" w:rsidRDefault="001131F3" w14:paraId="2A6E9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person who has assumed legal ownership of the underground storage tank through the provisions of a contract of sale or other legally binding transfer of ownership.</w:t>
      </w:r>
      <w:r>
        <w:rPr>
          <w:rFonts w:ascii="Times New Roman" w:hAnsi="Times New Roman" w:eastAsia="Times New Roman" w:cs="Times New Roman"/>
          <w:sz w:val="22"/>
          <w:szCs w:val="22"/>
          <w:lang w:val="en-PH"/>
        </w:rPr>
      </w:r>
    </w:p>
    <w:p xmlns:w14="http://schemas.microsoft.com/office/word/2010/wordml" w:rsidR="001131F3" w:rsidRDefault="001131F3" w14:paraId="1444A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"Person" means any individual, partner, corporation organized or united for a business purpose, or a governmental agency.</w:t>
      </w:r>
      <w:r>
        <w:rPr>
          <w:rFonts w:ascii="Times New Roman" w:hAnsi="Times New Roman" w:eastAsia="Times New Roman" w:cs="Times New Roman"/>
          <w:sz w:val="22"/>
          <w:szCs w:val="22"/>
          <w:lang w:val="en-PH"/>
        </w:rPr>
      </w:r>
    </w:p>
    <w:p xmlns:w14="http://schemas.microsoft.com/office/word/2010/wordml" w:rsidR="001131F3" w:rsidRDefault="001131F3" w14:paraId="155D8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"Petroleum" and "petroleum product" means crude oil or any fraction thereof which is liquid at standard conditions of temperature and pressure (60 degrees Fahrenheit and 14.7 pounds for each square inch absolute), including any such liquid which consists of a blend of petroleum and alcohol and which is intended for use as a motor fuel. The terms "petroleum" and "petroleum product" do not include any:</w:t>
      </w:r>
      <w:r>
        <w:rPr>
          <w:rFonts w:ascii="Times New Roman" w:hAnsi="Times New Roman" w:eastAsia="Times New Roman" w:cs="Times New Roman"/>
          <w:sz w:val="22"/>
          <w:szCs w:val="22"/>
          <w:lang w:val="en-PH"/>
        </w:rPr>
      </w:r>
    </w:p>
    <w:p xmlns:w14="http://schemas.microsoft.com/office/word/2010/wordml" w:rsidR="001131F3" w:rsidRDefault="001131F3" w14:paraId="1B441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hazardous substance as defined in Section 101(14) of the Federal Comprehensive Environmental Response, Compensation, and Liability Act of 1980 (CERCLA);</w:t>
      </w:r>
      <w:r>
        <w:rPr>
          <w:rFonts w:ascii="Times New Roman" w:hAnsi="Times New Roman" w:eastAsia="Times New Roman" w:cs="Times New Roman"/>
          <w:sz w:val="22"/>
          <w:szCs w:val="22"/>
          <w:lang w:val="en-PH"/>
        </w:rPr>
      </w:r>
    </w:p>
    <w:p xmlns:w14="http://schemas.microsoft.com/office/word/2010/wordml" w:rsidR="001131F3" w:rsidRDefault="001131F3" w14:paraId="53FFB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substance, other than used oils, regulated as a hazardous waste under Subtitle C of Title II of the Federal Resource Conservation and Recovery Act of 1976 (RCRA); or</w:t>
      </w:r>
      <w:r>
        <w:rPr>
          <w:rFonts w:ascii="Times New Roman" w:hAnsi="Times New Roman" w:eastAsia="Times New Roman" w:cs="Times New Roman"/>
          <w:sz w:val="22"/>
          <w:szCs w:val="22"/>
          <w:lang w:val="en-PH"/>
        </w:rPr>
      </w:r>
    </w:p>
    <w:p xmlns:w14="http://schemas.microsoft.com/office/word/2010/wordml" w:rsidR="001131F3" w:rsidRDefault="001131F3" w14:paraId="2C12F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mixture of petroleum or a petroleum product containing any such hazardous substance or hazardous waste in greater than de minimis quantities.</w:t>
      </w:r>
      <w:r>
        <w:rPr>
          <w:rFonts w:ascii="Times New Roman" w:hAnsi="Times New Roman" w:eastAsia="Times New Roman" w:cs="Times New Roman"/>
          <w:sz w:val="22"/>
          <w:szCs w:val="22"/>
          <w:lang w:val="en-PH"/>
        </w:rPr>
      </w:r>
    </w:p>
    <w:p xmlns:w14="http://schemas.microsoft.com/office/word/2010/wordml" w:rsidR="001131F3" w:rsidRDefault="001131F3" w14:paraId="77BE2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"Property damage" means a documented adverse physical impact to structures or property as a result of a release of petroleum or petroleum products from an underground storage tank. The total damage is limited to the difference between the original fair market value of the property or structure and the residual value or the depreciated replacement cost of the property or structure, whichever is less. The documented presence of petroleum or petroleum products at levels not posing an unacceptable risk to</w:t>
      </w:r>
      <w:r>
        <w:rPr>
          <w:rFonts w:ascii="Times New Roman" w:hAnsi="Times New Roman" w:eastAsia="Times New Roman" w:cs="Times New Roman"/>
          <w:sz w:val="22"/>
          <w:szCs w:val="22"/>
          <w:lang w:val="en-PH"/>
        </w:rPr>
        <w:t xml:space="preserve"> human health or environment shall not be grounds for a claim or suit.</w:t>
      </w:r>
      <w:r>
        <w:rPr>
          <w:rFonts w:ascii="Times New Roman" w:hAnsi="Times New Roman" w:eastAsia="Times New Roman" w:cs="Times New Roman"/>
          <w:sz w:val="22"/>
          <w:szCs w:val="22"/>
          <w:lang w:val="en-PH"/>
        </w:rPr>
      </w:r>
    </w:p>
    <w:p xmlns:w14="http://schemas.microsoft.com/office/word/2010/wordml" w:rsidR="001131F3" w:rsidRDefault="001131F3" w14:paraId="437C4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"Punitive damages" means damages awarded by a court to an injured party to punish the defendant for a serious wrong. This award only is in addition to actual damages awarded for bodily injury or property damage.</w:t>
      </w:r>
      <w:r>
        <w:rPr>
          <w:rFonts w:ascii="Times New Roman" w:hAnsi="Times New Roman" w:eastAsia="Times New Roman" w:cs="Times New Roman"/>
          <w:sz w:val="22"/>
          <w:szCs w:val="22"/>
          <w:lang w:val="en-PH"/>
        </w:rPr>
      </w:r>
    </w:p>
    <w:p xmlns:w14="http://schemas.microsoft.com/office/word/2010/wordml" w:rsidR="001131F3" w:rsidRDefault="001131F3" w14:paraId="4B0E9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"Regulated substance" means:</w:t>
      </w:r>
      <w:r>
        <w:rPr>
          <w:rFonts w:ascii="Times New Roman" w:hAnsi="Times New Roman" w:eastAsia="Times New Roman" w:cs="Times New Roman"/>
          <w:sz w:val="22"/>
          <w:szCs w:val="22"/>
          <w:lang w:val="en-PH"/>
        </w:rPr>
      </w:r>
    </w:p>
    <w:p xmlns:w14="http://schemas.microsoft.com/office/word/2010/wordml" w:rsidR="001131F3" w:rsidRDefault="001131F3" w14:paraId="39327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substance defined in Section 101(14) of CERCLA, but not including any substance regulated as a hazardous waste under Subtitle C of RCRA; and</w:t>
      </w:r>
      <w:r>
        <w:rPr>
          <w:rFonts w:ascii="Times New Roman" w:hAnsi="Times New Roman" w:eastAsia="Times New Roman" w:cs="Times New Roman"/>
          <w:sz w:val="22"/>
          <w:szCs w:val="22"/>
          <w:lang w:val="en-PH"/>
        </w:rPr>
      </w:r>
    </w:p>
    <w:p xmlns:w14="http://schemas.microsoft.com/office/word/2010/wordml" w:rsidR="001131F3" w:rsidRDefault="001131F3" w14:paraId="4ACD5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petroleum and petroleum products. The term "regulated substance" includes, but is not limited to, petroleum and petroleum-based substances comprised of a complex blend of hydrocarbons derived from crude oil through processes of separation, conversion, upgrading, and finishing, such as motor fuels, jet fuels, distillate fuel oils, residual fuel oils, lubricants, petroleum solvents, and used oils.</w:t>
      </w:r>
      <w:r>
        <w:rPr>
          <w:rFonts w:ascii="Times New Roman" w:hAnsi="Times New Roman" w:eastAsia="Times New Roman" w:cs="Times New Roman"/>
          <w:sz w:val="22"/>
          <w:szCs w:val="22"/>
          <w:lang w:val="en-PH"/>
        </w:rPr>
      </w:r>
    </w:p>
    <w:p xmlns:w14="http://schemas.microsoft.com/office/word/2010/wordml" w:rsidR="001131F3" w:rsidRDefault="001131F3" w14:paraId="67F7A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"Related interest" means affiliated companies, principal owners of the client company, or any other party with which the client deals where one of the parties can influence the management or operation policies of the other.</w:t>
      </w:r>
      <w:r>
        <w:rPr>
          <w:rFonts w:ascii="Times New Roman" w:hAnsi="Times New Roman" w:eastAsia="Times New Roman" w:cs="Times New Roman"/>
          <w:sz w:val="22"/>
          <w:szCs w:val="22"/>
          <w:lang w:val="en-PH"/>
        </w:rPr>
      </w:r>
    </w:p>
    <w:p xmlns:w14="http://schemas.microsoft.com/office/word/2010/wordml" w:rsidR="001131F3" w:rsidRDefault="001131F3" w14:paraId="75D61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(19) "Release" </w:t>
      </w:r>
      <w:r>
        <w:rPr>
          <w:rFonts w:ascii="Times New Roman" w:hAnsi="Times New Roman" w:eastAsia="Times New Roman" w:cs="Times New Roman"/>
          <w:sz w:val="22"/>
          <w:szCs w:val="22"/>
          <w:lang w:val="en-PH"/>
        </w:rPr>
        <w:t>means any spilling, leaking, emitting, discharging, escaping, leaching or disposing from an underground storage tank into subsurface soils, groundwater, or surface water.</w:t>
      </w:r>
      <w:r>
        <w:rPr>
          <w:rFonts w:ascii="Times New Roman" w:hAnsi="Times New Roman" w:eastAsia="Times New Roman" w:cs="Times New Roman"/>
          <w:sz w:val="22"/>
          <w:szCs w:val="22"/>
          <w:lang w:val="en-PH"/>
        </w:rPr>
      </w:r>
    </w:p>
    <w:p xmlns:w14="http://schemas.microsoft.com/office/word/2010/wordml" w:rsidR="001131F3" w:rsidRDefault="001131F3" w14:paraId="45F3B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"Site rehabilitation" means cleanup actions taken in response to a release from an underground, storage tank which includes, but is not limited to, investigation, evaluation, planning, design, engineering, construction, or other services put forth to investigate or clean up affected subsurface soils, groundwater, or surface water.</w:t>
      </w:r>
      <w:r>
        <w:rPr>
          <w:rFonts w:ascii="Times New Roman" w:hAnsi="Times New Roman" w:eastAsia="Times New Roman" w:cs="Times New Roman"/>
          <w:sz w:val="22"/>
          <w:szCs w:val="22"/>
          <w:lang w:val="en-PH"/>
        </w:rPr>
      </w:r>
    </w:p>
    <w:p xmlns:w14="http://schemas.microsoft.com/office/word/2010/wordml" w:rsidR="001131F3" w:rsidRDefault="001131F3" w14:paraId="5FF8D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"Site rehabilitation contractor" means any person who carries out site rehabilitation actions, including persons retained or hired by these persons to provide services related to site rehabilitation.</w:t>
      </w:r>
      <w:r>
        <w:rPr>
          <w:rFonts w:ascii="Times New Roman" w:hAnsi="Times New Roman" w:eastAsia="Times New Roman" w:cs="Times New Roman"/>
          <w:sz w:val="22"/>
          <w:szCs w:val="22"/>
          <w:lang w:val="en-PH"/>
        </w:rPr>
      </w:r>
    </w:p>
    <w:p xmlns:w14="http://schemas.microsoft.com/office/word/2010/wordml" w:rsidR="001131F3" w:rsidRDefault="001131F3" w14:paraId="0CA5A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"Substantial compliance" means that an underground storage tank owner or operator has demonstrated a good faith effort to comply with regulations necessary and essential in preventing releases, in facilitating their early detection, and in mitigating their impact on public health and the environment.</w:t>
      </w:r>
      <w:r>
        <w:rPr>
          <w:rFonts w:ascii="Times New Roman" w:hAnsi="Times New Roman" w:eastAsia="Times New Roman" w:cs="Times New Roman"/>
          <w:sz w:val="22"/>
          <w:szCs w:val="22"/>
          <w:lang w:val="en-PH"/>
        </w:rPr>
      </w:r>
    </w:p>
    <w:p xmlns:w14="http://schemas.microsoft.com/office/word/2010/wordml" w:rsidR="001131F3" w:rsidRDefault="001131F3" w14:paraId="0A681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"Third party claim" means a civil action brought or asserted by an injured party against an owner or operator of an underground storage tank for bodily injury or property damages resulting from a release of petroleum or petroleum products from an underground storage tank. The underground storage tank owner or operator, the owner of the property where the underground storage tank is located, a person to whom properties are transferred in anticipation of damage due to a release, employees or agents of a</w:t>
      </w:r>
      <w:r>
        <w:rPr>
          <w:rFonts w:ascii="Times New Roman" w:hAnsi="Times New Roman" w:eastAsia="Times New Roman" w:cs="Times New Roman"/>
          <w:sz w:val="22"/>
          <w:szCs w:val="22"/>
          <w:lang w:val="en-PH"/>
        </w:rPr>
        <w:t>n owner or operator, or employees or agents of the property owner must not be considered a third party.</w:t>
      </w:r>
      <w:r>
        <w:rPr>
          <w:rFonts w:ascii="Times New Roman" w:hAnsi="Times New Roman" w:eastAsia="Times New Roman" w:cs="Times New Roman"/>
          <w:sz w:val="22"/>
          <w:szCs w:val="22"/>
          <w:lang w:val="en-PH"/>
        </w:rPr>
      </w:r>
    </w:p>
    <w:p xmlns:w14="http://schemas.microsoft.com/office/word/2010/wordml" w:rsidR="001131F3" w:rsidRDefault="001131F3" w14:paraId="79C57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"Underground storage tank" means any one or combination of tanks, including underground pipes connected to it, which is used to contain an accumulation of regulated substance, and the volume of which is ten percent or more beneath the surface of the ground. The term does not include any:</w:t>
      </w:r>
      <w:r>
        <w:rPr>
          <w:rFonts w:ascii="Times New Roman" w:hAnsi="Times New Roman" w:eastAsia="Times New Roman" w:cs="Times New Roman"/>
          <w:sz w:val="22"/>
          <w:szCs w:val="22"/>
          <w:lang w:val="en-PH"/>
        </w:rPr>
      </w:r>
    </w:p>
    <w:p xmlns:w14="http://schemas.microsoft.com/office/word/2010/wordml" w:rsidR="001131F3" w:rsidRDefault="001131F3" w14:paraId="5BA71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farm or residential tank of one thousand one hundred gallons or less capacity used for storing motor fuel for noncommercial purposes;</w:t>
      </w:r>
      <w:r>
        <w:rPr>
          <w:rFonts w:ascii="Times New Roman" w:hAnsi="Times New Roman" w:eastAsia="Times New Roman" w:cs="Times New Roman"/>
          <w:sz w:val="22"/>
          <w:szCs w:val="22"/>
          <w:lang w:val="en-PH"/>
        </w:rPr>
      </w:r>
    </w:p>
    <w:p xmlns:w14="http://schemas.microsoft.com/office/word/2010/wordml" w:rsidR="001131F3" w:rsidRDefault="001131F3" w14:paraId="655D6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tank used for storing heating oil for consumptive use on the premises where stored;</w:t>
      </w:r>
      <w:r>
        <w:rPr>
          <w:rFonts w:ascii="Times New Roman" w:hAnsi="Times New Roman" w:eastAsia="Times New Roman" w:cs="Times New Roman"/>
          <w:sz w:val="22"/>
          <w:szCs w:val="22"/>
          <w:lang w:val="en-PH"/>
        </w:rPr>
      </w:r>
    </w:p>
    <w:p xmlns:w14="http://schemas.microsoft.com/office/word/2010/wordml" w:rsidR="001131F3" w:rsidRDefault="001131F3" w14:paraId="5C988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septic tank;</w:t>
      </w:r>
      <w:r>
        <w:rPr>
          <w:rFonts w:ascii="Times New Roman" w:hAnsi="Times New Roman" w:eastAsia="Times New Roman" w:cs="Times New Roman"/>
          <w:sz w:val="22"/>
          <w:szCs w:val="22"/>
          <w:lang w:val="en-PH"/>
        </w:rPr>
      </w:r>
    </w:p>
    <w:p xmlns:w14="http://schemas.microsoft.com/office/word/2010/wordml" w:rsidR="001131F3" w:rsidRDefault="001131F3" w14:paraId="46C10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pipeline facility, including gathering line, regulated under the Federal Natural Gas Pipeline Safety Act of 1968 or the Federal Hazardous Liquid Pipeline Safety Act of 1979, or any pipeline facility regulated under state laws comparable to the provisions of these federal provisions of law;</w:t>
      </w:r>
      <w:r>
        <w:rPr>
          <w:rFonts w:ascii="Times New Roman" w:hAnsi="Times New Roman" w:eastAsia="Times New Roman" w:cs="Times New Roman"/>
          <w:sz w:val="22"/>
          <w:szCs w:val="22"/>
          <w:lang w:val="en-PH"/>
        </w:rPr>
      </w:r>
    </w:p>
    <w:p xmlns:w14="http://schemas.microsoft.com/office/word/2010/wordml" w:rsidR="001131F3" w:rsidRDefault="001131F3" w14:paraId="7ED5C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surface impoundment, pit, pond or lagoon;</w:t>
      </w:r>
      <w:r>
        <w:rPr>
          <w:rFonts w:ascii="Times New Roman" w:hAnsi="Times New Roman" w:eastAsia="Times New Roman" w:cs="Times New Roman"/>
          <w:sz w:val="22"/>
          <w:szCs w:val="22"/>
          <w:lang w:val="en-PH"/>
        </w:rPr>
      </w:r>
    </w:p>
    <w:p xmlns:w14="http://schemas.microsoft.com/office/word/2010/wordml" w:rsidR="001131F3" w:rsidRDefault="001131F3" w14:paraId="5118A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storm water or wastewater collection system;</w:t>
      </w:r>
      <w:r>
        <w:rPr>
          <w:rFonts w:ascii="Times New Roman" w:hAnsi="Times New Roman" w:eastAsia="Times New Roman" w:cs="Times New Roman"/>
          <w:sz w:val="22"/>
          <w:szCs w:val="22"/>
          <w:lang w:val="en-PH"/>
        </w:rPr>
      </w:r>
    </w:p>
    <w:p xmlns:w14="http://schemas.microsoft.com/office/word/2010/wordml" w:rsidR="001131F3" w:rsidRDefault="001131F3" w14:paraId="7B173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flow-through process tank;</w:t>
      </w:r>
      <w:r>
        <w:rPr>
          <w:rFonts w:ascii="Times New Roman" w:hAnsi="Times New Roman" w:eastAsia="Times New Roman" w:cs="Times New Roman"/>
          <w:sz w:val="22"/>
          <w:szCs w:val="22"/>
          <w:lang w:val="en-PH"/>
        </w:rPr>
      </w:r>
    </w:p>
    <w:p xmlns:w14="http://schemas.microsoft.com/office/word/2010/wordml" w:rsidR="001131F3" w:rsidRDefault="001131F3" w14:paraId="17C06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liquid trap or associated gathering lines directly related to oil or gas production and gathering operations;</w:t>
      </w:r>
      <w:r>
        <w:rPr>
          <w:rFonts w:ascii="Times New Roman" w:hAnsi="Times New Roman" w:eastAsia="Times New Roman" w:cs="Times New Roman"/>
          <w:sz w:val="22"/>
          <w:szCs w:val="22"/>
          <w:lang w:val="en-PH"/>
        </w:rPr>
      </w:r>
    </w:p>
    <w:p xmlns:w14="http://schemas.microsoft.com/office/word/2010/wordml" w:rsidR="001131F3" w:rsidRDefault="001131F3" w14:paraId="43A12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storage tank situated in an underground area, such as a basement, cellar, mineworking, drift, shaft, or tunnel, if the petroleum storage tank is situated upon or above the surface of the floor;</w:t>
      </w:r>
      <w:r>
        <w:rPr>
          <w:rFonts w:ascii="Times New Roman" w:hAnsi="Times New Roman" w:eastAsia="Times New Roman" w:cs="Times New Roman"/>
          <w:sz w:val="22"/>
          <w:szCs w:val="22"/>
          <w:lang w:val="en-PH"/>
        </w:rPr>
      </w:r>
    </w:p>
    <w:p xmlns:w14="http://schemas.microsoft.com/office/word/2010/wordml" w:rsidR="001131F3" w:rsidRDefault="001131F3" w14:paraId="6A263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hydraulic lift reservoirs, such as for automobile hoists and elevators, containing hydraulic oil; or</w:t>
      </w:r>
      <w:r>
        <w:rPr>
          <w:rFonts w:ascii="Times New Roman" w:hAnsi="Times New Roman" w:eastAsia="Times New Roman" w:cs="Times New Roman"/>
          <w:sz w:val="22"/>
          <w:szCs w:val="22"/>
          <w:lang w:val="en-PH"/>
        </w:rPr>
      </w:r>
    </w:p>
    <w:p xmlns:w14="http://schemas.microsoft.com/office/word/2010/wordml" w:rsidR="001131F3" w:rsidRDefault="001131F3" w14:paraId="01014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any pipes connected to any tank which is described in subitems (a) through (j).</w:t>
      </w:r>
      <w:r>
        <w:rPr>
          <w:rFonts w:ascii="Times New Roman" w:hAnsi="Times New Roman" w:eastAsia="Times New Roman" w:cs="Times New Roman"/>
          <w:sz w:val="22"/>
          <w:szCs w:val="22"/>
          <w:lang w:val="en-PH"/>
        </w:rPr>
      </w:r>
    </w:p>
    <w:p xmlns:w14="http://schemas.microsoft.com/office/word/2010/wordml" w14:paraId="3B4EE22B" w14:textId="77777777">
      <w:pPr>
        <w:spacing w:before="0" w:after="0" w:line="240" w:lineRule="auto"/>
      </w:pPr>
      <w:r>
        <w:t/>
      </w:r>
    </w:p>
    <w:p xmlns:w14="http://schemas.microsoft.com/office/word/2010/wordml" w:rsidR="001131F3" w:rsidRDefault="001131F3" w14:paraId="4B15F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486, § 2; 1992 Act No. 501, Part II § 43A; 1993 Act No. 164, Part II, § 36A; 1994 Act No. 497, Part II, § 80C; 1995 Act No. 145, Part II, § 2A; 1995 Act No. 146, § 8A.</w:t>
      </w:r>
      <w:r>
        <w:rPr>
          <w:rFonts w:ascii="Times New Roman" w:hAnsi="Times New Roman" w:eastAsia="Times New Roman" w:cs="Times New Roman"/>
          <w:sz w:val="22"/>
          <w:szCs w:val="22"/>
          <w:lang w:val="en-PH"/>
        </w:rPr>
      </w:r>
    </w:p>
    <w:p xmlns:w14="http://schemas.microsoft.com/office/word/2010/wordml" w14:paraId="49DCBF67" w14:textId="77777777">
      <w:pPr>
        <w:spacing w:before="0" w:after="0" w:line="240" w:lineRule="auto"/>
      </w:pPr>
      <w:r>
        <w:t/>
      </w:r>
    </w:p>
    <w:p xmlns:w14="http://schemas.microsoft.com/office/word/2010/wordml" w:rsidR="001131F3" w:rsidRDefault="001131F3" w14:paraId="68187A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44-2-40. Superb Account and Superb Financial Responsibility Fund created; purposes and uses.</w:t>
      </w:r>
      <w:r>
        <w:rPr>
          <w:rFonts w:ascii="Times New Roman" w:hAnsi="Times New Roman" w:eastAsia="Times New Roman" w:cs="Times New Roman"/>
          <w:b w:val="true"/>
          <w:sz w:val="22"/>
          <w:szCs w:val="22"/>
          <w:lang w:val="en-PH"/>
        </w:rPr>
      </w:r>
    </w:p>
    <w:p xmlns:w14="http://schemas.microsoft.com/office/word/2010/wordml" w:rsidR="001131F3" w:rsidRDefault="001131F3" w14:paraId="12C7E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within the state treasury two separate and distinct accounts which are to be administered by the Department of Health and Environmental Control. The "Superb Account" and the "Superb Financial Responsibility Fund" are created to assist owners and operators of underground storage tanks containing petroleum and petroleum products to the extent provided for in this chapter but not to relieve the owner or operator of any liability that cannot be satisfied by the provisions of this chapter.</w:t>
      </w:r>
      <w:r>
        <w:rPr>
          <w:rFonts w:ascii="Times New Roman" w:hAnsi="Times New Roman" w:eastAsia="Times New Roman" w:cs="Times New Roman"/>
          <w:sz w:val="22"/>
          <w:szCs w:val="22"/>
          <w:lang w:val="en-PH"/>
        </w:rPr>
      </w:r>
    </w:p>
    <w:p xmlns:w14="http://schemas.microsoft.com/office/word/2010/wordml" w:rsidR="001131F3" w:rsidRDefault="001131F3" w14:paraId="069AC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Superb Account must be used for payment of usual, customary, and reasonable costs for site rehabilitation of releases from underground storage tanks containing petroleum or petroleum products.</w:t>
      </w:r>
      <w:r>
        <w:rPr>
          <w:rFonts w:ascii="Times New Roman" w:hAnsi="Times New Roman" w:eastAsia="Times New Roman" w:cs="Times New Roman"/>
          <w:sz w:val="22"/>
          <w:szCs w:val="22"/>
          <w:lang w:val="en-PH"/>
        </w:rPr>
      </w:r>
    </w:p>
    <w:p xmlns:w14="http://schemas.microsoft.com/office/word/2010/wordml" w:rsidR="001131F3" w:rsidRDefault="001131F3" w14:paraId="7A4BD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Superb Financial Responsibility Fund must be used for compensating third parties for actual costs for bodily injury and property damage caused by accidental releases from underground storage tanks containing petroleum or petroleum products. The Superb Financial Responsibility Fund must not be used for reimbursing claims for punitive damages.</w:t>
      </w:r>
      <w:r>
        <w:rPr>
          <w:rFonts w:ascii="Times New Roman" w:hAnsi="Times New Roman" w:eastAsia="Times New Roman" w:cs="Times New Roman"/>
          <w:sz w:val="22"/>
          <w:szCs w:val="22"/>
          <w:lang w:val="en-PH"/>
        </w:rPr>
      </w:r>
    </w:p>
    <w:p xmlns:w14="http://schemas.microsoft.com/office/word/2010/wordml" w:rsidR="001131F3" w:rsidRDefault="001131F3" w14:paraId="39BB0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for releases reported before July 1, 1994, sites where the underground storage tank, at the time of discovery and reporting of the release to the department, is not in substantial compliance with regulations promulgated pursuant to Section 44-2-50(A), are not eligible for compensation from the Superb Account, and no third party claims resulting from that release may be paid from the Superb Financial Responsibility Fund.</w:t>
      </w:r>
      <w:r>
        <w:rPr>
          <w:rFonts w:ascii="Times New Roman" w:hAnsi="Times New Roman" w:eastAsia="Times New Roman" w:cs="Times New Roman"/>
          <w:sz w:val="22"/>
          <w:szCs w:val="22"/>
          <w:lang w:val="en-PH"/>
        </w:rPr>
      </w:r>
    </w:p>
    <w:p xmlns:w14="http://schemas.microsoft.com/office/word/2010/wordml" w:rsidR="001131F3" w:rsidRDefault="001131F3" w14:paraId="46AAD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Superb Account is established to ensure the availability of funds for the rehabilitation of releases at sites contaminated with petroleum or petroleum products released from an underground storage tank and for administration of the underground storage tank regulatory program established in this chapter. The department shall use the fund to pay the usual, customary, and reasonable costs of site rehabilitation up to a maximum of one million dollars per occurrence as a result of a release from an unde</w:t>
      </w:r>
      <w:r>
        <w:rPr>
          <w:rFonts w:ascii="Times New Roman" w:hAnsi="Times New Roman" w:eastAsia="Times New Roman" w:cs="Times New Roman"/>
          <w:sz w:val="22"/>
          <w:szCs w:val="22"/>
          <w:lang w:val="en-PH"/>
        </w:rPr>
        <w:t xml:space="preserve">rground storage tank containing petroleum or petroleum products for releases that were reported to the department before July 1, 1993, and in excess of twenty-five thousand dollars and up to a maximum of one million dollars per occurrence for site rehabilitation for releases reported to the department on or after July 1, 1993. The department shall use the fund to pay these costs of site rehabilitation by owners or operators who qualify for compensation. The department may use the fund to clean up a release </w:t>
      </w:r>
      <w:r>
        <w:rPr>
          <w:rFonts w:ascii="Times New Roman" w:hAnsi="Times New Roman" w:eastAsia="Times New Roman" w:cs="Times New Roman"/>
          <w:sz w:val="22"/>
          <w:szCs w:val="22"/>
          <w:lang w:val="en-PH"/>
        </w:rPr>
        <w:t>at a site where the underground storage tank owner or operator does not qualify for compensation or a site which does qualify but the owner or operator is unwilling or unable to undertake site rehabilitation, and the department shall diligently pursue the recovery of any sum so incurred from the owner or operator responsible or from the United States government under any applicable federal law, unless the department finds the amount involved too small or the likelihood of success too uncertain. The fund mus</w:t>
      </w:r>
      <w:r>
        <w:rPr>
          <w:rFonts w:ascii="Times New Roman" w:hAnsi="Times New Roman" w:eastAsia="Times New Roman" w:cs="Times New Roman"/>
          <w:sz w:val="22"/>
          <w:szCs w:val="22"/>
          <w:lang w:val="en-PH"/>
        </w:rPr>
        <w:t>t be further used for the payment of costs incurred by the department in providing field and laboratory services and other assistance by the department in the investigation of alleged contamination. This fund must not be used for the cleanup of any other pollutant. Funds in the Superb Account also may not be used to pay any liability claims against the owners or operators of underground storage tanks. The Superb Account must be credited with all fees, charges, commitments, and judgments allowable under this</w:t>
      </w:r>
      <w:r>
        <w:rPr>
          <w:rFonts w:ascii="Times New Roman" w:hAnsi="Times New Roman" w:eastAsia="Times New Roman" w:cs="Times New Roman"/>
          <w:sz w:val="22"/>
          <w:szCs w:val="22"/>
          <w:lang w:val="en-PH"/>
        </w:rPr>
        <w:t xml:space="preserve"> chapter. Charges against the Superb Account only may be made in accordance with the provisions of this chapter. Beginning November 1, 1994, the department shall transfer on a monthly basis one hundred thousand dollars of the funds generated by the environmental impact fee from the Superb Account to the Superb Financial Responsibility Fund until the balance of the Superb Financial Responsibility Fund reaches two million dollars. Subsequently, monthly transfers of one hundred thousand dollars from the Superb</w:t>
      </w:r>
      <w:r>
        <w:rPr>
          <w:rFonts w:ascii="Times New Roman" w:hAnsi="Times New Roman" w:eastAsia="Times New Roman" w:cs="Times New Roman"/>
          <w:sz w:val="22"/>
          <w:szCs w:val="22"/>
          <w:lang w:val="en-PH"/>
        </w:rPr>
        <w:t xml:space="preserve"> Account to the Superb Financial Responsibility Fund shall only occur when the balance of the Superb Financial Responsibility Fund becomes less than one million dollars, and the monthly transfers shall continue until the balance of the Superb Financial Responsibility Fund reaches two million dollars. Committed funds for site rehabilitation activity revert to uncommitted status after four months of initiation of commitment if no invoices for that commitment have been received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34DA7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Superb Financial Responsibility Fund must be used to reimburse owners or operators who compensate third parties or compensate third parties directly, only for bodily injury and property damages caused by releases from underground storage tanks containing petroleum or petroleum products, exclusive of any legal costs of the parties, and only when there are judgments, settlements, alternative dispute resolution outcomes, or consent orders for damages for bodily injury or property damage, or both, that</w:t>
      </w:r>
      <w:r>
        <w:rPr>
          <w:rFonts w:ascii="Times New Roman" w:hAnsi="Times New Roman" w:eastAsia="Times New Roman" w:cs="Times New Roman"/>
          <w:sz w:val="22"/>
          <w:szCs w:val="22"/>
          <w:lang w:val="en-PH"/>
        </w:rPr>
        <w:t xml:space="preserve"> are approved by a court of competent jurisdiction within the State of South Carolina. To seek payment from the Superb Financial Responsibility Fund, the owner or operator must notify the department in writing by registered mail within sixty days of receipt of the third party claim or suit and must defend in good faith against the claim or suit. At its discretion, the department may intervene in the claim or suit to protect the Superb Financial Responsibility Fund. Intervention includes, but is not limited </w:t>
      </w:r>
      <w:r>
        <w:rPr>
          <w:rFonts w:ascii="Times New Roman" w:hAnsi="Times New Roman" w:eastAsia="Times New Roman" w:cs="Times New Roman"/>
          <w:sz w:val="22"/>
          <w:szCs w:val="22"/>
          <w:lang w:val="en-PH"/>
        </w:rPr>
        <w:t>to, defending the claim, approving the claim, or participating in the settlement of the claim.</w:t>
      </w:r>
      <w:r>
        <w:rPr>
          <w:rFonts w:ascii="Times New Roman" w:hAnsi="Times New Roman" w:eastAsia="Times New Roman" w:cs="Times New Roman"/>
          <w:sz w:val="22"/>
          <w:szCs w:val="22"/>
          <w:lang w:val="en-PH"/>
        </w:rPr>
      </w:r>
    </w:p>
    <w:p xmlns:w14="http://schemas.microsoft.com/office/word/2010/wordml" w:rsidR="001131F3" w:rsidRDefault="001131F3" w14:paraId="6393A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costs of claim or suit intervention by the department must be recoverable from the Superb Financial Responsibility Fund. These intervention costs must not affect the per occurrence assurance amounts provided by the Superb Account or the Superb Financial Responsibility Fund.</w:t>
      </w:r>
      <w:r>
        <w:rPr>
          <w:rFonts w:ascii="Times New Roman" w:hAnsi="Times New Roman" w:eastAsia="Times New Roman" w:cs="Times New Roman"/>
          <w:sz w:val="22"/>
          <w:szCs w:val="22"/>
          <w:lang w:val="en-PH"/>
        </w:rPr>
      </w:r>
    </w:p>
    <w:p xmlns:w14="http://schemas.microsoft.com/office/word/2010/wordml" w:rsidR="001131F3" w:rsidRDefault="001131F3" w14:paraId="089D5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Superb Financial Responsibility Fund is not liable for any claims where no owner or operator exists.</w:t>
      </w:r>
      <w:r>
        <w:rPr>
          <w:rFonts w:ascii="Times New Roman" w:hAnsi="Times New Roman" w:eastAsia="Times New Roman" w:cs="Times New Roman"/>
          <w:sz w:val="22"/>
          <w:szCs w:val="22"/>
          <w:lang w:val="en-PH"/>
        </w:rPr>
      </w:r>
    </w:p>
    <w:p xmlns:w14="http://schemas.microsoft.com/office/word/2010/wordml" w:rsidR="001131F3" w:rsidRDefault="001131F3" w14:paraId="334C2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amount of money in the Superb Financial Responsibility Fund, the method of collection, or information regarding the administration of the fund is not admissible as evidence in a trial for damages potentially payable by the Superb Financial Responsibility Fund.</w:t>
      </w:r>
      <w:r>
        <w:rPr>
          <w:rFonts w:ascii="Times New Roman" w:hAnsi="Times New Roman" w:eastAsia="Times New Roman" w:cs="Times New Roman"/>
          <w:sz w:val="22"/>
          <w:szCs w:val="22"/>
          <w:lang w:val="en-PH"/>
        </w:rPr>
      </w:r>
    </w:p>
    <w:p xmlns:w14="http://schemas.microsoft.com/office/word/2010/wordml" w:rsidR="001131F3" w:rsidRDefault="001131F3" w14:paraId="6BAFF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Superb Account and the Superb Financial Responsibility Fund shall provide combined coverage for site rehabilitation and third party claims, respectively, not to exceed one million dollars per occurrence. The estimated cost of site rehabilitation must be reserved from the combined coverage before payment of third party claims.</w:t>
      </w:r>
      <w:r>
        <w:rPr>
          <w:rFonts w:ascii="Times New Roman" w:hAnsi="Times New Roman" w:eastAsia="Times New Roman" w:cs="Times New Roman"/>
          <w:sz w:val="22"/>
          <w:szCs w:val="22"/>
          <w:lang w:val="en-PH"/>
        </w:rPr>
      </w:r>
    </w:p>
    <w:p xmlns:w14="http://schemas.microsoft.com/office/word/2010/wordml" w:rsidR="001131F3" w:rsidRDefault="001131F3" w14:paraId="7ED85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underground storage tank owner or operator must be responsible for the first twenty-five thousand dollars per occurrence for releases of petroleum and petroleum products from underground storage tanks reported to the department subsequent to July 1, 1993.</w:t>
      </w:r>
      <w:r>
        <w:rPr>
          <w:rFonts w:ascii="Times New Roman" w:hAnsi="Times New Roman" w:eastAsia="Times New Roman" w:cs="Times New Roman"/>
          <w:sz w:val="22"/>
          <w:szCs w:val="22"/>
          <w:lang w:val="en-PH"/>
        </w:rPr>
      </w:r>
    </w:p>
    <w:p xmlns:w14="http://schemas.microsoft.com/office/word/2010/wordml" w:rsidR="001131F3" w:rsidRDefault="001131F3" w14:paraId="0E0FE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establishes or creates any liability or responsibility on the part of the department or the State as administrators of the Superb Account and the Superb Financial Responsibility Fund to pay any costs for site rehabilitation or third party claims from any source other than the Superb Account and the Superb Financial Responsibility Fund created by this chapter, and the department and the State as administrators of the Superb Account and the Superb Financial Responsibility Fund have no</w:t>
      </w:r>
      <w:r>
        <w:rPr>
          <w:rFonts w:ascii="Times New Roman" w:hAnsi="Times New Roman" w:eastAsia="Times New Roman" w:cs="Times New Roman"/>
          <w:sz w:val="22"/>
          <w:szCs w:val="22"/>
          <w:lang w:val="en-PH"/>
        </w:rPr>
        <w:t xml:space="preserve"> liability or responsibility to make payments for cleanup costs or third party claims if the funds are insufficient. If the funds are insufficient to make the payments at the time the claim is filed, these claims must be paid in the order of filing at such time as monies accrue in each account, respectively.</w:t>
      </w:r>
      <w:r>
        <w:rPr>
          <w:rFonts w:ascii="Times New Roman" w:hAnsi="Times New Roman" w:eastAsia="Times New Roman" w:cs="Times New Roman"/>
          <w:sz w:val="22"/>
          <w:szCs w:val="22"/>
          <w:lang w:val="en-PH"/>
        </w:rPr>
      </w:r>
    </w:p>
    <w:p xmlns:w14="http://schemas.microsoft.com/office/word/2010/wordml" w:rsidR="001131F3" w:rsidRDefault="001131F3" w14:paraId="09EC5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one hundred dollar underground storage tank registration and annual renewal fee may be used by the department for the administration of the underground storage tank program established by this chapter and its activities as trustees of the Superb Account and the Superb Financial Responsibility Fund, exclusive of legal costs outlined in subsection (C).</w:t>
      </w:r>
      <w:r>
        <w:rPr>
          <w:rFonts w:ascii="Times New Roman" w:hAnsi="Times New Roman" w:eastAsia="Times New Roman" w:cs="Times New Roman"/>
          <w:sz w:val="22"/>
          <w:szCs w:val="22"/>
          <w:lang w:val="en-PH"/>
        </w:rPr>
      </w:r>
    </w:p>
    <w:p xmlns:w14="http://schemas.microsoft.com/office/word/2010/wordml" w14:paraId="03E984BD" w14:textId="77777777">
      <w:pPr>
        <w:spacing w:before="0" w:after="0" w:line="240" w:lineRule="auto"/>
      </w:pPr>
      <w:r>
        <w:t/>
      </w:r>
    </w:p>
    <w:p xmlns:w14="http://schemas.microsoft.com/office/word/2010/wordml" w:rsidR="001131F3" w:rsidRDefault="001131F3" w14:paraId="4DAF4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486, § 2; 1990 Act No. 473, § 1; 1991 Act No. 171, Part II, § 18A; 1992 Act No. 501, Part II § 43B; 1993 Act No. 164, Part II, § 36B; 1994 Act No. 497, Part II, § 80D; 1995 Act No. 145, Part II, § 2B; 1997 Act No. 88, § 1.</w:t>
      </w:r>
      <w:r>
        <w:rPr>
          <w:rFonts w:ascii="Times New Roman" w:hAnsi="Times New Roman" w:eastAsia="Times New Roman" w:cs="Times New Roman"/>
          <w:sz w:val="22"/>
          <w:szCs w:val="22"/>
          <w:lang w:val="en-PH"/>
        </w:rPr>
      </w:r>
    </w:p>
    <w:p xmlns:w14="http://schemas.microsoft.com/office/word/2010/wordml" w14:paraId="7AFFAE9F" w14:textId="77777777">
      <w:pPr>
        <w:spacing w:before="0" w:after="0" w:line="240" w:lineRule="auto"/>
      </w:pPr>
      <w:r>
        <w:t/>
      </w:r>
    </w:p>
    <w:p xmlns:w14="http://schemas.microsoft.com/office/word/2010/wordml" w:rsidR="001131F3" w:rsidRDefault="001131F3" w14:paraId="60E896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44-2-50. Regulations to be promulgated; cost of rehabilitation.</w:t>
      </w:r>
      <w:r>
        <w:rPr>
          <w:rFonts w:ascii="Times New Roman" w:hAnsi="Times New Roman" w:eastAsia="Times New Roman" w:cs="Times New Roman"/>
          <w:b w:val="true"/>
          <w:sz w:val="22"/>
          <w:szCs w:val="22"/>
          <w:lang w:val="en-PH"/>
        </w:rPr>
      </w:r>
    </w:p>
    <w:p xmlns:w14="http://schemas.microsoft.com/office/word/2010/wordml" w:rsidR="001131F3" w:rsidRDefault="001131F3" w14:paraId="39A59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promulgate regulations relating to permitting, release detection, prevention, and correction applicable to all owners and operators of underground storage tanks as may be necessary to protect human health and the environment. The department in these regulations may distinguish between types and classes of underground storage tanks. The regulations promulgated pursuant to this section must include the following requirements for underground storage tanks:</w:t>
      </w:r>
      <w:r>
        <w:rPr>
          <w:rFonts w:ascii="Times New Roman" w:hAnsi="Times New Roman" w:eastAsia="Times New Roman" w:cs="Times New Roman"/>
          <w:sz w:val="22"/>
          <w:szCs w:val="22"/>
          <w:lang w:val="en-PH"/>
        </w:rPr>
      </w:r>
    </w:p>
    <w:p xmlns:w14="http://schemas.microsoft.com/office/word/2010/wordml" w:rsidR="001131F3" w:rsidRDefault="001131F3" w14:paraId="25EDD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requirements for submitting a permit application and obtaining permits before the installation and operation of an underground storage tank;</w:t>
      </w:r>
      <w:r>
        <w:rPr>
          <w:rFonts w:ascii="Times New Roman" w:hAnsi="Times New Roman" w:eastAsia="Times New Roman" w:cs="Times New Roman"/>
          <w:sz w:val="22"/>
          <w:szCs w:val="22"/>
          <w:lang w:val="en-PH"/>
        </w:rPr>
      </w:r>
    </w:p>
    <w:p xmlns:w14="http://schemas.microsoft.com/office/word/2010/wordml" w:rsidR="001131F3" w:rsidRDefault="001131F3" w14:paraId="582B6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requirements for maintaining a leak detection system, an inventory control system together with tank testing, or a comparable system or method designed to identify releases in a manner consistent with the protection of human health and the environment;</w:t>
      </w:r>
      <w:r>
        <w:rPr>
          <w:rFonts w:ascii="Times New Roman" w:hAnsi="Times New Roman" w:eastAsia="Times New Roman" w:cs="Times New Roman"/>
          <w:sz w:val="22"/>
          <w:szCs w:val="22"/>
          <w:lang w:val="en-PH"/>
        </w:rPr>
      </w:r>
    </w:p>
    <w:p xmlns:w14="http://schemas.microsoft.com/office/word/2010/wordml" w:rsidR="001131F3" w:rsidRDefault="001131F3" w14:paraId="77A74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requirements for maintaining records of any monitoring or leak detection system or inventory control system or tank testing or comparable system;</w:t>
      </w:r>
      <w:r>
        <w:rPr>
          <w:rFonts w:ascii="Times New Roman" w:hAnsi="Times New Roman" w:eastAsia="Times New Roman" w:cs="Times New Roman"/>
          <w:sz w:val="22"/>
          <w:szCs w:val="22"/>
          <w:lang w:val="en-PH"/>
        </w:rPr>
      </w:r>
    </w:p>
    <w:p xmlns:w14="http://schemas.microsoft.com/office/word/2010/wordml" w:rsidR="001131F3" w:rsidRDefault="001131F3" w14:paraId="75809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requirements for reporting of releases and corrective action taken in response to a release from an underground storage tank;</w:t>
      </w:r>
      <w:r>
        <w:rPr>
          <w:rFonts w:ascii="Times New Roman" w:hAnsi="Times New Roman" w:eastAsia="Times New Roman" w:cs="Times New Roman"/>
          <w:sz w:val="22"/>
          <w:szCs w:val="22"/>
          <w:lang w:val="en-PH"/>
        </w:rPr>
      </w:r>
    </w:p>
    <w:p xmlns:w14="http://schemas.microsoft.com/office/word/2010/wordml" w:rsidR="001131F3" w:rsidRDefault="001131F3" w14:paraId="410D2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requirements for taking corrective action in response to a release from an underground storage tank. The requirements mandated by this item, other than necessary abatement actions to eliminate any imminent threat to human health, safety, or the environment a release may pose, do not apply to a person who, without participating in the management of a petroleum or petroleum product underground storage tank and is otherwise not engaged in petroleum production, refining, and marketing, holds indicia of own</w:t>
      </w:r>
      <w:r>
        <w:rPr>
          <w:rFonts w:ascii="Times New Roman" w:hAnsi="Times New Roman" w:eastAsia="Times New Roman" w:cs="Times New Roman"/>
          <w:sz w:val="22"/>
          <w:szCs w:val="22"/>
          <w:lang w:val="en-PH"/>
        </w:rPr>
        <w:t>ership primarily to protect that person's security interest in the tank. The indicia of ownership exemption includes persons who acquire title to the property through foreclosure or other means necessary to enforce the security interests and who, without participating in the management, are otherwise not engaged in petroleum production, refining, and marketing; and</w:t>
      </w:r>
      <w:r>
        <w:rPr>
          <w:rFonts w:ascii="Times New Roman" w:hAnsi="Times New Roman" w:eastAsia="Times New Roman" w:cs="Times New Roman"/>
          <w:sz w:val="22"/>
          <w:szCs w:val="22"/>
          <w:lang w:val="en-PH"/>
        </w:rPr>
      </w:r>
    </w:p>
    <w:p xmlns:w14="http://schemas.microsoft.com/office/word/2010/wordml" w:rsidR="001131F3" w:rsidRDefault="001131F3" w14:paraId="6AFD1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requirements for the closure of tanks to prevent future releases of regulated substances into the environment.</w:t>
      </w:r>
      <w:r>
        <w:rPr>
          <w:rFonts w:ascii="Times New Roman" w:hAnsi="Times New Roman" w:eastAsia="Times New Roman" w:cs="Times New Roman"/>
          <w:sz w:val="22"/>
          <w:szCs w:val="22"/>
          <w:lang w:val="en-PH"/>
        </w:rPr>
      </w:r>
    </w:p>
    <w:p xmlns:w14="http://schemas.microsoft.com/office/word/2010/wordml" w:rsidR="001131F3" w:rsidRDefault="001131F3" w14:paraId="54682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keep an accurate record of costs and expenses incurred under the provisions of this chapter for the rehabilitation of sites contaminated with petroleum or petroleum products released from underground storage tanks and to make this record public on a quarterly basis, and, except as otherwise provided in Section 44-2-110, the department thereafter shall diligently pursue the recovery of any sum so incurred from the person responsible or from the United States government under any app</w:t>
      </w:r>
      <w:r>
        <w:rPr>
          <w:rFonts w:ascii="Times New Roman" w:hAnsi="Times New Roman" w:eastAsia="Times New Roman" w:cs="Times New Roman"/>
          <w:sz w:val="22"/>
          <w:szCs w:val="22"/>
          <w:lang w:val="en-PH"/>
        </w:rPr>
        <w:t>licable federal law, unless the department finds the amount involved too small or the likelihood of success too uncertain. The department shall provide the forms necessary for an application for compensation of site rehabilitation costs to the Superb Account and for compensation of rehabilitation costs from the Superb Account. By March 10, 1996, the department shall submit to the General Assembly regulations addressing the following:</w:t>
      </w:r>
      <w:r>
        <w:rPr>
          <w:rFonts w:ascii="Times New Roman" w:hAnsi="Times New Roman" w:eastAsia="Times New Roman" w:cs="Times New Roman"/>
          <w:sz w:val="22"/>
          <w:szCs w:val="22"/>
          <w:lang w:val="en-PH"/>
        </w:rPr>
      </w:r>
    </w:p>
    <w:p xmlns:w14="http://schemas.microsoft.com/office/word/2010/wordml" w:rsidR="001131F3" w:rsidRDefault="001131F3" w14:paraId="5516C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General procedures that response action contractors must follow during site rehabilitation.</w:t>
      </w:r>
      <w:r>
        <w:rPr>
          <w:rFonts w:ascii="Times New Roman" w:hAnsi="Times New Roman" w:eastAsia="Times New Roman" w:cs="Times New Roman"/>
          <w:sz w:val="22"/>
          <w:szCs w:val="22"/>
          <w:lang w:val="en-PH"/>
        </w:rPr>
      </w:r>
    </w:p>
    <w:p xmlns:w14="http://schemas.microsoft.com/office/word/2010/wordml" w:rsidR="001131F3" w:rsidRDefault="001131F3" w14:paraId="5BC83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General requirements that identify allowable costs for site rehabilitation activities, procedures for payment, provisions for auditing of claims paid, provisions for recovery of costs for ineligible or inappropriate activities, and procedures for addressing related disputes.</w:t>
      </w:r>
      <w:r>
        <w:rPr>
          <w:rFonts w:ascii="Times New Roman" w:hAnsi="Times New Roman" w:eastAsia="Times New Roman" w:cs="Times New Roman"/>
          <w:sz w:val="22"/>
          <w:szCs w:val="22"/>
          <w:lang w:val="en-PH"/>
        </w:rPr>
      </w:r>
    </w:p>
    <w:p xmlns:w14="http://schemas.microsoft.com/office/word/2010/wordml" w:rsidR="001131F3" w:rsidRDefault="001131F3" w14:paraId="40702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Prioritizing expenditures from the Superb fund for site rehabilitation activities. This system for prioritizing releases must be based on available technical information and shall consider the potential risk to human health and the environment. Releases at sites that present an imminent threat to human health and the environment shall receive first priority for receiving Superb funds to eliminate the imminent threat. All other releases at sites must be prioritized based on the available technical infor</w:t>
      </w:r>
      <w:r>
        <w:rPr>
          <w:rFonts w:ascii="Times New Roman" w:hAnsi="Times New Roman" w:eastAsia="Times New Roman" w:cs="Times New Roman"/>
          <w:sz w:val="22"/>
          <w:szCs w:val="22"/>
          <w:lang w:val="en-PH"/>
        </w:rPr>
        <w:t>mation so that the appropriate level of assessment is performed at the site. The assessment should adequately define the extent and severity of contamination at each site so that a determination of appropriate actions can be made. A proper assessment includes, but is not limited to, the following:</w:t>
      </w:r>
      <w:r>
        <w:rPr>
          <w:rFonts w:ascii="Times New Roman" w:hAnsi="Times New Roman" w:eastAsia="Times New Roman" w:cs="Times New Roman"/>
          <w:sz w:val="22"/>
          <w:szCs w:val="22"/>
          <w:lang w:val="en-PH"/>
        </w:rPr>
      </w:r>
    </w:p>
    <w:p xmlns:w14="http://schemas.microsoft.com/office/word/2010/wordml" w:rsidR="001131F3" w:rsidRDefault="001131F3" w14:paraId="5BE6A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site specific geology;</w:t>
      </w:r>
      <w:r>
        <w:rPr>
          <w:rFonts w:ascii="Times New Roman" w:hAnsi="Times New Roman" w:eastAsia="Times New Roman" w:cs="Times New Roman"/>
          <w:sz w:val="22"/>
          <w:szCs w:val="22"/>
          <w:lang w:val="en-PH"/>
        </w:rPr>
      </w:r>
    </w:p>
    <w:p xmlns:w14="http://schemas.microsoft.com/office/word/2010/wordml" w:rsidR="001131F3" w:rsidRDefault="001131F3" w14:paraId="68B19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distance to drinking water sources or Wellhead Protection Areas;</w:t>
      </w:r>
      <w:r>
        <w:rPr>
          <w:rFonts w:ascii="Times New Roman" w:hAnsi="Times New Roman" w:eastAsia="Times New Roman" w:cs="Times New Roman"/>
          <w:sz w:val="22"/>
          <w:szCs w:val="22"/>
          <w:lang w:val="en-PH"/>
        </w:rPr>
      </w:r>
    </w:p>
    <w:p xmlns:w14="http://schemas.microsoft.com/office/word/2010/wordml" w:rsidR="001131F3" w:rsidRDefault="001131F3" w14:paraId="0B1F9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concentrations in soil and ground water;</w:t>
      </w:r>
      <w:r>
        <w:rPr>
          <w:rFonts w:ascii="Times New Roman" w:hAnsi="Times New Roman" w:eastAsia="Times New Roman" w:cs="Times New Roman"/>
          <w:sz w:val="22"/>
          <w:szCs w:val="22"/>
          <w:lang w:val="en-PH"/>
        </w:rPr>
      </w:r>
    </w:p>
    <w:p xmlns:w14="http://schemas.microsoft.com/office/word/2010/wordml" w:rsidR="001131F3" w:rsidRDefault="001131F3" w14:paraId="69A8E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depth to ground water; and</w:t>
      </w:r>
      <w:r>
        <w:rPr>
          <w:rFonts w:ascii="Times New Roman" w:hAnsi="Times New Roman" w:eastAsia="Times New Roman" w:cs="Times New Roman"/>
          <w:sz w:val="22"/>
          <w:szCs w:val="22"/>
          <w:lang w:val="en-PH"/>
        </w:rPr>
      </w:r>
    </w:p>
    <w:p xmlns:w14="http://schemas.microsoft.com/office/word/2010/wordml" w:rsidR="001131F3" w:rsidRDefault="001131F3" w14:paraId="0FF5C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potential for an emergency situation, including fire or explosion hazard.</w:t>
      </w:r>
      <w:r>
        <w:rPr>
          <w:rFonts w:ascii="Times New Roman" w:hAnsi="Times New Roman" w:eastAsia="Times New Roman" w:cs="Times New Roman"/>
          <w:sz w:val="22"/>
          <w:szCs w:val="22"/>
          <w:lang w:val="en-PH"/>
        </w:rPr>
      </w:r>
    </w:p>
    <w:p xmlns:w14="http://schemas.microsoft.com/office/word/2010/wordml" w:rsidR="001131F3" w:rsidRDefault="001131F3" w14:paraId="687ED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Develop a system to determine the appropriate actions for releases at sites based on the results of the assessment. This system also shall determine standards in the soil and ground water. The standards must be based on the potential risk to human health and the environment and take into account the current and reasonably potential use of the ground water as drinking water. The standards shall provide that no additional site rehabilitation is required if site-specific concentrations in soil and ground </w:t>
      </w:r>
      <w:r>
        <w:rPr>
          <w:rFonts w:ascii="Times New Roman" w:hAnsi="Times New Roman" w:eastAsia="Times New Roman" w:cs="Times New Roman"/>
          <w:sz w:val="22"/>
          <w:szCs w:val="22"/>
          <w:lang w:val="en-PH"/>
        </w:rPr>
        <w:t>water are below applicable standards.</w:t>
      </w:r>
      <w:r>
        <w:rPr>
          <w:rFonts w:ascii="Times New Roman" w:hAnsi="Times New Roman" w:eastAsia="Times New Roman" w:cs="Times New Roman"/>
          <w:sz w:val="22"/>
          <w:szCs w:val="22"/>
          <w:lang w:val="en-PH"/>
        </w:rPr>
      </w:r>
    </w:p>
    <w:p xmlns:w14="http://schemas.microsoft.com/office/word/2010/wordml" w:rsidR="001131F3" w:rsidRDefault="001131F3" w14:paraId="2D91C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Procedures for determining site-specific corrective actions. If contaminant concentrations are above the standards set forth pursuant to item (4), a site-specific evaluation must be conducted utilizing site-specific risk assessment. The procedures to determine acceptable levels of risk must include, but not be limited to, the following:</w:t>
      </w:r>
      <w:r>
        <w:rPr>
          <w:rFonts w:ascii="Times New Roman" w:hAnsi="Times New Roman" w:eastAsia="Times New Roman" w:cs="Times New Roman"/>
          <w:sz w:val="22"/>
          <w:szCs w:val="22"/>
          <w:lang w:val="en-PH"/>
        </w:rPr>
      </w:r>
    </w:p>
    <w:p xmlns:w14="http://schemas.microsoft.com/office/word/2010/wordml" w:rsidR="001131F3" w:rsidRDefault="001131F3" w14:paraId="7A370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identification and elimination of sources of soil and ground water contamination;</w:t>
      </w:r>
      <w:r>
        <w:rPr>
          <w:rFonts w:ascii="Times New Roman" w:hAnsi="Times New Roman" w:eastAsia="Times New Roman" w:cs="Times New Roman"/>
          <w:sz w:val="22"/>
          <w:szCs w:val="22"/>
          <w:lang w:val="en-PH"/>
        </w:rPr>
      </w:r>
    </w:p>
    <w:p xmlns:w14="http://schemas.microsoft.com/office/word/2010/wordml" w:rsidR="001131F3" w:rsidRDefault="001131F3" w14:paraId="52EFE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identification of transport mechanisms and exposure pathways;</w:t>
      </w:r>
      <w:r>
        <w:rPr>
          <w:rFonts w:ascii="Times New Roman" w:hAnsi="Times New Roman" w:eastAsia="Times New Roman" w:cs="Times New Roman"/>
          <w:sz w:val="22"/>
          <w:szCs w:val="22"/>
          <w:lang w:val="en-PH"/>
        </w:rPr>
      </w:r>
    </w:p>
    <w:p xmlns:w14="http://schemas.microsoft.com/office/word/2010/wordml" w:rsidR="001131F3" w:rsidRDefault="001131F3" w14:paraId="4E6EF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evaluation of exposure scenarios and potential receptors;</w:t>
      </w:r>
      <w:r>
        <w:rPr>
          <w:rFonts w:ascii="Times New Roman" w:hAnsi="Times New Roman" w:eastAsia="Times New Roman" w:cs="Times New Roman"/>
          <w:sz w:val="22"/>
          <w:szCs w:val="22"/>
          <w:lang w:val="en-PH"/>
        </w:rPr>
      </w:r>
    </w:p>
    <w:p xmlns:w14="http://schemas.microsoft.com/office/word/2010/wordml" w:rsidR="001131F3" w:rsidRDefault="001131F3" w14:paraId="144A8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consideration of land use and surrounding land use;</w:t>
      </w:r>
      <w:r>
        <w:rPr>
          <w:rFonts w:ascii="Times New Roman" w:hAnsi="Times New Roman" w:eastAsia="Times New Roman" w:cs="Times New Roman"/>
          <w:sz w:val="22"/>
          <w:szCs w:val="22"/>
          <w:lang w:val="en-PH"/>
        </w:rPr>
      </w:r>
    </w:p>
    <w:p xmlns:w14="http://schemas.microsoft.com/office/word/2010/wordml" w:rsidR="001131F3" w:rsidRDefault="001131F3" w14:paraId="55807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evaluation of other appropriate scientific data;</w:t>
      </w:r>
      <w:r>
        <w:rPr>
          <w:rFonts w:ascii="Times New Roman" w:hAnsi="Times New Roman" w:eastAsia="Times New Roman" w:cs="Times New Roman"/>
          <w:sz w:val="22"/>
          <w:szCs w:val="22"/>
          <w:lang w:val="en-PH"/>
        </w:rPr>
      </w:r>
    </w:p>
    <w:p xmlns:w14="http://schemas.microsoft.com/office/word/2010/wordml" w:rsidR="001131F3" w:rsidRDefault="001131F3" w14:paraId="5088B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use of appropriate statistical procedures and modeling protocols;</w:t>
      </w:r>
      <w:r>
        <w:rPr>
          <w:rFonts w:ascii="Times New Roman" w:hAnsi="Times New Roman" w:eastAsia="Times New Roman" w:cs="Times New Roman"/>
          <w:sz w:val="22"/>
          <w:szCs w:val="22"/>
          <w:lang w:val="en-PH"/>
        </w:rPr>
      </w:r>
    </w:p>
    <w:p xmlns:w14="http://schemas.microsoft.com/office/word/2010/wordml" w:rsidR="001131F3" w:rsidRDefault="001131F3" w14:paraId="1FFCD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evaluation of the use of institutional and engineering controls; and</w:t>
      </w:r>
      <w:r>
        <w:rPr>
          <w:rFonts w:ascii="Times New Roman" w:hAnsi="Times New Roman" w:eastAsia="Times New Roman" w:cs="Times New Roman"/>
          <w:sz w:val="22"/>
          <w:szCs w:val="22"/>
          <w:lang w:val="en-PH"/>
        </w:rPr>
      </w:r>
    </w:p>
    <w:p xmlns:w14="http://schemas.microsoft.com/office/word/2010/wordml" w:rsidR="001131F3" w:rsidRDefault="001131F3" w14:paraId="3CD0C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consideration of technological limitations.</w:t>
      </w:r>
      <w:r>
        <w:rPr>
          <w:rFonts w:ascii="Times New Roman" w:hAnsi="Times New Roman" w:eastAsia="Times New Roman" w:cs="Times New Roman"/>
          <w:sz w:val="22"/>
          <w:szCs w:val="22"/>
          <w:lang w:val="en-PH"/>
        </w:rPr>
      </w:r>
    </w:p>
    <w:p xmlns:w14="http://schemas.microsoft.com/office/word/2010/wordml" w:rsidR="001131F3" w:rsidRDefault="001131F3" w14:paraId="700F4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regulations shall further provide that determination of completion of site rehabilitation must be based on achievement of corrective action standards.</w:t>
      </w:r>
      <w:r>
        <w:rPr>
          <w:rFonts w:ascii="Times New Roman" w:hAnsi="Times New Roman" w:eastAsia="Times New Roman" w:cs="Times New Roman"/>
          <w:sz w:val="22"/>
          <w:szCs w:val="22"/>
          <w:lang w:val="en-PH"/>
        </w:rPr>
      </w:r>
    </w:p>
    <w:p xmlns:w14="http://schemas.microsoft.com/office/word/2010/wordml" w:rsidR="001131F3" w:rsidRDefault="001131F3" w14:paraId="44A23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Procedures for coordinating all permits necessary to implement a corrective action plan.</w:t>
      </w:r>
      <w:r>
        <w:rPr>
          <w:rFonts w:ascii="Times New Roman" w:hAnsi="Times New Roman" w:eastAsia="Times New Roman" w:cs="Times New Roman"/>
          <w:sz w:val="22"/>
          <w:szCs w:val="22"/>
          <w:lang w:val="en-PH"/>
        </w:rPr>
      </w:r>
    </w:p>
    <w:p xmlns:w14="http://schemas.microsoft.com/office/word/2010/wordml" w:rsidR="001131F3" w:rsidRDefault="001131F3" w14:paraId="205A9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 appeals process for those owners or operators who are denied access to the Superb fund because they were found not to be in substantial compliance under Section 44-2-40(A).</w:t>
      </w:r>
      <w:r>
        <w:rPr>
          <w:rFonts w:ascii="Times New Roman" w:hAnsi="Times New Roman" w:eastAsia="Times New Roman" w:cs="Times New Roman"/>
          <w:sz w:val="22"/>
          <w:szCs w:val="22"/>
          <w:lang w:val="en-PH"/>
        </w:rPr>
      </w:r>
    </w:p>
    <w:p xmlns:w14="http://schemas.microsoft.com/office/word/2010/wordml" w:rsidR="001131F3" w:rsidRDefault="001131F3" w14:paraId="0C6B1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enforcing this chapter and any regulations promulgated pursuant thereto, any representative or employee of the department is authorized:</w:t>
      </w:r>
      <w:r>
        <w:rPr>
          <w:rFonts w:ascii="Times New Roman" w:hAnsi="Times New Roman" w:eastAsia="Times New Roman" w:cs="Times New Roman"/>
          <w:sz w:val="22"/>
          <w:szCs w:val="22"/>
          <w:lang w:val="en-PH"/>
        </w:rPr>
      </w:r>
    </w:p>
    <w:p xmlns:w14="http://schemas.microsoft.com/office/word/2010/wordml" w:rsidR="001131F3" w:rsidRDefault="001131F3" w14:paraId="25651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enter at reasonable times any establishment or other place where an underground storage tank is located;</w:t>
      </w:r>
      <w:r>
        <w:rPr>
          <w:rFonts w:ascii="Times New Roman" w:hAnsi="Times New Roman" w:eastAsia="Times New Roman" w:cs="Times New Roman"/>
          <w:sz w:val="22"/>
          <w:szCs w:val="22"/>
          <w:lang w:val="en-PH"/>
        </w:rPr>
      </w:r>
    </w:p>
    <w:p xmlns:w14="http://schemas.microsoft.com/office/word/2010/wordml" w:rsidR="001131F3" w:rsidRDefault="001131F3" w14:paraId="0AA20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inspect and obtain samples of any regulated substance contained in the tank; and</w:t>
      </w:r>
      <w:r>
        <w:rPr>
          <w:rFonts w:ascii="Times New Roman" w:hAnsi="Times New Roman" w:eastAsia="Times New Roman" w:cs="Times New Roman"/>
          <w:sz w:val="22"/>
          <w:szCs w:val="22"/>
          <w:lang w:val="en-PH"/>
        </w:rPr>
      </w:r>
    </w:p>
    <w:p xmlns:w14="http://schemas.microsoft.com/office/word/2010/wordml" w:rsidR="001131F3" w:rsidRDefault="001131F3" w14:paraId="0CC6D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copy any records, reports, information, or test results relating to the purpose of this chapter.</w:t>
      </w:r>
      <w:r>
        <w:rPr>
          <w:rFonts w:ascii="Times New Roman" w:hAnsi="Times New Roman" w:eastAsia="Times New Roman" w:cs="Times New Roman"/>
          <w:sz w:val="22"/>
          <w:szCs w:val="22"/>
          <w:lang w:val="en-PH"/>
        </w:rPr>
      </w:r>
    </w:p>
    <w:p xmlns:w14="http://schemas.microsoft.com/office/word/2010/wordml" w14:paraId="07B1BA3D" w14:textId="77777777">
      <w:pPr>
        <w:spacing w:before="0" w:after="0" w:line="240" w:lineRule="auto"/>
      </w:pPr>
      <w:r>
        <w:t/>
      </w:r>
    </w:p>
    <w:p xmlns:w14="http://schemas.microsoft.com/office/word/2010/wordml" w:rsidR="001131F3" w:rsidRDefault="001131F3" w14:paraId="6983F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486, § 2; 1994 Act No. 497, Part II, § 80E; 1995 Act No. 145, Part II, § 2J; 1995 Act No. 146, § 8B; 1997 Act No. 88, § 2.</w:t>
      </w:r>
      <w:r>
        <w:rPr>
          <w:rFonts w:ascii="Times New Roman" w:hAnsi="Times New Roman" w:eastAsia="Times New Roman" w:cs="Times New Roman"/>
          <w:sz w:val="22"/>
          <w:szCs w:val="22"/>
          <w:lang w:val="en-PH"/>
        </w:rPr>
      </w:r>
    </w:p>
    <w:p xmlns:w14="http://schemas.microsoft.com/office/word/2010/wordml" w14:paraId="0E8C0177" w14:textId="77777777">
      <w:pPr>
        <w:spacing w:before="0" w:after="0" w:line="240" w:lineRule="auto"/>
      </w:pPr>
      <w:r>
        <w:t/>
      </w:r>
    </w:p>
    <w:p xmlns:w14="http://schemas.microsoft.com/office/word/2010/wordml" w:rsidR="001131F3" w:rsidRDefault="001131F3" w14:paraId="548514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44-2-60. Registration of underground storage tanks; environmental impact fee.</w:t>
      </w:r>
      <w:r>
        <w:rPr>
          <w:rFonts w:ascii="Times New Roman" w:hAnsi="Times New Roman" w:eastAsia="Times New Roman" w:cs="Times New Roman"/>
          <w:b w:val="true"/>
          <w:sz w:val="22"/>
          <w:szCs w:val="22"/>
          <w:lang w:val="en-PH"/>
        </w:rPr>
      </w:r>
    </w:p>
    <w:p xmlns:w14="http://schemas.microsoft.com/office/word/2010/wordml" w:rsidR="001131F3" w:rsidRDefault="001131F3" w14:paraId="56173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owner or operator of an underground storage tank which stores or is intended to store a regulated substance shall register the tank with the department. The owner or operator of the tank shall display a registration certificate listing all registered tanks at a facility and in plain view in the office or the kiosk of the facility where the tanks are registered. Upon application for a registration certificate, the owner or operator shall pay to the department an initial registration fee of one hundr</w:t>
      </w:r>
      <w:r>
        <w:rPr>
          <w:rFonts w:ascii="Times New Roman" w:hAnsi="Times New Roman" w:eastAsia="Times New Roman" w:cs="Times New Roman"/>
          <w:sz w:val="22"/>
          <w:szCs w:val="22"/>
          <w:lang w:val="en-PH"/>
        </w:rPr>
        <w:t>ed dollars a tank; however, the department may prorate the initial registration fees on a daily basis for underground storage tanks installed on or after July 1, 1997. The owner or operator shall pay to the department an annual renewal fee of one hundred dollars a tank a year. Beginning January 1, 2012, the annual renewal fee for each tank will be as follows:</w:t>
      </w:r>
      <w:r>
        <w:rPr>
          <w:rFonts w:ascii="Times New Roman" w:hAnsi="Times New Roman" w:eastAsia="Times New Roman" w:cs="Times New Roman"/>
          <w:sz w:val="22"/>
          <w:szCs w:val="22"/>
          <w:lang w:val="en-PH"/>
        </w:rPr>
      </w:r>
    </w:p>
    <w:p xmlns:w14="http://schemas.microsoft.com/office/word/2010/wordml" w:rsidR="001131F3" w:rsidRDefault="001131F3" w14:paraId="4F932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2012—two hundred dollars;</w:t>
      </w:r>
      <w:r>
        <w:rPr>
          <w:rFonts w:ascii="Times New Roman" w:hAnsi="Times New Roman" w:eastAsia="Times New Roman" w:cs="Times New Roman"/>
          <w:sz w:val="22"/>
          <w:szCs w:val="22"/>
          <w:lang w:val="en-PH"/>
        </w:rPr>
      </w:r>
    </w:p>
    <w:p xmlns:w14="http://schemas.microsoft.com/office/word/2010/wordml" w:rsidR="001131F3" w:rsidRDefault="001131F3" w14:paraId="1E2E5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2013—three hundred dollars;</w:t>
      </w:r>
      <w:r>
        <w:rPr>
          <w:rFonts w:ascii="Times New Roman" w:hAnsi="Times New Roman" w:eastAsia="Times New Roman" w:cs="Times New Roman"/>
          <w:sz w:val="22"/>
          <w:szCs w:val="22"/>
          <w:lang w:val="en-PH"/>
        </w:rPr>
      </w:r>
    </w:p>
    <w:p xmlns:w14="http://schemas.microsoft.com/office/word/2010/wordml" w:rsidR="001131F3" w:rsidRDefault="001131F3" w14:paraId="03BCA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2014—four hundred dollars; and</w:t>
      </w:r>
      <w:r>
        <w:rPr>
          <w:rFonts w:ascii="Times New Roman" w:hAnsi="Times New Roman" w:eastAsia="Times New Roman" w:cs="Times New Roman"/>
          <w:sz w:val="22"/>
          <w:szCs w:val="22"/>
          <w:lang w:val="en-PH"/>
        </w:rPr>
      </w:r>
    </w:p>
    <w:p xmlns:w14="http://schemas.microsoft.com/office/word/2010/wordml" w:rsidR="001131F3" w:rsidRDefault="001131F3" w14:paraId="40AA4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2015—five hundred dollars.</w:t>
      </w:r>
      <w:r>
        <w:rPr>
          <w:rFonts w:ascii="Times New Roman" w:hAnsi="Times New Roman" w:eastAsia="Times New Roman" w:cs="Times New Roman"/>
          <w:sz w:val="22"/>
          <w:szCs w:val="22"/>
          <w:lang w:val="en-PH"/>
        </w:rPr>
      </w:r>
    </w:p>
    <w:p xmlns:w14="http://schemas.microsoft.com/office/word/2010/wordml" w:rsidR="001131F3" w:rsidRDefault="001131F3" w14:paraId="7440F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additional revenue generated from the tank fee increases listed above must be deposited into the Superb Account. No portion of the increases may be used by the department for administration of the program or for orphan sites as defined in Section 44-2-20(11).</w:t>
      </w:r>
      <w:r>
        <w:rPr>
          <w:rFonts w:ascii="Times New Roman" w:hAnsi="Times New Roman" w:eastAsia="Times New Roman" w:cs="Times New Roman"/>
          <w:sz w:val="22"/>
          <w:szCs w:val="22"/>
          <w:lang w:val="en-PH"/>
        </w:rPr>
      </w:r>
    </w:p>
    <w:p xmlns:w14="http://schemas.microsoft.com/office/word/2010/wordml" w:rsidR="001131F3" w:rsidRDefault="001131F3" w14:paraId="02C50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Superb Account is credited with an additional thirty-six million dollars from the increase in tank fees, general appropriations, settlements, or other sources of funds including federal funds designated for cleanup, or declared insolvent, the tank registration fee shall revert to one hundred dollars annually for each tank beginning January first of the next year.</w:t>
      </w:r>
      <w:r>
        <w:rPr>
          <w:rFonts w:ascii="Times New Roman" w:hAnsi="Times New Roman" w:eastAsia="Times New Roman" w:cs="Times New Roman"/>
          <w:sz w:val="22"/>
          <w:szCs w:val="22"/>
          <w:lang w:val="en-PH"/>
        </w:rPr>
      </w:r>
    </w:p>
    <w:p xmlns:w14="http://schemas.microsoft.com/office/word/2010/wordml" w:rsidR="001131F3" w:rsidRDefault="001131F3" w14:paraId="59BEC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may place a regulated substance and no owner or operator may cause a regulated substance to be placed into an underground storage tank for which the owner or operator does not hold a currently valid registration. The department may not issue a registration certificate until all past and present fees and penalties owed on a tank are paid. The department may not issue a registration certificate to any owner or operator who has not complied with all terms of a consent or final administrative ord</w:t>
      </w:r>
      <w:r>
        <w:rPr>
          <w:rFonts w:ascii="Times New Roman" w:hAnsi="Times New Roman" w:eastAsia="Times New Roman" w:cs="Times New Roman"/>
          <w:sz w:val="22"/>
          <w:szCs w:val="22"/>
          <w:lang w:val="en-PH"/>
        </w:rPr>
        <w:t>er issued under Section 44-2-140.</w:t>
      </w:r>
      <w:r>
        <w:rPr>
          <w:rFonts w:ascii="Times New Roman" w:hAnsi="Times New Roman" w:eastAsia="Times New Roman" w:cs="Times New Roman"/>
          <w:sz w:val="22"/>
          <w:szCs w:val="22"/>
          <w:lang w:val="en-PH"/>
        </w:rPr>
      </w:r>
    </w:p>
    <w:p xmlns:w14="http://schemas.microsoft.com/office/word/2010/wordml" w:rsidR="001131F3" w:rsidRDefault="001131F3" w14:paraId="1BAA4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fees are due to the department within thirty days of billing. The department shall issue a late notice, with no penalty due, to an underground storage tank owner or operator who has unpaid fees thirty days after billing. An owner or operator who fails to pay the fees within sixty days of the initial billing must pay a ten percent penalty in addition to the ten percent penalty for any fees remaining unpaid ninety days after the initial billing. An owner or operator with unpaid fees ninety days after</w:t>
      </w:r>
      <w:r>
        <w:rPr>
          <w:rFonts w:ascii="Times New Roman" w:hAnsi="Times New Roman" w:eastAsia="Times New Roman" w:cs="Times New Roman"/>
          <w:sz w:val="22"/>
          <w:szCs w:val="22"/>
          <w:lang w:val="en-PH"/>
        </w:rPr>
        <w:t xml:space="preserve"> the initial billing is subject to additional enforcement action as provided for in Section 44-2-140.</w:t>
      </w:r>
      <w:r>
        <w:rPr>
          <w:rFonts w:ascii="Times New Roman" w:hAnsi="Times New Roman" w:eastAsia="Times New Roman" w:cs="Times New Roman"/>
          <w:sz w:val="22"/>
          <w:szCs w:val="22"/>
          <w:lang w:val="en-PH"/>
        </w:rPr>
      </w:r>
    </w:p>
    <w:p xmlns:w14="http://schemas.microsoft.com/office/word/2010/wordml" w:rsidR="001131F3" w:rsidRDefault="001131F3" w14:paraId="22EDD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may not disburse Superb Account or Superb Financial Fund monies to any person or persons for the rehabilitation of a petroleum or petroleum product release from any underground storage tank or underground storage tank system where all past and present fees and penalties owed on the applicable tank have not been paid.</w:t>
      </w:r>
      <w:r>
        <w:rPr>
          <w:rFonts w:ascii="Times New Roman" w:hAnsi="Times New Roman" w:eastAsia="Times New Roman" w:cs="Times New Roman"/>
          <w:sz w:val="22"/>
          <w:szCs w:val="22"/>
          <w:lang w:val="en-PH"/>
        </w:rPr>
      </w:r>
    </w:p>
    <w:p xmlns:w14="http://schemas.microsoft.com/office/word/2010/wordml" w:rsidR="001131F3" w:rsidRDefault="001131F3" w14:paraId="2043D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funds generated by the registration and late penalty fees may be used by the department for administration of the provisions of this chapter and for administration of the underground storage tank regulatory program established by this chapter. The amount used for administration may not exceed the amount collected from funds received from federal grants specifically designated for administrative use, interest, the first one hundred dollars for tank registration and late penalty fees.</w:t>
      </w:r>
      <w:r>
        <w:rPr>
          <w:rFonts w:ascii="Times New Roman" w:hAnsi="Times New Roman" w:eastAsia="Times New Roman" w:cs="Times New Roman"/>
          <w:sz w:val="22"/>
          <w:szCs w:val="22"/>
          <w:lang w:val="en-PH"/>
        </w:rPr>
      </w:r>
    </w:p>
    <w:p xmlns:w14="http://schemas.microsoft.com/office/word/2010/wordml" w:rsidR="001131F3" w:rsidRDefault="001131F3" w14:paraId="545A2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the inspection fee of one-fourth cent a gallon imposed pursuant to Section 39-41-120, an environmental impact fee of one-half cent a gallon is imposed which must be used by the department for the purposes of carrying out the provisions of this chapter. This one-half cent a gallon environmental impact fee must be paid and collected in the same manner that the one-fourth cent a gallon inspection fee is paid and collected except that the monies generated from these environmental impact fees</w:t>
      </w:r>
      <w:r>
        <w:rPr>
          <w:rFonts w:ascii="Times New Roman" w:hAnsi="Times New Roman" w:eastAsia="Times New Roman" w:cs="Times New Roman"/>
          <w:sz w:val="22"/>
          <w:szCs w:val="22"/>
          <w:lang w:val="en-PH"/>
        </w:rPr>
        <w:t xml:space="preserve"> must be transmitted by the Department of Agriculture to the Department of Health and Environmental Control which shall deposit the fees as provided for in Section 44-2-40.</w:t>
      </w:r>
      <w:r>
        <w:rPr>
          <w:rFonts w:ascii="Times New Roman" w:hAnsi="Times New Roman" w:eastAsia="Times New Roman" w:cs="Times New Roman"/>
          <w:sz w:val="22"/>
          <w:szCs w:val="22"/>
          <w:lang w:val="en-PH"/>
        </w:rPr>
      </w:r>
    </w:p>
    <w:p xmlns:w14="http://schemas.microsoft.com/office/word/2010/wordml" w14:paraId="4E1B0329" w14:textId="77777777">
      <w:pPr>
        <w:spacing w:before="0" w:after="0" w:line="240" w:lineRule="auto"/>
      </w:pPr>
      <w:r>
        <w:t/>
      </w:r>
    </w:p>
    <w:p xmlns:w14="http://schemas.microsoft.com/office/word/2010/wordml" w:rsidR="001131F3" w:rsidRDefault="001131F3" w14:paraId="6917B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486, § 2; 1989 Act No. 189, Part II, § 40B; 1990 Act No. 473, § 2; 1992 Act No 501, Part II § 43C; 1995 Act No 145, Part II, § 2K; 1997 Act No. 88, § 3; 2010 Act No. 177, § 1, eff May 19, 2010.</w:t>
      </w:r>
      <w:r>
        <w:rPr>
          <w:rFonts w:ascii="Times New Roman" w:hAnsi="Times New Roman" w:eastAsia="Times New Roman" w:cs="Times New Roman"/>
          <w:sz w:val="22"/>
          <w:szCs w:val="22"/>
          <w:lang w:val="en-PH"/>
        </w:rPr>
      </w:r>
    </w:p>
    <w:p xmlns:w14="http://schemas.microsoft.com/office/word/2010/wordml" w14:paraId="79086DE9" w14:textId="77777777">
      <w:pPr>
        <w:spacing w:before="0" w:after="0" w:line="240" w:lineRule="auto"/>
      </w:pPr>
      <w:r>
        <w:t/>
      </w:r>
    </w:p>
    <w:p xmlns:w14="http://schemas.microsoft.com/office/word/2010/wordml" w:rsidR="001131F3" w:rsidRDefault="001131F3" w14:paraId="2E2413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44-2-70. Financial responsibility of underground storage tank owners and operators.</w:t>
      </w:r>
      <w:r>
        <w:rPr>
          <w:rFonts w:ascii="Times New Roman" w:hAnsi="Times New Roman" w:eastAsia="Times New Roman" w:cs="Times New Roman"/>
          <w:b w:val="true"/>
          <w:sz w:val="22"/>
          <w:szCs w:val="22"/>
          <w:lang w:val="en-PH"/>
        </w:rPr>
      </w:r>
    </w:p>
    <w:p xmlns:w14="http://schemas.microsoft.com/office/word/2010/wordml" w:rsidR="001131F3" w:rsidRDefault="001131F3" w14:paraId="19754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 the time the federal government mandates financial responsibility for underground storage tank owners or operators, the owner or operator of an underground storage tank containing petroleum or petroleum products shall maintain financial responsibility in the lesser amount of that required by the federal government or in the amount of twenty-five thousand dollars for site rehabilitation and for compensating third parties for property damage and bodily injury arising from the operation of petroleum un</w:t>
      </w:r>
      <w:r>
        <w:rPr>
          <w:rFonts w:ascii="Times New Roman" w:hAnsi="Times New Roman" w:eastAsia="Times New Roman" w:cs="Times New Roman"/>
          <w:sz w:val="22"/>
          <w:szCs w:val="22"/>
          <w:lang w:val="en-PH"/>
        </w:rPr>
        <w:t>derground storage tanks per occurrence with an annual aggregate of twenty-five thousand dollars. Financial responsibility requirements may be maintained through insurance, guarantee, surety bond, letter of credit, self-insurance, risk retention group, or any other method satisfactory to the department. No insurance policy, guarantee, surety bond, or any other financial responsibility mechanism which is executed to provide this or additional amounts of coverage shall contain any terms, endorsements, conditio</w:t>
      </w:r>
      <w:r>
        <w:rPr>
          <w:rFonts w:ascii="Times New Roman" w:hAnsi="Times New Roman" w:eastAsia="Times New Roman" w:cs="Times New Roman"/>
          <w:sz w:val="22"/>
          <w:szCs w:val="22"/>
          <w:lang w:val="en-PH"/>
        </w:rPr>
        <w:t>ns, provisions, or other language that requires expenditures of funds from the Superb Account or the Superb Financial Responsibility Fund prior to or in lieu of payment by the mechanism, and no such financial responsibility mechanism which has previously been executed shall operate so as to require the expenditure of funds from the Superb Account or Superb Financial Responsibility Fund until funds provided by the financial responsibility mechanisms have been exhausted. The owner or operator shall demonstrat</w:t>
      </w:r>
      <w:r>
        <w:rPr>
          <w:rFonts w:ascii="Times New Roman" w:hAnsi="Times New Roman" w:eastAsia="Times New Roman" w:cs="Times New Roman"/>
          <w:sz w:val="22"/>
          <w:szCs w:val="22"/>
          <w:lang w:val="en-PH"/>
        </w:rPr>
        <w:t>e evidence of financial responsibility to the department.</w:t>
      </w:r>
      <w:r>
        <w:rPr>
          <w:rFonts w:ascii="Times New Roman" w:hAnsi="Times New Roman" w:eastAsia="Times New Roman" w:cs="Times New Roman"/>
          <w:sz w:val="22"/>
          <w:szCs w:val="22"/>
          <w:lang w:val="en-PH"/>
        </w:rPr>
      </w:r>
    </w:p>
    <w:p xmlns:w14="http://schemas.microsoft.com/office/word/2010/wordml" w:rsidR="001131F3" w:rsidRDefault="001131F3" w14:paraId="1174C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promulgate regulations specifying requirements for maintaining evidence of financial responsibility, consistent with the provisions of this chapter, for taking corrective action and compensating third parties for bodily injury and property damage caused by accidental releases arising from operating an underground storage tank. The funds established in Section 44-2-40, for the purposes of these regulations, are acceptable mechanisms for maintaining this financial responsibility by o</w:t>
      </w:r>
      <w:r>
        <w:rPr>
          <w:rFonts w:ascii="Times New Roman" w:hAnsi="Times New Roman" w:eastAsia="Times New Roman" w:cs="Times New Roman"/>
          <w:sz w:val="22"/>
          <w:szCs w:val="22"/>
          <w:lang w:val="en-PH"/>
        </w:rPr>
        <w:t>wners and operators of underground storage tanks above twenty-five thousand dollars.</w:t>
      </w:r>
      <w:r>
        <w:rPr>
          <w:rFonts w:ascii="Times New Roman" w:hAnsi="Times New Roman" w:eastAsia="Times New Roman" w:cs="Times New Roman"/>
          <w:sz w:val="22"/>
          <w:szCs w:val="22"/>
          <w:lang w:val="en-PH"/>
        </w:rPr>
      </w:r>
    </w:p>
    <w:p xmlns:w14="http://schemas.microsoft.com/office/word/2010/wordml" w:rsidR="001131F3" w:rsidRDefault="001131F3" w14:paraId="6558A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funds established in Section 44-2-40, combined with the financial responsibility required by this section, may be used by owners and operators of underground storage tanks to demonstrate their compliance with any financial responsibility requirements promulgated under federal regulation.</w:t>
      </w:r>
      <w:r>
        <w:rPr>
          <w:rFonts w:ascii="Times New Roman" w:hAnsi="Times New Roman" w:eastAsia="Times New Roman" w:cs="Times New Roman"/>
          <w:sz w:val="22"/>
          <w:szCs w:val="22"/>
          <w:lang w:val="en-PH"/>
        </w:rPr>
      </w:r>
    </w:p>
    <w:p xmlns:w14="http://schemas.microsoft.com/office/word/2010/wordml" w14:paraId="13420B1E" w14:textId="77777777">
      <w:pPr>
        <w:spacing w:before="0" w:after="0" w:line="240" w:lineRule="auto"/>
      </w:pPr>
      <w:r>
        <w:t/>
      </w:r>
    </w:p>
    <w:p xmlns:w14="http://schemas.microsoft.com/office/word/2010/wordml" w:rsidR="001131F3" w:rsidRDefault="001131F3" w14:paraId="7B564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486, § 2; 1990 Act No. 473, § 3; 1992 Act No. 501, Part II § 43D; 1995 Act No. 145, Part II, § 2C.</w:t>
      </w:r>
      <w:r>
        <w:rPr>
          <w:rFonts w:ascii="Times New Roman" w:hAnsi="Times New Roman" w:eastAsia="Times New Roman" w:cs="Times New Roman"/>
          <w:sz w:val="22"/>
          <w:szCs w:val="22"/>
          <w:lang w:val="en-PH"/>
        </w:rPr>
      </w:r>
    </w:p>
    <w:p xmlns:w14="http://schemas.microsoft.com/office/word/2010/wordml" w14:paraId="30D5DA91" w14:textId="77777777">
      <w:pPr>
        <w:spacing w:before="0" w:after="0" w:line="240" w:lineRule="auto"/>
      </w:pPr>
      <w:r>
        <w:t/>
      </w:r>
    </w:p>
    <w:p xmlns:w14="http://schemas.microsoft.com/office/word/2010/wordml" w:rsidR="001131F3" w:rsidRDefault="001131F3" w14:paraId="1D94D6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44-2-75. Insurance pools.</w:t>
      </w:r>
      <w:r>
        <w:rPr>
          <w:rFonts w:ascii="Times New Roman" w:hAnsi="Times New Roman" w:eastAsia="Times New Roman" w:cs="Times New Roman"/>
          <w:b w:val="true"/>
          <w:sz w:val="22"/>
          <w:szCs w:val="22"/>
          <w:lang w:val="en-PH"/>
        </w:rPr>
      </w:r>
    </w:p>
    <w:p xmlns:w14="http://schemas.microsoft.com/office/word/2010/wordml" w:rsidR="001131F3" w:rsidRDefault="001131F3" w14:paraId="76953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Any person who owns an underground storage tank containing petroleum or petroleum products who is unable to demonstrate financial responsibility in the minimum amounts specified in Section 44-2-70(A) may establish an insurance pool in order to demonstrate this financial responsibility. The pool may purchase insurance or reinsurance on a group or individual basis, self-insure its members, or form, or join a purchasing group as defined in Section 38-87-20(10). Any contract establishing an insurance pool s</w:t>
      </w:r>
      <w:r>
        <w:rPr>
          <w:rFonts w:ascii="Times New Roman" w:hAnsi="Times New Roman" w:eastAsia="Times New Roman" w:cs="Times New Roman"/>
          <w:sz w:val="22"/>
          <w:szCs w:val="22"/>
          <w:lang w:val="en-PH"/>
        </w:rPr>
        <w:t>hall provide for:</w:t>
      </w:r>
      <w:r>
        <w:rPr>
          <w:rFonts w:ascii="Times New Roman" w:hAnsi="Times New Roman" w:eastAsia="Times New Roman" w:cs="Times New Roman"/>
          <w:sz w:val="22"/>
          <w:szCs w:val="22"/>
          <w:lang w:val="en-PH"/>
        </w:rPr>
      </w:r>
    </w:p>
    <w:p xmlns:w14="http://schemas.microsoft.com/office/word/2010/wordml" w:rsidR="001131F3" w:rsidRDefault="001131F3" w14:paraId="33007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election by pool members of a governing authority for the pool, which may be a board of directors, a majority of whom must be elected or appointed officials of pool members;</w:t>
      </w:r>
      <w:r>
        <w:rPr>
          <w:rFonts w:ascii="Times New Roman" w:hAnsi="Times New Roman" w:eastAsia="Times New Roman" w:cs="Times New Roman"/>
          <w:sz w:val="22"/>
          <w:szCs w:val="22"/>
          <w:lang w:val="en-PH"/>
        </w:rPr>
      </w:r>
    </w:p>
    <w:p xmlns:w14="http://schemas.microsoft.com/office/word/2010/wordml" w:rsidR="001131F3" w:rsidRDefault="001131F3" w14:paraId="3097F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financial plan setting forth in general terms:</w:t>
      </w:r>
      <w:r>
        <w:rPr>
          <w:rFonts w:ascii="Times New Roman" w:hAnsi="Times New Roman" w:eastAsia="Times New Roman" w:cs="Times New Roman"/>
          <w:sz w:val="22"/>
          <w:szCs w:val="22"/>
          <w:lang w:val="en-PH"/>
        </w:rPr>
      </w:r>
    </w:p>
    <w:p xmlns:w14="http://schemas.microsoft.com/office/word/2010/wordml" w:rsidR="001131F3" w:rsidRDefault="001131F3" w14:paraId="22CE1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insurance coverages to be offered by the insurance pool, applicable deductible levels, and the maximum levels of claims which the pool will self-insure;</w:t>
      </w:r>
      <w:r>
        <w:rPr>
          <w:rFonts w:ascii="Times New Roman" w:hAnsi="Times New Roman" w:eastAsia="Times New Roman" w:cs="Times New Roman"/>
          <w:sz w:val="22"/>
          <w:szCs w:val="22"/>
          <w:lang w:val="en-PH"/>
        </w:rPr>
      </w:r>
    </w:p>
    <w:p xmlns:w14="http://schemas.microsoft.com/office/word/2010/wordml" w:rsidR="001131F3" w:rsidRDefault="001131F3" w14:paraId="604E7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amount of cash reserves to be set aside for the payment of claims;</w:t>
      </w:r>
      <w:r>
        <w:rPr>
          <w:rFonts w:ascii="Times New Roman" w:hAnsi="Times New Roman" w:eastAsia="Times New Roman" w:cs="Times New Roman"/>
          <w:sz w:val="22"/>
          <w:szCs w:val="22"/>
          <w:lang w:val="en-PH"/>
        </w:rPr>
      </w:r>
    </w:p>
    <w:p xmlns:w14="http://schemas.microsoft.com/office/word/2010/wordml" w:rsidR="001131F3" w:rsidRDefault="001131F3" w14:paraId="4E545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amount of insurance to be purchased by the pool to provide coverage over and above the claims which are not to be satisfied directly from the pool's resources; and</w:t>
      </w:r>
      <w:r>
        <w:rPr>
          <w:rFonts w:ascii="Times New Roman" w:hAnsi="Times New Roman" w:eastAsia="Times New Roman" w:cs="Times New Roman"/>
          <w:sz w:val="22"/>
          <w:szCs w:val="22"/>
          <w:lang w:val="en-PH"/>
        </w:rPr>
      </w:r>
    </w:p>
    <w:p xmlns:w14="http://schemas.microsoft.com/office/word/2010/wordml" w:rsidR="001131F3" w:rsidRDefault="001131F3" w14:paraId="579ED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amount, if any, of aggregate excess insurance coverage to be purchased and maintained in the event that the insurance pool's resources are exhausted in a given fiscal period;</w:t>
      </w:r>
      <w:r>
        <w:rPr>
          <w:rFonts w:ascii="Times New Roman" w:hAnsi="Times New Roman" w:eastAsia="Times New Roman" w:cs="Times New Roman"/>
          <w:sz w:val="22"/>
          <w:szCs w:val="22"/>
          <w:lang w:val="en-PH"/>
        </w:rPr>
      </w:r>
    </w:p>
    <w:p xmlns:w14="http://schemas.microsoft.com/office/word/2010/wordml" w:rsidR="001131F3" w:rsidRDefault="001131F3" w14:paraId="3821E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plan of management which provides for the following:</w:t>
      </w:r>
      <w:r>
        <w:rPr>
          <w:rFonts w:ascii="Times New Roman" w:hAnsi="Times New Roman" w:eastAsia="Times New Roman" w:cs="Times New Roman"/>
          <w:sz w:val="22"/>
          <w:szCs w:val="22"/>
          <w:lang w:val="en-PH"/>
        </w:rPr>
      </w:r>
    </w:p>
    <w:p xmlns:w14="http://schemas.microsoft.com/office/word/2010/wordml" w:rsidR="001131F3" w:rsidRDefault="001131F3" w14:paraId="4271A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means of establishing the governing authority of the pool;</w:t>
      </w:r>
      <w:r>
        <w:rPr>
          <w:rFonts w:ascii="Times New Roman" w:hAnsi="Times New Roman" w:eastAsia="Times New Roman" w:cs="Times New Roman"/>
          <w:sz w:val="22"/>
          <w:szCs w:val="22"/>
          <w:lang w:val="en-PH"/>
        </w:rPr>
      </w:r>
    </w:p>
    <w:p xmlns:w14="http://schemas.microsoft.com/office/word/2010/wordml" w:rsidR="001131F3" w:rsidRDefault="001131F3" w14:paraId="2086A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responsibility of the governing authority for fixing contributions to the pool, maintaining reserves, levying and collecting assessments for deficiencies, disposing of surpluses, and administration of the pool in the event of termination or insolvency;</w:t>
      </w:r>
      <w:r>
        <w:rPr>
          <w:rFonts w:ascii="Times New Roman" w:hAnsi="Times New Roman" w:eastAsia="Times New Roman" w:cs="Times New Roman"/>
          <w:sz w:val="22"/>
          <w:szCs w:val="22"/>
          <w:lang w:val="en-PH"/>
        </w:rPr>
      </w:r>
    </w:p>
    <w:p xmlns:w14="http://schemas.microsoft.com/office/word/2010/wordml" w:rsidR="001131F3" w:rsidRDefault="001131F3" w14:paraId="26FAA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basis upon which new members may be admitted to, and existing members may leave, the pool;</w:t>
      </w:r>
      <w:r>
        <w:rPr>
          <w:rFonts w:ascii="Times New Roman" w:hAnsi="Times New Roman" w:eastAsia="Times New Roman" w:cs="Times New Roman"/>
          <w:sz w:val="22"/>
          <w:szCs w:val="22"/>
          <w:lang w:val="en-PH"/>
        </w:rPr>
      </w:r>
    </w:p>
    <w:p xmlns:w14="http://schemas.microsoft.com/office/word/2010/wordml" w:rsidR="001131F3" w:rsidRDefault="001131F3" w14:paraId="0BF64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identification of funds and reserves by exposure areas; and</w:t>
      </w:r>
      <w:r>
        <w:rPr>
          <w:rFonts w:ascii="Times New Roman" w:hAnsi="Times New Roman" w:eastAsia="Times New Roman" w:cs="Times New Roman"/>
          <w:sz w:val="22"/>
          <w:szCs w:val="22"/>
          <w:lang w:val="en-PH"/>
        </w:rPr>
      </w:r>
    </w:p>
    <w:p xmlns:w14="http://schemas.microsoft.com/office/word/2010/wordml" w:rsidR="001131F3" w:rsidRDefault="001131F3" w14:paraId="4F2A1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those other provisions as are necessary or desirable for the operation of the pool.</w:t>
      </w:r>
      <w:r>
        <w:rPr>
          <w:rFonts w:ascii="Times New Roman" w:hAnsi="Times New Roman" w:eastAsia="Times New Roman" w:cs="Times New Roman"/>
          <w:sz w:val="22"/>
          <w:szCs w:val="22"/>
          <w:lang w:val="en-PH"/>
        </w:rPr>
      </w:r>
    </w:p>
    <w:p xmlns:w14="http://schemas.microsoft.com/office/word/2010/wordml" w:rsidR="001131F3" w:rsidRDefault="001131F3" w14:paraId="3715C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formation and operation of an insurance pool under this section is subject to approval by the Director of the Department of Insurance who may, after notice and hearing, establish reasonable requirements by regulation for the approval and monitoring of these pools, including prior approval of pool administrators and provisions for periodic examinations of financial condition.</w:t>
      </w:r>
      <w:r>
        <w:rPr>
          <w:rFonts w:ascii="Times New Roman" w:hAnsi="Times New Roman" w:eastAsia="Times New Roman" w:cs="Times New Roman"/>
          <w:sz w:val="22"/>
          <w:szCs w:val="22"/>
          <w:lang w:val="en-PH"/>
        </w:rPr>
      </w:r>
    </w:p>
    <w:p xmlns:w14="http://schemas.microsoft.com/office/word/2010/wordml" w:rsidR="001131F3" w:rsidRDefault="001131F3" w14:paraId="1C7C3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Insurance may disapprove an application for the formation of an insurance pool and may suspend or withdraw approval whenever he finds that the applicant or pool:</w:t>
      </w:r>
      <w:r>
        <w:rPr>
          <w:rFonts w:ascii="Times New Roman" w:hAnsi="Times New Roman" w:eastAsia="Times New Roman" w:cs="Times New Roman"/>
          <w:sz w:val="22"/>
          <w:szCs w:val="22"/>
          <w:lang w:val="en-PH"/>
        </w:rPr>
      </w:r>
    </w:p>
    <w:p xmlns:w14="http://schemas.microsoft.com/office/word/2010/wordml" w:rsidR="001131F3" w:rsidRDefault="001131F3" w14:paraId="6F666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refused to submit its books, papers, accounts, or affairs to the reasonable inspection of the Director of the Department of Insurance or his representative;</w:t>
      </w:r>
      <w:r>
        <w:rPr>
          <w:rFonts w:ascii="Times New Roman" w:hAnsi="Times New Roman" w:eastAsia="Times New Roman" w:cs="Times New Roman"/>
          <w:sz w:val="22"/>
          <w:szCs w:val="22"/>
          <w:lang w:val="en-PH"/>
        </w:rPr>
      </w:r>
    </w:p>
    <w:p xmlns:w14="http://schemas.microsoft.com/office/word/2010/wordml" w:rsidR="001131F3" w:rsidRDefault="001131F3" w14:paraId="0B70C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refused, or its officers or agents have refused, to furnish satisfactory evidence of its financial and business standing or solvency;</w:t>
      </w:r>
      <w:r>
        <w:rPr>
          <w:rFonts w:ascii="Times New Roman" w:hAnsi="Times New Roman" w:eastAsia="Times New Roman" w:cs="Times New Roman"/>
          <w:sz w:val="22"/>
          <w:szCs w:val="22"/>
          <w:lang w:val="en-PH"/>
        </w:rPr>
      </w:r>
    </w:p>
    <w:p xmlns:w14="http://schemas.microsoft.com/office/word/2010/wordml" w:rsidR="001131F3" w:rsidRDefault="001131F3" w14:paraId="57FF4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insolvent or is in such condition that its further transaction of business in this State is hazardous to its members and creditors in this State, and to the public;</w:t>
      </w:r>
      <w:r>
        <w:rPr>
          <w:rFonts w:ascii="Times New Roman" w:hAnsi="Times New Roman" w:eastAsia="Times New Roman" w:cs="Times New Roman"/>
          <w:sz w:val="22"/>
          <w:szCs w:val="22"/>
          <w:lang w:val="en-PH"/>
        </w:rPr>
      </w:r>
    </w:p>
    <w:p xmlns:w14="http://schemas.microsoft.com/office/word/2010/wordml" w:rsidR="001131F3" w:rsidRDefault="001131F3" w14:paraId="5C4BD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refused or neglected to pay a valid final judgment against it within sixty days after its rendition;</w:t>
      </w:r>
      <w:r>
        <w:rPr>
          <w:rFonts w:ascii="Times New Roman" w:hAnsi="Times New Roman" w:eastAsia="Times New Roman" w:cs="Times New Roman"/>
          <w:sz w:val="22"/>
          <w:szCs w:val="22"/>
          <w:lang w:val="en-PH"/>
        </w:rPr>
      </w:r>
    </w:p>
    <w:p xmlns:w14="http://schemas.microsoft.com/office/word/2010/wordml" w:rsidR="001131F3" w:rsidRDefault="001131F3" w14:paraId="07BBB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has violated any law of this State or has violated or exceeded the powers granted by its members;</w:t>
      </w:r>
      <w:r>
        <w:rPr>
          <w:rFonts w:ascii="Times New Roman" w:hAnsi="Times New Roman" w:eastAsia="Times New Roman" w:cs="Times New Roman"/>
          <w:sz w:val="22"/>
          <w:szCs w:val="22"/>
          <w:lang w:val="en-PH"/>
        </w:rPr>
      </w:r>
    </w:p>
    <w:p xmlns:w14="http://schemas.microsoft.com/office/word/2010/wordml" w:rsidR="001131F3" w:rsidRDefault="001131F3" w14:paraId="1E906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has failed to pay any fees, taxes, or charges imposed in this State within sixty days after they are due and payable, or within sixty days after final disposition or any legal contest with respect to liability therefor; or</w:t>
      </w:r>
      <w:r>
        <w:rPr>
          <w:rFonts w:ascii="Times New Roman" w:hAnsi="Times New Roman" w:eastAsia="Times New Roman" w:cs="Times New Roman"/>
          <w:sz w:val="22"/>
          <w:szCs w:val="22"/>
          <w:lang w:val="en-PH"/>
        </w:rPr>
      </w:r>
    </w:p>
    <w:p xmlns:w14="http://schemas.microsoft.com/office/word/2010/wordml" w:rsidR="001131F3" w:rsidRDefault="001131F3" w14:paraId="32CD8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has been found insolvent by a court of any other state, or by the insurance commissioner or other proper officer or agency of any other state, and has been prohibited from doing business in that state.</w:t>
      </w:r>
      <w:r>
        <w:rPr>
          <w:rFonts w:ascii="Times New Roman" w:hAnsi="Times New Roman" w:eastAsia="Times New Roman" w:cs="Times New Roman"/>
          <w:sz w:val="22"/>
          <w:szCs w:val="22"/>
          <w:lang w:val="en-PH"/>
        </w:rPr>
      </w:r>
    </w:p>
    <w:p xmlns:w14="http://schemas.microsoft.com/office/word/2010/wordml" w14:paraId="40240A6D" w14:textId="77777777">
      <w:pPr>
        <w:spacing w:before="0" w:after="0" w:line="240" w:lineRule="auto"/>
      </w:pPr>
      <w:r>
        <w:t/>
      </w:r>
    </w:p>
    <w:p xmlns:w14="http://schemas.microsoft.com/office/word/2010/wordml" w:rsidR="001131F3" w:rsidRDefault="001131F3" w14:paraId="362C3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486, § 2; 1993 Act No. 181, §§ 1034, 1035; 1995 Act No. 145, Part II, § 2D.</w:t>
      </w:r>
      <w:r>
        <w:rPr>
          <w:rFonts w:ascii="Times New Roman" w:hAnsi="Times New Roman" w:eastAsia="Times New Roman" w:cs="Times New Roman"/>
          <w:sz w:val="22"/>
          <w:szCs w:val="22"/>
          <w:lang w:val="en-PH"/>
        </w:rPr>
      </w:r>
    </w:p>
    <w:p xmlns:w14="http://schemas.microsoft.com/office/word/2010/wordml" w14:paraId="34C5FBF6" w14:textId="77777777">
      <w:pPr>
        <w:spacing w:before="0" w:after="0" w:line="240" w:lineRule="auto"/>
      </w:pPr>
      <w:r>
        <w:t/>
      </w:r>
    </w:p>
    <w:p xmlns:w14="http://schemas.microsoft.com/office/word/2010/wordml" w:rsidR="001131F3" w:rsidRDefault="001131F3" w14:paraId="467055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44-2-80. Release of regulated substance; containment, removal, and abatement.</w:t>
      </w:r>
      <w:r>
        <w:rPr>
          <w:rFonts w:ascii="Times New Roman" w:hAnsi="Times New Roman" w:eastAsia="Times New Roman" w:cs="Times New Roman"/>
          <w:b w:val="true"/>
          <w:sz w:val="22"/>
          <w:szCs w:val="22"/>
          <w:lang w:val="en-PH"/>
        </w:rPr>
      </w:r>
    </w:p>
    <w:p xmlns:w14="http://schemas.microsoft.com/office/word/2010/wordml" w:rsidR="001131F3" w:rsidRDefault="001131F3" w14:paraId="00BCF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who releases a regulated substance from an underground storage tank immediately shall undertake to contain, remove, and abate the release to the satisfaction of the department. However, the undertaking to contain, remove, or abate a release must not be considered an admission of responsibility for the release by the person taking the action. Notwithstanding this requirement, the department may undertake abatement measures and other site rehabilitation actions in response to a release and may</w:t>
      </w:r>
      <w:r>
        <w:rPr>
          <w:rFonts w:ascii="Times New Roman" w:hAnsi="Times New Roman" w:eastAsia="Times New Roman" w:cs="Times New Roman"/>
          <w:sz w:val="22"/>
          <w:szCs w:val="22"/>
          <w:lang w:val="en-PH"/>
        </w:rPr>
        <w:t xml:space="preserve"> contract and retain agents who shall operate under the discretion of the department if a responsible party is unwilling or unable to conduct site rehabilitation.</w:t>
      </w:r>
      <w:r>
        <w:rPr>
          <w:rFonts w:ascii="Times New Roman" w:hAnsi="Times New Roman" w:eastAsia="Times New Roman" w:cs="Times New Roman"/>
          <w:sz w:val="22"/>
          <w:szCs w:val="22"/>
          <w:lang w:val="en-PH"/>
        </w:rPr>
      </w:r>
    </w:p>
    <w:p xmlns:w14="http://schemas.microsoft.com/office/word/2010/wordml" w:rsidR="001131F3" w:rsidRDefault="001131F3" w14:paraId="416C1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requirement to conduct site rehabilitation actions other than necessary abatement actions to eliminate any imminent threat to human health, safety, or the environment a release may pose, does not apply to a person who, without participating in the management of a petroleum or petroleum product underground storage tank and is otherwise not engaged in petroleum production, refining, and marketing, holds indicia of ownership primarily to protect that person's security interest in the tank. The indicia</w:t>
      </w:r>
      <w:r>
        <w:rPr>
          <w:rFonts w:ascii="Times New Roman" w:hAnsi="Times New Roman" w:eastAsia="Times New Roman" w:cs="Times New Roman"/>
          <w:sz w:val="22"/>
          <w:szCs w:val="22"/>
          <w:lang w:val="en-PH"/>
        </w:rPr>
        <w:t xml:space="preserve"> of ownership exemption includes persons who acquire title to the property through foreclosure or other means necessary to enforce the security interests and who, without participating in the management, are otherwise not engaged in petroleum production, refining, and marketing.</w:t>
      </w:r>
      <w:r>
        <w:rPr>
          <w:rFonts w:ascii="Times New Roman" w:hAnsi="Times New Roman" w:eastAsia="Times New Roman" w:cs="Times New Roman"/>
          <w:sz w:val="22"/>
          <w:szCs w:val="22"/>
          <w:lang w:val="en-PH"/>
        </w:rPr>
      </w:r>
    </w:p>
    <w:p xmlns:w14="http://schemas.microsoft.com/office/word/2010/wordml" w:rsidR="001131F3" w:rsidRDefault="001131F3" w14:paraId="28F75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acquires title to any property on which an underground storage tank has been removed is not responsible for site rehabilitation actions other than necessary abatement actions to eliminate any imminent threat to human health, safety, or the environment. This exemption applies to the extent the release is eligible for compensation from the Superb Account if both of the following conditions are met:</w:t>
      </w:r>
      <w:r>
        <w:rPr>
          <w:rFonts w:ascii="Times New Roman" w:hAnsi="Times New Roman" w:eastAsia="Times New Roman" w:cs="Times New Roman"/>
          <w:sz w:val="22"/>
          <w:szCs w:val="22"/>
          <w:lang w:val="en-PH"/>
        </w:rPr>
      </w:r>
    </w:p>
    <w:p xmlns:w14="http://schemas.microsoft.com/office/word/2010/wordml" w:rsidR="001131F3" w:rsidRDefault="001131F3" w14:paraId="532E3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does not have or has not had any familial, financial, or related interest with the person who owned or operated the underground storage tanks that were previously in use at that property. The person must not be an affiliate of the owner or operator.</w:t>
      </w:r>
      <w:r>
        <w:rPr>
          <w:rFonts w:ascii="Times New Roman" w:hAnsi="Times New Roman" w:eastAsia="Times New Roman" w:cs="Times New Roman"/>
          <w:sz w:val="22"/>
          <w:szCs w:val="22"/>
          <w:lang w:val="en-PH"/>
        </w:rPr>
      </w:r>
    </w:p>
    <w:p xmlns:w14="http://schemas.microsoft.com/office/word/2010/wordml" w:rsidR="001131F3" w:rsidRDefault="001131F3" w14:paraId="4E80D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person allows for reasonable access by the underground storage tank owner or operator or the department to perform site rehabilitation activities.</w:t>
      </w:r>
      <w:r>
        <w:rPr>
          <w:rFonts w:ascii="Times New Roman" w:hAnsi="Times New Roman" w:eastAsia="Times New Roman" w:cs="Times New Roman"/>
          <w:sz w:val="22"/>
          <w:szCs w:val="22"/>
          <w:lang w:val="en-PH"/>
        </w:rPr>
      </w:r>
    </w:p>
    <w:p xmlns:w14="http://schemas.microsoft.com/office/word/2010/wordml" w14:paraId="288B17F2" w14:textId="77777777">
      <w:pPr>
        <w:spacing w:before="0" w:after="0" w:line="240" w:lineRule="auto"/>
      </w:pPr>
      <w:r>
        <w:t/>
      </w:r>
    </w:p>
    <w:p xmlns:w14="http://schemas.microsoft.com/office/word/2010/wordml" w:rsidR="001131F3" w:rsidRDefault="001131F3" w14:paraId="79589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486, § 2; 1995 Act No. 146, § 8C; 1997 Act No. 88, § 4.</w:t>
      </w:r>
      <w:r>
        <w:rPr>
          <w:rFonts w:ascii="Times New Roman" w:hAnsi="Times New Roman" w:eastAsia="Times New Roman" w:cs="Times New Roman"/>
          <w:sz w:val="22"/>
          <w:szCs w:val="22"/>
          <w:lang w:val="en-PH"/>
        </w:rPr>
      </w:r>
    </w:p>
    <w:p xmlns:w14="http://schemas.microsoft.com/office/word/2010/wordml" w14:paraId="153A4282" w14:textId="77777777">
      <w:pPr>
        <w:spacing w:before="0" w:after="0" w:line="240" w:lineRule="auto"/>
      </w:pPr>
      <w:r>
        <w:t/>
      </w:r>
    </w:p>
    <w:p xmlns:w14="http://schemas.microsoft.com/office/word/2010/wordml" w:rsidR="001131F3" w:rsidRDefault="001131F3" w14:paraId="615D9D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44-2-90. Accrued interest.</w:t>
      </w:r>
      <w:r>
        <w:rPr>
          <w:rFonts w:ascii="Times New Roman" w:hAnsi="Times New Roman" w:eastAsia="Times New Roman" w:cs="Times New Roman"/>
          <w:b w:val="true"/>
          <w:sz w:val="22"/>
          <w:szCs w:val="22"/>
          <w:lang w:val="en-PH"/>
        </w:rPr>
      </w:r>
    </w:p>
    <w:p xmlns:w14="http://schemas.microsoft.com/office/word/2010/wordml" w:rsidR="001131F3" w:rsidRDefault="001131F3" w14:paraId="04D66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interest accruing on the Superb Account and the Superb Financial Responsibility Fund must be credited to each respective account.</w:t>
      </w:r>
      <w:r>
        <w:rPr>
          <w:rFonts w:ascii="Times New Roman" w:hAnsi="Times New Roman" w:eastAsia="Times New Roman" w:cs="Times New Roman"/>
          <w:sz w:val="22"/>
          <w:szCs w:val="22"/>
          <w:lang w:val="en-PH"/>
        </w:rPr>
      </w:r>
    </w:p>
    <w:p xmlns:w14="http://schemas.microsoft.com/office/word/2010/wordml" w14:paraId="3A441369" w14:textId="77777777">
      <w:pPr>
        <w:spacing w:before="0" w:after="0" w:line="240" w:lineRule="auto"/>
      </w:pPr>
      <w:r>
        <w:t/>
      </w:r>
    </w:p>
    <w:p xmlns:w14="http://schemas.microsoft.com/office/word/2010/wordml" w:rsidR="001131F3" w:rsidRDefault="001131F3" w14:paraId="47F37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486, § 2; 1990 Act No. 473, § 4; 1991 Act No. 171, Part II, § 18B; 1992 Act No. 501, Part II, § 43E; 1994 Act No. 497, Part II, § 80F; 2020 Act No. 120 (S.525), § 1, eff March 24, 2020.</w:t>
      </w:r>
      <w:r>
        <w:rPr>
          <w:rFonts w:ascii="Times New Roman" w:hAnsi="Times New Roman" w:eastAsia="Times New Roman" w:cs="Times New Roman"/>
          <w:sz w:val="22"/>
          <w:szCs w:val="22"/>
          <w:lang w:val="en-PH"/>
        </w:rPr>
      </w:r>
    </w:p>
    <w:p xmlns:w14="http://schemas.microsoft.com/office/word/2010/wordml" w:rsidR="001131F3" w:rsidRDefault="001131F3" w14:paraId="482C1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79F6F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120, § 1, deleted the (A) designator, and deleted (B), which had related to the prospective abolition of the environmental interest fee and the use of residual funds for site rehabilitation.</w:t>
      </w:r>
      <w:r>
        <w:rPr>
          <w:rFonts w:ascii="Times New Roman" w:hAnsi="Times New Roman" w:eastAsia="Times New Roman" w:cs="Times New Roman"/>
          <w:sz w:val="22"/>
          <w:szCs w:val="22"/>
          <w:lang w:val="en-PH"/>
        </w:rPr>
      </w:r>
    </w:p>
    <w:p xmlns:w14="http://schemas.microsoft.com/office/word/2010/wordml" w14:paraId="38DCA8B9" w14:textId="77777777">
      <w:pPr>
        <w:spacing w:before="0" w:after="0" w:line="240" w:lineRule="auto"/>
      </w:pPr>
      <w:r>
        <w:t/>
      </w:r>
    </w:p>
    <w:p xmlns:w14="http://schemas.microsoft.com/office/word/2010/wordml" w:rsidR="001131F3" w:rsidRDefault="001131F3" w14:paraId="0676D0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44-2-110. Early detection incentive program.</w:t>
      </w:r>
      <w:r>
        <w:rPr>
          <w:rFonts w:ascii="Times New Roman" w:hAnsi="Times New Roman" w:eastAsia="Times New Roman" w:cs="Times New Roman"/>
          <w:b w:val="true"/>
          <w:sz w:val="22"/>
          <w:szCs w:val="22"/>
          <w:lang w:val="en-PH"/>
        </w:rPr>
      </w:r>
    </w:p>
    <w:p xmlns:w14="http://schemas.microsoft.com/office/word/2010/wordml" w:rsidR="001131F3" w:rsidRDefault="001131F3" w14:paraId="39FD9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releases from underground storage tanks reported to the department any time from midnight on December 31, 1987, to midnight on June 30, 1993, regardless of whether the release occurred before or after January 1, 1988, are qualified for expenditure of funds from the Superb Account, provided that a written report is filed with respect to it. All usual, customary, and reasonable site rehabilitation costs are eligible and any funds expended must be absorbed at the expense of the Superb Account, as availabl</w:t>
      </w:r>
      <w:r>
        <w:rPr>
          <w:rFonts w:ascii="Times New Roman" w:hAnsi="Times New Roman" w:eastAsia="Times New Roman" w:cs="Times New Roman"/>
          <w:sz w:val="22"/>
          <w:szCs w:val="22"/>
          <w:lang w:val="en-PH"/>
        </w:rPr>
        <w:t>e, without recourse to reimbursement or recovery, subject to the following exceptions:</w:t>
      </w:r>
      <w:r>
        <w:rPr>
          <w:rFonts w:ascii="Times New Roman" w:hAnsi="Times New Roman" w:eastAsia="Times New Roman" w:cs="Times New Roman"/>
          <w:sz w:val="22"/>
          <w:szCs w:val="22"/>
          <w:lang w:val="en-PH"/>
        </w:rPr>
      </w:r>
    </w:p>
    <w:p xmlns:w14="http://schemas.microsoft.com/office/word/2010/wordml" w:rsidR="001131F3" w:rsidRDefault="001131F3" w14:paraId="72917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provisions of this section do not apply to a release at a site where the department has initiated an administrative or civil enforcement action before December 31, 1987.</w:t>
      </w:r>
      <w:r>
        <w:rPr>
          <w:rFonts w:ascii="Times New Roman" w:hAnsi="Times New Roman" w:eastAsia="Times New Roman" w:cs="Times New Roman"/>
          <w:sz w:val="22"/>
          <w:szCs w:val="22"/>
          <w:lang w:val="en-PH"/>
        </w:rPr>
      </w:r>
    </w:p>
    <w:p xmlns:w14="http://schemas.microsoft.com/office/word/2010/wordml" w:rsidR="001131F3" w:rsidRDefault="001131F3" w14:paraId="236BA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provisions of this section do not apply to a release at a site where the department has been denied site access to implement the provisions of this chapter.</w:t>
      </w:r>
      <w:r>
        <w:rPr>
          <w:rFonts w:ascii="Times New Roman" w:hAnsi="Times New Roman" w:eastAsia="Times New Roman" w:cs="Times New Roman"/>
          <w:sz w:val="22"/>
          <w:szCs w:val="22"/>
          <w:lang w:val="en-PH"/>
        </w:rPr>
      </w:r>
    </w:p>
    <w:p xmlns:w14="http://schemas.microsoft.com/office/word/2010/wordml" w:rsidR="001131F3" w:rsidRDefault="001131F3" w14:paraId="6E140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provisions of this section must not be construed to authorize or require compensation from the Superb Account for any costs expended at a release at a site which was either reported to the department or where rehabilitation commenced before December 31, 1987.</w:t>
      </w:r>
      <w:r>
        <w:rPr>
          <w:rFonts w:ascii="Times New Roman" w:hAnsi="Times New Roman" w:eastAsia="Times New Roman" w:cs="Times New Roman"/>
          <w:sz w:val="22"/>
          <w:szCs w:val="22"/>
          <w:lang w:val="en-PH"/>
        </w:rPr>
      </w:r>
    </w:p>
    <w:p xmlns:w14="http://schemas.microsoft.com/office/word/2010/wordml" w:rsidR="001131F3" w:rsidRDefault="001131F3" w14:paraId="21F6B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provisions of this section must not be construed to authorize or require compensation from the Superb Account for costs incurred at a release at a site reported to the department between January 1, 1990, and July 1, 1991, unless the costs are in excess of the minimum financial responsibility required of the owner under the applicable provision of Section 44-2-70(A) which was in effect at the time the release was reported.</w:t>
      </w:r>
      <w:r>
        <w:rPr>
          <w:rFonts w:ascii="Times New Roman" w:hAnsi="Times New Roman" w:eastAsia="Times New Roman" w:cs="Times New Roman"/>
          <w:sz w:val="22"/>
          <w:szCs w:val="22"/>
          <w:lang w:val="en-PH"/>
        </w:rPr>
      </w:r>
    </w:p>
    <w:p xmlns:w14="http://schemas.microsoft.com/office/word/2010/wordml" w:rsidR="001131F3" w:rsidRDefault="001131F3" w14:paraId="486DE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all releases reported during the time period established in this section, all site rehabilitation costs must be submitted to the department on or before September 30, 1994, to be considered for payment. After September 30, 1994, no costs will be allowed unless prior approval is obtained from the department. Requests for cost approval must be in accordance with regulations promulgated pursuant to this chapter and criteria established by the department as authorized by this chapter.</w:t>
      </w:r>
      <w:r>
        <w:rPr>
          <w:rFonts w:ascii="Times New Roman" w:hAnsi="Times New Roman" w:eastAsia="Times New Roman" w:cs="Times New Roman"/>
          <w:sz w:val="22"/>
          <w:szCs w:val="22"/>
          <w:lang w:val="en-PH"/>
        </w:rPr>
      </w:r>
    </w:p>
    <w:p xmlns:w14="http://schemas.microsoft.com/office/word/2010/wordml" w14:paraId="25E987B5" w14:textId="77777777">
      <w:pPr>
        <w:spacing w:before="0" w:after="0" w:line="240" w:lineRule="auto"/>
      </w:pPr>
      <w:r>
        <w:t/>
      </w:r>
    </w:p>
    <w:p xmlns:w14="http://schemas.microsoft.com/office/word/2010/wordml" w:rsidR="001131F3" w:rsidRDefault="001131F3" w14:paraId="0D1C3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486, § 2; 1990 Act No. 473, § 6; 1991 Act No. 171, Part II, § 18C; 1992 Act No. 501, Part II, § 43F; 1994 Act No. 497, Part II, § 80G; 1995 Act No. 145, Part II, § 2E.</w:t>
      </w:r>
      <w:r>
        <w:rPr>
          <w:rFonts w:ascii="Times New Roman" w:hAnsi="Times New Roman" w:eastAsia="Times New Roman" w:cs="Times New Roman"/>
          <w:sz w:val="22"/>
          <w:szCs w:val="22"/>
          <w:lang w:val="en-PH"/>
        </w:rPr>
      </w:r>
    </w:p>
    <w:p xmlns:w14="http://schemas.microsoft.com/office/word/2010/wordml" w14:paraId="2D8B162E" w14:textId="77777777">
      <w:pPr>
        <w:spacing w:before="0" w:after="0" w:line="240" w:lineRule="auto"/>
      </w:pPr>
      <w:r>
        <w:t/>
      </w:r>
    </w:p>
    <w:p xmlns:w14="http://schemas.microsoft.com/office/word/2010/wordml" w:rsidR="001131F3" w:rsidRDefault="001131F3" w14:paraId="1E4CE8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44-2-115. Eligibility requirements to be applied to favor eligibility; qualified site remains qualified until correction and compensation; petition for matter to be heard as contested case; reconsideration by mediation panel.</w:t>
      </w:r>
      <w:r>
        <w:rPr>
          <w:rFonts w:ascii="Times New Roman" w:hAnsi="Times New Roman" w:eastAsia="Times New Roman" w:cs="Times New Roman"/>
          <w:b w:val="true"/>
          <w:sz w:val="22"/>
          <w:szCs w:val="22"/>
          <w:lang w:val="en-PH"/>
        </w:rPr>
      </w:r>
    </w:p>
    <w:p xmlns:w14="http://schemas.microsoft.com/office/word/2010/wordml" w:rsidR="001131F3" w:rsidRDefault="001131F3" w14:paraId="6DA8C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apply the eligibility requirements set forth in this chapter in a manner favoring eligibility. Once the department determines that a release at a site qualifies for compensation from the Superb Account, coverage for that release shall continue to be provided, notwithstanding the issuance of a no action letter, until corrective action is undertaken and the owner or operator is compensated by the Superb Account. If the department denies an owner's or operator's request for compensation f</w:t>
      </w:r>
      <w:r>
        <w:rPr>
          <w:rFonts w:ascii="Times New Roman" w:hAnsi="Times New Roman" w:eastAsia="Times New Roman" w:cs="Times New Roman"/>
          <w:sz w:val="22"/>
          <w:szCs w:val="22"/>
          <w:lang w:val="en-PH"/>
        </w:rPr>
        <w:t>rom the Superb Account, the owner or operator may file a petition with an Administrative Law Judge for the matter to be heard as a contested case under the Administrative Procedures Act. Concurrently with the filing of a petition with the Administrative Law Judge, the owner or operator may request reconsideration of the department's denial by a mediation panel appointed by the director of the department. The mediation panel shall meet with the owner or operator and thereafter make a recommendation for settl</w:t>
      </w:r>
      <w:r>
        <w:rPr>
          <w:rFonts w:ascii="Times New Roman" w:hAnsi="Times New Roman" w:eastAsia="Times New Roman" w:cs="Times New Roman"/>
          <w:sz w:val="22"/>
          <w:szCs w:val="22"/>
          <w:lang w:val="en-PH"/>
        </w:rPr>
        <w:t>ement to the director or the director's designee. The mediation process must be completed within four weeks from denial of compensation. If a satisfactory settlement is not reached, the owner or operator may then proceed with the hearing before the Administrative Law Judge.</w:t>
      </w:r>
      <w:r>
        <w:rPr>
          <w:rFonts w:ascii="Times New Roman" w:hAnsi="Times New Roman" w:eastAsia="Times New Roman" w:cs="Times New Roman"/>
          <w:sz w:val="22"/>
          <w:szCs w:val="22"/>
          <w:lang w:val="en-PH"/>
        </w:rPr>
      </w:r>
    </w:p>
    <w:p xmlns:w14="http://schemas.microsoft.com/office/word/2010/wordml" w14:paraId="7FBA0C77" w14:textId="77777777">
      <w:pPr>
        <w:spacing w:before="0" w:after="0" w:line="240" w:lineRule="auto"/>
      </w:pPr>
      <w:r>
        <w:t/>
      </w:r>
    </w:p>
    <w:p xmlns:w14="http://schemas.microsoft.com/office/word/2010/wordml" w:rsidR="001131F3" w:rsidRDefault="001131F3" w14:paraId="18D78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80A; 1995 Act No. 145, Part II, § 2F.</w:t>
      </w:r>
      <w:r>
        <w:rPr>
          <w:rFonts w:ascii="Times New Roman" w:hAnsi="Times New Roman" w:eastAsia="Times New Roman" w:cs="Times New Roman"/>
          <w:sz w:val="22"/>
          <w:szCs w:val="22"/>
          <w:lang w:val="en-PH"/>
        </w:rPr>
      </w:r>
    </w:p>
    <w:p xmlns:w14="http://schemas.microsoft.com/office/word/2010/wordml" w14:paraId="3059AFE5" w14:textId="77777777">
      <w:pPr>
        <w:spacing w:before="0" w:after="0" w:line="240" w:lineRule="auto"/>
      </w:pPr>
      <w:r>
        <w:t/>
      </w:r>
    </w:p>
    <w:p xmlns:w14="http://schemas.microsoft.com/office/word/2010/wordml" w:rsidR="001131F3" w:rsidRDefault="001131F3" w14:paraId="1C25AA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44-2-120. Use of contractors, subcontractors, and employees for rehabilitation or cleanup.</w:t>
      </w:r>
      <w:r>
        <w:rPr>
          <w:rFonts w:ascii="Times New Roman" w:hAnsi="Times New Roman" w:eastAsia="Times New Roman" w:cs="Times New Roman"/>
          <w:b w:val="true"/>
          <w:sz w:val="22"/>
          <w:szCs w:val="22"/>
          <w:lang w:val="en-PH"/>
        </w:rPr>
      </w:r>
    </w:p>
    <w:p xmlns:w14="http://schemas.microsoft.com/office/word/2010/wordml" w:rsidR="001131F3" w:rsidRDefault="001131F3" w14:paraId="3D605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shall promulgate regulations relating to the evaluation and approval of site rehabilitation contractors to perform work pursuant to this chapter. In doing so, the department, where appropriate, may utilize or incorporate national or state licensing or certification programs that may assist in this endeavor. The department in these regulations may distinguish between different types of site rehabilitation contractors. The regulations promulgated pursuant to this section shall include the </w:t>
      </w:r>
      <w:r>
        <w:rPr>
          <w:rFonts w:ascii="Times New Roman" w:hAnsi="Times New Roman" w:eastAsia="Times New Roman" w:cs="Times New Roman"/>
          <w:sz w:val="22"/>
          <w:szCs w:val="22"/>
          <w:lang w:val="en-PH"/>
        </w:rPr>
        <w:t>following requirements for site rehabilitation contractors:</w:t>
      </w:r>
      <w:r>
        <w:rPr>
          <w:rFonts w:ascii="Times New Roman" w:hAnsi="Times New Roman" w:eastAsia="Times New Roman" w:cs="Times New Roman"/>
          <w:sz w:val="22"/>
          <w:szCs w:val="22"/>
          <w:lang w:val="en-PH"/>
        </w:rPr>
      </w:r>
    </w:p>
    <w:p xmlns:w14="http://schemas.microsoft.com/office/word/2010/wordml" w:rsidR="001131F3" w:rsidRDefault="001131F3" w14:paraId="36E26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requirements for minimum knowledge and experience relating to the performance of site rehabilitation activities;</w:t>
      </w:r>
      <w:r>
        <w:rPr>
          <w:rFonts w:ascii="Times New Roman" w:hAnsi="Times New Roman" w:eastAsia="Times New Roman" w:cs="Times New Roman"/>
          <w:sz w:val="22"/>
          <w:szCs w:val="22"/>
          <w:lang w:val="en-PH"/>
        </w:rPr>
      </w:r>
    </w:p>
    <w:p xmlns:w14="http://schemas.microsoft.com/office/word/2010/wordml" w:rsidR="001131F3" w:rsidRDefault="001131F3" w14:paraId="48343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requirements for types and minimum amounts of liability insurance to be maintained by approved contractors;</w:t>
      </w:r>
      <w:r>
        <w:rPr>
          <w:rFonts w:ascii="Times New Roman" w:hAnsi="Times New Roman" w:eastAsia="Times New Roman" w:cs="Times New Roman"/>
          <w:sz w:val="22"/>
          <w:szCs w:val="22"/>
          <w:lang w:val="en-PH"/>
        </w:rPr>
      </w:r>
    </w:p>
    <w:p xmlns:w14="http://schemas.microsoft.com/office/word/2010/wordml" w:rsidR="001131F3" w:rsidRDefault="001131F3" w14:paraId="0D1D7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requirements for public notice of requests for approval applications, evaluation of applications, and subsequent publication of a list of approved contractors;</w:t>
      </w:r>
      <w:r>
        <w:rPr>
          <w:rFonts w:ascii="Times New Roman" w:hAnsi="Times New Roman" w:eastAsia="Times New Roman" w:cs="Times New Roman"/>
          <w:sz w:val="22"/>
          <w:szCs w:val="22"/>
          <w:lang w:val="en-PH"/>
        </w:rPr>
      </w:r>
    </w:p>
    <w:p xmlns:w14="http://schemas.microsoft.com/office/word/2010/wordml" w:rsidR="001131F3" w:rsidRDefault="001131F3" w14:paraId="530B8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requirements for actions to be taken in the event that an approved contractor fails to maintain the approval;</w:t>
      </w:r>
      <w:r>
        <w:rPr>
          <w:rFonts w:ascii="Times New Roman" w:hAnsi="Times New Roman" w:eastAsia="Times New Roman" w:cs="Times New Roman"/>
          <w:sz w:val="22"/>
          <w:szCs w:val="22"/>
          <w:lang w:val="en-PH"/>
        </w:rPr>
      </w:r>
    </w:p>
    <w:p xmlns:w14="http://schemas.microsoft.com/office/word/2010/wordml" w:rsidR="001131F3" w:rsidRDefault="001131F3" w14:paraId="67C26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requirements for use of an owner or operator's personnel or equipment in performing site rehabilitation activities.</w:t>
      </w:r>
      <w:r>
        <w:rPr>
          <w:rFonts w:ascii="Times New Roman" w:hAnsi="Times New Roman" w:eastAsia="Times New Roman" w:cs="Times New Roman"/>
          <w:sz w:val="22"/>
          <w:szCs w:val="22"/>
          <w:lang w:val="en-PH"/>
        </w:rPr>
      </w:r>
    </w:p>
    <w:p xmlns:w14="http://schemas.microsoft.com/office/word/2010/wordml" w:rsidR="001131F3" w:rsidRDefault="001131F3" w14:paraId="49246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approval of a site rehabilitation contractor pursuant to this section in no way shall establish liability or responsibility on the part of the department or the State of South Carolina in regards to the services provided by the contractor or circumstances which may occur as a result of such services.</w:t>
      </w:r>
      <w:r>
        <w:rPr>
          <w:rFonts w:ascii="Times New Roman" w:hAnsi="Times New Roman" w:eastAsia="Times New Roman" w:cs="Times New Roman"/>
          <w:sz w:val="22"/>
          <w:szCs w:val="22"/>
          <w:lang w:val="en-PH"/>
        </w:rPr>
      </w:r>
    </w:p>
    <w:p xmlns:w14="http://schemas.microsoft.com/office/word/2010/wordml" w:rsidR="001131F3" w:rsidRDefault="001131F3" w14:paraId="2ED6D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chapter may be construed to prohibit an owner or operator of an underground storage tank from conducting site rehabilitation or cleanup through contractors, subcontractors, or qualified personnel employed by them. However, the department may prohibit from participating in site rehabilitation under this chapter any contractor or subcontractor or person who:</w:t>
      </w:r>
      <w:r>
        <w:rPr>
          <w:rFonts w:ascii="Times New Roman" w:hAnsi="Times New Roman" w:eastAsia="Times New Roman" w:cs="Times New Roman"/>
          <w:sz w:val="22"/>
          <w:szCs w:val="22"/>
          <w:lang w:val="en-PH"/>
        </w:rPr>
      </w:r>
    </w:p>
    <w:p xmlns:w14="http://schemas.microsoft.com/office/word/2010/wordml" w:rsidR="001131F3" w:rsidRDefault="001131F3" w14:paraId="452CA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not a South Carolina registered professional geologist or engineer, or is not bonded or insured for the full costs of site rehabilitation;</w:t>
      </w:r>
      <w:r>
        <w:rPr>
          <w:rFonts w:ascii="Times New Roman" w:hAnsi="Times New Roman" w:eastAsia="Times New Roman" w:cs="Times New Roman"/>
          <w:sz w:val="22"/>
          <w:szCs w:val="22"/>
          <w:lang w:val="en-PH"/>
        </w:rPr>
      </w:r>
    </w:p>
    <w:p xmlns:w14="http://schemas.microsoft.com/office/word/2010/wordml" w:rsidR="001131F3" w:rsidRDefault="001131F3" w14:paraId="7CEF4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had administrative or civil enforcement action under the provisions of this chapter taken against him within the last three years;</w:t>
      </w:r>
      <w:r>
        <w:rPr>
          <w:rFonts w:ascii="Times New Roman" w:hAnsi="Times New Roman" w:eastAsia="Times New Roman" w:cs="Times New Roman"/>
          <w:sz w:val="22"/>
          <w:szCs w:val="22"/>
          <w:lang w:val="en-PH"/>
        </w:rPr>
      </w:r>
    </w:p>
    <w:p xmlns:w14="http://schemas.microsoft.com/office/word/2010/wordml" w:rsidR="001131F3" w:rsidRDefault="001131F3" w14:paraId="0DBAF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demonstrated repeated noncompliance with requirements for compensation established by the department under Section 44-2-50(B);</w:t>
      </w:r>
      <w:r>
        <w:rPr>
          <w:rFonts w:ascii="Times New Roman" w:hAnsi="Times New Roman" w:eastAsia="Times New Roman" w:cs="Times New Roman"/>
          <w:sz w:val="22"/>
          <w:szCs w:val="22"/>
          <w:lang w:val="en-PH"/>
        </w:rPr>
      </w:r>
    </w:p>
    <w:p xmlns:w14="http://schemas.microsoft.com/office/word/2010/wordml" w:rsidR="001131F3" w:rsidRDefault="001131F3" w14:paraId="22AB8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has demonstrated repeated inability to perform site rehabilitation in accordance with accepted industry standards;</w:t>
      </w:r>
      <w:r>
        <w:rPr>
          <w:rFonts w:ascii="Times New Roman" w:hAnsi="Times New Roman" w:eastAsia="Times New Roman" w:cs="Times New Roman"/>
          <w:sz w:val="22"/>
          <w:szCs w:val="22"/>
          <w:lang w:val="en-PH"/>
        </w:rPr>
      </w:r>
    </w:p>
    <w:p xmlns:w14="http://schemas.microsoft.com/office/word/2010/wordml" w:rsidR="001131F3" w:rsidRDefault="001131F3" w14:paraId="0D6AF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has failed to maintain the requirements necessary for approval as a site rehabilitation contractor under this section.</w:t>
      </w:r>
      <w:r>
        <w:rPr>
          <w:rFonts w:ascii="Times New Roman" w:hAnsi="Times New Roman" w:eastAsia="Times New Roman" w:cs="Times New Roman"/>
          <w:sz w:val="22"/>
          <w:szCs w:val="22"/>
          <w:lang w:val="en-PH"/>
        </w:rPr>
      </w:r>
    </w:p>
    <w:p xmlns:w14="http://schemas.microsoft.com/office/word/2010/wordml" w14:paraId="7C513515" w14:textId="77777777">
      <w:pPr>
        <w:spacing w:before="0" w:after="0" w:line="240" w:lineRule="auto"/>
      </w:pPr>
      <w:r>
        <w:t/>
      </w:r>
    </w:p>
    <w:p xmlns:w14="http://schemas.microsoft.com/office/word/2010/wordml" w:rsidR="001131F3" w:rsidRDefault="001131F3" w14:paraId="214B9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486, § 2; 1992 Act No. 501, Part II, § 43G; 1995 Act No. 145, Part II, § 2L.</w:t>
      </w:r>
      <w:r>
        <w:rPr>
          <w:rFonts w:ascii="Times New Roman" w:hAnsi="Times New Roman" w:eastAsia="Times New Roman" w:cs="Times New Roman"/>
          <w:sz w:val="22"/>
          <w:szCs w:val="22"/>
          <w:lang w:val="en-PH"/>
        </w:rPr>
      </w:r>
    </w:p>
    <w:p xmlns:w14="http://schemas.microsoft.com/office/word/2010/wordml" w14:paraId="4BF27999" w14:textId="77777777">
      <w:pPr>
        <w:spacing w:before="0" w:after="0" w:line="240" w:lineRule="auto"/>
      </w:pPr>
      <w:r>
        <w:t/>
      </w:r>
    </w:p>
    <w:p xmlns:w14="http://schemas.microsoft.com/office/word/2010/wordml" w:rsidR="001131F3" w:rsidRDefault="001131F3" w14:paraId="320399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44-2-130. Compensation from Superb Account; other insurance or financial responsibility mechanism; deadline for submission; site rehabilitation not a state contract; criteria and restrictions; application, certification, approval, denial, appeal; records; rehabilitation plan; payments; federal government sites exempt.</w:t>
      </w:r>
      <w:r>
        <w:rPr>
          <w:rFonts w:ascii="Times New Roman" w:hAnsi="Times New Roman" w:eastAsia="Times New Roman" w:cs="Times New Roman"/>
          <w:b w:val="true"/>
          <w:sz w:val="22"/>
          <w:szCs w:val="22"/>
          <w:lang w:val="en-PH"/>
        </w:rPr>
      </w:r>
    </w:p>
    <w:p xmlns:w14="http://schemas.microsoft.com/office/word/2010/wordml" w:rsidR="001131F3" w:rsidRDefault="001131F3" w14:paraId="42F0A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releases reported subsequent to June 30, 1993, and so long as funds are available in the Superb Account and except as otherwise provided in Sections 44-2-40 and 44-2-110, an owner or operator or his agent is eligible for compensation for usual, customary, and reasonable costs incurred for site rehabilitation in excess of twenty-five thousand dollars or in excess of the amount recoverable from the financial responsibility mechanism provided for this purpose, whichever is less. If a liability insuran</w:t>
      </w:r>
      <w:r>
        <w:rPr>
          <w:rFonts w:ascii="Times New Roman" w:hAnsi="Times New Roman" w:eastAsia="Times New Roman" w:cs="Times New Roman"/>
          <w:sz w:val="22"/>
          <w:szCs w:val="22"/>
          <w:lang w:val="en-PH"/>
        </w:rPr>
        <w:t>ce policy or any other financial responsibility mechanism which provides financial responsibility coverage for sudden or nonsudden release of petroleum or petroleum products from an underground storage tank has been executed for a site at which compensation from the Superb Account is sought, no funds may be expended from the Superb Account until the funds provided by the financial responsibility mechanism have been exhausted.</w:t>
      </w:r>
      <w:r>
        <w:rPr>
          <w:rFonts w:ascii="Times New Roman" w:hAnsi="Times New Roman" w:eastAsia="Times New Roman" w:cs="Times New Roman"/>
          <w:sz w:val="22"/>
          <w:szCs w:val="22"/>
          <w:lang w:val="en-PH"/>
        </w:rPr>
      </w:r>
    </w:p>
    <w:p xmlns:w14="http://schemas.microsoft.com/office/word/2010/wordml" w:rsidR="001131F3" w:rsidRDefault="001131F3" w14:paraId="5115A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all releases reported after June 30, 1993, all site rehabilitation costs must be submitted to the department on or before September 30, 1994, to be considered for payment. After September 30, 1994, no costs will be allowed unless prior approval is obtained from the department. Requests for cost approvals must be in accordance with regulations promulgated pursuant to this chapter and criteria established by the department as authorized by this chapter.</w:t>
      </w:r>
      <w:r>
        <w:rPr>
          <w:rFonts w:ascii="Times New Roman" w:hAnsi="Times New Roman" w:eastAsia="Times New Roman" w:cs="Times New Roman"/>
          <w:sz w:val="22"/>
          <w:szCs w:val="22"/>
          <w:lang w:val="en-PH"/>
        </w:rPr>
      </w:r>
    </w:p>
    <w:p xmlns:w14="http://schemas.microsoft.com/office/word/2010/wordml" w:rsidR="001131F3" w:rsidRDefault="001131F3" w14:paraId="67DAB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No owner or operator or his agent is entitled to compensation from the Superb Account for site rehabilitation unless rehabilitation is conducted in accordance with criteria established by the department and regulations promulgated by the department pursuant to Section 44-2-50(B).</w:t>
      </w:r>
      <w:r>
        <w:rPr>
          <w:rFonts w:ascii="Times New Roman" w:hAnsi="Times New Roman" w:eastAsia="Times New Roman" w:cs="Times New Roman"/>
          <w:sz w:val="22"/>
          <w:szCs w:val="22"/>
          <w:lang w:val="en-PH"/>
        </w:rPr>
      </w:r>
    </w:p>
    <w:p xmlns:w14="http://schemas.microsoft.com/office/word/2010/wordml" w:rsidR="001131F3" w:rsidRDefault="001131F3" w14:paraId="733FC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owner or operator or his agent is entitled to compensation from the Superb Account for the costs of repair or replacement of any tank or equipment.</w:t>
      </w:r>
      <w:r>
        <w:rPr>
          <w:rFonts w:ascii="Times New Roman" w:hAnsi="Times New Roman" w:eastAsia="Times New Roman" w:cs="Times New Roman"/>
          <w:sz w:val="22"/>
          <w:szCs w:val="22"/>
          <w:lang w:val="en-PH"/>
        </w:rPr>
      </w:r>
    </w:p>
    <w:p xmlns:w14="http://schemas.microsoft.com/office/word/2010/wordml" w:rsidR="001131F3" w:rsidRDefault="001131F3" w14:paraId="6D1B9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Compensation from the Superb Account by an owner or operator or his agent conducting site rehabilitation through his own personnel or through contractors or subcontractors is not considered a state contract for purposes of procurement or subject to state bid requirements.</w:t>
      </w:r>
      <w:r>
        <w:rPr>
          <w:rFonts w:ascii="Times New Roman" w:hAnsi="Times New Roman" w:eastAsia="Times New Roman" w:cs="Times New Roman"/>
          <w:sz w:val="22"/>
          <w:szCs w:val="22"/>
          <w:lang w:val="en-PH"/>
        </w:rPr>
      </w:r>
    </w:p>
    <w:p xmlns:w14="http://schemas.microsoft.com/office/word/2010/wordml" w:rsidR="001131F3" w:rsidRDefault="001131F3" w14:paraId="63143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An owner or operator of an underground storage tank or his agent seeking to qualify for compensation from the Superb Account for site rehabilitation shall submit a written application to the department. The written application must be on a form specified by the department and include certification that site rehabilitation is necessary, the tanks at the site have been registered in compliance with applicable law and regulations, and all registration fees have been paid. The department shall accept ce</w:t>
      </w:r>
      <w:r>
        <w:rPr>
          <w:rFonts w:ascii="Times New Roman" w:hAnsi="Times New Roman" w:eastAsia="Times New Roman" w:cs="Times New Roman"/>
          <w:sz w:val="22"/>
          <w:szCs w:val="22"/>
          <w:lang w:val="en-PH"/>
        </w:rPr>
        <w:t xml:space="preserve">rtification that the release at the site is in need of rehabilitation if the certification is provided jointly by the owner or operator and a South Carolina registered professional geologist or engineer, and if the certification is supported with geotechnical data which reasonably justifies the claim. Upon final determination the department shall provide written notice to the applicant of its findings including detailed reasons for any denial. Any denial of an application must be appealable to the Board of </w:t>
      </w:r>
      <w:r>
        <w:rPr>
          <w:rFonts w:ascii="Times New Roman" w:hAnsi="Times New Roman" w:eastAsia="Times New Roman" w:cs="Times New Roman"/>
          <w:sz w:val="22"/>
          <w:szCs w:val="22"/>
          <w:lang w:val="en-PH"/>
        </w:rPr>
        <w:t>Health and Environmental Control. The department is exempt from this time frame for applications which are received within three months of the close of the grace period allowed in Section 44-2-110.</w:t>
      </w:r>
      <w:r>
        <w:rPr>
          <w:rFonts w:ascii="Times New Roman" w:hAnsi="Times New Roman" w:eastAsia="Times New Roman" w:cs="Times New Roman"/>
          <w:sz w:val="22"/>
          <w:szCs w:val="22"/>
          <w:lang w:val="en-PH"/>
        </w:rPr>
      </w:r>
    </w:p>
    <w:p xmlns:w14="http://schemas.microsoft.com/office/word/2010/wordml" w:rsidR="001131F3" w:rsidRDefault="001131F3" w14:paraId="54E89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owner or operator responsible for conducting the site rehabilitation or his agents shall keep and preserve suitable records of hydrological and other site assessments, site plans, contracts, accounts, invoices, or other transactions related to the cleanup and rehabilitation and the records must be accessible to the department during regular business hours.</w:t>
      </w:r>
      <w:r>
        <w:rPr>
          <w:rFonts w:ascii="Times New Roman" w:hAnsi="Times New Roman" w:eastAsia="Times New Roman" w:cs="Times New Roman"/>
          <w:sz w:val="22"/>
          <w:szCs w:val="22"/>
          <w:lang w:val="en-PH"/>
        </w:rPr>
      </w:r>
    </w:p>
    <w:p xmlns:w14="http://schemas.microsoft.com/office/word/2010/wordml" w:rsidR="001131F3" w:rsidRDefault="001131F3" w14:paraId="7D363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owner or operator of an underground storage tank or his agent seeking compensation from the Superb Account must submit to the department a written request consisting of a plan for site rehabilitation and an associated cost proposal in accordance with regulations established by the department. The department shall make payments as expeditiously as possible for invoices submitted in accordance with regulations. However, payment for any properly justified invoice after ninety days of receipt shall incl</w:t>
      </w:r>
      <w:r>
        <w:rPr>
          <w:rFonts w:ascii="Times New Roman" w:hAnsi="Times New Roman" w:eastAsia="Times New Roman" w:cs="Times New Roman"/>
          <w:sz w:val="22"/>
          <w:szCs w:val="22"/>
          <w:lang w:val="en-PH"/>
        </w:rPr>
        <w:t>ude interest compounded daily for the amount of approved costs at the same legal interest rate provided by Section 34-31-20(A). For invoices submitted to the department after July 1, 1994, no interest may be paid pursuant to this paragraph. Interest continues to accrue and must be paid for invoices submitted to the department before July 1, 1994, which meet the requirements of this paragraph.</w:t>
      </w:r>
      <w:r>
        <w:rPr>
          <w:rFonts w:ascii="Times New Roman" w:hAnsi="Times New Roman" w:eastAsia="Times New Roman" w:cs="Times New Roman"/>
          <w:sz w:val="22"/>
          <w:szCs w:val="22"/>
          <w:lang w:val="en-PH"/>
        </w:rPr>
      </w:r>
    </w:p>
    <w:p xmlns:w14="http://schemas.microsoft.com/office/word/2010/wordml" w:rsidR="001131F3" w:rsidRDefault="001131F3" w14:paraId="4E997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provisions of this section do not apply to rehabilitation of a release at a site owned or operated by the federal government.</w:t>
      </w:r>
      <w:r>
        <w:rPr>
          <w:rFonts w:ascii="Times New Roman" w:hAnsi="Times New Roman" w:eastAsia="Times New Roman" w:cs="Times New Roman"/>
          <w:sz w:val="22"/>
          <w:szCs w:val="22"/>
          <w:lang w:val="en-PH"/>
        </w:rPr>
      </w:r>
    </w:p>
    <w:p xmlns:w14="http://schemas.microsoft.com/office/word/2010/wordml" w14:paraId="44AF09C6" w14:textId="77777777">
      <w:pPr>
        <w:spacing w:before="0" w:after="0" w:line="240" w:lineRule="auto"/>
      </w:pPr>
      <w:r>
        <w:t/>
      </w:r>
    </w:p>
    <w:p xmlns:w14="http://schemas.microsoft.com/office/word/2010/wordml" w:rsidR="001131F3" w:rsidRDefault="001131F3" w14:paraId="21149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486, § 2; 1990 Act No. 473, §§ 5, 7-10; 1991 Act No. 171, Part II, § 18D; 1992 Act No. 501, Part II, § 43H; 1995 Act No. 145, Part II, §§ 2G, 2H, 2I.</w:t>
      </w:r>
      <w:r>
        <w:rPr>
          <w:rFonts w:ascii="Times New Roman" w:hAnsi="Times New Roman" w:eastAsia="Times New Roman" w:cs="Times New Roman"/>
          <w:sz w:val="22"/>
          <w:szCs w:val="22"/>
          <w:lang w:val="en-PH"/>
        </w:rPr>
      </w:r>
    </w:p>
    <w:p xmlns:w14="http://schemas.microsoft.com/office/word/2010/wordml" w14:paraId="7991CA7E" w14:textId="77777777">
      <w:pPr>
        <w:spacing w:before="0" w:after="0" w:line="240" w:lineRule="auto"/>
      </w:pPr>
      <w:r>
        <w:t/>
      </w:r>
    </w:p>
    <w:p xmlns:w14="http://schemas.microsoft.com/office/word/2010/wordml" w:rsidR="001131F3" w:rsidRDefault="001131F3" w14:paraId="45A5AF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44-2-140. Enforcement of chapter or department order; penalties for violations.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7EC09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the department finds that any person is in violation of any provision of this chapter, any regulation promulgated under this chapter, or prior order of the department, the department may issue an order requiring the person to comply with the provision, regulation, or prior order, or the department may bring civil action for injunctive relief in an appropriate court of competent jurisdiction. An order issued by the department or court may include civil penalties as provided for in this chapter.</w:t>
      </w:r>
      <w:r>
        <w:rPr>
          <w:rFonts w:ascii="Times New Roman" w:hAnsi="Times New Roman" w:eastAsia="Times New Roman" w:cs="Times New Roman"/>
          <w:sz w:val="22"/>
          <w:szCs w:val="22"/>
          <w:lang w:val="en-PH"/>
        </w:rPr>
        <w:t xml:space="preserve"> The department immediately may suspend an underground storage tank permit to operate or registration certificate or may order other action as may be necessary and proper when it is determined that the operation of the underground storage tank constitutes an imminent hazard to human health or the environment. Following immediate permit or registration certificate suspension, all dispensing from the underground storage tank upon which this action was taken shall cease and the owner or operator shall properly</w:t>
      </w:r>
      <w:r>
        <w:rPr>
          <w:rFonts w:ascii="Times New Roman" w:hAnsi="Times New Roman" w:eastAsia="Times New Roman" w:cs="Times New Roman"/>
          <w:sz w:val="22"/>
          <w:szCs w:val="22"/>
          <w:lang w:val="en-PH"/>
        </w:rPr>
        <w:t xml:space="preserve"> empty the tank.</w:t>
      </w:r>
      <w:r>
        <w:rPr>
          <w:rFonts w:ascii="Times New Roman" w:hAnsi="Times New Roman" w:eastAsia="Times New Roman" w:cs="Times New Roman"/>
          <w:sz w:val="22"/>
          <w:szCs w:val="22"/>
          <w:lang w:val="en-PH"/>
        </w:rPr>
      </w:r>
    </w:p>
    <w:p xmlns:w14="http://schemas.microsoft.com/office/word/2010/wordml" w:rsidR="001131F3" w:rsidRDefault="001131F3" w14:paraId="583FC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who violates any provision of this chapter, any regulation promulgated hereunder, or any order of the department issued under subsection (A) is subject to a civil penalty not to exceed ten thousand dollars for each tank for each day of violation.</w:t>
      </w:r>
      <w:r>
        <w:rPr>
          <w:rFonts w:ascii="Times New Roman" w:hAnsi="Times New Roman" w:eastAsia="Times New Roman" w:cs="Times New Roman"/>
          <w:sz w:val="22"/>
          <w:szCs w:val="22"/>
          <w:lang w:val="en-PH"/>
        </w:rPr>
      </w:r>
    </w:p>
    <w:p xmlns:w14="http://schemas.microsoft.com/office/word/2010/wordml" w:rsidR="001131F3" w:rsidRDefault="001131F3" w14:paraId="5CB6B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person who wilfully violates any provision of this chapter, any regulation promulgated hereunder, or any order of the department issued under subsection (A) is guilty of a misdemeanor and, upon conviction, must be fined not more than twenty-five thousand dollars per day of violation or imprisoned for not more than one year or both.</w:t>
      </w:r>
      <w:r>
        <w:rPr>
          <w:rFonts w:ascii="Times New Roman" w:hAnsi="Times New Roman" w:eastAsia="Times New Roman" w:cs="Times New Roman"/>
          <w:sz w:val="22"/>
          <w:szCs w:val="22"/>
          <w:lang w:val="en-PH"/>
        </w:rPr>
      </w:r>
    </w:p>
    <w:p xmlns:w14="http://schemas.microsoft.com/office/word/2010/wordml" w14:paraId="63339AB6" w14:textId="77777777">
      <w:pPr>
        <w:spacing w:before="0" w:after="0" w:line="240" w:lineRule="auto"/>
      </w:pPr>
      <w:r>
        <w:t/>
      </w:r>
    </w:p>
    <w:p xmlns:w14="http://schemas.microsoft.com/office/word/2010/wordml" w:rsidR="001131F3" w:rsidRDefault="001131F3" w14:paraId="58491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486, § 2; 1997 Act No. 88, § 5.</w:t>
      </w:r>
      <w:r>
        <w:rPr>
          <w:rFonts w:ascii="Times New Roman" w:hAnsi="Times New Roman" w:eastAsia="Times New Roman" w:cs="Times New Roman"/>
          <w:sz w:val="22"/>
          <w:szCs w:val="22"/>
          <w:lang w:val="en-PH"/>
        </w:rPr>
      </w:r>
    </w:p>
    <w:p xmlns:w14="http://schemas.microsoft.com/office/word/2010/wordml" w14:paraId="49B769E7" w14:textId="77777777">
      <w:pPr>
        <w:spacing w:before="0" w:after="0" w:line="240" w:lineRule="auto"/>
      </w:pPr>
      <w:r>
        <w:t/>
      </w:r>
    </w:p>
    <w:p xmlns:w14="http://schemas.microsoft.com/office/word/2010/wordml" w:rsidR="001131F3" w:rsidRDefault="001131F3" w14:paraId="67A7FF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44-2-150. Superb Advisory Committee; establishment; purposes; composition; terms; officers; quorum; operating procedures; facilities; duties and responsibilities; reports.</w:t>
      </w:r>
      <w:r>
        <w:rPr>
          <w:rFonts w:ascii="Times New Roman" w:hAnsi="Times New Roman" w:eastAsia="Times New Roman" w:cs="Times New Roman"/>
          <w:b w:val="true"/>
          <w:sz w:val="22"/>
          <w:szCs w:val="22"/>
          <w:lang w:val="en-PH"/>
        </w:rPr>
      </w:r>
    </w:p>
    <w:p xmlns:w14="http://schemas.microsoft.com/office/word/2010/wordml" w:rsidR="001131F3" w:rsidRDefault="001131F3" w14:paraId="2D905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a Superb Advisory Committee to study the implementation and administration of the Superb program, including the Superb Account, the Superb Financial Responsibility Fund, and the regulatory requirements applicable to underground storage tanks; to make recommendations to the department and the General Assembly on ways to improve the efficiency of the program and to maximize available funds; and to advise the department on administration of the program.</w:t>
      </w:r>
      <w:r>
        <w:rPr>
          <w:rFonts w:ascii="Times New Roman" w:hAnsi="Times New Roman" w:eastAsia="Times New Roman" w:cs="Times New Roman"/>
          <w:sz w:val="22"/>
          <w:szCs w:val="22"/>
          <w:lang w:val="en-PH"/>
        </w:rPr>
      </w:r>
    </w:p>
    <w:p xmlns:w14="http://schemas.microsoft.com/office/word/2010/wordml" w:rsidR="001131F3" w:rsidRDefault="001131F3" w14:paraId="1479E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members of the committee must be appointed before August 1, 1994.</w:t>
      </w:r>
      <w:r>
        <w:rPr>
          <w:rFonts w:ascii="Times New Roman" w:hAnsi="Times New Roman" w:eastAsia="Times New Roman" w:cs="Times New Roman"/>
          <w:sz w:val="22"/>
          <w:szCs w:val="22"/>
          <w:lang w:val="en-PH"/>
        </w:rPr>
      </w:r>
    </w:p>
    <w:p xmlns:w14="http://schemas.microsoft.com/office/word/2010/wordml" w:rsidR="001131F3" w:rsidRDefault="001131F3" w14:paraId="69F13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committee shall consist of fourteen members, appointed by the commissioner of the department as follows:</w:t>
      </w:r>
      <w:r>
        <w:rPr>
          <w:rFonts w:ascii="Times New Roman" w:hAnsi="Times New Roman" w:eastAsia="Times New Roman" w:cs="Times New Roman"/>
          <w:sz w:val="22"/>
          <w:szCs w:val="22"/>
          <w:lang w:val="en-PH"/>
        </w:rPr>
      </w:r>
    </w:p>
    <w:p xmlns:w14="http://schemas.microsoft.com/office/word/2010/wordml" w:rsidR="001131F3" w:rsidRDefault="001131F3" w14:paraId="0CE52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member representing the general public;</w:t>
      </w:r>
      <w:r>
        <w:rPr>
          <w:rFonts w:ascii="Times New Roman" w:hAnsi="Times New Roman" w:eastAsia="Times New Roman" w:cs="Times New Roman"/>
          <w:sz w:val="22"/>
          <w:szCs w:val="22"/>
          <w:lang w:val="en-PH"/>
        </w:rPr>
      </w:r>
    </w:p>
    <w:p xmlns:w14="http://schemas.microsoft.com/office/word/2010/wordml" w:rsidR="001131F3" w:rsidRDefault="001131F3" w14:paraId="47B80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members representing environmental organizations;</w:t>
      </w:r>
      <w:r>
        <w:rPr>
          <w:rFonts w:ascii="Times New Roman" w:hAnsi="Times New Roman" w:eastAsia="Times New Roman" w:cs="Times New Roman"/>
          <w:sz w:val="22"/>
          <w:szCs w:val="22"/>
          <w:lang w:val="en-PH"/>
        </w:rPr>
      </w:r>
    </w:p>
    <w:p xmlns:w14="http://schemas.microsoft.com/office/word/2010/wordml" w:rsidR="001131F3" w:rsidRDefault="001131F3" w14:paraId="4AA67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member representing the South Carolina Petroleum Council;</w:t>
      </w:r>
      <w:r>
        <w:rPr>
          <w:rFonts w:ascii="Times New Roman" w:hAnsi="Times New Roman" w:eastAsia="Times New Roman" w:cs="Times New Roman"/>
          <w:sz w:val="22"/>
          <w:szCs w:val="22"/>
          <w:lang w:val="en-PH"/>
        </w:rPr>
      </w:r>
    </w:p>
    <w:p xmlns:w14="http://schemas.microsoft.com/office/word/2010/wordml" w:rsidR="001131F3" w:rsidRDefault="001131F3" w14:paraId="2AF7E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one member representing the South Carolina Petroleum Marketers Association;</w:t>
      </w:r>
      <w:r>
        <w:rPr>
          <w:rFonts w:ascii="Times New Roman" w:hAnsi="Times New Roman" w:eastAsia="Times New Roman" w:cs="Times New Roman"/>
          <w:sz w:val="22"/>
          <w:szCs w:val="22"/>
          <w:lang w:val="en-PH"/>
        </w:rPr>
      </w:r>
    </w:p>
    <w:p xmlns:w14="http://schemas.microsoft.com/office/word/2010/wordml" w:rsidR="001131F3" w:rsidRDefault="001131F3" w14:paraId="567A1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one member representing the South Carolina Service Station Dealers Association;</w:t>
      </w:r>
      <w:r>
        <w:rPr>
          <w:rFonts w:ascii="Times New Roman" w:hAnsi="Times New Roman" w:eastAsia="Times New Roman" w:cs="Times New Roman"/>
          <w:sz w:val="22"/>
          <w:szCs w:val="22"/>
          <w:lang w:val="en-PH"/>
        </w:rPr>
      </w:r>
    </w:p>
    <w:p xmlns:w14="http://schemas.microsoft.com/office/word/2010/wordml" w:rsidR="001131F3" w:rsidRDefault="001131F3" w14:paraId="03E39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one member representing the South Carolina Chamber of Commerce;</w:t>
      </w:r>
      <w:r>
        <w:rPr>
          <w:rFonts w:ascii="Times New Roman" w:hAnsi="Times New Roman" w:eastAsia="Times New Roman" w:cs="Times New Roman"/>
          <w:sz w:val="22"/>
          <w:szCs w:val="22"/>
          <w:lang w:val="en-PH"/>
        </w:rPr>
      </w:r>
    </w:p>
    <w:p xmlns:w14="http://schemas.microsoft.com/office/word/2010/wordml" w:rsidR="001131F3" w:rsidRDefault="001131F3" w14:paraId="04697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one member representing the South Carolina Bankers Association;</w:t>
      </w:r>
      <w:r>
        <w:rPr>
          <w:rFonts w:ascii="Times New Roman" w:hAnsi="Times New Roman" w:eastAsia="Times New Roman" w:cs="Times New Roman"/>
          <w:sz w:val="22"/>
          <w:szCs w:val="22"/>
          <w:lang w:val="en-PH"/>
        </w:rPr>
      </w:r>
    </w:p>
    <w:p xmlns:w14="http://schemas.microsoft.com/office/word/2010/wordml" w:rsidR="001131F3" w:rsidRDefault="001131F3" w14:paraId="0BFAB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one member representing a business that specializes in the assessment or remediation, or both, of contamination resulting from leaking underground storage tanks;</w:t>
      </w:r>
      <w:r>
        <w:rPr>
          <w:rFonts w:ascii="Times New Roman" w:hAnsi="Times New Roman" w:eastAsia="Times New Roman" w:cs="Times New Roman"/>
          <w:sz w:val="22"/>
          <w:szCs w:val="22"/>
          <w:lang w:val="en-PH"/>
        </w:rPr>
      </w:r>
    </w:p>
    <w:p xmlns:w14="http://schemas.microsoft.com/office/word/2010/wordml" w:rsidR="001131F3" w:rsidRDefault="001131F3" w14:paraId="72988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one member representing the South Carolina Department of Insurance;</w:t>
      </w:r>
      <w:r>
        <w:rPr>
          <w:rFonts w:ascii="Times New Roman" w:hAnsi="Times New Roman" w:eastAsia="Times New Roman" w:cs="Times New Roman"/>
          <w:sz w:val="22"/>
          <w:szCs w:val="22"/>
          <w:lang w:val="en-PH"/>
        </w:rPr>
      </w:r>
    </w:p>
    <w:p xmlns:w14="http://schemas.microsoft.com/office/word/2010/wordml" w:rsidR="001131F3" w:rsidRDefault="001131F3" w14:paraId="0A6E3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one member representing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3D6E2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one member representing the State Department of Administration, Division of General Services;</w:t>
      </w:r>
      <w:r>
        <w:rPr>
          <w:rFonts w:ascii="Times New Roman" w:hAnsi="Times New Roman" w:eastAsia="Times New Roman" w:cs="Times New Roman"/>
          <w:sz w:val="22"/>
          <w:szCs w:val="22"/>
          <w:lang w:val="en-PH"/>
        </w:rPr>
      </w:r>
    </w:p>
    <w:p xmlns:w14="http://schemas.microsoft.com/office/word/2010/wordml" w:rsidR="001131F3" w:rsidRDefault="001131F3" w14:paraId="04293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one member representing the Municipal Association of South Carolina; and</w:t>
      </w:r>
      <w:r>
        <w:rPr>
          <w:rFonts w:ascii="Times New Roman" w:hAnsi="Times New Roman" w:eastAsia="Times New Roman" w:cs="Times New Roman"/>
          <w:sz w:val="22"/>
          <w:szCs w:val="22"/>
          <w:lang w:val="en-PH"/>
        </w:rPr>
      </w:r>
    </w:p>
    <w:p xmlns:w14="http://schemas.microsoft.com/office/word/2010/wordml" w:rsidR="001131F3" w:rsidRDefault="001131F3" w14:paraId="5D069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one member representing the South Carolina Association of Counties.</w:t>
      </w:r>
      <w:r>
        <w:rPr>
          <w:rFonts w:ascii="Times New Roman" w:hAnsi="Times New Roman" w:eastAsia="Times New Roman" w:cs="Times New Roman"/>
          <w:sz w:val="22"/>
          <w:szCs w:val="22"/>
          <w:lang w:val="en-PH"/>
        </w:rPr>
      </w:r>
    </w:p>
    <w:p xmlns:w14="http://schemas.microsoft.com/office/word/2010/wordml" w:rsidR="001131F3" w:rsidRDefault="001131F3" w14:paraId="77004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committee shall have the following duties and responsibilities:</w:t>
      </w:r>
      <w:r>
        <w:rPr>
          <w:rFonts w:ascii="Times New Roman" w:hAnsi="Times New Roman" w:eastAsia="Times New Roman" w:cs="Times New Roman"/>
          <w:sz w:val="22"/>
          <w:szCs w:val="22"/>
          <w:lang w:val="en-PH"/>
        </w:rPr>
      </w:r>
    </w:p>
    <w:p xmlns:w14="http://schemas.microsoft.com/office/word/2010/wordml" w:rsidR="001131F3" w:rsidRDefault="001131F3" w14:paraId="1A615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conduct an initial review of the management of the Superb Program and the Superb Financial Responsibility Fund and the availability of funds in the account and the fund and thereafter to monitor the management of the account and the fund;</w:t>
      </w:r>
      <w:r>
        <w:rPr>
          <w:rFonts w:ascii="Times New Roman" w:hAnsi="Times New Roman" w:eastAsia="Times New Roman" w:cs="Times New Roman"/>
          <w:sz w:val="22"/>
          <w:szCs w:val="22"/>
          <w:lang w:val="en-PH"/>
        </w:rPr>
      </w:r>
    </w:p>
    <w:p xmlns:w14="http://schemas.microsoft.com/office/word/2010/wordml" w:rsidR="001131F3" w:rsidRDefault="001131F3" w14:paraId="08FFE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determine the success of the Superb program in achieving its statutory purpose of providing a means for the investigation and cleanup of spills, leaks, and other discharges from underground storage tanks without delay, which determination shall include a list of all sites cleaned up pursuant to the Superb program;</w:t>
      </w:r>
      <w:r>
        <w:rPr>
          <w:rFonts w:ascii="Times New Roman" w:hAnsi="Times New Roman" w:eastAsia="Times New Roman" w:cs="Times New Roman"/>
          <w:sz w:val="22"/>
          <w:szCs w:val="22"/>
          <w:lang w:val="en-PH"/>
        </w:rPr>
      </w:r>
    </w:p>
    <w:p xmlns:w14="http://schemas.microsoft.com/office/word/2010/wordml" w:rsidR="001131F3" w:rsidRDefault="001131F3" w14:paraId="44398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review the administration of the Superb program and to determine the feasibility and desirability of maintaining or separating the function of environmental regulation from the function of administering the Superb Account and Superb Financial Responsibility Fund;</w:t>
      </w:r>
      <w:r>
        <w:rPr>
          <w:rFonts w:ascii="Times New Roman" w:hAnsi="Times New Roman" w:eastAsia="Times New Roman" w:cs="Times New Roman"/>
          <w:sz w:val="22"/>
          <w:szCs w:val="22"/>
          <w:lang w:val="en-PH"/>
        </w:rPr>
      </w:r>
    </w:p>
    <w:p xmlns:w14="http://schemas.microsoft.com/office/word/2010/wordml" w:rsidR="001131F3" w:rsidRDefault="001131F3" w14:paraId="7BC06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make recommendations on the development of regulations for prioritizing sites;</w:t>
      </w:r>
      <w:r>
        <w:rPr>
          <w:rFonts w:ascii="Times New Roman" w:hAnsi="Times New Roman" w:eastAsia="Times New Roman" w:cs="Times New Roman"/>
          <w:sz w:val="22"/>
          <w:szCs w:val="22"/>
          <w:lang w:val="en-PH"/>
        </w:rPr>
      </w:r>
    </w:p>
    <w:p xmlns:w14="http://schemas.microsoft.com/office/word/2010/wordml" w:rsidR="001131F3" w:rsidRDefault="001131F3" w14:paraId="1966C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make recommendations on the development of regulations establishing reasonable site-specific cleanup goals and utilizing risk-based goals for corrective action;</w:t>
      </w:r>
      <w:r>
        <w:rPr>
          <w:rFonts w:ascii="Times New Roman" w:hAnsi="Times New Roman" w:eastAsia="Times New Roman" w:cs="Times New Roman"/>
          <w:sz w:val="22"/>
          <w:szCs w:val="22"/>
          <w:lang w:val="en-PH"/>
        </w:rPr>
      </w:r>
    </w:p>
    <w:p xmlns:w14="http://schemas.microsoft.com/office/word/2010/wordml" w:rsidR="001131F3" w:rsidRDefault="001131F3" w14:paraId="38A27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to review the financial solvency of the Superb Account and to examine and make recommendations regarding alternative funding mechanisms;</w:t>
      </w:r>
      <w:r>
        <w:rPr>
          <w:rFonts w:ascii="Times New Roman" w:hAnsi="Times New Roman" w:eastAsia="Times New Roman" w:cs="Times New Roman"/>
          <w:sz w:val="22"/>
          <w:szCs w:val="22"/>
          <w:lang w:val="en-PH"/>
        </w:rPr>
      </w:r>
    </w:p>
    <w:p xmlns:w14="http://schemas.microsoft.com/office/word/2010/wordml" w:rsidR="001131F3" w:rsidRDefault="001131F3" w14:paraId="5190C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review the interaction between the Federal Trust Fund and the Superb Account;</w:t>
      </w:r>
      <w:r>
        <w:rPr>
          <w:rFonts w:ascii="Times New Roman" w:hAnsi="Times New Roman" w:eastAsia="Times New Roman" w:cs="Times New Roman"/>
          <w:sz w:val="22"/>
          <w:szCs w:val="22"/>
          <w:lang w:val="en-PH"/>
        </w:rPr>
      </w:r>
    </w:p>
    <w:p xmlns:w14="http://schemas.microsoft.com/office/word/2010/wordml" w:rsidR="001131F3" w:rsidRDefault="001131F3" w14:paraId="279D5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review and provide recommendations on standards and procedures to reduce time and costs to achieve site cleanup in a high quality and efficient manner;</w:t>
      </w:r>
      <w:r>
        <w:rPr>
          <w:rFonts w:ascii="Times New Roman" w:hAnsi="Times New Roman" w:eastAsia="Times New Roman" w:cs="Times New Roman"/>
          <w:sz w:val="22"/>
          <w:szCs w:val="22"/>
          <w:lang w:val="en-PH"/>
        </w:rPr>
      </w:r>
    </w:p>
    <w:p xmlns:w14="http://schemas.microsoft.com/office/word/2010/wordml" w:rsidR="001131F3" w:rsidRDefault="001131F3" w14:paraId="2A843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study and make recommendations regarding the feasibility of utilizing a competitive bidding process in any or all stages of the Superb program;</w:t>
      </w:r>
      <w:r>
        <w:rPr>
          <w:rFonts w:ascii="Times New Roman" w:hAnsi="Times New Roman" w:eastAsia="Times New Roman" w:cs="Times New Roman"/>
          <w:sz w:val="22"/>
          <w:szCs w:val="22"/>
          <w:lang w:val="en-PH"/>
        </w:rPr>
      </w:r>
    </w:p>
    <w:p xmlns:w14="http://schemas.microsoft.com/office/word/2010/wordml" w:rsidR="001131F3" w:rsidRDefault="001131F3" w14:paraId="2C1CD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to study and make recommendations regarding the feasibility of the State's contracting with private entities to provide services for the program, such as having private insurers process compensation applications;</w:t>
      </w:r>
      <w:r>
        <w:rPr>
          <w:rFonts w:ascii="Times New Roman" w:hAnsi="Times New Roman" w:eastAsia="Times New Roman" w:cs="Times New Roman"/>
          <w:sz w:val="22"/>
          <w:szCs w:val="22"/>
          <w:lang w:val="en-PH"/>
        </w:rPr>
      </w:r>
    </w:p>
    <w:p xmlns:w14="http://schemas.microsoft.com/office/word/2010/wordml" w:rsidR="001131F3" w:rsidRDefault="001131F3" w14:paraId="075E2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to make recommendations regarding actions the department could take to facilitate commercial lending activity involving Superb-qualified sites and;</w:t>
      </w:r>
      <w:r>
        <w:rPr>
          <w:rFonts w:ascii="Times New Roman" w:hAnsi="Times New Roman" w:eastAsia="Times New Roman" w:cs="Times New Roman"/>
          <w:sz w:val="22"/>
          <w:szCs w:val="22"/>
          <w:lang w:val="en-PH"/>
        </w:rPr>
      </w:r>
    </w:p>
    <w:p xmlns:w14="http://schemas.microsoft.com/office/word/2010/wordml" w:rsidR="001131F3" w:rsidRDefault="001131F3" w14:paraId="39BA8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to make recommendations regarding the development of an appeals process for those owners or operators who are denied access to the Superb fund because they were found not to be in substantial compliance under Section 44-2-40(B).</w:t>
      </w:r>
      <w:r>
        <w:rPr>
          <w:rFonts w:ascii="Times New Roman" w:hAnsi="Times New Roman" w:eastAsia="Times New Roman" w:cs="Times New Roman"/>
          <w:sz w:val="22"/>
          <w:szCs w:val="22"/>
          <w:lang w:val="en-PH"/>
        </w:rPr>
      </w:r>
    </w:p>
    <w:p xmlns:w14="http://schemas.microsoft.com/office/word/2010/wordml" w:rsidR="001131F3" w:rsidRDefault="001131F3" w14:paraId="4D62F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Members of the committee shall serve for terms of two years and until their successors are appointed and qualify. The committee shall selection a chairman and vice-chairman. The committee shall adopt operating procedures, including attendance requirements. A majority of the members constitute a quorum to do business. The committee shall meet on the call of the chairman or of a majority of the members; however, the committee shall meet at least monthly before the date that its initial report required by</w:t>
      </w:r>
      <w:r>
        <w:rPr>
          <w:rFonts w:ascii="Times New Roman" w:hAnsi="Times New Roman" w:eastAsia="Times New Roman" w:cs="Times New Roman"/>
          <w:sz w:val="22"/>
          <w:szCs w:val="22"/>
          <w:lang w:val="en-PH"/>
        </w:rPr>
        <w:t xml:space="preserve"> subsection (F) is due. The department shall provide the necessary staff and the administrative facilities and services to the committee and shall cooperate fully with the committee, including providing information necessary for the committee to perform its functions.</w:t>
      </w:r>
      <w:r>
        <w:rPr>
          <w:rFonts w:ascii="Times New Roman" w:hAnsi="Times New Roman" w:eastAsia="Times New Roman" w:cs="Times New Roman"/>
          <w:sz w:val="22"/>
          <w:szCs w:val="22"/>
          <w:lang w:val="en-PH"/>
        </w:rPr>
      </w:r>
    </w:p>
    <w:p xmlns:w14="http://schemas.microsoft.com/office/word/2010/wordml" w:rsidR="001131F3" w:rsidRDefault="001131F3" w14:paraId="52B2A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 later than December 16, 1994, the committee shall submit a report to the department and General Assembly addressing the issues identified in subsection (D) of this section. The report shall include recommendations for any statutory changes that the committee determines should be made in the Superb program and recommendations regarding regulations required to be promulgated pursuant to Section 44-2-50(B).</w:t>
      </w:r>
      <w:r>
        <w:rPr>
          <w:rFonts w:ascii="Times New Roman" w:hAnsi="Times New Roman" w:eastAsia="Times New Roman" w:cs="Times New Roman"/>
          <w:sz w:val="22"/>
          <w:szCs w:val="22"/>
          <w:lang w:val="en-PH"/>
        </w:rPr>
      </w:r>
    </w:p>
    <w:p xmlns:w14="http://schemas.microsoft.com/office/word/2010/wordml" w:rsidR="001131F3" w:rsidRDefault="001131F3" w14:paraId="3AC72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Following its initial report, the committee shall submit to the department and the General Assembly by the end of each calendar year an annual report which, at a minimum, shall address the financial status and viability of the Superb Account and the Superb Financial Responsibility Fund, the number of sites successfully remediated pursuant to the Superb program, the number of sites remaining to be remediated, and any statutory or regulatory changes that the committee recommends.</w:t>
      </w:r>
      <w:r>
        <w:rPr>
          <w:rFonts w:ascii="Times New Roman" w:hAnsi="Times New Roman" w:eastAsia="Times New Roman" w:cs="Times New Roman"/>
          <w:sz w:val="22"/>
          <w:szCs w:val="22"/>
          <w:lang w:val="en-PH"/>
        </w:rPr>
      </w:r>
    </w:p>
    <w:p xmlns:w14="http://schemas.microsoft.com/office/word/2010/wordml" w14:paraId="7C4DBF42" w14:textId="77777777">
      <w:pPr>
        <w:spacing w:before="0" w:after="0" w:line="240" w:lineRule="auto"/>
      </w:pPr>
      <w:r>
        <w:t/>
      </w:r>
    </w:p>
    <w:p xmlns:w14="http://schemas.microsoft.com/office/word/2010/wordml" w:rsidR="001131F3" w:rsidRDefault="001131F3" w14:paraId="5572E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80B.</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