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47B20">
        <w:rPr>
          <w:sz w:val="22"/>
        </w:rPr>
        <w:t>CHAPTER 22</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47B20">
        <w:rPr>
          <w:sz w:val="22"/>
        </w:rPr>
        <w:t>Coastal Carolina University</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C15A4" w:rsidRPr="00B47B20">
        <w:rPr>
          <w:sz w:val="22"/>
        </w:rPr>
        <w:t xml:space="preserve"> 1</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47B20">
        <w:rPr>
          <w:sz w:val="22"/>
        </w:rPr>
        <w:t>General Regulations</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C15A4" w:rsidRPr="00B47B20">
        <w:rPr>
          <w:sz w:val="22"/>
        </w:rPr>
        <w:t xml:space="preserve">: 1976 Code </w:t>
      </w:r>
      <w:r w:rsidR="00E812B6">
        <w:rPr>
          <w:sz w:val="22"/>
        </w:rPr>
        <w:t>Sections</w:t>
      </w:r>
      <w:r w:rsidRPr="00B47B20">
        <w:rPr>
          <w:sz w:val="22"/>
        </w:rPr>
        <w:t xml:space="preserve"> </w:t>
      </w:r>
      <w:r w:rsidR="00CC15A4" w:rsidRPr="00B47B20">
        <w:rPr>
          <w:sz w:val="22"/>
        </w:rPr>
        <w:t>56</w:t>
      </w:r>
      <w:r>
        <w:rPr>
          <w:sz w:val="22"/>
        </w:rPr>
        <w:t>-</w:t>
      </w:r>
      <w:r w:rsidR="00CC15A4" w:rsidRPr="00B47B20">
        <w:rPr>
          <w:sz w:val="22"/>
        </w:rPr>
        <w:t>21</w:t>
      </w:r>
      <w:r>
        <w:rPr>
          <w:sz w:val="22"/>
        </w:rPr>
        <w:t>-</w:t>
      </w:r>
      <w:r w:rsidR="00CC15A4" w:rsidRPr="00B47B20">
        <w:rPr>
          <w:sz w:val="22"/>
        </w:rPr>
        <w:t>10 to 56</w:t>
      </w:r>
      <w:r>
        <w:rPr>
          <w:sz w:val="22"/>
        </w:rPr>
        <w:t>-</w:t>
      </w:r>
      <w:r w:rsidR="00CC15A4" w:rsidRPr="00B47B20">
        <w:rPr>
          <w:sz w:val="22"/>
        </w:rPr>
        <w:t>21</w:t>
      </w:r>
      <w:r>
        <w:rPr>
          <w:sz w:val="22"/>
        </w:rPr>
        <w:t>-</w:t>
      </w:r>
      <w:r w:rsidR="00CC15A4" w:rsidRPr="00B47B20">
        <w:rPr>
          <w:sz w:val="22"/>
        </w:rPr>
        <w:t>60, 59</w:t>
      </w:r>
      <w:r>
        <w:rPr>
          <w:sz w:val="22"/>
        </w:rPr>
        <w:t>-</w:t>
      </w:r>
      <w:r w:rsidR="00CC15A4" w:rsidRPr="00B47B20">
        <w:rPr>
          <w:sz w:val="22"/>
        </w:rPr>
        <w:t>136</w:t>
      </w:r>
      <w:r>
        <w:rPr>
          <w:sz w:val="22"/>
        </w:rPr>
        <w:t>-</w:t>
      </w:r>
      <w:r w:rsidR="00CC15A4" w:rsidRPr="00B47B20">
        <w:rPr>
          <w:sz w:val="22"/>
        </w:rPr>
        <w:t>130(13))</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1 Definitions.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The definitions and meaning of terms shall be as follows: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A. Academic Year. From opening date of one school calendar year to same date of the ensuing calendar year.</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B. University. All property which is owned, leased, supervised or otherwise controlled by Coastal Carolina University.</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2 To Whom Regulations Apply.</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These regulations apply to the drivers of all vehicles, whether public or private, and are in force twenty</w:t>
      </w:r>
      <w:r w:rsidR="00B47B20">
        <w:rPr>
          <w:sz w:val="22"/>
        </w:rPr>
        <w:t>-</w:t>
      </w:r>
      <w:r w:rsidRPr="00B47B20">
        <w:rPr>
          <w:sz w:val="22"/>
        </w:rPr>
        <w:t>four (24) hours a day unless otherwise provided. It is unlawful for any driver to violate any of the provisions of these regulations, except as otherwise permitted by these regulations, by the laws of the State of South Carolina, or by the respective campus parking policies.</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3 Traffic Signs.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A. The driver of any vehicle shall obey the lawful instruction of any campus public safety officer, and of any official traffic sign properly placed in accordance with the provisions of these regulations except when otherwise directed by a safety officer. Whenever a particular section of these regulations does not state that signs are required, such section is effective without signs being provided.</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B. The appropriate campus official responsible for law enforcement and public safety as appointed by the President of the University shall have the authority to cause the signs, signals, and markings necessary to implement these regulations to be erected, established, and maintained.</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4 Altering or Defacing of Traffic Signs.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No person shall, without lawful authority, attempt to or in fact alter, deface, injure, knock down, or remove any official traffic sign or device, or any inscription, shield or insignia thereon, or any other part thereof.</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5 Authority of President.</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The President of the University acting pursuant to the authority vested in that office by these regulations, shall exercise discretion and authority in such a manner as to insure the proper conduct of the necessary business of the University and effective utilization and control of the available parking areas and facilities on the campus of the University for the benefit and maximum convenience of students, faculty, staff members, and visitors.</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6 Liability for Protection of Motor Vehicles.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The University shall assume no responsibility for the care and/or protection of any vehicle or its contents at any time when it is operated or parked on the University.</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C15A4" w:rsidRPr="00B47B20">
        <w:rPr>
          <w:sz w:val="22"/>
        </w:rPr>
        <w:t xml:space="preserve"> 2</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47B20">
        <w:rPr>
          <w:sz w:val="22"/>
        </w:rPr>
        <w:t>University Motor Vehicle Registration</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C15A4" w:rsidRPr="00B47B20">
        <w:rPr>
          <w:sz w:val="22"/>
        </w:rPr>
        <w:t xml:space="preserve">: 1976 Code </w:t>
      </w:r>
      <w:r w:rsidR="00E812B6">
        <w:rPr>
          <w:sz w:val="22"/>
        </w:rPr>
        <w:t>Sections</w:t>
      </w:r>
      <w:r w:rsidRPr="00B47B20">
        <w:rPr>
          <w:sz w:val="22"/>
        </w:rPr>
        <w:t xml:space="preserve"> </w:t>
      </w:r>
      <w:r w:rsidR="00CC15A4" w:rsidRPr="00B47B20">
        <w:rPr>
          <w:sz w:val="22"/>
        </w:rPr>
        <w:t>56</w:t>
      </w:r>
      <w:r>
        <w:rPr>
          <w:sz w:val="22"/>
        </w:rPr>
        <w:t>-</w:t>
      </w:r>
      <w:r w:rsidR="00CC15A4" w:rsidRPr="00B47B20">
        <w:rPr>
          <w:sz w:val="22"/>
        </w:rPr>
        <w:t>21</w:t>
      </w:r>
      <w:r>
        <w:rPr>
          <w:sz w:val="22"/>
        </w:rPr>
        <w:t>-</w:t>
      </w:r>
      <w:r w:rsidR="00CC15A4" w:rsidRPr="00B47B20">
        <w:rPr>
          <w:sz w:val="22"/>
        </w:rPr>
        <w:t>10 to 56</w:t>
      </w:r>
      <w:r>
        <w:rPr>
          <w:sz w:val="22"/>
        </w:rPr>
        <w:t>-</w:t>
      </w:r>
      <w:r w:rsidR="00CC15A4" w:rsidRPr="00B47B20">
        <w:rPr>
          <w:sz w:val="22"/>
        </w:rPr>
        <w:t>21</w:t>
      </w:r>
      <w:r>
        <w:rPr>
          <w:sz w:val="22"/>
        </w:rPr>
        <w:t>-</w:t>
      </w:r>
      <w:r w:rsidR="00CC15A4" w:rsidRPr="00B47B20">
        <w:rPr>
          <w:sz w:val="22"/>
        </w:rPr>
        <w:t>60, 59</w:t>
      </w:r>
      <w:r>
        <w:rPr>
          <w:sz w:val="22"/>
        </w:rPr>
        <w:t>-</w:t>
      </w:r>
      <w:r w:rsidR="00CC15A4" w:rsidRPr="00B47B20">
        <w:rPr>
          <w:sz w:val="22"/>
        </w:rPr>
        <w:t>136</w:t>
      </w:r>
      <w:r>
        <w:rPr>
          <w:sz w:val="22"/>
        </w:rPr>
        <w:t>-</w:t>
      </w:r>
      <w:r w:rsidR="00CC15A4" w:rsidRPr="00B47B20">
        <w:rPr>
          <w:sz w:val="22"/>
        </w:rPr>
        <w:t>130(13))</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7 Motor Vehicle Registration.</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The appropriate campus office for motor vehicle registration as designated by the President of the University is hereby authorized to be responsible for registration of vehicles, keeping registration cards, issuance of permits, and recording and reporting violations.</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8 Registration of Students</w:t>
      </w:r>
      <w:r w:rsidRPr="00B47B20">
        <w:rPr>
          <w:sz w:val="22"/>
        </w:rPr>
        <w:t>’</w:t>
      </w:r>
      <w:r w:rsidR="00CC15A4" w:rsidRPr="00B47B20">
        <w:rPr>
          <w:sz w:val="22"/>
        </w:rPr>
        <w:t xml:space="preserve"> Vehicles.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Any student or other person who is not a member of the faculty or staff of the University and who shall regularly or occasionally drive, operate or control, park, let stand, or otherwise use or maintain a motor vehicle on the land or properties of the University is required to register the vehicle with the appropriate campus office for motor vehicle registration. A permit will be issued upon proper registration and fee. Permits shall be displayed on the left side (driver</w:t>
      </w:r>
      <w:r w:rsidR="00B47B20" w:rsidRPr="00B47B20">
        <w:rPr>
          <w:sz w:val="22"/>
        </w:rPr>
        <w:t>’</w:t>
      </w:r>
      <w:r w:rsidRPr="00B47B20">
        <w:rPr>
          <w:sz w:val="22"/>
        </w:rPr>
        <w:t>s side) of the rear window.</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9 Faculty and Staff Parking Permits.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Every faculty or Staff member of the University who owns or operates a vehicle on campus may acquire a permit to park a vehicle in a designated parking area. The Faculty and Staff member who is issued a parking permit is responsible for all violations against the vehicle for which the permit is issued.</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10 Registration Fees.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Registration fees are established by the President of the University, in consultation with the Board of Trustees.</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C15A4" w:rsidRPr="00B47B20">
        <w:rPr>
          <w:sz w:val="22"/>
        </w:rPr>
        <w:t xml:space="preserve"> 3</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47B20">
        <w:rPr>
          <w:sz w:val="22"/>
        </w:rPr>
        <w:t>Parking Areas</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C15A4" w:rsidRPr="00B47B20">
        <w:rPr>
          <w:sz w:val="22"/>
        </w:rPr>
        <w:t xml:space="preserve">: 1976 Code </w:t>
      </w:r>
      <w:r w:rsidR="00E812B6">
        <w:rPr>
          <w:sz w:val="22"/>
        </w:rPr>
        <w:t>Sections</w:t>
      </w:r>
      <w:r w:rsidRPr="00B47B20">
        <w:rPr>
          <w:sz w:val="22"/>
        </w:rPr>
        <w:t xml:space="preserve"> </w:t>
      </w:r>
      <w:r w:rsidR="00CC15A4" w:rsidRPr="00B47B20">
        <w:rPr>
          <w:sz w:val="22"/>
        </w:rPr>
        <w:t>56</w:t>
      </w:r>
      <w:r>
        <w:rPr>
          <w:sz w:val="22"/>
        </w:rPr>
        <w:t>-</w:t>
      </w:r>
      <w:r w:rsidR="00CC15A4" w:rsidRPr="00B47B20">
        <w:rPr>
          <w:sz w:val="22"/>
        </w:rPr>
        <w:t>21</w:t>
      </w:r>
      <w:r>
        <w:rPr>
          <w:sz w:val="22"/>
        </w:rPr>
        <w:t>-</w:t>
      </w:r>
      <w:r w:rsidR="00CC15A4" w:rsidRPr="00B47B20">
        <w:rPr>
          <w:sz w:val="22"/>
        </w:rPr>
        <w:t>10 to 56</w:t>
      </w:r>
      <w:r>
        <w:rPr>
          <w:sz w:val="22"/>
        </w:rPr>
        <w:t>-</w:t>
      </w:r>
      <w:r w:rsidR="00CC15A4" w:rsidRPr="00B47B20">
        <w:rPr>
          <w:sz w:val="22"/>
        </w:rPr>
        <w:t>21</w:t>
      </w:r>
      <w:r>
        <w:rPr>
          <w:sz w:val="22"/>
        </w:rPr>
        <w:t>-</w:t>
      </w:r>
      <w:r w:rsidR="00CC15A4" w:rsidRPr="00B47B20">
        <w:rPr>
          <w:sz w:val="22"/>
        </w:rPr>
        <w:t>60, 59</w:t>
      </w:r>
      <w:r>
        <w:rPr>
          <w:sz w:val="22"/>
        </w:rPr>
        <w:t>-</w:t>
      </w:r>
      <w:r w:rsidR="00CC15A4" w:rsidRPr="00B47B20">
        <w:rPr>
          <w:sz w:val="22"/>
        </w:rPr>
        <w:t>136</w:t>
      </w:r>
      <w:r>
        <w:rPr>
          <w:sz w:val="22"/>
        </w:rPr>
        <w:t>-</w:t>
      </w:r>
      <w:r w:rsidR="00CC15A4" w:rsidRPr="00B47B20">
        <w:rPr>
          <w:sz w:val="22"/>
        </w:rPr>
        <w:t>130(13))</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11 Traffic and Parking Instructions.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Coastal Carolina University traffic and parking instructions are indicated by (a) printed policies and guides, (b) campus maps and (c) signs, street or curb markings.</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C15A4" w:rsidRPr="00B47B20">
        <w:rPr>
          <w:sz w:val="22"/>
        </w:rPr>
        <w:t xml:space="preserve"> 4</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47B20">
        <w:rPr>
          <w:sz w:val="22"/>
        </w:rPr>
        <w:t>Violations, Penalties and Bonds</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C15A4" w:rsidRPr="00B47B20">
        <w:rPr>
          <w:sz w:val="22"/>
        </w:rPr>
        <w:t xml:space="preserve">: 1976 Code </w:t>
      </w:r>
      <w:r w:rsidR="00E812B6">
        <w:rPr>
          <w:sz w:val="22"/>
        </w:rPr>
        <w:t>Sections</w:t>
      </w:r>
      <w:r w:rsidRPr="00B47B20">
        <w:rPr>
          <w:sz w:val="22"/>
        </w:rPr>
        <w:t xml:space="preserve"> </w:t>
      </w:r>
      <w:r w:rsidR="00CC15A4" w:rsidRPr="00B47B20">
        <w:rPr>
          <w:sz w:val="22"/>
        </w:rPr>
        <w:t>56</w:t>
      </w:r>
      <w:r>
        <w:rPr>
          <w:sz w:val="22"/>
        </w:rPr>
        <w:t>-</w:t>
      </w:r>
      <w:r w:rsidR="00CC15A4" w:rsidRPr="00B47B20">
        <w:rPr>
          <w:sz w:val="22"/>
        </w:rPr>
        <w:t>21</w:t>
      </w:r>
      <w:r>
        <w:rPr>
          <w:sz w:val="22"/>
        </w:rPr>
        <w:t>-</w:t>
      </w:r>
      <w:r w:rsidR="00CC15A4" w:rsidRPr="00B47B20">
        <w:rPr>
          <w:sz w:val="22"/>
        </w:rPr>
        <w:t>10 to 56</w:t>
      </w:r>
      <w:r>
        <w:rPr>
          <w:sz w:val="22"/>
        </w:rPr>
        <w:t>-</w:t>
      </w:r>
      <w:r w:rsidR="00CC15A4" w:rsidRPr="00B47B20">
        <w:rPr>
          <w:sz w:val="22"/>
        </w:rPr>
        <w:t>21</w:t>
      </w:r>
      <w:r>
        <w:rPr>
          <w:sz w:val="22"/>
        </w:rPr>
        <w:t>-</w:t>
      </w:r>
      <w:r w:rsidR="00CC15A4" w:rsidRPr="00B47B20">
        <w:rPr>
          <w:sz w:val="22"/>
        </w:rPr>
        <w:t>60, 59</w:t>
      </w:r>
      <w:r>
        <w:rPr>
          <w:sz w:val="22"/>
        </w:rPr>
        <w:t>-</w:t>
      </w:r>
      <w:r w:rsidR="00CC15A4" w:rsidRPr="00B47B20">
        <w:rPr>
          <w:sz w:val="22"/>
        </w:rPr>
        <w:t>136</w:t>
      </w:r>
      <w:r>
        <w:rPr>
          <w:sz w:val="22"/>
        </w:rPr>
        <w:t>-</w:t>
      </w:r>
      <w:r w:rsidR="00CC15A4" w:rsidRPr="00B47B20">
        <w:rPr>
          <w:sz w:val="22"/>
        </w:rPr>
        <w:t>130(13))</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12 Responsibility for Violations.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The driver and owner or person in whose name a vehicle is registered shall be responsible for all violations incurred by the vehicles.</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13 Payment of Penalties and Bonds.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Penalties and/or bonds are payable in person or by mail at the appropriate campus office for motor vehicle registration in accordance with Sec. 22</w:t>
      </w:r>
      <w:r w:rsidR="00B47B20">
        <w:rPr>
          <w:sz w:val="22"/>
        </w:rPr>
        <w:t>-</w:t>
      </w:r>
      <w:r w:rsidRPr="00B47B20">
        <w:rPr>
          <w:sz w:val="22"/>
        </w:rPr>
        <w:t>14, 22</w:t>
      </w:r>
      <w:r w:rsidR="00B47B20">
        <w:rPr>
          <w:sz w:val="22"/>
        </w:rPr>
        <w:t>-</w:t>
      </w:r>
      <w:r w:rsidRPr="00B47B20">
        <w:rPr>
          <w:sz w:val="22"/>
        </w:rPr>
        <w:t>15, and 22</w:t>
      </w:r>
      <w:r w:rsidR="00B47B20">
        <w:rPr>
          <w:sz w:val="22"/>
        </w:rPr>
        <w:t>-</w:t>
      </w:r>
      <w:r w:rsidRPr="00B47B20">
        <w:rPr>
          <w:sz w:val="22"/>
        </w:rPr>
        <w:t>16 below.</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14 Traffic, Parking and the Registration of Motor Vehicles for the University.</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Schedule of Penalties and Bonds: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(1) Parking improperly. . . . . . $3.00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(2) Parking in loading or service zone . . . $5.00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(3) Blocking (sidewalk) driveway . . . $15.00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(4) No parking permit for zone . . . $5.00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 xml:space="preserve">(5) Parking in </w:t>
      </w:r>
      <w:r w:rsidR="00B47B20" w:rsidRPr="00B47B20">
        <w:rPr>
          <w:sz w:val="22"/>
        </w:rPr>
        <w:t>“</w:t>
      </w:r>
      <w:r w:rsidRPr="00B47B20">
        <w:rPr>
          <w:sz w:val="22"/>
        </w:rPr>
        <w:t>No Parking</w:t>
      </w:r>
      <w:r w:rsidR="00B47B20" w:rsidRPr="00B47B20">
        <w:rPr>
          <w:sz w:val="22"/>
        </w:rPr>
        <w:t>”</w:t>
      </w:r>
      <w:r w:rsidRPr="00B47B20">
        <w:rPr>
          <w:sz w:val="22"/>
        </w:rPr>
        <w:t xml:space="preserve"> zone . . . $5.00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(6) Parked at fire hydrant/fire zone . . . $15.00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(7) Parked in grass or other non</w:t>
      </w:r>
      <w:r w:rsidR="00B47B20">
        <w:rPr>
          <w:sz w:val="22"/>
        </w:rPr>
        <w:t>-</w:t>
      </w:r>
      <w:r w:rsidRPr="00B47B20">
        <w:rPr>
          <w:sz w:val="22"/>
        </w:rPr>
        <w:t>designated area . . . $5.00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(8) Parked along yellow painted curb . . . $5.00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 xml:space="preserve">(9) Parked in </w:t>
      </w:r>
      <w:r w:rsidR="00B47B20" w:rsidRPr="00B47B20">
        <w:rPr>
          <w:sz w:val="22"/>
        </w:rPr>
        <w:t>“</w:t>
      </w:r>
      <w:r w:rsidRPr="00B47B20">
        <w:rPr>
          <w:sz w:val="22"/>
        </w:rPr>
        <w:t>Visitor</w:t>
      </w:r>
      <w:r w:rsidR="00B47B20" w:rsidRPr="00B47B20">
        <w:rPr>
          <w:sz w:val="22"/>
        </w:rPr>
        <w:t>”</w:t>
      </w:r>
      <w:r w:rsidRPr="00B47B20">
        <w:rPr>
          <w:sz w:val="22"/>
        </w:rPr>
        <w:t xml:space="preserve"> space . . . $5.00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(10) Failure to register vehicle . . . $10.00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(11) Parked in handicapped or blocking handicap space/curb cut . . . $100.00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(12) Failure to obey posted traffic sign . . . $10.00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(13) Failure to properly display parking decal . . . $3.00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(14) Resident student illegally parked . . . $10.00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 xml:space="preserve">(15) Failure to obey traffic marker designating </w:t>
      </w:r>
      <w:r w:rsidR="00B47B20" w:rsidRPr="00B47B20">
        <w:rPr>
          <w:sz w:val="22"/>
        </w:rPr>
        <w:t>“</w:t>
      </w:r>
      <w:r w:rsidRPr="00B47B20">
        <w:rPr>
          <w:sz w:val="22"/>
        </w:rPr>
        <w:t>One Way</w:t>
      </w:r>
      <w:r w:rsidR="00B47B20" w:rsidRPr="00B47B20">
        <w:rPr>
          <w:sz w:val="22"/>
        </w:rPr>
        <w:t>”</w:t>
      </w:r>
      <w:r w:rsidRPr="00B47B20">
        <w:rPr>
          <w:sz w:val="22"/>
        </w:rPr>
        <w:t xml:space="preserve"> . . . $5.00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(16) Towed vehicle . . . Towing fee, plus violation</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15 Delinquent Violations—Increase in Bonds.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For Delinquent violations neither paid nor appealed after the third school day from the date of issuance—the bond will be increased as prescribed below:</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After 72 hours: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r>
      <w:r w:rsidRPr="00B47B20">
        <w:rPr>
          <w:sz w:val="22"/>
        </w:rPr>
        <w:tab/>
        <w:t>A. $3.00 Bond increased to $5.00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r>
      <w:r w:rsidRPr="00B47B20">
        <w:rPr>
          <w:sz w:val="22"/>
        </w:rPr>
        <w:tab/>
        <w:t>B. $5.00 Bond increased to $7.00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r>
      <w:r w:rsidRPr="00B47B20">
        <w:rPr>
          <w:sz w:val="22"/>
        </w:rPr>
        <w:tab/>
        <w:t>C. $10.00 Bond increased to $12.00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r>
      <w:r w:rsidRPr="00B47B20">
        <w:rPr>
          <w:sz w:val="22"/>
        </w:rPr>
        <w:tab/>
        <w:t>D. $15.00 Bond increased to $17.00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r>
      <w:r w:rsidRPr="00B47B20">
        <w:rPr>
          <w:sz w:val="22"/>
        </w:rPr>
        <w:tab/>
        <w:t>E. $25.00 Bond increased to $27.00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r>
      <w:r w:rsidRPr="00B47B20">
        <w:rPr>
          <w:sz w:val="22"/>
        </w:rPr>
        <w:tab/>
        <w:t>F. $100.00 Bond increased to $110.00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After 30 Days: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r>
      <w:r w:rsidRPr="00B47B20">
        <w:rPr>
          <w:sz w:val="22"/>
        </w:rPr>
        <w:tab/>
        <w:t>A. $5.00 Bond increased to $8.00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r>
      <w:r w:rsidRPr="00B47B20">
        <w:rPr>
          <w:sz w:val="22"/>
        </w:rPr>
        <w:tab/>
        <w:t>B. $7.00 Bond increased to $10.00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r>
      <w:r w:rsidRPr="00B47B20">
        <w:rPr>
          <w:sz w:val="22"/>
        </w:rPr>
        <w:tab/>
        <w:t>C. $12.00 Bond increased to $15.00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r>
      <w:r w:rsidRPr="00B47B20">
        <w:rPr>
          <w:sz w:val="22"/>
        </w:rPr>
        <w:tab/>
        <w:t>D. $17.00 Bond increased to $20.00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r>
      <w:r w:rsidRPr="00B47B20">
        <w:rPr>
          <w:sz w:val="22"/>
        </w:rPr>
        <w:tab/>
        <w:t>E. $ 27.00 Bond increased to $30.00</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r>
      <w:r w:rsidRPr="00B47B20">
        <w:rPr>
          <w:sz w:val="22"/>
        </w:rPr>
        <w:tab/>
        <w:t>F. $100.00 Bond increased to $125.00</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C15A4" w:rsidRPr="00B47B20">
        <w:rPr>
          <w:sz w:val="22"/>
        </w:rPr>
        <w:t xml:space="preserve"> 5</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47B20">
        <w:rPr>
          <w:sz w:val="22"/>
        </w:rPr>
        <w:t>Speed Limits</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C15A4" w:rsidRPr="00B47B20">
        <w:rPr>
          <w:sz w:val="22"/>
        </w:rPr>
        <w:t xml:space="preserve">: 1976 Code </w:t>
      </w:r>
      <w:r w:rsidR="00E812B6">
        <w:rPr>
          <w:sz w:val="22"/>
        </w:rPr>
        <w:t>Sections</w:t>
      </w:r>
      <w:r w:rsidRPr="00B47B20">
        <w:rPr>
          <w:sz w:val="22"/>
        </w:rPr>
        <w:t xml:space="preserve"> </w:t>
      </w:r>
      <w:r w:rsidR="00CC15A4" w:rsidRPr="00B47B20">
        <w:rPr>
          <w:sz w:val="22"/>
        </w:rPr>
        <w:t>56</w:t>
      </w:r>
      <w:r>
        <w:rPr>
          <w:sz w:val="22"/>
        </w:rPr>
        <w:t>-</w:t>
      </w:r>
      <w:r w:rsidR="00CC15A4" w:rsidRPr="00B47B20">
        <w:rPr>
          <w:sz w:val="22"/>
        </w:rPr>
        <w:t>21</w:t>
      </w:r>
      <w:r>
        <w:rPr>
          <w:sz w:val="22"/>
        </w:rPr>
        <w:t>-</w:t>
      </w:r>
      <w:r w:rsidR="00CC15A4" w:rsidRPr="00B47B20">
        <w:rPr>
          <w:sz w:val="22"/>
        </w:rPr>
        <w:t>10 to 56</w:t>
      </w:r>
      <w:r>
        <w:rPr>
          <w:sz w:val="22"/>
        </w:rPr>
        <w:t>-</w:t>
      </w:r>
      <w:r w:rsidR="00CC15A4" w:rsidRPr="00B47B20">
        <w:rPr>
          <w:sz w:val="22"/>
        </w:rPr>
        <w:t>21</w:t>
      </w:r>
      <w:r>
        <w:rPr>
          <w:sz w:val="22"/>
        </w:rPr>
        <w:t>-</w:t>
      </w:r>
      <w:r w:rsidR="00CC15A4" w:rsidRPr="00B47B20">
        <w:rPr>
          <w:sz w:val="22"/>
        </w:rPr>
        <w:t>60, 59</w:t>
      </w:r>
      <w:r>
        <w:rPr>
          <w:sz w:val="22"/>
        </w:rPr>
        <w:t>-</w:t>
      </w:r>
      <w:r w:rsidR="00CC15A4" w:rsidRPr="00B47B20">
        <w:rPr>
          <w:sz w:val="22"/>
        </w:rPr>
        <w:t>136</w:t>
      </w:r>
      <w:r>
        <w:rPr>
          <w:sz w:val="22"/>
        </w:rPr>
        <w:t>-</w:t>
      </w:r>
      <w:r w:rsidR="00CC15A4" w:rsidRPr="00B47B20">
        <w:rPr>
          <w:sz w:val="22"/>
        </w:rPr>
        <w:t>130(13))</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16 Campus Speed Limits.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Unless otherwise posted, the campus speed limit is 15 miles per hour.</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C15A4" w:rsidRPr="00B47B20">
        <w:rPr>
          <w:sz w:val="22"/>
        </w:rPr>
        <w:t xml:space="preserve"> 6</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47B20">
        <w:rPr>
          <w:sz w:val="22"/>
        </w:rPr>
        <w:t>Vehicle Towing and Impounding</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C15A4" w:rsidRPr="00B47B20">
        <w:rPr>
          <w:sz w:val="22"/>
        </w:rPr>
        <w:t xml:space="preserve">: 1976 Code </w:t>
      </w:r>
      <w:r w:rsidR="00E812B6">
        <w:rPr>
          <w:sz w:val="22"/>
        </w:rPr>
        <w:t>Sections</w:t>
      </w:r>
      <w:r w:rsidRPr="00B47B20">
        <w:rPr>
          <w:sz w:val="22"/>
        </w:rPr>
        <w:t xml:space="preserve"> </w:t>
      </w:r>
      <w:r w:rsidR="00CC15A4" w:rsidRPr="00B47B20">
        <w:rPr>
          <w:sz w:val="22"/>
        </w:rPr>
        <w:t>56</w:t>
      </w:r>
      <w:r>
        <w:rPr>
          <w:sz w:val="22"/>
        </w:rPr>
        <w:t>-</w:t>
      </w:r>
      <w:r w:rsidR="00CC15A4" w:rsidRPr="00B47B20">
        <w:rPr>
          <w:sz w:val="22"/>
        </w:rPr>
        <w:t>21</w:t>
      </w:r>
      <w:r>
        <w:rPr>
          <w:sz w:val="22"/>
        </w:rPr>
        <w:t>-</w:t>
      </w:r>
      <w:r w:rsidR="00CC15A4" w:rsidRPr="00B47B20">
        <w:rPr>
          <w:sz w:val="22"/>
        </w:rPr>
        <w:t>10 to 56</w:t>
      </w:r>
      <w:r>
        <w:rPr>
          <w:sz w:val="22"/>
        </w:rPr>
        <w:t>-</w:t>
      </w:r>
      <w:r w:rsidR="00CC15A4" w:rsidRPr="00B47B20">
        <w:rPr>
          <w:sz w:val="22"/>
        </w:rPr>
        <w:t>21</w:t>
      </w:r>
      <w:r>
        <w:rPr>
          <w:sz w:val="22"/>
        </w:rPr>
        <w:t>-</w:t>
      </w:r>
      <w:r w:rsidR="00CC15A4" w:rsidRPr="00B47B20">
        <w:rPr>
          <w:sz w:val="22"/>
        </w:rPr>
        <w:t>60, 59</w:t>
      </w:r>
      <w:r>
        <w:rPr>
          <w:sz w:val="22"/>
        </w:rPr>
        <w:t>-</w:t>
      </w:r>
      <w:r w:rsidR="00CC15A4" w:rsidRPr="00B47B20">
        <w:rPr>
          <w:sz w:val="22"/>
        </w:rPr>
        <w:t>136</w:t>
      </w:r>
      <w:r>
        <w:rPr>
          <w:sz w:val="22"/>
        </w:rPr>
        <w:t>-</w:t>
      </w:r>
      <w:r w:rsidR="00CC15A4" w:rsidRPr="00B47B20">
        <w:rPr>
          <w:sz w:val="22"/>
        </w:rPr>
        <w:t>130(13))</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17 When Vehicle My Be Towed or Impounded.</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The appropriate campus official responsible for law enforcement and public safety or his designate shall have the power to have a vehicle impounded, towed and stored at the owner</w:t>
      </w:r>
      <w:r w:rsidR="00B47B20" w:rsidRPr="00B47B20">
        <w:rPr>
          <w:sz w:val="22"/>
        </w:rPr>
        <w:t>’</w:t>
      </w:r>
      <w:r w:rsidRPr="00B47B20">
        <w:rPr>
          <w:sz w:val="22"/>
        </w:rPr>
        <w:t>s expense and risk under the following conditions: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A. If the motor vehicle is parked in a fire lane.</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B. If the motor vehicle is parked in a handicapped space without benefit of a handicapped permit or is parked in such a way as to block a curb cut for the handicapped.</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C. If the motor vehicle is parked in such a way as to block a driveway, to block a service entrance, parked on yellow curb or to create a hazard to safety.</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D. If the motor vehicle is parked in a parking</w:t>
      </w:r>
      <w:r w:rsidR="00B47B20">
        <w:rPr>
          <w:sz w:val="22"/>
        </w:rPr>
        <w:t>-</w:t>
      </w:r>
      <w:r w:rsidRPr="00B47B20">
        <w:rPr>
          <w:sz w:val="22"/>
        </w:rPr>
        <w:t>by</w:t>
      </w:r>
      <w:r w:rsidR="00B47B20">
        <w:rPr>
          <w:sz w:val="22"/>
        </w:rPr>
        <w:t>-</w:t>
      </w:r>
      <w:r w:rsidRPr="00B47B20">
        <w:rPr>
          <w:sz w:val="22"/>
        </w:rPr>
        <w:t>permit</w:t>
      </w:r>
      <w:r w:rsidR="00B47B20">
        <w:rPr>
          <w:sz w:val="22"/>
        </w:rPr>
        <w:t>-</w:t>
      </w:r>
      <w:r w:rsidRPr="00B47B20">
        <w:rPr>
          <w:sz w:val="22"/>
        </w:rPr>
        <w:t>only space without benefit of a permit.</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r>
      <w:r w:rsidRPr="00B47B20">
        <w:rPr>
          <w:sz w:val="22"/>
        </w:rPr>
        <w:tab/>
        <w:t>E. If three or more unpaid traffic violations have been issued against said vehicle.</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C15A4" w:rsidRPr="00B47B20">
        <w:rPr>
          <w:sz w:val="22"/>
        </w:rPr>
        <w:t xml:space="preserve"> 7</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47B20">
        <w:rPr>
          <w:sz w:val="22"/>
        </w:rPr>
        <w:t>Boards, Committees and Courts</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C15A4" w:rsidRPr="00B47B20">
        <w:rPr>
          <w:sz w:val="22"/>
        </w:rPr>
        <w:t xml:space="preserve">: 1976 Code </w:t>
      </w:r>
      <w:r w:rsidR="00E812B6">
        <w:rPr>
          <w:sz w:val="22"/>
        </w:rPr>
        <w:t>Sections</w:t>
      </w:r>
      <w:r w:rsidRPr="00B47B20">
        <w:rPr>
          <w:sz w:val="22"/>
        </w:rPr>
        <w:t xml:space="preserve"> </w:t>
      </w:r>
      <w:r w:rsidR="00CC15A4" w:rsidRPr="00B47B20">
        <w:rPr>
          <w:sz w:val="22"/>
        </w:rPr>
        <w:t>56</w:t>
      </w:r>
      <w:r>
        <w:rPr>
          <w:sz w:val="22"/>
        </w:rPr>
        <w:t>-</w:t>
      </w:r>
      <w:r w:rsidR="00CC15A4" w:rsidRPr="00B47B20">
        <w:rPr>
          <w:sz w:val="22"/>
        </w:rPr>
        <w:t>21</w:t>
      </w:r>
      <w:r>
        <w:rPr>
          <w:sz w:val="22"/>
        </w:rPr>
        <w:t>-</w:t>
      </w:r>
      <w:r w:rsidR="00CC15A4" w:rsidRPr="00B47B20">
        <w:rPr>
          <w:sz w:val="22"/>
        </w:rPr>
        <w:t>10 to 56</w:t>
      </w:r>
      <w:r>
        <w:rPr>
          <w:sz w:val="22"/>
        </w:rPr>
        <w:t>-</w:t>
      </w:r>
      <w:r w:rsidR="00CC15A4" w:rsidRPr="00B47B20">
        <w:rPr>
          <w:sz w:val="22"/>
        </w:rPr>
        <w:t>21</w:t>
      </w:r>
      <w:r>
        <w:rPr>
          <w:sz w:val="22"/>
        </w:rPr>
        <w:t>-</w:t>
      </w:r>
      <w:r w:rsidR="00CC15A4" w:rsidRPr="00B47B20">
        <w:rPr>
          <w:sz w:val="22"/>
        </w:rPr>
        <w:t>60, 59</w:t>
      </w:r>
      <w:r>
        <w:rPr>
          <w:sz w:val="22"/>
        </w:rPr>
        <w:t>-</w:t>
      </w:r>
      <w:r w:rsidR="00CC15A4" w:rsidRPr="00B47B20">
        <w:rPr>
          <w:sz w:val="22"/>
        </w:rPr>
        <w:t>136</w:t>
      </w:r>
      <w:r>
        <w:rPr>
          <w:sz w:val="22"/>
        </w:rPr>
        <w:t>-</w:t>
      </w:r>
      <w:r w:rsidR="00CC15A4" w:rsidRPr="00B47B20">
        <w:rPr>
          <w:sz w:val="22"/>
        </w:rPr>
        <w:t>130(13))</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18 Appointment of Boards, Committees and Courts.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The President of the University shall have the authority to appoint such persons, Boards, Committees and Administrative Bodies as deemed necessary to hear appeals and to assist in the administration of the rules and regulations contained herein.</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C15A4" w:rsidRPr="00B47B20">
        <w:rPr>
          <w:sz w:val="22"/>
        </w:rPr>
        <w:t xml:space="preserve"> 8</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47B20">
        <w:rPr>
          <w:sz w:val="22"/>
        </w:rPr>
        <w:t>Summons</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C15A4" w:rsidRPr="00B47B20">
        <w:rPr>
          <w:sz w:val="22"/>
        </w:rPr>
        <w:t xml:space="preserve">: 1976 Code </w:t>
      </w:r>
      <w:r w:rsidR="00E812B6">
        <w:rPr>
          <w:sz w:val="22"/>
        </w:rPr>
        <w:t>Sections</w:t>
      </w:r>
      <w:r w:rsidRPr="00B47B20">
        <w:rPr>
          <w:sz w:val="22"/>
        </w:rPr>
        <w:t xml:space="preserve"> </w:t>
      </w:r>
      <w:r w:rsidR="00CC15A4" w:rsidRPr="00B47B20">
        <w:rPr>
          <w:sz w:val="22"/>
        </w:rPr>
        <w:t>56</w:t>
      </w:r>
      <w:r>
        <w:rPr>
          <w:sz w:val="22"/>
        </w:rPr>
        <w:t>-</w:t>
      </w:r>
      <w:r w:rsidR="00CC15A4" w:rsidRPr="00B47B20">
        <w:rPr>
          <w:sz w:val="22"/>
        </w:rPr>
        <w:t>21</w:t>
      </w:r>
      <w:r>
        <w:rPr>
          <w:sz w:val="22"/>
        </w:rPr>
        <w:t>-</w:t>
      </w:r>
      <w:r w:rsidR="00CC15A4" w:rsidRPr="00B47B20">
        <w:rPr>
          <w:sz w:val="22"/>
        </w:rPr>
        <w:t>10 to 56</w:t>
      </w:r>
      <w:r>
        <w:rPr>
          <w:sz w:val="22"/>
        </w:rPr>
        <w:t>-</w:t>
      </w:r>
      <w:r w:rsidR="00CC15A4" w:rsidRPr="00B47B20">
        <w:rPr>
          <w:sz w:val="22"/>
        </w:rPr>
        <w:t>21</w:t>
      </w:r>
      <w:r>
        <w:rPr>
          <w:sz w:val="22"/>
        </w:rPr>
        <w:t>-</w:t>
      </w:r>
      <w:r w:rsidR="00CC15A4" w:rsidRPr="00B47B20">
        <w:rPr>
          <w:sz w:val="22"/>
        </w:rPr>
        <w:t>60, 59</w:t>
      </w:r>
      <w:r>
        <w:rPr>
          <w:sz w:val="22"/>
        </w:rPr>
        <w:t>-</w:t>
      </w:r>
      <w:r w:rsidR="00CC15A4" w:rsidRPr="00B47B20">
        <w:rPr>
          <w:sz w:val="22"/>
        </w:rPr>
        <w:t>136</w:t>
      </w:r>
      <w:r>
        <w:rPr>
          <w:sz w:val="22"/>
        </w:rPr>
        <w:t>-</w:t>
      </w:r>
      <w:r w:rsidR="00CC15A4" w:rsidRPr="00B47B20">
        <w:rPr>
          <w:sz w:val="22"/>
        </w:rPr>
        <w:t>130(13))</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22-</w:t>
      </w:r>
      <w:r w:rsidR="00CC15A4" w:rsidRPr="00B47B20">
        <w:rPr>
          <w:sz w:val="22"/>
        </w:rPr>
        <w:t>19 Who May Issue Summons or Citations.</w:t>
      </w:r>
    </w:p>
    <w:p w:rsidR="00B47B20" w:rsidRDefault="00CC15A4"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47B20">
        <w:rPr>
          <w:sz w:val="22"/>
        </w:rPr>
        <w:tab/>
        <w:t>The appropriate campus official responsible for law enforcement and safety or his designate(s) is authorized to issue summons and/or other traffic citations pursuant to authority contained in Sec. 56</w:t>
      </w:r>
      <w:r w:rsidR="00B47B20">
        <w:rPr>
          <w:sz w:val="22"/>
        </w:rPr>
        <w:t>-</w:t>
      </w:r>
      <w:r w:rsidRPr="00B47B20">
        <w:rPr>
          <w:sz w:val="22"/>
        </w:rPr>
        <w:t>21</w:t>
      </w:r>
      <w:r w:rsidR="00B47B20">
        <w:rPr>
          <w:sz w:val="22"/>
        </w:rPr>
        <w:t>-</w:t>
      </w:r>
      <w:r w:rsidRPr="00B47B20">
        <w:rPr>
          <w:sz w:val="22"/>
        </w:rPr>
        <w:t>10 to 56</w:t>
      </w:r>
      <w:r w:rsidR="00B47B20">
        <w:rPr>
          <w:sz w:val="22"/>
        </w:rPr>
        <w:t>-</w:t>
      </w:r>
      <w:r w:rsidRPr="00B47B20">
        <w:rPr>
          <w:sz w:val="22"/>
        </w:rPr>
        <w:t>21</w:t>
      </w:r>
      <w:r w:rsidR="00B47B20">
        <w:rPr>
          <w:sz w:val="22"/>
        </w:rPr>
        <w:t>-</w:t>
      </w:r>
      <w:r w:rsidRPr="00B47B20">
        <w:rPr>
          <w:sz w:val="22"/>
        </w:rPr>
        <w:t>60 of the 1976 Code.</w:t>
      </w: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47B20" w:rsidRDefault="00B47B20"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C15A4" w:rsidRPr="00B47B20">
        <w:rPr>
          <w:sz w:val="22"/>
        </w:rPr>
        <w:t>: Added by State Register Volume 19, Issue No. 3, eff March 24, 1995.</w:t>
      </w:r>
    </w:p>
    <w:p w:rsidR="008E3A33" w:rsidRPr="00B47B20" w:rsidRDefault="008E3A33" w:rsidP="00B47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8E3A33" w:rsidRPr="00B47B20" w:rsidSect="00B47B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7B20" w:rsidRDefault="00B47B20" w:rsidP="00B47B20">
      <w:r>
        <w:separator/>
      </w:r>
    </w:p>
  </w:endnote>
  <w:endnote w:type="continuationSeparator" w:id="0">
    <w:p w:rsidR="00B47B20" w:rsidRDefault="00B47B20" w:rsidP="00B4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7B20" w:rsidRPr="00B47B20" w:rsidRDefault="00B47B20" w:rsidP="00B47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7B20" w:rsidRPr="00B47B20" w:rsidRDefault="00B47B20" w:rsidP="00B47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7B20" w:rsidRPr="00B47B20" w:rsidRDefault="00B47B20" w:rsidP="00B47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7B20" w:rsidRDefault="00B47B20" w:rsidP="00B47B20">
      <w:r>
        <w:separator/>
      </w:r>
    </w:p>
  </w:footnote>
  <w:footnote w:type="continuationSeparator" w:id="0">
    <w:p w:rsidR="00B47B20" w:rsidRDefault="00B47B20" w:rsidP="00B47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7B20" w:rsidRPr="00B47B20" w:rsidRDefault="00B47B20" w:rsidP="00B47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7B20" w:rsidRPr="00B47B20" w:rsidRDefault="00B47B20" w:rsidP="00B47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7B20" w:rsidRPr="00B47B20" w:rsidRDefault="00B47B20" w:rsidP="00B47B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5A4"/>
    <w:rsid w:val="008E3A33"/>
    <w:rsid w:val="00B47B20"/>
    <w:rsid w:val="00B63EFB"/>
    <w:rsid w:val="00CC15A4"/>
    <w:rsid w:val="00E8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223506-836D-41BD-AF48-772EA9CE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B47B20"/>
    <w:pPr>
      <w:tabs>
        <w:tab w:val="center" w:pos="4680"/>
        <w:tab w:val="right" w:pos="9360"/>
      </w:tabs>
    </w:pPr>
  </w:style>
  <w:style w:type="character" w:customStyle="1" w:styleId="HeaderChar">
    <w:name w:val="Header Char"/>
    <w:basedOn w:val="DefaultParagraphFont"/>
    <w:link w:val="Header"/>
    <w:uiPriority w:val="99"/>
    <w:rsid w:val="00B47B20"/>
    <w:rPr>
      <w:rFonts w:eastAsiaTheme="minorEastAsia"/>
      <w:sz w:val="24"/>
      <w:szCs w:val="24"/>
    </w:rPr>
  </w:style>
  <w:style w:type="paragraph" w:styleId="Footer">
    <w:name w:val="footer"/>
    <w:basedOn w:val="Normal"/>
    <w:link w:val="FooterChar"/>
    <w:uiPriority w:val="99"/>
    <w:unhideWhenUsed/>
    <w:rsid w:val="00B47B20"/>
    <w:pPr>
      <w:tabs>
        <w:tab w:val="center" w:pos="4680"/>
        <w:tab w:val="right" w:pos="9360"/>
      </w:tabs>
    </w:pPr>
  </w:style>
  <w:style w:type="character" w:customStyle="1" w:styleId="FooterChar">
    <w:name w:val="Footer Char"/>
    <w:basedOn w:val="DefaultParagraphFont"/>
    <w:link w:val="Footer"/>
    <w:uiPriority w:val="99"/>
    <w:rsid w:val="00B47B2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1488</Words>
  <Characters>8485</Characters>
  <Application>Microsoft Office Word</Application>
  <DocSecurity>0</DocSecurity>
  <Lines>70</Lines>
  <Paragraphs>19</Paragraphs>
  <ScaleCrop>false</ScaleCrop>
  <Company>Thomson</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2017-10-30T14:22:00Z</dcterms:created>
  <dcterms:modified xsi:type="dcterms:W3CDTF">2023-10-24T16:17:00Z</dcterms:modified>
</cp:coreProperties>
</file>