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d734f980384e7a" /><Relationship Type="http://schemas.openxmlformats.org/package/2006/relationships/metadata/core-properties" Target="/package/services/metadata/core-properties/1e0eedcd1aa84ef3a164d86975086bc2.psmdcp" Id="Rc0eae3b07a404e1e" /></Relationships>
</file>

<file path=word/document.xml><?xml version="1.0" encoding="utf-8"?>
<w:document xmlns:w="http://schemas.openxmlformats.org/wordprocessingml/2006/main">
  <w:body>
    <w:p xmlns:w14="http://schemas.microsoft.com/office/word/2010/wordml" w:rsidR="00D435D6" w:rsidRDefault="00D435D6" w14:paraId="56A995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D435D6" w:rsidRDefault="00D435D6" w14:paraId="2F8251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Case Classification System and Community Corrections Plan</w:t>
      </w:r>
      <w:r>
        <w:rPr>
          <w:rFonts w:ascii="Times New Roman" w:hAnsi="Times New Roman" w:eastAsia="Times New Roman" w:cs="Times New Roman"/>
          <w:sz w:val="22"/>
          <w:szCs w:val="22"/>
          <w:lang w:val="en-PH"/>
        </w:rPr>
      </w:r>
    </w:p>
    <w:p xmlns:w14="http://schemas.microsoft.com/office/word/2010/wordml" w:rsidR="00D435D6" w:rsidRDefault="00D435D6" w14:paraId="77A3A934" w14:textId="77777777">
      <w:pPr>
        <w:spacing w:before="0" w:after="0" w:line="240" w:lineRule="auto"/>
        <w:rPr>
          <w:rFonts w:ascii="Arial" w:hAnsi="Arial" w:cs="Arial"/>
          <w:lang w:val="en-PH"/>
        </w:rPr>
      </w:pPr>
    </w:p>
    <w:p xmlns:w14="http://schemas.microsoft.com/office/word/2010/wordml" w:rsidR="00D435D6" w:rsidRDefault="00D435D6" w14:paraId="3F151F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435D6" w:rsidRDefault="00D435D6" w14:paraId="20BD0C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Development of a Statewide Case Classification System and a Community Corrections Plan</w:t>
      </w:r>
      <w:r>
        <w:rPr>
          <w:rFonts w:ascii="Times New Roman" w:hAnsi="Times New Roman" w:eastAsia="Times New Roman" w:cs="Times New Roman"/>
          <w:sz w:val="22"/>
          <w:szCs w:val="22"/>
          <w:lang w:val="en-PH"/>
        </w:rPr>
      </w:r>
    </w:p>
    <w:p xmlns:w14="http://schemas.microsoft.com/office/word/2010/wordml" w:rsidR="00D435D6" w:rsidRDefault="00D435D6" w14:paraId="55685AE1" w14:textId="77777777">
      <w:pPr>
        <w:spacing w:before="0" w:after="0" w:line="240" w:lineRule="auto"/>
        <w:rPr>
          <w:rFonts w:ascii="Arial" w:hAnsi="Arial" w:cs="Arial"/>
          <w:lang w:val="en-PH"/>
        </w:rPr>
      </w:pPr>
    </w:p>
    <w:p xmlns:w14="http://schemas.microsoft.com/office/word/2010/wordml" w:rsidR="00D435D6" w:rsidRDefault="00D435D6" w14:paraId="79626B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24-23-10. Statewide case classification system and community-based correctional programs.</w:t>
      </w:r>
      <w:r>
        <w:rPr>
          <w:rFonts w:ascii="Times New Roman" w:hAnsi="Times New Roman" w:eastAsia="Times New Roman" w:cs="Times New Roman"/>
          <w:b w:val="true"/>
          <w:sz w:val="22"/>
          <w:szCs w:val="22"/>
          <w:lang w:val="en-PH"/>
        </w:rPr>
      </w:r>
    </w:p>
    <w:p xmlns:w14="http://schemas.microsoft.com/office/word/2010/wordml" w:rsidR="00D435D6" w:rsidRDefault="00D435D6" w14:paraId="0655D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develop a plan for the implementation of a statewide case classification system. The Board, the Department of Corrections, and the Governor's Office shall jointly develop a specific plan for the statewide implementation of new community-based correctional programs. The plan shall include descriptions of the new programs, the eligibility criteria for placing offenders on the programs, the administrative and legal requirements for implementation, the projected impact of the programs on the st</w:t>
      </w:r>
      <w:r>
        <w:rPr>
          <w:rFonts w:ascii="Times New Roman" w:hAnsi="Times New Roman" w:eastAsia="Times New Roman" w:cs="Times New Roman"/>
          <w:sz w:val="22"/>
          <w:szCs w:val="22"/>
          <w:lang w:val="en-PH"/>
        </w:rPr>
        <w:t>ate inmate population and the financial requirements and timetable for the statewide implementation of the programs. These plans shall be submitted to the Legislature by January, 1982.</w:t>
      </w:r>
      <w:r>
        <w:rPr>
          <w:rFonts w:ascii="Times New Roman" w:hAnsi="Times New Roman" w:eastAsia="Times New Roman" w:cs="Times New Roman"/>
          <w:sz w:val="22"/>
          <w:szCs w:val="22"/>
          <w:lang w:val="en-PH"/>
        </w:rPr>
      </w:r>
    </w:p>
    <w:p xmlns:w14="http://schemas.microsoft.com/office/word/2010/wordml" w14:paraId="45C41F23" w14:textId="77777777">
      <w:pPr>
        <w:spacing w:before="0" w:after="0" w:line="240" w:lineRule="auto"/>
      </w:pPr>
      <w:r>
        <w:t/>
      </w:r>
    </w:p>
    <w:p xmlns:w14="http://schemas.microsoft.com/office/word/2010/wordml" w:rsidR="00D435D6" w:rsidRDefault="00D435D6" w14:paraId="20FAD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15.</w:t>
      </w:r>
      <w:r>
        <w:rPr>
          <w:rFonts w:ascii="Times New Roman" w:hAnsi="Times New Roman" w:eastAsia="Times New Roman" w:cs="Times New Roman"/>
          <w:sz w:val="22"/>
          <w:szCs w:val="22"/>
          <w:lang w:val="en-PH"/>
        </w:rPr>
      </w:r>
    </w:p>
    <w:p xmlns:w14="http://schemas.microsoft.com/office/word/2010/wordml" w14:paraId="20B1EA9A" w14:textId="77777777">
      <w:pPr>
        <w:spacing w:before="0" w:after="0" w:line="240" w:lineRule="auto"/>
      </w:pPr>
      <w:r>
        <w:t/>
      </w:r>
    </w:p>
    <w:p xmlns:w14="http://schemas.microsoft.com/office/word/2010/wordml" w:rsidR="00D435D6" w:rsidRDefault="00D435D6" w14:paraId="5C922A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24-23-20. Case classification plan.</w:t>
      </w:r>
      <w:r>
        <w:rPr>
          <w:rFonts w:ascii="Times New Roman" w:hAnsi="Times New Roman" w:eastAsia="Times New Roman" w:cs="Times New Roman"/>
          <w:b w:val="true"/>
          <w:sz w:val="22"/>
          <w:szCs w:val="22"/>
          <w:lang w:val="en-PH"/>
        </w:rPr>
      </w:r>
    </w:p>
    <w:p xmlns:w14="http://schemas.microsoft.com/office/word/2010/wordml" w:rsidR="00D435D6" w:rsidRDefault="00D435D6" w14:paraId="59C19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case classification plan must provide for case classification system consisting of the following:</w:t>
      </w:r>
      <w:r>
        <w:rPr>
          <w:rFonts w:ascii="Times New Roman" w:hAnsi="Times New Roman" w:eastAsia="Times New Roman" w:cs="Times New Roman"/>
          <w:sz w:val="22"/>
          <w:szCs w:val="22"/>
          <w:lang w:val="en-PH"/>
        </w:rPr>
      </w:r>
    </w:p>
    <w:p xmlns:w14="http://schemas.microsoft.com/office/word/2010/wordml" w:rsidR="00D435D6" w:rsidRDefault="00D435D6" w14:paraId="2C19A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supervisory control requirements which include, but are not limited to, restrictions on the probationer/parolee's movement in the community, living arrangements, social associations, and reporting requirements;</w:t>
      </w:r>
      <w:r>
        <w:rPr>
          <w:rFonts w:ascii="Times New Roman" w:hAnsi="Times New Roman" w:eastAsia="Times New Roman" w:cs="Times New Roman"/>
          <w:sz w:val="22"/>
          <w:szCs w:val="22"/>
          <w:lang w:val="en-PH"/>
        </w:rPr>
      </w:r>
    </w:p>
    <w:p xmlns:w14="http://schemas.microsoft.com/office/word/2010/wordml" w:rsidR="00D435D6" w:rsidRDefault="00D435D6" w14:paraId="5D12A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rehabilitation needs of probationer/parolee including, but not limited to, employment, education, training, alcohol and drug treatment, counseling and guidance with regard to alcohol and drug abuse, psychological or emotional problems, or handicaps;</w:t>
      </w:r>
      <w:r>
        <w:rPr>
          <w:rFonts w:ascii="Times New Roman" w:hAnsi="Times New Roman" w:eastAsia="Times New Roman" w:cs="Times New Roman"/>
          <w:sz w:val="22"/>
          <w:szCs w:val="22"/>
          <w:lang w:val="en-PH"/>
        </w:rPr>
      </w:r>
    </w:p>
    <w:p xmlns:w14="http://schemas.microsoft.com/office/word/2010/wordml" w:rsidR="00D435D6" w:rsidRDefault="00D435D6" w14:paraId="2272B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categorization of the offender as to the extent and type of staff time needed, possible assignment to specialized caseload or treatment programs, and specifics as to the degree of perceived risk posed by the probationer/parolee;</w:t>
      </w:r>
      <w:r>
        <w:rPr>
          <w:rFonts w:ascii="Times New Roman" w:hAnsi="Times New Roman" w:eastAsia="Times New Roman" w:cs="Times New Roman"/>
          <w:sz w:val="22"/>
          <w:szCs w:val="22"/>
          <w:lang w:val="en-PH"/>
        </w:rPr>
      </w:r>
    </w:p>
    <w:p xmlns:w14="http://schemas.microsoft.com/office/word/2010/wordml" w:rsidR="00D435D6" w:rsidRDefault="00D435D6" w14:paraId="35FE5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identification of strategies and resources to meet the identified needs, and specific objectives for the probationer/parolee to strive to meet such as obtaining employment, participating in a counseling program, and securing better living arrangements;</w:t>
      </w:r>
      <w:r>
        <w:rPr>
          <w:rFonts w:ascii="Times New Roman" w:hAnsi="Times New Roman" w:eastAsia="Times New Roman" w:cs="Times New Roman"/>
          <w:sz w:val="22"/>
          <w:szCs w:val="22"/>
          <w:lang w:val="en-PH"/>
        </w:rPr>
      </w:r>
    </w:p>
    <w:p xmlns:w14="http://schemas.microsoft.com/office/word/2010/wordml" w:rsidR="00D435D6" w:rsidRDefault="00D435D6" w14:paraId="403BE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periodic and systematic review of cases to assess the adequacy of supervisory controls, participation in rehabilitation programs, and need for recategorization based upon the behavior and progress of the probationer/parolee; and</w:t>
      </w:r>
      <w:r>
        <w:rPr>
          <w:rFonts w:ascii="Times New Roman" w:hAnsi="Times New Roman" w:eastAsia="Times New Roman" w:cs="Times New Roman"/>
          <w:sz w:val="22"/>
          <w:szCs w:val="22"/>
          <w:lang w:val="en-PH"/>
        </w:rPr>
      </w:r>
    </w:p>
    <w:p xmlns:w14="http://schemas.microsoft.com/office/word/2010/wordml" w:rsidR="00D435D6" w:rsidRDefault="00D435D6" w14:paraId="4CF29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regular statewide monitoring and evaluation of the case classification by appropriate supervisory, classification, and program development and evaluation staff in the central administrative office.</w:t>
      </w:r>
      <w:r>
        <w:rPr>
          <w:rFonts w:ascii="Times New Roman" w:hAnsi="Times New Roman" w:eastAsia="Times New Roman" w:cs="Times New Roman"/>
          <w:sz w:val="22"/>
          <w:szCs w:val="22"/>
          <w:lang w:val="en-PH"/>
        </w:rPr>
      </w:r>
    </w:p>
    <w:p xmlns:w14="http://schemas.microsoft.com/office/word/2010/wordml" w14:paraId="2EE7F65A" w14:textId="77777777">
      <w:pPr>
        <w:spacing w:before="0" w:after="0" w:line="240" w:lineRule="auto"/>
      </w:pPr>
      <w:r>
        <w:t/>
      </w:r>
    </w:p>
    <w:p xmlns:w14="http://schemas.microsoft.com/office/word/2010/wordml" w:rsidR="00D435D6" w:rsidRDefault="00D435D6" w14:paraId="3423D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15; 1995 Act No. 83, § 50.</w:t>
      </w:r>
      <w:r>
        <w:rPr>
          <w:rFonts w:ascii="Times New Roman" w:hAnsi="Times New Roman" w:eastAsia="Times New Roman" w:cs="Times New Roman"/>
          <w:sz w:val="22"/>
          <w:szCs w:val="22"/>
          <w:lang w:val="en-PH"/>
        </w:rPr>
      </w:r>
    </w:p>
    <w:p xmlns:w14="http://schemas.microsoft.com/office/word/2010/wordml" w14:paraId="78D6916F" w14:textId="77777777">
      <w:pPr>
        <w:spacing w:before="0" w:after="0" w:line="240" w:lineRule="auto"/>
      </w:pPr>
      <w:r>
        <w:t/>
      </w:r>
    </w:p>
    <w:p xmlns:w14="http://schemas.microsoft.com/office/word/2010/wordml" w:rsidR="00D435D6" w:rsidRDefault="00D435D6" w14:paraId="4277B1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24-23-30. Community corrections plan to include description of community-based program needs.</w:t>
      </w:r>
      <w:r>
        <w:rPr>
          <w:rFonts w:ascii="Times New Roman" w:hAnsi="Times New Roman" w:eastAsia="Times New Roman" w:cs="Times New Roman"/>
          <w:b w:val="true"/>
          <w:sz w:val="22"/>
          <w:szCs w:val="22"/>
          <w:lang w:val="en-PH"/>
        </w:rPr>
      </w:r>
    </w:p>
    <w:p xmlns:w14="http://schemas.microsoft.com/office/word/2010/wordml" w:rsidR="00D435D6" w:rsidRDefault="00D435D6" w14:paraId="24CA2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community corrections plan must include, but is not limited to, describing the following community-based program needs:</w:t>
      </w:r>
      <w:r>
        <w:rPr>
          <w:rFonts w:ascii="Times New Roman" w:hAnsi="Times New Roman" w:eastAsia="Times New Roman" w:cs="Times New Roman"/>
          <w:sz w:val="22"/>
          <w:szCs w:val="22"/>
          <w:lang w:val="en-PH"/>
        </w:rPr>
      </w:r>
    </w:p>
    <w:p xmlns:w14="http://schemas.microsoft.com/office/word/2010/wordml" w:rsidR="00D435D6" w:rsidRDefault="00D435D6" w14:paraId="2C01D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intensive supervision program for probationers, and parolees, and supervised prisoners who require more than average supervision;</w:t>
      </w:r>
      <w:r>
        <w:rPr>
          <w:rFonts w:ascii="Times New Roman" w:hAnsi="Times New Roman" w:eastAsia="Times New Roman" w:cs="Times New Roman"/>
          <w:sz w:val="22"/>
          <w:szCs w:val="22"/>
          <w:lang w:val="en-PH"/>
        </w:rPr>
      </w:r>
    </w:p>
    <w:p xmlns:w14="http://schemas.microsoft.com/office/word/2010/wordml" w:rsidR="00D435D6" w:rsidRDefault="00D435D6" w14:paraId="74DBB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supervised inmate furlough or community supervision program whereby inmates under the jurisdiction of the Department of Corrections can be administratively transferred to the supervision of state probation agents for the purposes of prerelease preparation, securing employment and living arrangements, or obtaining rehabilitation services;</w:t>
      </w:r>
      <w:r>
        <w:rPr>
          <w:rFonts w:ascii="Times New Roman" w:hAnsi="Times New Roman" w:eastAsia="Times New Roman" w:cs="Times New Roman"/>
          <w:sz w:val="22"/>
          <w:szCs w:val="22"/>
          <w:lang w:val="en-PH"/>
        </w:rPr>
      </w:r>
    </w:p>
    <w:p xmlns:w14="http://schemas.microsoft.com/office/word/2010/wordml" w:rsidR="00D435D6" w:rsidRDefault="00D435D6" w14:paraId="38679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contract rehabilitation services program whereby private and public agencies, such as the Department of Vocational Rehabilitation, the Office of Mental Health, and the various county commissions on alcohol and drug abuse, provide diagnostic and rehabilitative services to offenders who are under the board's jurisdiction;</w:t>
      </w:r>
      <w:r>
        <w:rPr>
          <w:rFonts w:ascii="Times New Roman" w:hAnsi="Times New Roman" w:eastAsia="Times New Roman" w:cs="Times New Roman"/>
          <w:sz w:val="22"/>
          <w:szCs w:val="22"/>
          <w:lang w:val="en-PH"/>
        </w:rPr>
      </w:r>
    </w:p>
    <w:p xmlns:w14="http://schemas.microsoft.com/office/word/2010/wordml" w:rsidR="00D435D6" w:rsidRDefault="00D435D6" w14:paraId="59FF4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community-based residential programs whereby public and private agencies as well as the board establish and operate halfway houses for those offenders who cannot perform satisfactorily on probation, parole, or community supervision;</w:t>
      </w:r>
      <w:r>
        <w:rPr>
          <w:rFonts w:ascii="Times New Roman" w:hAnsi="Times New Roman" w:eastAsia="Times New Roman" w:cs="Times New Roman"/>
          <w:sz w:val="22"/>
          <w:szCs w:val="22"/>
          <w:lang w:val="en-PH"/>
        </w:rPr>
      </w:r>
    </w:p>
    <w:p xmlns:w14="http://schemas.microsoft.com/office/word/2010/wordml" w:rsidR="00D435D6" w:rsidRDefault="00D435D6" w14:paraId="0498A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expanded use of presentence investigations and their role and potential for increasing the use of community-based programs, restitution, and victim assistance; and</w:t>
      </w:r>
      <w:r>
        <w:rPr>
          <w:rFonts w:ascii="Times New Roman" w:hAnsi="Times New Roman" w:eastAsia="Times New Roman" w:cs="Times New Roman"/>
          <w:sz w:val="22"/>
          <w:szCs w:val="22"/>
          <w:lang w:val="en-PH"/>
        </w:rPr>
      </w:r>
    </w:p>
    <w:p xmlns:w14="http://schemas.microsoft.com/office/word/2010/wordml" w:rsidR="00D435D6" w:rsidRDefault="00D435D6" w14:paraId="3FBF2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identification of programs for youthful and first offenders.</w:t>
      </w:r>
      <w:r>
        <w:rPr>
          <w:rFonts w:ascii="Times New Roman" w:hAnsi="Times New Roman" w:eastAsia="Times New Roman" w:cs="Times New Roman"/>
          <w:sz w:val="22"/>
          <w:szCs w:val="22"/>
          <w:lang w:val="en-PH"/>
        </w:rPr>
      </w:r>
    </w:p>
    <w:p xmlns:w14="http://schemas.microsoft.com/office/word/2010/wordml" w14:paraId="71373A11" w14:textId="77777777">
      <w:pPr>
        <w:spacing w:before="0" w:after="0" w:line="240" w:lineRule="auto"/>
      </w:pPr>
      <w:r>
        <w:t/>
      </w:r>
    </w:p>
    <w:p xmlns:w14="http://schemas.microsoft.com/office/word/2010/wordml" w:rsidR="00D435D6" w:rsidRDefault="00D435D6" w14:paraId="1A7C4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15; 1995 Act No. 83, § 51.</w:t>
      </w:r>
      <w:r>
        <w:rPr>
          <w:rFonts w:ascii="Times New Roman" w:hAnsi="Times New Roman" w:eastAsia="Times New Roman" w:cs="Times New Roman"/>
          <w:sz w:val="22"/>
          <w:szCs w:val="22"/>
          <w:lang w:val="en-PH"/>
        </w:rPr>
      </w:r>
    </w:p>
    <w:p xmlns:w14="http://schemas.microsoft.com/office/word/2010/wordml" w:rsidR="00D435D6" w:rsidRDefault="00D435D6" w14:paraId="0FDEE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435D6" w:rsidRDefault="00D435D6" w14:paraId="4FAC1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A256E76" w14:textId="77777777">
      <w:pPr>
        <w:spacing w:before="0" w:after="0" w:line="240" w:lineRule="auto"/>
      </w:pPr>
      <w:r>
        <w:t/>
      </w:r>
    </w:p>
    <w:p xmlns:w14="http://schemas.microsoft.com/office/word/2010/wordml" w:rsidR="00D435D6" w:rsidRDefault="00D435D6" w14:paraId="508F95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24-23-40. Statewide policies with state agencies; monitoring restitution orders and fines; research and special studies; employee training.</w:t>
      </w:r>
      <w:r>
        <w:rPr>
          <w:rFonts w:ascii="Times New Roman" w:hAnsi="Times New Roman" w:eastAsia="Times New Roman" w:cs="Times New Roman"/>
          <w:b w:val="true"/>
          <w:sz w:val="22"/>
          <w:szCs w:val="22"/>
          <w:lang w:val="en-PH"/>
        </w:rPr>
      </w:r>
    </w:p>
    <w:p xmlns:w14="http://schemas.microsoft.com/office/word/2010/wordml" w:rsidR="00D435D6" w:rsidRDefault="00D435D6" w14:paraId="2ADA0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community corrections plan shall provide for the department's:</w:t>
      </w:r>
      <w:r>
        <w:rPr>
          <w:rFonts w:ascii="Times New Roman" w:hAnsi="Times New Roman" w:eastAsia="Times New Roman" w:cs="Times New Roman"/>
          <w:sz w:val="22"/>
          <w:szCs w:val="22"/>
          <w:lang w:val="en-PH"/>
        </w:rPr>
      </w:r>
    </w:p>
    <w:p xmlns:w14="http://schemas.microsoft.com/office/word/2010/wordml" w:rsidR="00D435D6" w:rsidRDefault="00D435D6" w14:paraId="7EB9C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development, implementation, monitoring, and evaluation of statewide policies, procedures, and agreements with state agencies, such as the Department of Vocational Rehabilitation, the Office of Mental Health, and the Office of Substance Use Services, for purposes of coordination and referral of probationers, parolees, and community supervision releasees for rehabilitation services;</w:t>
      </w:r>
      <w:r>
        <w:rPr>
          <w:rFonts w:ascii="Times New Roman" w:hAnsi="Times New Roman" w:eastAsia="Times New Roman" w:cs="Times New Roman"/>
          <w:sz w:val="22"/>
          <w:szCs w:val="22"/>
          <w:lang w:val="en-PH"/>
        </w:rPr>
      </w:r>
    </w:p>
    <w:p xmlns:w14="http://schemas.microsoft.com/office/word/2010/wordml" w:rsidR="00D435D6" w:rsidRDefault="00D435D6" w14:paraId="3480C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development of specific guidelines for the vigorous monitoring of restitution orders and fines to increase the efficiency of collection and development of a systematic reporting system so as to notify the judiciary of restitution and fine payment failures on a regular basis;</w:t>
      </w:r>
      <w:r>
        <w:rPr>
          <w:rFonts w:ascii="Times New Roman" w:hAnsi="Times New Roman" w:eastAsia="Times New Roman" w:cs="Times New Roman"/>
          <w:sz w:val="22"/>
          <w:szCs w:val="22"/>
          <w:lang w:val="en-PH"/>
        </w:rPr>
      </w:r>
    </w:p>
    <w:p xmlns:w14="http://schemas.microsoft.com/office/word/2010/wordml" w:rsidR="00D435D6" w:rsidRDefault="00D435D6" w14:paraId="664F5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development of a program development and evaluation capability so that the department can monitor and evaluate the effectiveness of the above programs as well as to conduct research and special studies on such issues as probation, parole, and community supervision outcomes, revocations, and recidivism;</w:t>
      </w:r>
      <w:r>
        <w:rPr>
          <w:rFonts w:ascii="Times New Roman" w:hAnsi="Times New Roman" w:eastAsia="Times New Roman" w:cs="Times New Roman"/>
          <w:sz w:val="22"/>
          <w:szCs w:val="22"/>
          <w:lang w:val="en-PH"/>
        </w:rPr>
      </w:r>
    </w:p>
    <w:p xmlns:w14="http://schemas.microsoft.com/office/word/2010/wordml" w:rsidR="00D435D6" w:rsidRDefault="00D435D6" w14:paraId="4C7EC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development of adequate training and staff development for its employees.</w:t>
      </w:r>
      <w:r>
        <w:rPr>
          <w:rFonts w:ascii="Times New Roman" w:hAnsi="Times New Roman" w:eastAsia="Times New Roman" w:cs="Times New Roman"/>
          <w:sz w:val="22"/>
          <w:szCs w:val="22"/>
          <w:lang w:val="en-PH"/>
        </w:rPr>
      </w:r>
    </w:p>
    <w:p xmlns:w14="http://schemas.microsoft.com/office/word/2010/wordml" w14:paraId="79AC57F8" w14:textId="77777777">
      <w:pPr>
        <w:spacing w:before="0" w:after="0" w:line="240" w:lineRule="auto"/>
      </w:pPr>
      <w:r>
        <w:t/>
      </w:r>
    </w:p>
    <w:p xmlns:w14="http://schemas.microsoft.com/office/word/2010/wordml" w:rsidR="00D435D6" w:rsidRDefault="00D435D6" w14:paraId="00654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15; 1993 Act No. 181, § 479; 1995 Act No. 83, § 52.</w:t>
      </w:r>
      <w:r>
        <w:rPr>
          <w:rFonts w:ascii="Times New Roman" w:hAnsi="Times New Roman" w:eastAsia="Times New Roman" w:cs="Times New Roman"/>
          <w:sz w:val="22"/>
          <w:szCs w:val="22"/>
          <w:lang w:val="en-PH"/>
        </w:rPr>
      </w:r>
    </w:p>
    <w:p xmlns:w14="http://schemas.microsoft.com/office/word/2010/wordml" w:rsidR="00D435D6" w:rsidRDefault="00D435D6" w14:paraId="4186D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435D6" w:rsidRDefault="00D435D6" w14:paraId="016B8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6387F7A" w14:textId="77777777">
      <w:pPr>
        <w:spacing w:before="0" w:after="0" w:line="240" w:lineRule="auto"/>
      </w:pPr>
      <w:r>
        <w:t/>
      </w:r>
    </w:p>
    <w:p xmlns:w14="http://schemas.microsoft.com/office/word/2010/wordml" w:rsidR="00D435D6" w:rsidRDefault="00D435D6" w14:paraId="1F07F94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D435D6" w:rsidRDefault="00D435D6" w14:paraId="741D9F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Sentencing and Probation Procedures</w:t>
      </w:r>
      <w:r>
        <w:rPr>
          <w:rFonts w:ascii="Times New Roman" w:hAnsi="Times New Roman" w:eastAsia="Times New Roman" w:cs="Times New Roman"/>
          <w:sz w:val="22"/>
          <w:szCs w:val="22"/>
          <w:lang w:val="en-PH"/>
        </w:rPr>
      </w:r>
    </w:p>
    <w:p xmlns:w14="http://schemas.microsoft.com/office/word/2010/wordml" w:rsidR="00D435D6" w:rsidRDefault="00D435D6" w14:paraId="159C2814" w14:textId="77777777">
      <w:pPr>
        <w:spacing w:before="0" w:after="0" w:line="240" w:lineRule="auto"/>
        <w:rPr>
          <w:rFonts w:ascii="Arial" w:hAnsi="Arial" w:cs="Arial"/>
          <w:lang w:val="en-PH"/>
        </w:rPr>
      </w:pPr>
    </w:p>
    <w:p xmlns:w14="http://schemas.microsoft.com/office/word/2010/wordml" w:rsidR="00D435D6" w:rsidRDefault="00D435D6" w14:paraId="61B0C7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24-23-110. Department to implement policies to ensure payment of fines and restitution and report failures to pay.</w:t>
      </w:r>
      <w:r>
        <w:rPr>
          <w:rFonts w:ascii="Times New Roman" w:hAnsi="Times New Roman" w:eastAsia="Times New Roman" w:cs="Times New Roman"/>
          <w:b w:val="true"/>
          <w:sz w:val="22"/>
          <w:szCs w:val="22"/>
          <w:lang w:val="en-PH"/>
        </w:rPr>
      </w:r>
    </w:p>
    <w:p xmlns:w14="http://schemas.microsoft.com/office/word/2010/wordml" w:rsidR="00D435D6" w:rsidRDefault="00D435D6" w14:paraId="485EBC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Judges of the Court of General Sessions may suspend the imposition or the execution of a sentence and may impose a fine and a restitution without requiring probation. The department shall implement the necessary policies and procedures to ensure the payment of such fines and restitution and report to the court failures to pay.</w:t>
      </w:r>
      <w:r>
        <w:rPr>
          <w:rFonts w:ascii="Times New Roman" w:hAnsi="Times New Roman" w:eastAsia="Times New Roman" w:cs="Times New Roman"/>
          <w:sz w:val="22"/>
          <w:szCs w:val="22"/>
          <w:lang w:val="en-PH"/>
        </w:rPr>
      </w:r>
    </w:p>
    <w:p xmlns:w14="http://schemas.microsoft.com/office/word/2010/wordml" w14:paraId="78CD5C81" w14:textId="77777777">
      <w:pPr>
        <w:spacing w:before="0" w:after="0" w:line="240" w:lineRule="auto"/>
      </w:pPr>
      <w:r>
        <w:t/>
      </w:r>
    </w:p>
    <w:p xmlns:w14="http://schemas.microsoft.com/office/word/2010/wordml" w:rsidR="00D435D6" w:rsidRDefault="00D435D6" w14:paraId="3D8F7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15; 1993 Act No. 181, § 480.</w:t>
      </w:r>
      <w:r>
        <w:rPr>
          <w:rFonts w:ascii="Times New Roman" w:hAnsi="Times New Roman" w:eastAsia="Times New Roman" w:cs="Times New Roman"/>
          <w:sz w:val="22"/>
          <w:szCs w:val="22"/>
          <w:lang w:val="en-PH"/>
        </w:rPr>
      </w:r>
    </w:p>
    <w:p xmlns:w14="http://schemas.microsoft.com/office/word/2010/wordml" w14:paraId="7196B7EB" w14:textId="77777777">
      <w:pPr>
        <w:spacing w:before="0" w:after="0" w:line="240" w:lineRule="auto"/>
      </w:pPr>
      <w:r>
        <w:t/>
      </w:r>
    </w:p>
    <w:p xmlns:w14="http://schemas.microsoft.com/office/word/2010/wordml" w:rsidR="00D435D6" w:rsidRDefault="00D435D6" w14:paraId="2E2675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24-23-115. Public service work as condition of probation or suspension of sentence; regulations.</w:t>
      </w:r>
      <w:r>
        <w:rPr>
          <w:rFonts w:ascii="Times New Roman" w:hAnsi="Times New Roman" w:eastAsia="Times New Roman" w:cs="Times New Roman"/>
          <w:b w:val="true"/>
          <w:sz w:val="22"/>
          <w:szCs w:val="22"/>
          <w:lang w:val="en-PH"/>
        </w:rPr>
      </w:r>
    </w:p>
    <w:p xmlns:w14="http://schemas.microsoft.com/office/word/2010/wordml" w:rsidR="00D435D6" w:rsidRDefault="00D435D6" w14:paraId="17487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by law, Courts of General Sessions may require defendants convicted of a criminal offense to perform public service work not to exceed five hundred hours without pay for an agency of state, county, municipal, or federal government or for a nonprofit organization as a special condition of probation or as a condition of suspension of sentence. Except as otherwise provided by law, magistrates and municipal courts may require defendants convicted of a criminal offense to perform pu</w:t>
      </w:r>
      <w:r>
        <w:rPr>
          <w:rFonts w:ascii="Times New Roman" w:hAnsi="Times New Roman" w:eastAsia="Times New Roman" w:cs="Times New Roman"/>
          <w:sz w:val="22"/>
          <w:szCs w:val="22"/>
          <w:lang w:val="en-PH"/>
        </w:rPr>
        <w:t>blic service work without pay for an agency of state, county, municipal, or federal government or for a nonprofit organization as a condition of suspension of sentence. This suspension of sentence shall include the number of hours of public service work to be performed not to exceed fifty hours.</w:t>
      </w:r>
      <w:r>
        <w:rPr>
          <w:rFonts w:ascii="Times New Roman" w:hAnsi="Times New Roman" w:eastAsia="Times New Roman" w:cs="Times New Roman"/>
          <w:sz w:val="22"/>
          <w:szCs w:val="22"/>
          <w:lang w:val="en-PH"/>
        </w:rPr>
      </w:r>
    </w:p>
    <w:p xmlns:w14="http://schemas.microsoft.com/office/word/2010/wordml" w:rsidR="00D435D6" w:rsidRDefault="00D435D6" w14:paraId="17894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Probation, Parole and Pardon Services shall establish by regulation pursuant to the Administrative Procedures Act a definition of the term "public service work", and a mechanism for supervision of persons performing public service work.</w:t>
      </w:r>
      <w:r>
        <w:rPr>
          <w:rFonts w:ascii="Times New Roman" w:hAnsi="Times New Roman" w:eastAsia="Times New Roman" w:cs="Times New Roman"/>
          <w:sz w:val="22"/>
          <w:szCs w:val="22"/>
          <w:lang w:val="en-PH"/>
        </w:rPr>
      </w:r>
    </w:p>
    <w:p xmlns:w14="http://schemas.microsoft.com/office/word/2010/wordml" w:rsidR="00D435D6" w:rsidRDefault="00D435D6" w14:paraId="2790E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made ineligible for this program by reason of gender.</w:t>
      </w:r>
      <w:r>
        <w:rPr>
          <w:rFonts w:ascii="Times New Roman" w:hAnsi="Times New Roman" w:eastAsia="Times New Roman" w:cs="Times New Roman"/>
          <w:sz w:val="22"/>
          <w:szCs w:val="22"/>
          <w:lang w:val="en-PH"/>
        </w:rPr>
      </w:r>
    </w:p>
    <w:p xmlns:w14="http://schemas.microsoft.com/office/word/2010/wordml" w:rsidR="00D435D6" w:rsidRDefault="00D435D6" w14:paraId="663BD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"public service work" includes participating in a litter removal program on or along the roadways of this State or participating in another program for the removal, reduction, or prevention of littering, as provided for in Chapter 54, Title 48, unless a court of competent jurisdiction determines that participation in such a program is not appropriate for the offender.</w:t>
      </w:r>
      <w:r>
        <w:rPr>
          <w:rFonts w:ascii="Times New Roman" w:hAnsi="Times New Roman" w:eastAsia="Times New Roman" w:cs="Times New Roman"/>
          <w:sz w:val="22"/>
          <w:szCs w:val="22"/>
          <w:lang w:val="en-PH"/>
        </w:rPr>
      </w:r>
    </w:p>
    <w:p xmlns:w14="http://schemas.microsoft.com/office/word/2010/wordml" w14:paraId="1728F524" w14:textId="77777777">
      <w:pPr>
        <w:spacing w:before="0" w:after="0" w:line="240" w:lineRule="auto"/>
      </w:pPr>
      <w:r>
        <w:t/>
      </w:r>
    </w:p>
    <w:p xmlns:w14="http://schemas.microsoft.com/office/word/2010/wordml" w:rsidR="00D435D6" w:rsidRDefault="00D435D6" w14:paraId="7C018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11; 1988 Act No. 480, § 17; 1993 Act No. 181, § 481; 2015 Act No. 8 (H.3035), § 3, eff April 2, 2015.</w:t>
      </w:r>
      <w:r>
        <w:rPr>
          <w:rFonts w:ascii="Times New Roman" w:hAnsi="Times New Roman" w:eastAsia="Times New Roman" w:cs="Times New Roman"/>
          <w:sz w:val="22"/>
          <w:szCs w:val="22"/>
          <w:lang w:val="en-PH"/>
        </w:rPr>
      </w:r>
    </w:p>
    <w:p xmlns:w14="http://schemas.microsoft.com/office/word/2010/wordml" w:rsidR="00D435D6" w:rsidRDefault="00D435D6" w14:paraId="29EB6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8323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 § 3, added the last paragraph, relating to Chapter 54, Title 48.</w:t>
      </w:r>
      <w:r>
        <w:rPr>
          <w:rFonts w:ascii="Times New Roman" w:hAnsi="Times New Roman" w:eastAsia="Times New Roman" w:cs="Times New Roman"/>
          <w:sz w:val="22"/>
          <w:szCs w:val="22"/>
          <w:lang w:val="en-PH"/>
        </w:rPr>
      </w:r>
    </w:p>
    <w:p xmlns:w14="http://schemas.microsoft.com/office/word/2010/wordml" w14:paraId="2E6858EC" w14:textId="77777777">
      <w:pPr>
        <w:spacing w:before="0" w:after="0" w:line="240" w:lineRule="auto"/>
      </w:pPr>
      <w:r>
        <w:t/>
      </w:r>
    </w:p>
    <w:p xmlns:w14="http://schemas.microsoft.com/office/word/2010/wordml" w:rsidR="00D435D6" w:rsidRDefault="00D435D6" w14:paraId="661763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24-23-120. Presentence investigation.</w:t>
      </w:r>
      <w:r>
        <w:rPr>
          <w:rFonts w:ascii="Times New Roman" w:hAnsi="Times New Roman" w:eastAsia="Times New Roman" w:cs="Times New Roman"/>
          <w:b w:val="true"/>
          <w:sz w:val="22"/>
          <w:szCs w:val="22"/>
          <w:lang w:val="en-PH"/>
        </w:rPr>
      </w:r>
    </w:p>
    <w:p xmlns:w14="http://schemas.microsoft.com/office/word/2010/wordml" w:rsidR="00D435D6" w:rsidRDefault="00D435D6" w14:paraId="5BA85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Judge of the Court of General Sessions who has reason to believe a defendant suffers from a mental disorder, retardation, or substantial handicap, shall order a presentence investigation to be completed and submitted to the Court.</w:t>
      </w:r>
      <w:r>
        <w:rPr>
          <w:rFonts w:ascii="Times New Roman" w:hAnsi="Times New Roman" w:eastAsia="Times New Roman" w:cs="Times New Roman"/>
          <w:sz w:val="22"/>
          <w:szCs w:val="22"/>
          <w:lang w:val="en-PH"/>
        </w:rPr>
      </w:r>
    </w:p>
    <w:p xmlns:w14="http://schemas.microsoft.com/office/word/2010/wordml" w14:paraId="28E7C523" w14:textId="77777777">
      <w:pPr>
        <w:spacing w:before="0" w:after="0" w:line="240" w:lineRule="auto"/>
      </w:pPr>
      <w:r>
        <w:t/>
      </w:r>
    </w:p>
    <w:p xmlns:w14="http://schemas.microsoft.com/office/word/2010/wordml" w:rsidR="00D435D6" w:rsidRDefault="00D435D6" w14:paraId="22F8A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15.</w:t>
      </w:r>
      <w:r>
        <w:rPr>
          <w:rFonts w:ascii="Times New Roman" w:hAnsi="Times New Roman" w:eastAsia="Times New Roman" w:cs="Times New Roman"/>
          <w:sz w:val="22"/>
          <w:szCs w:val="22"/>
          <w:lang w:val="en-PH"/>
        </w:rPr>
      </w:r>
    </w:p>
    <w:p xmlns:w14="http://schemas.microsoft.com/office/word/2010/wordml" w14:paraId="077C72AA" w14:textId="77777777">
      <w:pPr>
        <w:spacing w:before="0" w:after="0" w:line="240" w:lineRule="auto"/>
      </w:pPr>
      <w:r>
        <w:t/>
      </w:r>
    </w:p>
    <w:p xmlns:w14="http://schemas.microsoft.com/office/word/2010/wordml" w:rsidR="00D435D6" w:rsidRDefault="00D435D6" w14:paraId="5F4AB4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24-23-130. Termination of supervision.</w:t>
      </w:r>
      <w:r>
        <w:rPr>
          <w:rFonts w:ascii="Times New Roman" w:hAnsi="Times New Roman" w:eastAsia="Times New Roman" w:cs="Times New Roman"/>
          <w:b w:val="true"/>
          <w:sz w:val="22"/>
          <w:szCs w:val="22"/>
          <w:lang w:val="en-PH"/>
        </w:rPr>
      </w:r>
    </w:p>
    <w:p xmlns:w14="http://schemas.microsoft.com/office/word/2010/wordml" w:rsidR="00D435D6" w:rsidRDefault="00D435D6" w14:paraId="0D180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satisfactory fulfillment of the conditions of probation, the court, with the recommendation of the agent in charge of the responsible county probation office, may terminate the probationer or supervised prisoner from supervision.</w:t>
      </w:r>
      <w:r>
        <w:rPr>
          <w:rFonts w:ascii="Times New Roman" w:hAnsi="Times New Roman" w:eastAsia="Times New Roman" w:cs="Times New Roman"/>
          <w:sz w:val="22"/>
          <w:szCs w:val="22"/>
          <w:lang w:val="en-PH"/>
        </w:rPr>
      </w:r>
    </w:p>
    <w:p xmlns:w14="http://schemas.microsoft.com/office/word/2010/wordml" w14:paraId="120CB4BD" w14:textId="77777777">
      <w:pPr>
        <w:spacing w:before="0" w:after="0" w:line="240" w:lineRule="auto"/>
      </w:pPr>
      <w:r>
        <w:t/>
      </w:r>
    </w:p>
    <w:p xmlns:w14="http://schemas.microsoft.com/office/word/2010/wordml" w:rsidR="00D435D6" w:rsidRDefault="00D435D6" w14:paraId="550C6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15; 1991 Act No. 134, § 25; 1995 Act No. 83, § 53.</w:t>
      </w:r>
      <w:r>
        <w:rPr>
          <w:rFonts w:ascii="Times New Roman" w:hAnsi="Times New Roman" w:eastAsia="Times New Roman" w:cs="Times New Roman"/>
          <w:sz w:val="22"/>
          <w:szCs w:val="22"/>
          <w:lang w:val="en-PH"/>
        </w:rPr>
      </w:r>
    </w:p>
    <w:p xmlns:w14="http://schemas.microsoft.com/office/word/2010/wordml" w14:paraId="65B994BA" w14:textId="77777777">
      <w:pPr>
        <w:spacing w:before="0" w:after="0" w:line="240" w:lineRule="auto"/>
      </w:pPr>
      <w:r>
        <w:t/>
      </w:r>
    </w:p>
    <w:p xmlns:w14="http://schemas.microsoft.com/office/word/2010/wordml" w:rsidR="00D435D6" w:rsidRDefault="00D435D6" w14:paraId="5471F6D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435D6" w:rsidRDefault="00D435D6" w14:paraId="4C2B48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Funding</w:t>
      </w:r>
      <w:r>
        <w:rPr>
          <w:rFonts w:ascii="Times New Roman" w:hAnsi="Times New Roman" w:eastAsia="Times New Roman" w:cs="Times New Roman"/>
          <w:sz w:val="22"/>
          <w:szCs w:val="22"/>
          <w:lang w:val="en-PH"/>
        </w:rPr>
      </w:r>
    </w:p>
    <w:p xmlns:w14="http://schemas.microsoft.com/office/word/2010/wordml" w:rsidR="00D435D6" w:rsidRDefault="00D435D6" w14:paraId="7B0A432D" w14:textId="77777777">
      <w:pPr>
        <w:spacing w:before="0" w:after="0" w:line="240" w:lineRule="auto"/>
        <w:rPr>
          <w:rFonts w:ascii="Arial" w:hAnsi="Arial" w:cs="Arial"/>
          <w:lang w:val="en-PH"/>
        </w:rPr>
      </w:pPr>
    </w:p>
    <w:p xmlns:w14="http://schemas.microsoft.com/office/word/2010/wordml" w:rsidR="00D435D6" w:rsidRDefault="00D435D6" w14:paraId="7B9087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24-23-230. Effective date of assessments; use of funds collected.</w:t>
      </w:r>
      <w:r>
        <w:rPr>
          <w:rFonts w:ascii="Times New Roman" w:hAnsi="Times New Roman" w:eastAsia="Times New Roman" w:cs="Times New Roman"/>
          <w:b w:val="true"/>
          <w:sz w:val="22"/>
          <w:szCs w:val="22"/>
          <w:lang w:val="en-PH"/>
        </w:rPr>
      </w:r>
    </w:p>
    <w:p xmlns:w14="http://schemas.microsoft.com/office/word/2010/wordml" w:rsidR="00D435D6" w:rsidRDefault="00D435D6" w14:paraId="783F2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assessments, collections and transfers specified in this article shall become effective on July 1, 1981.</w:t>
      </w:r>
      <w:r>
        <w:rPr>
          <w:rFonts w:ascii="Times New Roman" w:hAnsi="Times New Roman" w:eastAsia="Times New Roman" w:cs="Times New Roman"/>
          <w:sz w:val="22"/>
          <w:szCs w:val="22"/>
          <w:lang w:val="en-PH"/>
        </w:rPr>
      </w:r>
    </w:p>
    <w:p xmlns:w14="http://schemas.microsoft.com/office/word/2010/wordml" w14:paraId="29D4E469" w14:textId="77777777">
      <w:pPr>
        <w:spacing w:before="0" w:after="0" w:line="240" w:lineRule="auto"/>
      </w:pPr>
      <w:r>
        <w:t/>
      </w:r>
    </w:p>
    <w:p xmlns:w14="http://schemas.microsoft.com/office/word/2010/wordml" w:rsidR="00D435D6" w:rsidRDefault="00D435D6" w14:paraId="09538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15; 1982 Act No. 455,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