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107c05e58ce4e9a" /><Relationship Type="http://schemas.openxmlformats.org/package/2006/relationships/metadata/core-properties" Target="/package/services/metadata/core-properties/0776c7e1b17a4197a5f71ac62859d489.psmdcp" Id="R7e616e26278a4e5d" /></Relationships>
</file>

<file path=word/document.xml><?xml version="1.0" encoding="utf-8"?>
<w:document xmlns:w="http://schemas.openxmlformats.org/wordprocessingml/2006/main">
  <w:body>
    <w:p xmlns:w14="http://schemas.microsoft.com/office/word/2010/wordml" w:rsidR="00881EF2" w:rsidRDefault="00881EF2" w14:paraId="277136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881EF2" w:rsidRDefault="00881EF2" w14:paraId="550AEA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High-Cost and Consumer Home Loans</w:t>
      </w:r>
      <w:r>
        <w:rPr>
          <w:rFonts w:ascii="Times New Roman" w:hAnsi="Times New Roman" w:eastAsia="Times New Roman" w:cs="Times New Roman"/>
          <w:sz w:val="22"/>
          <w:szCs w:val="22"/>
          <w:lang w:val="en-PH"/>
        </w:rPr>
      </w:r>
    </w:p>
    <w:p xmlns:w14="http://schemas.microsoft.com/office/word/2010/wordml" w:rsidR="00881EF2" w:rsidRDefault="00881EF2" w14:paraId="7A02FFB7" w14:textId="77777777">
      <w:pPr>
        <w:spacing w:before="0" w:after="0" w:line="240" w:lineRule="auto"/>
        <w:rPr>
          <w:rFonts w:ascii="Arial" w:hAnsi="Arial" w:cs="Arial"/>
          <w:lang w:val="en-PH"/>
        </w:rPr>
      </w:pPr>
    </w:p>
    <w:p xmlns:w14="http://schemas.microsoft.com/office/word/2010/wordml" w:rsidR="00881EF2" w:rsidRDefault="00881EF2" w14:paraId="1D46F6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881EF2" w:rsidRDefault="00881EF2" w14:paraId="6E67B0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881EF2" w:rsidRDefault="00881EF2" w14:paraId="3BADECBC" w14:textId="77777777">
      <w:pPr>
        <w:spacing w:before="0" w:after="0" w:line="240" w:lineRule="auto"/>
        <w:rPr>
          <w:rFonts w:ascii="Arial" w:hAnsi="Arial" w:cs="Arial"/>
          <w:lang w:val="en-PH"/>
        </w:rPr>
      </w:pPr>
    </w:p>
    <w:p xmlns:w14="http://schemas.microsoft.com/office/word/2010/wordml" w:rsidR="00881EF2" w:rsidRDefault="00881EF2" w14:paraId="051C0E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37-23-10. Short title.</w:t>
      </w:r>
      <w:r>
        <w:rPr>
          <w:rFonts w:ascii="Times New Roman" w:hAnsi="Times New Roman" w:eastAsia="Times New Roman" w:cs="Times New Roman"/>
          <w:b w:val="true"/>
          <w:sz w:val="22"/>
          <w:szCs w:val="22"/>
          <w:lang w:val="en-PH"/>
        </w:rPr>
      </w:r>
    </w:p>
    <w:p xmlns:w14="http://schemas.microsoft.com/office/word/2010/wordml" w:rsidR="00881EF2" w:rsidRDefault="00881EF2" w14:paraId="1A722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High-Cost and Consumer Home Loans Act".</w:t>
      </w:r>
      <w:r>
        <w:rPr>
          <w:rFonts w:ascii="Times New Roman" w:hAnsi="Times New Roman" w:eastAsia="Times New Roman" w:cs="Times New Roman"/>
          <w:sz w:val="22"/>
          <w:szCs w:val="22"/>
          <w:lang w:val="en-PH"/>
        </w:rPr>
      </w:r>
    </w:p>
    <w:p xmlns:w14="http://schemas.microsoft.com/office/word/2010/wordml" w14:paraId="169BB9E4" w14:textId="77777777">
      <w:pPr>
        <w:spacing w:before="0" w:after="0" w:line="240" w:lineRule="auto"/>
      </w:pPr>
      <w:r>
        <w:t/>
      </w:r>
    </w:p>
    <w:p xmlns:w14="http://schemas.microsoft.com/office/word/2010/wordml" w:rsidR="00881EF2" w:rsidRDefault="00881EF2" w14:paraId="33A9C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0014A28F" w14:textId="77777777">
      <w:pPr>
        <w:spacing w:before="0" w:after="0" w:line="240" w:lineRule="auto"/>
      </w:pPr>
      <w:r>
        <w:t/>
      </w:r>
    </w:p>
    <w:p xmlns:w14="http://schemas.microsoft.com/office/word/2010/wordml" w:rsidR="00881EF2" w:rsidRDefault="00881EF2" w14:paraId="71E630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37-23-20. Definitions.</w:t>
      </w:r>
      <w:r>
        <w:rPr>
          <w:rFonts w:ascii="Times New Roman" w:hAnsi="Times New Roman" w:eastAsia="Times New Roman" w:cs="Times New Roman"/>
          <w:b w:val="true"/>
          <w:sz w:val="22"/>
          <w:szCs w:val="22"/>
          <w:lang w:val="en-PH"/>
        </w:rPr>
      </w:r>
    </w:p>
    <w:p xmlns:w14="http://schemas.microsoft.com/office/word/2010/wordml" w:rsidR="00881EF2" w:rsidRDefault="00881EF2" w14:paraId="71429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881EF2" w:rsidRDefault="00881EF2" w14:paraId="5402C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"Affiliate" </w:t>
      </w:r>
      <w:r>
        <w:rPr>
          <w:rFonts w:ascii="Times New Roman" w:hAnsi="Times New Roman" w:eastAsia="Times New Roman" w:cs="Times New Roman"/>
          <w:sz w:val="22"/>
          <w:szCs w:val="22"/>
          <w:lang w:val="en-PH"/>
        </w:rPr>
        <w:t>means a company that controls, is controlled by, or is under common control with another company, as described in the Bank Holding Company Act of 1956 (12 U.S.C. Section 1841, et seq.), as amended.</w:t>
      </w:r>
      <w:r>
        <w:rPr>
          <w:rFonts w:ascii="Times New Roman" w:hAnsi="Times New Roman" w:eastAsia="Times New Roman" w:cs="Times New Roman"/>
          <w:sz w:val="22"/>
          <w:szCs w:val="22"/>
          <w:lang w:val="en-PH"/>
        </w:rPr>
      </w:r>
    </w:p>
    <w:p xmlns:w14="http://schemas.microsoft.com/office/word/2010/wordml" w:rsidR="00881EF2" w:rsidRDefault="00881EF2" w14:paraId="065CC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"Annual percentage rate" means the annual percentage rate for the loan calculated according to the provisions of the federal Truth-in-Lending Act (15 U.S.C. Section 1601, et seq.) and the regulations promulgated under it by the Federal Reserve Board, both as amended.</w:t>
      </w:r>
      <w:r>
        <w:rPr>
          <w:rFonts w:ascii="Times New Roman" w:hAnsi="Times New Roman" w:eastAsia="Times New Roman" w:cs="Times New Roman"/>
          <w:sz w:val="22"/>
          <w:szCs w:val="22"/>
          <w:lang w:val="en-PH"/>
        </w:rPr>
      </w:r>
    </w:p>
    <w:p xmlns:w14="http://schemas.microsoft.com/office/word/2010/wordml" w:rsidR="00881EF2" w:rsidRDefault="00881EF2" w14:paraId="0DE72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"Broker" or "mortgage broker" </w:t>
      </w:r>
      <w:r>
        <w:rPr>
          <w:rFonts w:ascii="Times New Roman" w:hAnsi="Times New Roman" w:eastAsia="Times New Roman" w:cs="Times New Roman"/>
          <w:sz w:val="22"/>
          <w:szCs w:val="22"/>
          <w:lang w:val="en-PH"/>
        </w:rPr>
        <w:t>means a person or organization in the business of soliciting, processing, placing, or negotiating mortgage loans for others or offering to process, place, or negotiate mortgage loans for others. A broker or mortgage broker also includes a person or organization who brings borrowers or lenders together to obtain mortgage loans or renders a settlement service as described in 24 C.F.R. Part 3500.2(a)(16)(ii).</w:t>
      </w:r>
      <w:r>
        <w:rPr>
          <w:rFonts w:ascii="Times New Roman" w:hAnsi="Times New Roman" w:eastAsia="Times New Roman" w:cs="Times New Roman"/>
          <w:sz w:val="22"/>
          <w:szCs w:val="22"/>
          <w:lang w:val="en-PH"/>
        </w:rPr>
      </w:r>
    </w:p>
    <w:p xmlns:w14="http://schemas.microsoft.com/office/word/2010/wordml" w:rsidR="00881EF2" w:rsidRDefault="00881EF2" w14:paraId="11469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"Consumer home loan" means a loan in which:</w:t>
      </w:r>
      <w:r>
        <w:rPr>
          <w:rFonts w:ascii="Times New Roman" w:hAnsi="Times New Roman" w:eastAsia="Times New Roman" w:cs="Times New Roman"/>
          <w:sz w:val="22"/>
          <w:szCs w:val="22"/>
          <w:lang w:val="en-PH"/>
        </w:rPr>
      </w:r>
    </w:p>
    <w:p xmlns:w14="http://schemas.microsoft.com/office/word/2010/wordml" w:rsidR="00881EF2" w:rsidRDefault="00881EF2" w14:paraId="2568B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borrower is a natural person;</w:t>
      </w:r>
      <w:r>
        <w:rPr>
          <w:rFonts w:ascii="Times New Roman" w:hAnsi="Times New Roman" w:eastAsia="Times New Roman" w:cs="Times New Roman"/>
          <w:sz w:val="22"/>
          <w:szCs w:val="22"/>
          <w:lang w:val="en-PH"/>
        </w:rPr>
      </w:r>
    </w:p>
    <w:p xmlns:w14="http://schemas.microsoft.com/office/word/2010/wordml" w:rsidR="00881EF2" w:rsidRDefault="00881EF2" w14:paraId="6C16D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debt is incurred by the borrower primarily for personal, family, or household purposes; and</w:t>
      </w:r>
      <w:r>
        <w:rPr>
          <w:rFonts w:ascii="Times New Roman" w:hAnsi="Times New Roman" w:eastAsia="Times New Roman" w:cs="Times New Roman"/>
          <w:sz w:val="22"/>
          <w:szCs w:val="22"/>
          <w:lang w:val="en-PH"/>
        </w:rPr>
      </w:r>
    </w:p>
    <w:p xmlns:w14="http://schemas.microsoft.com/office/word/2010/wordml" w:rsidR="00881EF2" w:rsidRDefault="00881EF2" w14:paraId="1A83C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loan is secured by a mortgage on real estate upon which is located or is to be located a structure designed principally for occupancy of from one to four families and that is or is to be occupied by the borrower as the borrower's principal dwelling.</w:t>
      </w:r>
      <w:r>
        <w:rPr>
          <w:rFonts w:ascii="Times New Roman" w:hAnsi="Times New Roman" w:eastAsia="Times New Roman" w:cs="Times New Roman"/>
          <w:sz w:val="22"/>
          <w:szCs w:val="22"/>
          <w:lang w:val="en-PH"/>
        </w:rPr>
      </w:r>
    </w:p>
    <w:p xmlns:w14="http://schemas.microsoft.com/office/word/2010/wordml" w:rsidR="00881EF2" w:rsidRDefault="00881EF2" w14:paraId="1FF37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"Conventional conforming discount points" </w:t>
      </w:r>
      <w:r>
        <w:rPr>
          <w:rFonts w:ascii="Times New Roman" w:hAnsi="Times New Roman" w:eastAsia="Times New Roman" w:cs="Times New Roman"/>
          <w:sz w:val="22"/>
          <w:szCs w:val="22"/>
          <w:lang w:val="en-PH"/>
        </w:rPr>
        <w:t>means loan discount points knowingly paid by the borrower for the purpose of reducing, and which in fact result in a bona fide reduction of, the interest rate applicable to the loan, so long as the home loan has an annual percentage rate that does not exceed the conventional mortgage rate by more than one percentage point.</w:t>
      </w:r>
      <w:r>
        <w:rPr>
          <w:rFonts w:ascii="Times New Roman" w:hAnsi="Times New Roman" w:eastAsia="Times New Roman" w:cs="Times New Roman"/>
          <w:sz w:val="22"/>
          <w:szCs w:val="22"/>
          <w:lang w:val="en-PH"/>
        </w:rPr>
      </w:r>
    </w:p>
    <w:p xmlns:w14="http://schemas.microsoft.com/office/word/2010/wordml" w:rsidR="00881EF2" w:rsidRDefault="00881EF2" w14:paraId="20781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"Conventional mortgage rate" </w:t>
      </w:r>
      <w:r>
        <w:rPr>
          <w:rFonts w:ascii="Times New Roman" w:hAnsi="Times New Roman" w:eastAsia="Times New Roman" w:cs="Times New Roman"/>
          <w:sz w:val="22"/>
          <w:szCs w:val="22"/>
          <w:lang w:val="en-PH"/>
        </w:rPr>
        <w:t>means the average prime offer rate as defined in 12 C.F.R. 1026.35(a)(2) that applies to a comparable transaction, as published by the United States Consumer Financial Protection Bureau as of the last date the interest rate for the transaction is set.</w:t>
      </w:r>
      <w:r>
        <w:rPr>
          <w:rFonts w:ascii="Times New Roman" w:hAnsi="Times New Roman" w:eastAsia="Times New Roman" w:cs="Times New Roman"/>
          <w:sz w:val="22"/>
          <w:szCs w:val="22"/>
          <w:lang w:val="en-PH"/>
        </w:rPr>
      </w:r>
    </w:p>
    <w:p xmlns:w14="http://schemas.microsoft.com/office/word/2010/wordml" w:rsidR="00881EF2" w:rsidRDefault="00881EF2" w14:paraId="05CAE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relevant date to use to determine the average prime offer rate for a comparable transaction is the date on which the interest rate was set by the lender for the final time before final action is taken including, but not limited to, consummation, regardless of whether market rates have increased, decreased, or remained the same since the final rate was set.</w:t>
      </w:r>
      <w:r>
        <w:rPr>
          <w:rFonts w:ascii="Times New Roman" w:hAnsi="Times New Roman" w:eastAsia="Times New Roman" w:cs="Times New Roman"/>
          <w:sz w:val="22"/>
          <w:szCs w:val="22"/>
          <w:lang w:val="en-PH"/>
        </w:rPr>
      </w:r>
    </w:p>
    <w:p xmlns:w14="http://schemas.microsoft.com/office/word/2010/wordml" w:rsidR="00881EF2" w:rsidRDefault="00881EF2" w14:paraId="3DAC5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index is not available, the administrator may issue an order or interpretation adopting a substitute index.</w:t>
      </w:r>
      <w:r>
        <w:rPr>
          <w:rFonts w:ascii="Times New Roman" w:hAnsi="Times New Roman" w:eastAsia="Times New Roman" w:cs="Times New Roman"/>
          <w:sz w:val="22"/>
          <w:szCs w:val="22"/>
          <w:lang w:val="en-PH"/>
        </w:rPr>
      </w:r>
    </w:p>
    <w:p xmlns:w14="http://schemas.microsoft.com/office/word/2010/wordml" w:rsidR="00881EF2" w:rsidRDefault="00881EF2" w14:paraId="03B5A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Conventional prepayment penalty" means a prepayment penalty or fee that may be collected or charged in a home loan and that is authorized by law other than by this chapter, provided the home loan (a) does not have an annual percentage rate that exceeds the conventional mortgage rate by more than two percentage points; and (b) does not permit prepayment fees or penalties that exceed two percent of the amount prepaid.</w:t>
      </w:r>
      <w:r>
        <w:rPr>
          <w:rFonts w:ascii="Times New Roman" w:hAnsi="Times New Roman" w:eastAsia="Times New Roman" w:cs="Times New Roman"/>
          <w:sz w:val="22"/>
          <w:szCs w:val="22"/>
          <w:lang w:val="en-PH"/>
        </w:rPr>
      </w:r>
    </w:p>
    <w:p xmlns:w14="http://schemas.microsoft.com/office/word/2010/wordml" w:rsidR="00881EF2" w:rsidRDefault="00881EF2" w14:paraId="48F94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"Flipping" </w:t>
      </w:r>
      <w:r>
        <w:rPr>
          <w:rFonts w:ascii="Times New Roman" w:hAnsi="Times New Roman" w:eastAsia="Times New Roman" w:cs="Times New Roman"/>
          <w:sz w:val="22"/>
          <w:szCs w:val="22"/>
          <w:lang w:val="en-PH"/>
        </w:rPr>
        <w:t>a consumer home loan means the making of a consumer home loan that refinances within forty-two months an existing consumer home loan of the borrower when the new loan does not have a reasonable, tangible net benefit to the borrower, considering all the circumstances, including the terms of both the new and refinanced loans, the cost of the new loan, and the borrower's circumstances.</w:t>
      </w:r>
      <w:r>
        <w:rPr>
          <w:rFonts w:ascii="Times New Roman" w:hAnsi="Times New Roman" w:eastAsia="Times New Roman" w:cs="Times New Roman"/>
          <w:sz w:val="22"/>
          <w:szCs w:val="22"/>
          <w:lang w:val="en-PH"/>
        </w:rPr>
      </w:r>
    </w:p>
    <w:p xmlns:w14="http://schemas.microsoft.com/office/word/2010/wordml" w:rsidR="00881EF2" w:rsidRDefault="00881EF2" w14:paraId="54736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rebuttable presumption of reasonable, tangible, net benefit to the borrower occurs when including, but not limited to, the following:</w:t>
      </w:r>
      <w:r>
        <w:rPr>
          <w:rFonts w:ascii="Times New Roman" w:hAnsi="Times New Roman" w:eastAsia="Times New Roman" w:cs="Times New Roman"/>
          <w:sz w:val="22"/>
          <w:szCs w:val="22"/>
          <w:lang w:val="en-PH"/>
        </w:rPr>
      </w:r>
    </w:p>
    <w:p xmlns:w14="http://schemas.microsoft.com/office/word/2010/wordml" w:rsidR="00881EF2" w:rsidRDefault="00881EF2" w14:paraId="72684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at the time the home loan is consummated, the borrower's total monthly debts, including amounts due under the home loan, do not exceed fifty percent of the borrower's monthly income as verified by tax returns, payroll receipts, or other third-party income verification;</w:t>
      </w:r>
      <w:r>
        <w:rPr>
          <w:rFonts w:ascii="Times New Roman" w:hAnsi="Times New Roman" w:eastAsia="Times New Roman" w:cs="Times New Roman"/>
          <w:sz w:val="22"/>
          <w:szCs w:val="22"/>
          <w:lang w:val="en-PH"/>
        </w:rPr>
      </w:r>
    </w:p>
    <w:p xmlns:w14="http://schemas.microsoft.com/office/word/2010/wordml" w:rsidR="00881EF2" w:rsidRDefault="00881EF2" w14:paraId="6ED66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borrower's monthly payment to pay the new consolidated debt is a minimum of twenty percent lower than the total of all monthly obligations being financed, taking into account costs and fees;</w:t>
      </w:r>
      <w:r>
        <w:rPr>
          <w:rFonts w:ascii="Times New Roman" w:hAnsi="Times New Roman" w:eastAsia="Times New Roman" w:cs="Times New Roman"/>
          <w:sz w:val="22"/>
          <w:szCs w:val="22"/>
          <w:lang w:val="en-PH"/>
        </w:rPr>
      </w:r>
    </w:p>
    <w:p xmlns:w14="http://schemas.microsoft.com/office/word/2010/wordml" w:rsidR="00881EF2" w:rsidRDefault="00881EF2" w14:paraId="0DC67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there is a beneficial change for the borrower in the duration of the loan;</w:t>
      </w:r>
      <w:r>
        <w:rPr>
          <w:rFonts w:ascii="Times New Roman" w:hAnsi="Times New Roman" w:eastAsia="Times New Roman" w:cs="Times New Roman"/>
          <w:sz w:val="22"/>
          <w:szCs w:val="22"/>
          <w:lang w:val="en-PH"/>
        </w:rPr>
      </w:r>
    </w:p>
    <w:p xmlns:w14="http://schemas.microsoft.com/office/word/2010/wordml" w:rsidR="00881EF2" w:rsidRDefault="00881EF2" w14:paraId="1015E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borrower receives a reasonable amount of cash in excess of and in relation to the cost and fees as part of the refinancing;</w:t>
      </w:r>
      <w:r>
        <w:rPr>
          <w:rFonts w:ascii="Times New Roman" w:hAnsi="Times New Roman" w:eastAsia="Times New Roman" w:cs="Times New Roman"/>
          <w:sz w:val="22"/>
          <w:szCs w:val="22"/>
          <w:lang w:val="en-PH"/>
        </w:rPr>
      </w:r>
    </w:p>
    <w:p xmlns:w14="http://schemas.microsoft.com/office/word/2010/wordml" w:rsidR="00881EF2" w:rsidRDefault="00881EF2" w14:paraId="3DA6D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the borrower's note rate of interest is reduced by at least two percent;</w:t>
      </w:r>
      <w:r>
        <w:rPr>
          <w:rFonts w:ascii="Times New Roman" w:hAnsi="Times New Roman" w:eastAsia="Times New Roman" w:cs="Times New Roman"/>
          <w:sz w:val="22"/>
          <w:szCs w:val="22"/>
          <w:lang w:val="en-PH"/>
        </w:rPr>
      </w:r>
    </w:p>
    <w:p xmlns:w14="http://schemas.microsoft.com/office/word/2010/wordml" w:rsidR="00881EF2" w:rsidRDefault="00881EF2" w14:paraId="06C69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there is a change from an adjustable rate loan to a fixed rate loan, taking into account costs and fees and the costs can be recouped within two years; or</w:t>
      </w:r>
      <w:r>
        <w:rPr>
          <w:rFonts w:ascii="Times New Roman" w:hAnsi="Times New Roman" w:eastAsia="Times New Roman" w:cs="Times New Roman"/>
          <w:sz w:val="22"/>
          <w:szCs w:val="22"/>
          <w:lang w:val="en-PH"/>
        </w:rPr>
      </w:r>
    </w:p>
    <w:p xmlns:w14="http://schemas.microsoft.com/office/word/2010/wordml" w:rsidR="00881EF2" w:rsidRDefault="00881EF2" w14:paraId="44025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the borrower is able to recoup the costs of refinancing the loan within two years and reduces the interest rate by two points or the length of term by a minimum of five years.</w:t>
      </w:r>
      <w:r>
        <w:rPr>
          <w:rFonts w:ascii="Times New Roman" w:hAnsi="Times New Roman" w:eastAsia="Times New Roman" w:cs="Times New Roman"/>
          <w:sz w:val="22"/>
          <w:szCs w:val="22"/>
          <w:lang w:val="en-PH"/>
        </w:rPr>
      </w:r>
    </w:p>
    <w:p xmlns:w14="http://schemas.microsoft.com/office/word/2010/wordml" w:rsidR="00881EF2" w:rsidRDefault="00881EF2" w14:paraId="110F5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home loan refinancing transaction is presumed to be a flipping if a home loan refinances an existing home loan that was consummated as a special mortgage originated, subsidized, or guaranteed by or through a state, tribal, or local government or a nonprofit organization, which either bears a below-market interest rate at the time the loan was originated or has nonstandard payment terms beneficial to the borrower, such as payments that vary with income, are limited to a percentage of income, or are n</w:t>
      </w:r>
      <w:r>
        <w:rPr>
          <w:rFonts w:ascii="Times New Roman" w:hAnsi="Times New Roman" w:eastAsia="Times New Roman" w:cs="Times New Roman"/>
          <w:sz w:val="22"/>
          <w:szCs w:val="22"/>
          <w:lang w:val="en-PH"/>
        </w:rPr>
        <w:t>ot required at all under specified conditions, and if, as a result of the refinancing, the borrower loses one or more of the benefits of the special mortgage.</w:t>
      </w:r>
      <w:r>
        <w:rPr>
          <w:rFonts w:ascii="Times New Roman" w:hAnsi="Times New Roman" w:eastAsia="Times New Roman" w:cs="Times New Roman"/>
          <w:sz w:val="22"/>
          <w:szCs w:val="22"/>
          <w:lang w:val="en-PH"/>
        </w:rPr>
      </w:r>
    </w:p>
    <w:p xmlns:w14="http://schemas.microsoft.com/office/word/2010/wordml" w:rsidR="00881EF2" w:rsidRDefault="00881EF2" w14:paraId="5591E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"High-cost home loan" means:</w:t>
      </w:r>
      <w:r>
        <w:rPr>
          <w:rFonts w:ascii="Times New Roman" w:hAnsi="Times New Roman" w:eastAsia="Times New Roman" w:cs="Times New Roman"/>
          <w:sz w:val="22"/>
          <w:szCs w:val="22"/>
          <w:lang w:val="en-PH"/>
        </w:rPr>
      </w:r>
    </w:p>
    <w:p xmlns:w14="http://schemas.microsoft.com/office/word/2010/wordml" w:rsidR="00881EF2" w:rsidRDefault="00881EF2" w14:paraId="4B4E7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loan, other than an open-end credit plan or a reverse mortgage transaction, in which the:</w:t>
      </w:r>
      <w:r>
        <w:rPr>
          <w:rFonts w:ascii="Times New Roman" w:hAnsi="Times New Roman" w:eastAsia="Times New Roman" w:cs="Times New Roman"/>
          <w:sz w:val="22"/>
          <w:szCs w:val="22"/>
          <w:lang w:val="en-PH"/>
        </w:rPr>
      </w:r>
    </w:p>
    <w:p xmlns:w14="http://schemas.microsoft.com/office/word/2010/wordml" w:rsidR="00881EF2" w:rsidRDefault="00881EF2" w14:paraId="283DB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principal amount of the loan does not exceed the conforming loan size limit for a single-family dwelling as established from time to time by the Federal National Mortgage Association;</w:t>
      </w:r>
      <w:r>
        <w:rPr>
          <w:rFonts w:ascii="Times New Roman" w:hAnsi="Times New Roman" w:eastAsia="Times New Roman" w:cs="Times New Roman"/>
          <w:sz w:val="22"/>
          <w:szCs w:val="22"/>
          <w:lang w:val="en-PH"/>
        </w:rPr>
      </w:r>
    </w:p>
    <w:p xmlns:w14="http://schemas.microsoft.com/office/word/2010/wordml" w:rsidR="00881EF2" w:rsidRDefault="00881EF2" w14:paraId="0A672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borrower is a natural person;</w:t>
      </w:r>
      <w:r>
        <w:rPr>
          <w:rFonts w:ascii="Times New Roman" w:hAnsi="Times New Roman" w:eastAsia="Times New Roman" w:cs="Times New Roman"/>
          <w:sz w:val="22"/>
          <w:szCs w:val="22"/>
          <w:lang w:val="en-PH"/>
        </w:rPr>
      </w:r>
    </w:p>
    <w:p xmlns:w14="http://schemas.microsoft.com/office/word/2010/wordml" w:rsidR="00881EF2" w:rsidRDefault="00881EF2" w14:paraId="7F806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debt is incurred by the borrower primarily for personal, family, or household purposes;</w:t>
      </w:r>
      <w:r>
        <w:rPr>
          <w:rFonts w:ascii="Times New Roman" w:hAnsi="Times New Roman" w:eastAsia="Times New Roman" w:cs="Times New Roman"/>
          <w:sz w:val="22"/>
          <w:szCs w:val="22"/>
          <w:lang w:val="en-PH"/>
        </w:rPr>
      </w:r>
    </w:p>
    <w:p xmlns:w14="http://schemas.microsoft.com/office/word/2010/wordml" w:rsidR="00881EF2" w:rsidRDefault="00881EF2" w14:paraId="1DA10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loan is secured by either a security interest in a residential manufactured home, as defined in Section 37-1-301(24) which is to be occupied by the borrower as the borrower's principal dwelling, or a mortgage on real estate upon which there is located or there is to be located a structure designed principally for occupancy from one to four families and which is or is to be occupied by the borrower as the borrower's principal dwelling; and</w:t>
      </w:r>
      <w:r>
        <w:rPr>
          <w:rFonts w:ascii="Times New Roman" w:hAnsi="Times New Roman" w:eastAsia="Times New Roman" w:cs="Times New Roman"/>
          <w:sz w:val="22"/>
          <w:szCs w:val="22"/>
          <w:lang w:val="en-PH"/>
        </w:rPr>
      </w:r>
    </w:p>
    <w:p xmlns:w14="http://schemas.microsoft.com/office/word/2010/wordml" w:rsidR="00881EF2" w:rsidRDefault="00881EF2" w14:paraId="0E7EC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terms of the loan exceed one or more of the thresholds as defined in item (15); or</w:t>
      </w:r>
      <w:r>
        <w:rPr>
          <w:rFonts w:ascii="Times New Roman" w:hAnsi="Times New Roman" w:eastAsia="Times New Roman" w:cs="Times New Roman"/>
          <w:sz w:val="22"/>
          <w:szCs w:val="22"/>
          <w:lang w:val="en-PH"/>
        </w:rPr>
      </w:r>
    </w:p>
    <w:p xmlns:w14="http://schemas.microsoft.com/office/word/2010/wordml" w:rsidR="00881EF2" w:rsidRDefault="00881EF2" w14:paraId="12FC2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adjustable rate mortgage at the fully indexed rate assuming a fully amortizing repayment schedule that would exceed one or more of the thresholds as defined in item (15).</w:t>
      </w:r>
      <w:r>
        <w:rPr>
          <w:rFonts w:ascii="Times New Roman" w:hAnsi="Times New Roman" w:eastAsia="Times New Roman" w:cs="Times New Roman"/>
          <w:sz w:val="22"/>
          <w:szCs w:val="22"/>
          <w:lang w:val="en-PH"/>
        </w:rPr>
      </w:r>
    </w:p>
    <w:p xmlns:w14="http://schemas.microsoft.com/office/word/2010/wordml" w:rsidR="00881EF2" w:rsidRDefault="00881EF2" w14:paraId="1D97A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"Lender" includes, but is not limited to, a mortgage broker originating a loan in a tablefunded loan transaction in which the broker is identified as the original payee of the note.</w:t>
      </w:r>
      <w:r>
        <w:rPr>
          <w:rFonts w:ascii="Times New Roman" w:hAnsi="Times New Roman" w:eastAsia="Times New Roman" w:cs="Times New Roman"/>
          <w:sz w:val="22"/>
          <w:szCs w:val="22"/>
          <w:lang w:val="en-PH"/>
        </w:rPr>
      </w:r>
    </w:p>
    <w:p xmlns:w14="http://schemas.microsoft.com/office/word/2010/wordml" w:rsidR="00881EF2" w:rsidRDefault="00881EF2" w14:paraId="6C9CD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"Obligor" </w:t>
      </w:r>
      <w:r>
        <w:rPr>
          <w:rFonts w:ascii="Times New Roman" w:hAnsi="Times New Roman" w:eastAsia="Times New Roman" w:cs="Times New Roman"/>
          <w:sz w:val="22"/>
          <w:szCs w:val="22"/>
          <w:lang w:val="en-PH"/>
        </w:rPr>
        <w:t>means each borrower, co-borrower, cosigner, or guarantor obligated to repay a loan.</w:t>
      </w:r>
      <w:r>
        <w:rPr>
          <w:rFonts w:ascii="Times New Roman" w:hAnsi="Times New Roman" w:eastAsia="Times New Roman" w:cs="Times New Roman"/>
          <w:sz w:val="22"/>
          <w:szCs w:val="22"/>
          <w:lang w:val="en-PH"/>
        </w:rPr>
      </w:r>
    </w:p>
    <w:p xmlns:w14="http://schemas.microsoft.com/office/word/2010/wordml" w:rsidR="00881EF2" w:rsidRDefault="00881EF2" w14:paraId="321CA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"Originator" or "loan originator" means an employee of a mortgage broker or mortgage lender whose primary job responsibilities include direct contact with or informing loan applicants of the rates, terms, disclosure, or other aspects of the mortgage. It does not mean an employee whose primary job responsibilities are clerical in nature, such as processing the loan.</w:t>
      </w:r>
      <w:r>
        <w:rPr>
          <w:rFonts w:ascii="Times New Roman" w:hAnsi="Times New Roman" w:eastAsia="Times New Roman" w:cs="Times New Roman"/>
          <w:sz w:val="22"/>
          <w:szCs w:val="22"/>
          <w:lang w:val="en-PH"/>
        </w:rPr>
      </w:r>
    </w:p>
    <w:p xmlns:w14="http://schemas.microsoft.com/office/word/2010/wordml" w:rsidR="00881EF2" w:rsidRDefault="00881EF2" w14:paraId="6B10E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"Points and fees" means:</w:t>
      </w:r>
      <w:r>
        <w:rPr>
          <w:rFonts w:ascii="Times New Roman" w:hAnsi="Times New Roman" w:eastAsia="Times New Roman" w:cs="Times New Roman"/>
          <w:sz w:val="22"/>
          <w:szCs w:val="22"/>
          <w:lang w:val="en-PH"/>
        </w:rPr>
      </w:r>
    </w:p>
    <w:p xmlns:w14="http://schemas.microsoft.com/office/word/2010/wordml" w:rsidR="00881EF2" w:rsidRDefault="00881EF2" w14:paraId="6ECB9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items required to be disclosed pursuant to Sections 226.4(a) and 226.4( b) of Title 12 of the Code of Federal Regulations, as amended, except interest or the time-price differential;</w:t>
      </w:r>
      <w:r>
        <w:rPr>
          <w:rFonts w:ascii="Times New Roman" w:hAnsi="Times New Roman" w:eastAsia="Times New Roman" w:cs="Times New Roman"/>
          <w:sz w:val="22"/>
          <w:szCs w:val="22"/>
          <w:lang w:val="en-PH"/>
        </w:rPr>
      </w:r>
    </w:p>
    <w:p xmlns:w14="http://schemas.microsoft.com/office/word/2010/wordml" w:rsidR="00881EF2" w:rsidRDefault="00881EF2" w14:paraId="2AD5F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charges for items listed in Section 226.4(c)(7) of Title 12 of the Code of Federal Regulations, as amended from time to time, but only if the lender receives direct or indirect compensation in connection with the charge or the charge is paid to an affiliate of the lender; otherwise, the charges are not included within the meaning of the phrase "points and fees";</w:t>
      </w:r>
      <w:r>
        <w:rPr>
          <w:rFonts w:ascii="Times New Roman" w:hAnsi="Times New Roman" w:eastAsia="Times New Roman" w:cs="Times New Roman"/>
          <w:sz w:val="22"/>
          <w:szCs w:val="22"/>
          <w:lang w:val="en-PH"/>
        </w:rPr>
      </w:r>
    </w:p>
    <w:p xmlns:w14="http://schemas.microsoft.com/office/word/2010/wordml" w:rsidR="00881EF2" w:rsidRDefault="00881EF2" w14:paraId="64A30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compensation paid directly by the borrower to a mortgage broker not otherwise included in subitem (a) or (b);</w:t>
      </w:r>
      <w:r>
        <w:rPr>
          <w:rFonts w:ascii="Times New Roman" w:hAnsi="Times New Roman" w:eastAsia="Times New Roman" w:cs="Times New Roman"/>
          <w:sz w:val="22"/>
          <w:szCs w:val="22"/>
          <w:lang w:val="en-PH"/>
        </w:rPr>
      </w:r>
    </w:p>
    <w:p xmlns:w14="http://schemas.microsoft.com/office/word/2010/wordml" w:rsidR="00881EF2" w:rsidRDefault="00881EF2" w14:paraId="77B1C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maximum prepayment fees and penalties that may be charged or collected pursuant to the terms of the loan documents. Interest that may accrue in advance of payment in full of a loan made under a local, state, or federal government-sponsored mortgage insurance or guaranty program, including a Federal Housing Administration program, is not considered a prepayment fee or penalty;</w:t>
      </w:r>
      <w:r>
        <w:rPr>
          <w:rFonts w:ascii="Times New Roman" w:hAnsi="Times New Roman" w:eastAsia="Times New Roman" w:cs="Times New Roman"/>
          <w:sz w:val="22"/>
          <w:szCs w:val="22"/>
          <w:lang w:val="en-PH"/>
        </w:rPr>
      </w:r>
    </w:p>
    <w:p xmlns:w14="http://schemas.microsoft.com/office/word/2010/wordml" w:rsidR="00881EF2" w:rsidRDefault="00881EF2" w14:paraId="46B32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premiums or other charges paid at or before closing for credit life, accident, health, or loss-of-income insurance or debt-cancellation coverage that provides for cancellation of all or part of the consumer's liability in the event of the loss of life, health, or income or in the case of accident. This subsection does not apply after January 1, 2005; and</w:t>
      </w:r>
      <w:r>
        <w:rPr>
          <w:rFonts w:ascii="Times New Roman" w:hAnsi="Times New Roman" w:eastAsia="Times New Roman" w:cs="Times New Roman"/>
          <w:sz w:val="22"/>
          <w:szCs w:val="22"/>
          <w:lang w:val="en-PH"/>
        </w:rPr>
      </w:r>
    </w:p>
    <w:p xmlns:w14="http://schemas.microsoft.com/office/word/2010/wordml" w:rsidR="00881EF2" w:rsidRDefault="00881EF2" w14:paraId="0D65F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"points and fees" does not include:</w:t>
      </w:r>
      <w:r>
        <w:rPr>
          <w:rFonts w:ascii="Times New Roman" w:hAnsi="Times New Roman" w:eastAsia="Times New Roman" w:cs="Times New Roman"/>
          <w:sz w:val="22"/>
          <w:szCs w:val="22"/>
          <w:lang w:val="en-PH"/>
        </w:rPr>
      </w:r>
    </w:p>
    <w:p xmlns:w14="http://schemas.microsoft.com/office/word/2010/wordml" w:rsidR="00881EF2" w:rsidRDefault="00881EF2" w14:paraId="7A04A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taxes, filing fees, recording, and other charges and fees actually paid or to be paid to public officials for determining the existence of or for perfecting, releasing, or satisfying a security interest;</w:t>
      </w:r>
      <w:r>
        <w:rPr>
          <w:rFonts w:ascii="Times New Roman" w:hAnsi="Times New Roman" w:eastAsia="Times New Roman" w:cs="Times New Roman"/>
          <w:sz w:val="22"/>
          <w:szCs w:val="22"/>
          <w:lang w:val="en-PH"/>
        </w:rPr>
      </w:r>
    </w:p>
    <w:p xmlns:w14="http://schemas.microsoft.com/office/word/2010/wordml" w:rsidR="00881EF2" w:rsidRDefault="00881EF2" w14:paraId="462C5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bona fide and reasonable fees actually paid to a person, other than a lender or an affiliate of the lender or to the mortgage broker or an affiliate of the mortgage broker, who has received no direct or indirect compensation for the following: fees for tax payment services, fees for flood certification, fees for pest infestation and flood determinations, appraisal fees, fees for inspections performed before closing, credit reports, surveys, attorney's fees if the borrower has the right to select the at</w:t>
      </w:r>
      <w:r>
        <w:rPr>
          <w:rFonts w:ascii="Times New Roman" w:hAnsi="Times New Roman" w:eastAsia="Times New Roman" w:cs="Times New Roman"/>
          <w:sz w:val="22"/>
          <w:szCs w:val="22"/>
          <w:lang w:val="en-PH"/>
        </w:rPr>
        <w:t>torney, notary fees, escrow charges, and flood insurance premiums not otherwise included pursuant to subitem (a);</w:t>
      </w:r>
      <w:r>
        <w:rPr>
          <w:rFonts w:ascii="Times New Roman" w:hAnsi="Times New Roman" w:eastAsia="Times New Roman" w:cs="Times New Roman"/>
          <w:sz w:val="22"/>
          <w:szCs w:val="22"/>
          <w:lang w:val="en-PH"/>
        </w:rPr>
      </w:r>
    </w:p>
    <w:p xmlns:w14="http://schemas.microsoft.com/office/word/2010/wordml" w:rsidR="00881EF2" w:rsidRDefault="00881EF2" w14:paraId="6A552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premiums for insurance against title defects. Premiums for insurance against loss of or damage to property or against liability arising out of the ownership or use of property may be excluded from the points and fees if the insurance coverage may be obtained from a person of the borrower's choice and this fact is disclosed and if the coverage is obtained from or through the lender or its affiliate, the premium for the initial term of insurance coverage is disclosed. If the term of insurance is less th</w:t>
      </w:r>
      <w:r>
        <w:rPr>
          <w:rFonts w:ascii="Times New Roman" w:hAnsi="Times New Roman" w:eastAsia="Times New Roman" w:cs="Times New Roman"/>
          <w:sz w:val="22"/>
          <w:szCs w:val="22"/>
          <w:lang w:val="en-PH"/>
        </w:rPr>
        <w:t>an the term of the transaction, the term of insurance must be disclosed also. The premium may be disclosed on a unit-cost basis only in open-end credit transactions, closed- end credit transactions by mail or telephone pursuant to Section 226.17(g) of Title 12 of the Code of Federal Regulations, and certain closed-end credit transactions involving an insurance plan that limits the total amount of indebtedness subject to coverage;</w:t>
      </w:r>
      <w:r>
        <w:rPr>
          <w:rFonts w:ascii="Times New Roman" w:hAnsi="Times New Roman" w:eastAsia="Times New Roman" w:cs="Times New Roman"/>
          <w:sz w:val="22"/>
          <w:szCs w:val="22"/>
          <w:lang w:val="en-PH"/>
        </w:rPr>
      </w:r>
    </w:p>
    <w:p xmlns:w14="http://schemas.microsoft.com/office/word/2010/wordml" w:rsidR="00881EF2" w:rsidRDefault="00881EF2" w14:paraId="6BA61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commissions and other compensation paid to licensed real estate brokers and agents;</w:t>
      </w:r>
      <w:r>
        <w:rPr>
          <w:rFonts w:ascii="Times New Roman" w:hAnsi="Times New Roman" w:eastAsia="Times New Roman" w:cs="Times New Roman"/>
          <w:sz w:val="22"/>
          <w:szCs w:val="22"/>
          <w:lang w:val="en-PH"/>
        </w:rPr>
      </w:r>
    </w:p>
    <w:p xmlns:w14="http://schemas.microsoft.com/office/word/2010/wordml" w:rsidR="00881EF2" w:rsidRDefault="00881EF2" w14:paraId="5F456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fees or charges payable or paid by a party in connection with a local, state, or federal government-sponsored mortgage insurance or guaranty program including, but not limited to, Federal Housing Administration, Veterans Administration, South Carolina Housing Finance and Development Authority programs, the Federal National Mortgage Association, the Federal Home Loan Mortgage Corporation, the Federal Home Loan Bank, or price adjustment;</w:t>
      </w:r>
      <w:r>
        <w:rPr>
          <w:rFonts w:ascii="Times New Roman" w:hAnsi="Times New Roman" w:eastAsia="Times New Roman" w:cs="Times New Roman"/>
          <w:sz w:val="22"/>
          <w:szCs w:val="22"/>
          <w:lang w:val="en-PH"/>
        </w:rPr>
      </w:r>
    </w:p>
    <w:p xmlns:w14="http://schemas.microsoft.com/office/word/2010/wordml" w:rsidR="00881EF2" w:rsidRDefault="00881EF2" w14:paraId="7D24F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"Table-funded transaction" </w:t>
      </w:r>
      <w:r>
        <w:rPr>
          <w:rFonts w:ascii="Times New Roman" w:hAnsi="Times New Roman" w:eastAsia="Times New Roman" w:cs="Times New Roman"/>
          <w:sz w:val="22"/>
          <w:szCs w:val="22"/>
          <w:lang w:val="en-PH"/>
        </w:rPr>
        <w:t>means a settlement at which a mortgage loan is funded by an advance of loan funds to a lender who closes the loan in his name followed by an assignment of the loan from the person identified as the lender in the loan documents to the person advancing the initial loan funds.</w:t>
      </w:r>
      <w:r>
        <w:rPr>
          <w:rFonts w:ascii="Times New Roman" w:hAnsi="Times New Roman" w:eastAsia="Times New Roman" w:cs="Times New Roman"/>
          <w:sz w:val="22"/>
          <w:szCs w:val="22"/>
          <w:lang w:val="en-PH"/>
        </w:rPr>
      </w:r>
    </w:p>
    <w:p xmlns:w14="http://schemas.microsoft.com/office/word/2010/wordml" w:rsidR="00881EF2" w:rsidRDefault="00881EF2" w14:paraId="48C62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"Threshold" means either (A) or (B) in a loan transaction, whichever is applicable:</w:t>
      </w:r>
      <w:r>
        <w:rPr>
          <w:rFonts w:ascii="Times New Roman" w:hAnsi="Times New Roman" w:eastAsia="Times New Roman" w:cs="Times New Roman"/>
          <w:sz w:val="22"/>
          <w:szCs w:val="22"/>
          <w:lang w:val="en-PH"/>
        </w:rPr>
      </w:r>
    </w:p>
    <w:p xmlns:w14="http://schemas.microsoft.com/office/word/2010/wordml" w:rsidR="00881EF2" w:rsidRDefault="00881EF2" w14:paraId="7ABF6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without regard to whether the loan transaction is a "residential mortgage transaction" as the term "residential mortgage transaction" </w:t>
      </w:r>
      <w:r>
        <w:rPr>
          <w:rFonts w:ascii="Times New Roman" w:hAnsi="Times New Roman" w:eastAsia="Times New Roman" w:cs="Times New Roman"/>
          <w:sz w:val="22"/>
          <w:szCs w:val="22"/>
          <w:lang w:val="en-PH"/>
        </w:rPr>
        <w:t xml:space="preserve">is defined in Section 226.2(a)(24) of Title 12 of the Code of Federal Regulations, as amended, the annual percentage rate of the loan at the time the loan is consummated is such a rate that the loan is considered to be a "mortgage" </w:t>
      </w:r>
      <w:r>
        <w:rPr>
          <w:rFonts w:ascii="Times New Roman" w:hAnsi="Times New Roman" w:eastAsia="Times New Roman" w:cs="Times New Roman"/>
          <w:sz w:val="22"/>
          <w:szCs w:val="22"/>
          <w:lang w:val="en-PH"/>
        </w:rPr>
        <w:t xml:space="preserve">pursuant to Section 152 of the Home Ownership and Equity Protection Act of 1994 (Pub. Law 103-25, [15 U.S.C. Section 1602(aa)]), as amended, and regulations adopted pursuant to it by the Federal Reserve Board, including Section 226.32 of Title 12 of the Code of Federal Regulations, as amended, except with regard to a mortgage or loan secured by a nonreal estate manufactured housing lien, the term "threshold" </w:t>
      </w:r>
      <w:r>
        <w:rPr>
          <w:rFonts w:ascii="Times New Roman" w:hAnsi="Times New Roman" w:eastAsia="Times New Roman" w:cs="Times New Roman"/>
          <w:sz w:val="22"/>
          <w:szCs w:val="22"/>
          <w:lang w:val="en-PH"/>
        </w:rPr>
        <w:t>means the annual percentage rate of the nonreal estate secured manufactured housing lien at the time the mortgage or loan is consummated exceeds by more than ten percentage points the yield on United States Treasury securities having comparable periods of maturity as of the fifteenth day of the month immediately preceding the month in which the application of the extension of credit is received by the lender;</w:t>
      </w:r>
      <w:r>
        <w:rPr>
          <w:rFonts w:ascii="Times New Roman" w:hAnsi="Times New Roman" w:eastAsia="Times New Roman" w:cs="Times New Roman"/>
          <w:sz w:val="22"/>
          <w:szCs w:val="22"/>
          <w:lang w:val="en-PH"/>
        </w:rPr>
      </w:r>
    </w:p>
    <w:p xmlns:w14="http://schemas.microsoft.com/office/word/2010/wordml" w:rsidR="00881EF2" w:rsidRDefault="00881EF2" w14:paraId="7F9BC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total points and fees payable by the borrower at or before the loan closing exceed:</w:t>
      </w:r>
      <w:r>
        <w:rPr>
          <w:rFonts w:ascii="Times New Roman" w:hAnsi="Times New Roman" w:eastAsia="Times New Roman" w:cs="Times New Roman"/>
          <w:sz w:val="22"/>
          <w:szCs w:val="22"/>
          <w:lang w:val="en-PH"/>
        </w:rPr>
      </w:r>
    </w:p>
    <w:p xmlns:w14="http://schemas.microsoft.com/office/word/2010/wordml" w:rsidR="00881EF2" w:rsidRDefault="00881EF2" w14:paraId="04CE8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five percent of the total loan amount if the total loan amount is twenty thousand dollars or more;</w:t>
      </w:r>
      <w:r>
        <w:rPr>
          <w:rFonts w:ascii="Times New Roman" w:hAnsi="Times New Roman" w:eastAsia="Times New Roman" w:cs="Times New Roman"/>
          <w:sz w:val="22"/>
          <w:szCs w:val="22"/>
          <w:lang w:val="en-PH"/>
        </w:rPr>
      </w:r>
    </w:p>
    <w:p xmlns:w14="http://schemas.microsoft.com/office/word/2010/wordml" w:rsidR="00881EF2" w:rsidRDefault="00881EF2" w14:paraId="5EB67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lesser of eight percent of the total loan amount or one thousand dollars if the total loan amount is less than twenty thousand dollars; or</w:t>
      </w:r>
      <w:r>
        <w:rPr>
          <w:rFonts w:ascii="Times New Roman" w:hAnsi="Times New Roman" w:eastAsia="Times New Roman" w:cs="Times New Roman"/>
          <w:sz w:val="22"/>
          <w:szCs w:val="22"/>
          <w:lang w:val="en-PH"/>
        </w:rPr>
      </w:r>
    </w:p>
    <w:p xmlns:w14="http://schemas.microsoft.com/office/word/2010/wordml" w:rsidR="00881EF2" w:rsidRDefault="00881EF2" w14:paraId="67E0E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three percent of the total loan amount for nonreal estate secured manufactured housing transactions if the total loan amount in the nonreal estate secured housing transaction is twenty thousand dollars or more;</w:t>
      </w:r>
      <w:r>
        <w:rPr>
          <w:rFonts w:ascii="Times New Roman" w:hAnsi="Times New Roman" w:eastAsia="Times New Roman" w:cs="Times New Roman"/>
          <w:sz w:val="22"/>
          <w:szCs w:val="22"/>
          <w:lang w:val="en-PH"/>
        </w:rPr>
      </w:r>
    </w:p>
    <w:p xmlns:w14="http://schemas.microsoft.com/office/word/2010/wordml" w:rsidR="00881EF2" w:rsidRDefault="00881EF2" w14:paraId="6207F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that the following discount points and prepayment fees and penalties are excluded from the calculation of the total points and fees payable by the borrower:</w:t>
      </w:r>
      <w:r>
        <w:rPr>
          <w:rFonts w:ascii="Times New Roman" w:hAnsi="Times New Roman" w:eastAsia="Times New Roman" w:cs="Times New Roman"/>
          <w:sz w:val="22"/>
          <w:szCs w:val="22"/>
          <w:lang w:val="en-PH"/>
        </w:rPr>
      </w:r>
    </w:p>
    <w:p xmlns:w14="http://schemas.microsoft.com/office/word/2010/wordml" w:rsidR="00881EF2" w:rsidRDefault="00881EF2" w14:paraId="4ABAD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up to and including two conventional conforming discount points payable by the borrower in connection with the loan transaction, but only if the interest rate from which the loan's interest rate is discounted does not exceed the conventional mortgage rate by more than one percentage point;</w:t>
      </w:r>
      <w:r>
        <w:rPr>
          <w:rFonts w:ascii="Times New Roman" w:hAnsi="Times New Roman" w:eastAsia="Times New Roman" w:cs="Times New Roman"/>
          <w:sz w:val="22"/>
          <w:szCs w:val="22"/>
          <w:lang w:val="en-PH"/>
        </w:rPr>
      </w:r>
    </w:p>
    <w:p xmlns:w14="http://schemas.microsoft.com/office/word/2010/wordml" w:rsidR="00881EF2" w:rsidRDefault="00881EF2" w14:paraId="529A6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up to and including one conventional conforming discount point payable by the borrower in connection with the loan transaction, but only if the interest rate from which the loan's interest rate is discounted does not exceed the conventional mortgage rate by more than two percentage points; or</w:t>
      </w:r>
      <w:r>
        <w:rPr>
          <w:rFonts w:ascii="Times New Roman" w:hAnsi="Times New Roman" w:eastAsia="Times New Roman" w:cs="Times New Roman"/>
          <w:sz w:val="22"/>
          <w:szCs w:val="22"/>
          <w:lang w:val="en-PH"/>
        </w:rPr>
      </w:r>
    </w:p>
    <w:p xmlns:w14="http://schemas.microsoft.com/office/word/2010/wordml" w:rsidR="00881EF2" w:rsidRDefault="00881EF2" w14:paraId="58BB3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conventional prepayment penalty.</w:t>
      </w:r>
      <w:r>
        <w:rPr>
          <w:rFonts w:ascii="Times New Roman" w:hAnsi="Times New Roman" w:eastAsia="Times New Roman" w:cs="Times New Roman"/>
          <w:sz w:val="22"/>
          <w:szCs w:val="22"/>
          <w:lang w:val="en-PH"/>
        </w:rPr>
      </w:r>
    </w:p>
    <w:p xmlns:w14="http://schemas.microsoft.com/office/word/2010/wordml" w:rsidR="00881EF2" w:rsidRDefault="00881EF2" w14:paraId="41943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"Total loan amount" means the same as the term " total loan amount" </w:t>
      </w:r>
      <w:r>
        <w:rPr>
          <w:rFonts w:ascii="Times New Roman" w:hAnsi="Times New Roman" w:eastAsia="Times New Roman" w:cs="Times New Roman"/>
          <w:sz w:val="22"/>
          <w:szCs w:val="22"/>
          <w:lang w:val="en-PH"/>
        </w:rPr>
        <w:t>means in Section 226.32 of Title 12 of the Code of Federal Regulations and must be calculated in accordance with the Federal Reserve Board's Official Staff Commentary to that section.</w:t>
      </w:r>
      <w:r>
        <w:rPr>
          <w:rFonts w:ascii="Times New Roman" w:hAnsi="Times New Roman" w:eastAsia="Times New Roman" w:cs="Times New Roman"/>
          <w:sz w:val="22"/>
          <w:szCs w:val="22"/>
          <w:lang w:val="en-PH"/>
        </w:rPr>
      </w:r>
    </w:p>
    <w:p xmlns:w14="http://schemas.microsoft.com/office/word/2010/wordml" w:rsidR="00881EF2" w:rsidRDefault="00881EF2" w14:paraId="19CC0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An adjustable rate mortgage (ARM) is a mortgage in which the interest rate and monthly payment may vary over time.</w:t>
      </w:r>
      <w:r>
        <w:rPr>
          <w:rFonts w:ascii="Times New Roman" w:hAnsi="Times New Roman" w:eastAsia="Times New Roman" w:cs="Times New Roman"/>
          <w:sz w:val="22"/>
          <w:szCs w:val="22"/>
          <w:lang w:val="en-PH"/>
        </w:rPr>
      </w:r>
    </w:p>
    <w:p xmlns:w14="http://schemas.microsoft.com/office/word/2010/wordml" w14:paraId="5298170C" w14:textId="77777777">
      <w:pPr>
        <w:spacing w:before="0" w:after="0" w:line="240" w:lineRule="auto"/>
      </w:pPr>
      <w:r>
        <w:t/>
      </w:r>
    </w:p>
    <w:p xmlns:w14="http://schemas.microsoft.com/office/word/2010/wordml" w:rsidR="00881EF2" w:rsidRDefault="00881EF2" w14:paraId="57ACA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 2009 Act No. 67, §§ 4.D, 4.E, eff January 1, 2010; 2026 Act No. 171 (S.780), § 1, eff May 18, 2026.</w:t>
      </w:r>
      <w:r>
        <w:rPr>
          <w:rFonts w:ascii="Times New Roman" w:hAnsi="Times New Roman" w:eastAsia="Times New Roman" w:cs="Times New Roman"/>
          <w:sz w:val="22"/>
          <w:szCs w:val="22"/>
          <w:lang w:val="en-PH"/>
        </w:rPr>
      </w:r>
    </w:p>
    <w:p xmlns:w14="http://schemas.microsoft.com/office/word/2010/wordml" w:rsidR="00881EF2" w:rsidRDefault="00881EF2" w14:paraId="25A03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881EF2" w:rsidRDefault="00881EF2" w14:paraId="38A39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171, § 1, rewrote (6) and (15)(C).</w:t>
      </w:r>
      <w:r>
        <w:rPr>
          <w:rFonts w:ascii="Times New Roman" w:hAnsi="Times New Roman" w:eastAsia="Times New Roman" w:cs="Times New Roman"/>
          <w:sz w:val="22"/>
          <w:szCs w:val="22"/>
          <w:lang w:val="en-PH"/>
        </w:rPr>
      </w:r>
    </w:p>
    <w:p xmlns:w14="http://schemas.microsoft.com/office/word/2010/wordml" w14:paraId="247BE32D" w14:textId="77777777">
      <w:pPr>
        <w:spacing w:before="0" w:after="0" w:line="240" w:lineRule="auto"/>
      </w:pPr>
      <w:r>
        <w:t/>
      </w:r>
    </w:p>
    <w:p xmlns:w14="http://schemas.microsoft.com/office/word/2010/wordml" w:rsidR="00881EF2" w:rsidRDefault="00881EF2" w14:paraId="7A0AB5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881EF2" w:rsidRDefault="00881EF2" w14:paraId="125893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High-Cost Home Loans</w:t>
      </w:r>
      <w:r>
        <w:rPr>
          <w:rFonts w:ascii="Times New Roman" w:hAnsi="Times New Roman" w:eastAsia="Times New Roman" w:cs="Times New Roman"/>
          <w:sz w:val="22"/>
          <w:szCs w:val="22"/>
          <w:lang w:val="en-PH"/>
        </w:rPr>
      </w:r>
    </w:p>
    <w:p xmlns:w14="http://schemas.microsoft.com/office/word/2010/wordml" w:rsidR="00881EF2" w:rsidRDefault="00881EF2" w14:paraId="3F7098B0" w14:textId="77777777">
      <w:pPr>
        <w:spacing w:before="0" w:after="0" w:line="240" w:lineRule="auto"/>
        <w:rPr>
          <w:rFonts w:ascii="Arial" w:hAnsi="Arial" w:cs="Arial"/>
          <w:lang w:val="en-PH"/>
        </w:rPr>
      </w:pPr>
    </w:p>
    <w:p xmlns:w14="http://schemas.microsoft.com/office/word/2010/wordml" w:rsidR="00881EF2" w:rsidRDefault="00881EF2" w14:paraId="2F55A3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37-23-30. High-cost home loan agreements.</w:t>
      </w:r>
      <w:r>
        <w:rPr>
          <w:rFonts w:ascii="Times New Roman" w:hAnsi="Times New Roman" w:eastAsia="Times New Roman" w:cs="Times New Roman"/>
          <w:b w:val="true"/>
          <w:sz w:val="22"/>
          <w:szCs w:val="22"/>
          <w:lang w:val="en-PH"/>
        </w:rPr>
      </w:r>
    </w:p>
    <w:p xmlns:w14="http://schemas.microsoft.com/office/word/2010/wordml" w:rsidR="00881EF2" w:rsidRDefault="00881EF2" w14:paraId="6097D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high-cost home loan agreement may not contain:</w:t>
      </w:r>
      <w:r>
        <w:rPr>
          <w:rFonts w:ascii="Times New Roman" w:hAnsi="Times New Roman" w:eastAsia="Times New Roman" w:cs="Times New Roman"/>
          <w:sz w:val="22"/>
          <w:szCs w:val="22"/>
          <w:lang w:val="en-PH"/>
        </w:rPr>
      </w:r>
    </w:p>
    <w:p xmlns:w14="http://schemas.microsoft.com/office/word/2010/wordml" w:rsidR="00881EF2" w:rsidRDefault="00881EF2" w14:paraId="4C9E5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call provision that permits the lender, in its sole discretion, to accelerate the indebtedness. This item does not apply when repayment of the loan is accelerated by default, or pursuant to a due-on-sale provision, or some other provision of the loan documents unrelated to the payment schedule;</w:t>
      </w:r>
      <w:r>
        <w:rPr>
          <w:rFonts w:ascii="Times New Roman" w:hAnsi="Times New Roman" w:eastAsia="Times New Roman" w:cs="Times New Roman"/>
          <w:sz w:val="22"/>
          <w:szCs w:val="22"/>
          <w:lang w:val="en-PH"/>
        </w:rPr>
      </w:r>
    </w:p>
    <w:p xmlns:w14="http://schemas.microsoft.com/office/word/2010/wordml" w:rsidR="00881EF2" w:rsidRDefault="00881EF2" w14:paraId="1172D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balloon payment provision that contains a scheduled payment more than twice as large as the average of earlier scheduled payments. This provision does not apply when the payment schedule is adjusted to the seasonal or irregular income of the borrower;</w:t>
      </w:r>
      <w:r>
        <w:rPr>
          <w:rFonts w:ascii="Times New Roman" w:hAnsi="Times New Roman" w:eastAsia="Times New Roman" w:cs="Times New Roman"/>
          <w:sz w:val="22"/>
          <w:szCs w:val="22"/>
          <w:lang w:val="en-PH"/>
        </w:rPr>
      </w:r>
    </w:p>
    <w:p xmlns:w14="http://schemas.microsoft.com/office/word/2010/wordml" w:rsidR="00881EF2" w:rsidRDefault="00881EF2" w14:paraId="026B1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negative amortization provision with a periodic payment schedule that causes the principal balance to increase;</w:t>
      </w:r>
      <w:r>
        <w:rPr>
          <w:rFonts w:ascii="Times New Roman" w:hAnsi="Times New Roman" w:eastAsia="Times New Roman" w:cs="Times New Roman"/>
          <w:sz w:val="22"/>
          <w:szCs w:val="22"/>
          <w:lang w:val="en-PH"/>
        </w:rPr>
      </w:r>
    </w:p>
    <w:p xmlns:w14="http://schemas.microsoft.com/office/word/2010/wordml" w:rsidR="00881EF2" w:rsidRDefault="00881EF2" w14:paraId="1F6B7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provision that increases the interest rate after default. This provision does not apply to interest rate changes in a variable rate loan otherwise consistent with the provisions of the loan documents, so long as the change in the interest rate is not triggered by the event of default or the acceleration of the indebtedness;</w:t>
      </w:r>
      <w:r>
        <w:rPr>
          <w:rFonts w:ascii="Times New Roman" w:hAnsi="Times New Roman" w:eastAsia="Times New Roman" w:cs="Times New Roman"/>
          <w:sz w:val="22"/>
          <w:szCs w:val="22"/>
          <w:lang w:val="en-PH"/>
        </w:rPr>
      </w:r>
    </w:p>
    <w:p xmlns:w14="http://schemas.microsoft.com/office/word/2010/wordml" w:rsidR="00881EF2" w:rsidRDefault="00881EF2" w14:paraId="0531B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terms under which more than two periodic payments required pursuant to the loan are consolidated and paid in advance from the loan proceeds provided to the borrower;</w:t>
      </w:r>
      <w:r>
        <w:rPr>
          <w:rFonts w:ascii="Times New Roman" w:hAnsi="Times New Roman" w:eastAsia="Times New Roman" w:cs="Times New Roman"/>
          <w:sz w:val="22"/>
          <w:szCs w:val="22"/>
          <w:lang w:val="en-PH"/>
        </w:rPr>
      </w:r>
    </w:p>
    <w:p xmlns:w14="http://schemas.microsoft.com/office/word/2010/wordml" w:rsidR="00881EF2" w:rsidRDefault="00881EF2" w14:paraId="40099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charges to a borrower for fees to modify, renew, extend, or amend a high-cost home loan or to defer a payment due pursuant to the terms of a high-cost home loan; or</w:t>
      </w:r>
      <w:r>
        <w:rPr>
          <w:rFonts w:ascii="Times New Roman" w:hAnsi="Times New Roman" w:eastAsia="Times New Roman" w:cs="Times New Roman"/>
          <w:sz w:val="22"/>
          <w:szCs w:val="22"/>
          <w:lang w:val="en-PH"/>
        </w:rPr>
      </w:r>
    </w:p>
    <w:p xmlns:w14="http://schemas.microsoft.com/office/word/2010/wordml" w:rsidR="00881EF2" w:rsidRDefault="00881EF2" w14:paraId="2FA99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contain as a part of the loan agreement a choice of law provision identifying a state other than South Carolina, unless otherwise allowed under federal law.</w:t>
      </w:r>
      <w:r>
        <w:rPr>
          <w:rFonts w:ascii="Times New Roman" w:hAnsi="Times New Roman" w:eastAsia="Times New Roman" w:cs="Times New Roman"/>
          <w:sz w:val="22"/>
          <w:szCs w:val="22"/>
          <w:lang w:val="en-PH"/>
        </w:rPr>
      </w:r>
    </w:p>
    <w:p xmlns:w14="http://schemas.microsoft.com/office/word/2010/wordml" w14:paraId="33ED5686" w14:textId="77777777">
      <w:pPr>
        <w:spacing w:before="0" w:after="0" w:line="240" w:lineRule="auto"/>
      </w:pPr>
      <w:r>
        <w:t/>
      </w:r>
    </w:p>
    <w:p xmlns:w14="http://schemas.microsoft.com/office/word/2010/wordml" w:rsidR="00881EF2" w:rsidRDefault="00881EF2" w14:paraId="40BC5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3184D860" w14:textId="77777777">
      <w:pPr>
        <w:spacing w:before="0" w:after="0" w:line="240" w:lineRule="auto"/>
      </w:pPr>
      <w:r>
        <w:t/>
      </w:r>
    </w:p>
    <w:p xmlns:w14="http://schemas.microsoft.com/office/word/2010/wordml" w:rsidR="00881EF2" w:rsidRDefault="00881EF2" w14:paraId="78E6A3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37-23-40. Lender limitations.</w:t>
      </w:r>
      <w:r>
        <w:rPr>
          <w:rFonts w:ascii="Times New Roman" w:hAnsi="Times New Roman" w:eastAsia="Times New Roman" w:cs="Times New Roman"/>
          <w:b w:val="true"/>
          <w:sz w:val="22"/>
          <w:szCs w:val="22"/>
          <w:lang w:val="en-PH"/>
        </w:rPr>
      </w:r>
    </w:p>
    <w:p xmlns:w14="http://schemas.microsoft.com/office/word/2010/wordml" w:rsidR="00881EF2" w:rsidRDefault="00881EF2" w14:paraId="22F24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lender of a high-cost home loan may not:</w:t>
      </w:r>
      <w:r>
        <w:rPr>
          <w:rFonts w:ascii="Times New Roman" w:hAnsi="Times New Roman" w:eastAsia="Times New Roman" w:cs="Times New Roman"/>
          <w:sz w:val="22"/>
          <w:szCs w:val="22"/>
          <w:lang w:val="en-PH"/>
        </w:rPr>
      </w:r>
    </w:p>
    <w:p xmlns:w14="http://schemas.microsoft.com/office/word/2010/wordml" w:rsidR="00881EF2" w:rsidRDefault="00881EF2" w14:paraId="1B34A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make a high-cost home loan without first receiving a written certification from a counselor approved by the State Housing Finance and Development Authority that the borrower has received counseling on the advisability of the loan transaction and the appropriate loan for the borrower. The Department of Consumer Affairs shall specify the information that must be provided by the lender and reviewed by the consumer credit counselor;</w:t>
      </w:r>
      <w:r>
        <w:rPr>
          <w:rFonts w:ascii="Times New Roman" w:hAnsi="Times New Roman" w:eastAsia="Times New Roman" w:cs="Times New Roman"/>
          <w:sz w:val="22"/>
          <w:szCs w:val="22"/>
          <w:lang w:val="en-PH"/>
        </w:rPr>
      </w:r>
    </w:p>
    <w:p xmlns:w14="http://schemas.microsoft.com/office/word/2010/wordml" w:rsidR="00881EF2" w:rsidRDefault="00881EF2" w14:paraId="08C71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a high-cost home loan unless the lender reasonably believes at the time the loan is consummated that one or more of the obligors, when considered individually or collectively, is able to make the scheduled payments to repay the obligation based upon a consideration of their current and expected income, current obligations, employment status, and other financial resources other than the borrower's equity in the dwelling that secures repayment of the loan. If the loan is an adjustable rate mortgage (</w:t>
      </w:r>
      <w:r>
        <w:rPr>
          <w:rFonts w:ascii="Times New Roman" w:hAnsi="Times New Roman" w:eastAsia="Times New Roman" w:cs="Times New Roman"/>
          <w:sz w:val="22"/>
          <w:szCs w:val="22"/>
          <w:lang w:val="en-PH"/>
        </w:rPr>
        <w:t>ARM), the analysis of the obligor must include an evaluation of the ability to repay by final maturity at the fully indexed rate assuming a fully amortizing repayment schedule. An obligor is presumed to be able to make the scheduled payments to repay the obligation if, at the time the loan is consummated, the obligor's total monthly debts, including amounts owed pursuant to the loan including, but not limited to, principal, interest, current property taxes, and current insurance, do not exceed fifty percent</w:t>
      </w:r>
      <w:r>
        <w:rPr>
          <w:rFonts w:ascii="Times New Roman" w:hAnsi="Times New Roman" w:eastAsia="Times New Roman" w:cs="Times New Roman"/>
          <w:sz w:val="22"/>
          <w:szCs w:val="22"/>
          <w:lang w:val="en-PH"/>
        </w:rPr>
        <w:t xml:space="preserve"> of the obligor's monthly gross income as verified by the credit application, a credit report, and information provided to a lender by a third party, including the Internal Revenue Service (IRS). A presumption of inability to make the scheduled payments to repay the obligation does not arise solely from the fact that, at the time the loan is consummated, the obligor's total monthly debts, including amounts owed under the loan, exceed fifty percent of the obligor's monthly gross income;</w:t>
      </w:r>
      <w:r>
        <w:rPr>
          <w:rFonts w:ascii="Times New Roman" w:hAnsi="Times New Roman" w:eastAsia="Times New Roman" w:cs="Times New Roman"/>
          <w:sz w:val="22"/>
          <w:szCs w:val="22"/>
          <w:lang w:val="en-PH"/>
        </w:rPr>
      </w:r>
    </w:p>
    <w:p xmlns:w14="http://schemas.microsoft.com/office/word/2010/wordml" w:rsidR="00881EF2" w:rsidRDefault="00881EF2" w14:paraId="527D0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directly or indirectly finance:</w:t>
      </w:r>
      <w:r>
        <w:rPr>
          <w:rFonts w:ascii="Times New Roman" w:hAnsi="Times New Roman" w:eastAsia="Times New Roman" w:cs="Times New Roman"/>
          <w:sz w:val="22"/>
          <w:szCs w:val="22"/>
          <w:lang w:val="en-PH"/>
        </w:rPr>
      </w:r>
    </w:p>
    <w:p xmlns:w14="http://schemas.microsoft.com/office/word/2010/wordml" w:rsidR="00881EF2" w:rsidRDefault="00881EF2" w14:paraId="7E5E1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prepayment fees or penalties payable by the borrower in a refinancing transaction if the lender or an affiliate of the lender is the noteholder of the note being refinanced;</w:t>
      </w:r>
      <w:r>
        <w:rPr>
          <w:rFonts w:ascii="Times New Roman" w:hAnsi="Times New Roman" w:eastAsia="Times New Roman" w:cs="Times New Roman"/>
          <w:sz w:val="22"/>
          <w:szCs w:val="22"/>
          <w:lang w:val="en-PH"/>
        </w:rPr>
      </w:r>
    </w:p>
    <w:p xmlns:w14="http://schemas.microsoft.com/office/word/2010/wordml" w:rsidR="00881EF2" w:rsidRDefault="00881EF2" w14:paraId="305FA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points and fees exceeding two and one-half percent of the total loan amount;</w:t>
      </w:r>
      <w:r>
        <w:rPr>
          <w:rFonts w:ascii="Times New Roman" w:hAnsi="Times New Roman" w:eastAsia="Times New Roman" w:cs="Times New Roman"/>
          <w:sz w:val="22"/>
          <w:szCs w:val="22"/>
          <w:lang w:val="en-PH"/>
        </w:rPr>
      </w:r>
    </w:p>
    <w:p xmlns:w14="http://schemas.microsoft.com/office/word/2010/wordml" w:rsidR="00881EF2" w:rsidRDefault="00881EF2" w14:paraId="042DC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charge a borrower points and fees in connection with a high-cost home loan if the proceeds of the high-cost home loan are used to refinance an existing high-cost home loan held by the same lender as noteholder; or</w:t>
      </w:r>
      <w:r>
        <w:rPr>
          <w:rFonts w:ascii="Times New Roman" w:hAnsi="Times New Roman" w:eastAsia="Times New Roman" w:cs="Times New Roman"/>
          <w:sz w:val="22"/>
          <w:szCs w:val="22"/>
          <w:lang w:val="en-PH"/>
        </w:rPr>
      </w:r>
    </w:p>
    <w:p xmlns:w14="http://schemas.microsoft.com/office/word/2010/wordml" w:rsidR="00881EF2" w:rsidRDefault="00881EF2" w14:paraId="28D63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pay a contractor pursuant to a home improvement contract from the proceeds of a high-cost home loan other than:</w:t>
      </w:r>
      <w:r>
        <w:rPr>
          <w:rFonts w:ascii="Times New Roman" w:hAnsi="Times New Roman" w:eastAsia="Times New Roman" w:cs="Times New Roman"/>
          <w:sz w:val="22"/>
          <w:szCs w:val="22"/>
          <w:lang w:val="en-PH"/>
        </w:rPr>
      </w:r>
    </w:p>
    <w:p xmlns:w14="http://schemas.microsoft.com/office/word/2010/wordml" w:rsidR="00881EF2" w:rsidRDefault="00881EF2" w14:paraId="16B12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by an instrument payable jointly to the borrower and the contractor; or</w:t>
      </w:r>
      <w:r>
        <w:rPr>
          <w:rFonts w:ascii="Times New Roman" w:hAnsi="Times New Roman" w:eastAsia="Times New Roman" w:cs="Times New Roman"/>
          <w:sz w:val="22"/>
          <w:szCs w:val="22"/>
          <w:lang w:val="en-PH"/>
        </w:rPr>
      </w:r>
    </w:p>
    <w:p xmlns:w14="http://schemas.microsoft.com/office/word/2010/wordml" w:rsidR="00881EF2" w:rsidRDefault="00881EF2" w14:paraId="14F1C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the election of the borrower, through a third-party escrow agent in accordance with terms established in a written agreement signed by the borrower, the lender, and the contractor before the disbursement.</w:t>
      </w:r>
      <w:r>
        <w:rPr>
          <w:rFonts w:ascii="Times New Roman" w:hAnsi="Times New Roman" w:eastAsia="Times New Roman" w:cs="Times New Roman"/>
          <w:sz w:val="22"/>
          <w:szCs w:val="22"/>
          <w:lang w:val="en-PH"/>
        </w:rPr>
      </w:r>
    </w:p>
    <w:p xmlns:w14="http://schemas.microsoft.com/office/word/2010/wordml" w:rsidR="00881EF2" w:rsidRDefault="00881EF2" w14:paraId="76E1E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 a home improvement contract does not include money for a new home construction loan or a purchase money loan for a home.</w:t>
      </w:r>
      <w:r>
        <w:rPr>
          <w:rFonts w:ascii="Times New Roman" w:hAnsi="Times New Roman" w:eastAsia="Times New Roman" w:cs="Times New Roman"/>
          <w:sz w:val="22"/>
          <w:szCs w:val="22"/>
          <w:lang w:val="en-PH"/>
        </w:rPr>
      </w:r>
    </w:p>
    <w:p xmlns:w14="http://schemas.microsoft.com/office/word/2010/wordml" w14:paraId="059BB746" w14:textId="77777777">
      <w:pPr>
        <w:spacing w:before="0" w:after="0" w:line="240" w:lineRule="auto"/>
      </w:pPr>
      <w:r>
        <w:t/>
      </w:r>
    </w:p>
    <w:p xmlns:w14="http://schemas.microsoft.com/office/word/2010/wordml" w:rsidR="00881EF2" w:rsidRDefault="00881EF2" w14:paraId="736C5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 2009 Act No. 67, § 4.F, eff January 1, 2010.</w:t>
      </w:r>
      <w:r>
        <w:rPr>
          <w:rFonts w:ascii="Times New Roman" w:hAnsi="Times New Roman" w:eastAsia="Times New Roman" w:cs="Times New Roman"/>
          <w:sz w:val="22"/>
          <w:szCs w:val="22"/>
          <w:lang w:val="en-PH"/>
        </w:rPr>
      </w:r>
    </w:p>
    <w:p xmlns:w14="http://schemas.microsoft.com/office/word/2010/wordml" w14:paraId="0CC1778C" w14:textId="77777777">
      <w:pPr>
        <w:spacing w:before="0" w:after="0" w:line="240" w:lineRule="auto"/>
      </w:pPr>
      <w:r>
        <w:t/>
      </w:r>
    </w:p>
    <w:p xmlns:w14="http://schemas.microsoft.com/office/word/2010/wordml" w:rsidR="00881EF2" w:rsidRDefault="00881EF2" w14:paraId="215F68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37-23-45. Disclosure; form.</w:t>
      </w:r>
      <w:r>
        <w:rPr>
          <w:rFonts w:ascii="Times New Roman" w:hAnsi="Times New Roman" w:eastAsia="Times New Roman" w:cs="Times New Roman"/>
          <w:b w:val="true"/>
          <w:sz w:val="22"/>
          <w:szCs w:val="22"/>
          <w:lang w:val="en-PH"/>
        </w:rPr>
      </w:r>
    </w:p>
    <w:p xmlns:w14="http://schemas.microsoft.com/office/word/2010/wordml" w:rsidR="00881EF2" w:rsidRDefault="00881EF2" w14:paraId="43B8B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the time the borrower receives the good faith estimate under the Real Estate Settlement and Procedures Act (RESPA) and before the scheduled closing of a high-cost home loan, the broker or mortgage broker of a loan must disclose in writing the amount being earned on the loan. The Department of Consumer Affairs shall provide a disclosure form to include the following:</w:t>
      </w:r>
      <w:r>
        <w:rPr>
          <w:rFonts w:ascii="Times New Roman" w:hAnsi="Times New Roman" w:eastAsia="Times New Roman" w:cs="Times New Roman"/>
          <w:sz w:val="22"/>
          <w:szCs w:val="22"/>
          <w:lang w:val="en-PH"/>
        </w:rPr>
      </w:r>
    </w:p>
    <w:p xmlns:w14="http://schemas.microsoft.com/office/word/2010/wordml" w:rsidR="00881EF2" w:rsidRDefault="00881EF2" w14:paraId="027B7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dollar amount of the yield spread premium and the percentage of the yield spread premium in relation to the loan amount. For purposes of this item, "yield spread premium" is the amount paid to the broker by the lender based on the difference between the interest rate at which the broker originates the loan and the par, or market rate offered by a lender;</w:t>
      </w:r>
      <w:r>
        <w:rPr>
          <w:rFonts w:ascii="Times New Roman" w:hAnsi="Times New Roman" w:eastAsia="Times New Roman" w:cs="Times New Roman"/>
          <w:sz w:val="22"/>
          <w:szCs w:val="22"/>
          <w:lang w:val="en-PH"/>
        </w:rPr>
      </w:r>
    </w:p>
    <w:p xmlns:w14="http://schemas.microsoft.com/office/word/2010/wordml" w:rsidR="00881EF2" w:rsidRDefault="00881EF2" w14:paraId="7AA50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itemization of dollar amounts for points, fees, and commissions with a combined total given. A percentage of the combined total should be specified in relation to the loan amount;</w:t>
      </w:r>
      <w:r>
        <w:rPr>
          <w:rFonts w:ascii="Times New Roman" w:hAnsi="Times New Roman" w:eastAsia="Times New Roman" w:cs="Times New Roman"/>
          <w:sz w:val="22"/>
          <w:szCs w:val="22"/>
          <w:lang w:val="en-PH"/>
        </w:rPr>
      </w:r>
    </w:p>
    <w:p xmlns:w14="http://schemas.microsoft.com/office/word/2010/wordml" w:rsidR="00881EF2" w:rsidRDefault="00881EF2" w14:paraId="1491E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dollar amount total of items 37-23-45(A)(1) and (2) and a percentage of the total specified in relation to the total amount of the loan; and</w:t>
      </w:r>
      <w:r>
        <w:rPr>
          <w:rFonts w:ascii="Times New Roman" w:hAnsi="Times New Roman" w:eastAsia="Times New Roman" w:cs="Times New Roman"/>
          <w:sz w:val="22"/>
          <w:szCs w:val="22"/>
          <w:lang w:val="en-PH"/>
        </w:rPr>
      </w:r>
    </w:p>
    <w:p xmlns:w14="http://schemas.microsoft.com/office/word/2010/wordml" w:rsidR="00881EF2" w:rsidRDefault="00881EF2" w14:paraId="3E00B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a loan that is an ARM as defined in Section 37-23-20(17), a listing of the schedule when the loan may be reset, for each and every reset, and a listing of the monthly payment that is owed for each change that is allowed by the terms of the contract. If the consumer escrows the insurance and taxes with each monthly payment, it must be reflected in the payment listed.</w:t>
      </w:r>
      <w:r>
        <w:rPr>
          <w:rFonts w:ascii="Times New Roman" w:hAnsi="Times New Roman" w:eastAsia="Times New Roman" w:cs="Times New Roman"/>
          <w:sz w:val="22"/>
          <w:szCs w:val="22"/>
          <w:lang w:val="en-PH"/>
        </w:rPr>
      </w:r>
    </w:p>
    <w:p xmlns:w14="http://schemas.microsoft.com/office/word/2010/wordml" w:rsidR="00881EF2" w:rsidRDefault="00881EF2" w14:paraId="7D232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form must include a signature line for the borrower to acknowledge that he has received the disclosures, the disclosures have been explained to him, he understands them, and he voluntarily enters into the loan transaction.</w:t>
      </w:r>
      <w:r>
        <w:rPr>
          <w:rFonts w:ascii="Times New Roman" w:hAnsi="Times New Roman" w:eastAsia="Times New Roman" w:cs="Times New Roman"/>
          <w:sz w:val="22"/>
          <w:szCs w:val="22"/>
          <w:lang w:val="en-PH"/>
        </w:rPr>
      </w:r>
    </w:p>
    <w:p xmlns:w14="http://schemas.microsoft.com/office/word/2010/wordml" w14:paraId="2EE8499B" w14:textId="77777777">
      <w:pPr>
        <w:spacing w:before="0" w:after="0" w:line="240" w:lineRule="auto"/>
      </w:pPr>
      <w:r>
        <w:t/>
      </w:r>
    </w:p>
    <w:p xmlns:w14="http://schemas.microsoft.com/office/word/2010/wordml" w:rsidR="00881EF2" w:rsidRDefault="00881EF2" w14:paraId="5ED6B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 2009 Act No. 67, § 4.G, eff January 1, 2010.</w:t>
      </w:r>
      <w:r>
        <w:rPr>
          <w:rFonts w:ascii="Times New Roman" w:hAnsi="Times New Roman" w:eastAsia="Times New Roman" w:cs="Times New Roman"/>
          <w:sz w:val="22"/>
          <w:szCs w:val="22"/>
          <w:lang w:val="en-PH"/>
        </w:rPr>
      </w:r>
    </w:p>
    <w:p xmlns:w14="http://schemas.microsoft.com/office/word/2010/wordml" w14:paraId="23A72ADE" w14:textId="77777777">
      <w:pPr>
        <w:spacing w:before="0" w:after="0" w:line="240" w:lineRule="auto"/>
      </w:pPr>
      <w:r>
        <w:t/>
      </w:r>
    </w:p>
    <w:p xmlns:w14="http://schemas.microsoft.com/office/word/2010/wordml" w:rsidR="00881EF2" w:rsidRDefault="00881EF2" w14:paraId="4839E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37-23-50. Borrower's right in action for violations; penalties; statute of limitations; enforcement; costs; application of article.</w:t>
      </w:r>
      <w:r>
        <w:rPr>
          <w:rFonts w:ascii="Times New Roman" w:hAnsi="Times New Roman" w:eastAsia="Times New Roman" w:cs="Times New Roman"/>
          <w:b w:val="true"/>
          <w:sz w:val="22"/>
          <w:szCs w:val="22"/>
          <w:lang w:val="en-PH"/>
        </w:rPr>
      </w:r>
    </w:p>
    <w:p xmlns:w14="http://schemas.microsoft.com/office/word/2010/wordml" w:rsidR="00881EF2" w:rsidRDefault="00881EF2" w14:paraId="7E9E5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If a lender, or party charged with a violation, when making a high-cost home loan violates the provisions of this article, the borrower has a right in action, other than a class action, to recover from the lender or party charged with the violation actual damages and also a penalty in an amount determined by the court of not less than one thousand five hundred dollars and not more than seven thousand five hundred dollars for each loan transaction. No borrower may bring a class action for a violation of </w:t>
      </w:r>
      <w:r>
        <w:rPr>
          <w:rFonts w:ascii="Times New Roman" w:hAnsi="Times New Roman" w:eastAsia="Times New Roman" w:cs="Times New Roman"/>
          <w:sz w:val="22"/>
          <w:szCs w:val="22"/>
          <w:lang w:val="en-PH"/>
        </w:rPr>
        <w:t>this article. No borrower may bring an action for a violation of this article more than six years after the violation occurred and after the original scheduled maturity date of the debt. This section does not bar a borrower from asserting a violation of this article in an action to collect a debt which was brought more than six years from the date of the occurrence of the violation and after the original scheduled maturity date of the debt as a matter of defense by recoupment or set-off in such action;</w:t>
      </w:r>
      <w:r>
        <w:rPr>
          <w:rFonts w:ascii="Times New Roman" w:hAnsi="Times New Roman" w:eastAsia="Times New Roman" w:cs="Times New Roman"/>
          <w:sz w:val="22"/>
          <w:szCs w:val="22"/>
          <w:lang w:val="en-PH"/>
        </w:rPr>
      </w:r>
    </w:p>
    <w:p xmlns:w14="http://schemas.microsoft.com/office/word/2010/wordml" w:rsidR="00881EF2" w:rsidRDefault="00881EF2" w14:paraId="7F132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If the court finds as a matter of law that the agreement or transaction violates the provisions of this article at the time it was made, the court may, in an action other than a class action:</w:t>
      </w:r>
      <w:r>
        <w:rPr>
          <w:rFonts w:ascii="Times New Roman" w:hAnsi="Times New Roman" w:eastAsia="Times New Roman" w:cs="Times New Roman"/>
          <w:sz w:val="22"/>
          <w:szCs w:val="22"/>
          <w:lang w:val="en-PH"/>
        </w:rPr>
      </w:r>
    </w:p>
    <w:p xmlns:w14="http://schemas.microsoft.com/office/word/2010/wordml" w:rsidR="00881EF2" w:rsidRDefault="00881EF2" w14:paraId="0795F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refuse to enforce the agreement, or a term, or part of the agreement or transaction that the court determines to have been unlawful at the time it was made;</w:t>
      </w:r>
      <w:r>
        <w:rPr>
          <w:rFonts w:ascii="Times New Roman" w:hAnsi="Times New Roman" w:eastAsia="Times New Roman" w:cs="Times New Roman"/>
          <w:sz w:val="22"/>
          <w:szCs w:val="22"/>
          <w:lang w:val="en-PH"/>
        </w:rPr>
      </w:r>
    </w:p>
    <w:p xmlns:w14="http://schemas.microsoft.com/office/word/2010/wordml" w:rsidR="00881EF2" w:rsidRDefault="00881EF2" w14:paraId="1B105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enforce the remainder of the agreement without the unlawful term or part, or limit the application of the unlawful term or part to avoid an unlawful result;</w:t>
      </w:r>
      <w:r>
        <w:rPr>
          <w:rFonts w:ascii="Times New Roman" w:hAnsi="Times New Roman" w:eastAsia="Times New Roman" w:cs="Times New Roman"/>
          <w:sz w:val="22"/>
          <w:szCs w:val="22"/>
          <w:lang w:val="en-PH"/>
        </w:rPr>
      </w:r>
    </w:p>
    <w:p xmlns:w14="http://schemas.microsoft.com/office/word/2010/wordml" w:rsidR="00881EF2" w:rsidRDefault="00881EF2" w14:paraId="6FAAB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rewrite or modify the agreement to eliminate an unlawful term, part, or result and enforce the new agreement; or</w:t>
      </w:r>
      <w:r>
        <w:rPr>
          <w:rFonts w:ascii="Times New Roman" w:hAnsi="Times New Roman" w:eastAsia="Times New Roman" w:cs="Times New Roman"/>
          <w:sz w:val="22"/>
          <w:szCs w:val="22"/>
          <w:lang w:val="en-PH"/>
        </w:rPr>
      </w:r>
    </w:p>
    <w:p xmlns:w14="http://schemas.microsoft.com/office/word/2010/wordml" w:rsidR="00881EF2" w:rsidRDefault="00881EF2" w14:paraId="1A02E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award either one of the following:</w:t>
      </w:r>
      <w:r>
        <w:rPr>
          <w:rFonts w:ascii="Times New Roman" w:hAnsi="Times New Roman" w:eastAsia="Times New Roman" w:cs="Times New Roman"/>
          <w:sz w:val="22"/>
          <w:szCs w:val="22"/>
          <w:lang w:val="en-PH"/>
        </w:rPr>
      </w:r>
    </w:p>
    <w:p xmlns:w14="http://schemas.microsoft.com/office/word/2010/wordml" w:rsidR="00881EF2" w:rsidRDefault="00881EF2" w14:paraId="6D225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 more than the total amount of the loan finance charge and allow repayment of the unpaid balance of the loan without any finance charge; or</w:t>
      </w:r>
      <w:r>
        <w:rPr>
          <w:rFonts w:ascii="Times New Roman" w:hAnsi="Times New Roman" w:eastAsia="Times New Roman" w:cs="Times New Roman"/>
          <w:sz w:val="22"/>
          <w:szCs w:val="22"/>
          <w:lang w:val="en-PH"/>
        </w:rPr>
      </w:r>
    </w:p>
    <w:p xmlns:w14="http://schemas.microsoft.com/office/word/2010/wordml" w:rsidR="00881EF2" w:rsidRDefault="00881EF2" w14:paraId="7C215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not more than double the amount of excess loan finance charge or other charges or fees actually received by the creditor or paid by the debtor to a third party.</w:t>
      </w:r>
      <w:r>
        <w:rPr>
          <w:rFonts w:ascii="Times New Roman" w:hAnsi="Times New Roman" w:eastAsia="Times New Roman" w:cs="Times New Roman"/>
          <w:sz w:val="22"/>
          <w:szCs w:val="22"/>
          <w:lang w:val="en-PH"/>
        </w:rPr>
      </w:r>
    </w:p>
    <w:p xmlns:w14="http://schemas.microsoft.com/office/word/2010/wordml" w:rsidR="00881EF2" w:rsidRDefault="00881EF2" w14:paraId="5EE34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action pursuant to this subsection may not be brought after the original scheduled maturity date of the debt.</w:t>
      </w:r>
      <w:r>
        <w:rPr>
          <w:rFonts w:ascii="Times New Roman" w:hAnsi="Times New Roman" w:eastAsia="Times New Roman" w:cs="Times New Roman"/>
          <w:sz w:val="22"/>
          <w:szCs w:val="22"/>
          <w:lang w:val="en-PH"/>
        </w:rPr>
      </w:r>
    </w:p>
    <w:p xmlns:w14="http://schemas.microsoft.com/office/word/2010/wordml" w:rsidR="00881EF2" w:rsidRDefault="00881EF2" w14:paraId="1746D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an action in which it is found that a lender or party charged with a violation has violated this chapter, the court shall award to the debtor the costs of the action and to his attorneys their reasonable fees. In determining attorney's fees, the amount of the recovery on behalf of the debtor is not controlling.</w:t>
      </w:r>
      <w:r>
        <w:rPr>
          <w:rFonts w:ascii="Times New Roman" w:hAnsi="Times New Roman" w:eastAsia="Times New Roman" w:cs="Times New Roman"/>
          <w:sz w:val="22"/>
          <w:szCs w:val="22"/>
          <w:lang w:val="en-PH"/>
        </w:rPr>
      </w:r>
    </w:p>
    <w:p xmlns:w14="http://schemas.microsoft.com/office/word/2010/wordml" w:rsidR="00881EF2" w:rsidRDefault="00881EF2" w14:paraId="65FEF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article establishes specific consumer protections in consumer home loans in addition to other consumer protections that may be otherwise available by law.</w:t>
      </w:r>
      <w:r>
        <w:rPr>
          <w:rFonts w:ascii="Times New Roman" w:hAnsi="Times New Roman" w:eastAsia="Times New Roman" w:cs="Times New Roman"/>
          <w:sz w:val="22"/>
          <w:szCs w:val="22"/>
          <w:lang w:val="en-PH"/>
        </w:rPr>
      </w:r>
    </w:p>
    <w:p xmlns:w14="http://schemas.microsoft.com/office/word/2010/wordml" w:rsidR="00881EF2" w:rsidRDefault="00881EF2" w14:paraId="76D69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provisions of this article apply to a person who in bad faith attempts to avoid the application of this article by:</w:t>
      </w:r>
      <w:r>
        <w:rPr>
          <w:rFonts w:ascii="Times New Roman" w:hAnsi="Times New Roman" w:eastAsia="Times New Roman" w:cs="Times New Roman"/>
          <w:sz w:val="22"/>
          <w:szCs w:val="22"/>
          <w:lang w:val="en-PH"/>
        </w:rPr>
      </w:r>
    </w:p>
    <w:p xmlns:w14="http://schemas.microsoft.com/office/word/2010/wordml" w:rsidR="00881EF2" w:rsidRDefault="00881EF2" w14:paraId="3CFC9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structuring a loan transaction as an open-end credit plan for the purpose and with the intent of evading the provisions of this article if the loan would be a high-cost home loan if it were structured as a closed-end loan;</w:t>
      </w:r>
      <w:r>
        <w:rPr>
          <w:rFonts w:ascii="Times New Roman" w:hAnsi="Times New Roman" w:eastAsia="Times New Roman" w:cs="Times New Roman"/>
          <w:sz w:val="22"/>
          <w:szCs w:val="22"/>
          <w:lang w:val="en-PH"/>
        </w:rPr>
      </w:r>
    </w:p>
    <w:p xmlns:w14="http://schemas.microsoft.com/office/word/2010/wordml" w:rsidR="00881EF2" w:rsidRDefault="00881EF2" w14:paraId="4FAF4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dividing a loan transaction into separate parts for the purpose and with the intent of evading the provisions of this article; or</w:t>
      </w:r>
      <w:r>
        <w:rPr>
          <w:rFonts w:ascii="Times New Roman" w:hAnsi="Times New Roman" w:eastAsia="Times New Roman" w:cs="Times New Roman"/>
          <w:sz w:val="22"/>
          <w:szCs w:val="22"/>
          <w:lang w:val="en-PH"/>
        </w:rPr>
      </w:r>
    </w:p>
    <w:p xmlns:w14="http://schemas.microsoft.com/office/word/2010/wordml" w:rsidR="00881EF2" w:rsidRDefault="00881EF2" w14:paraId="4CF64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other subterfuge.</w:t>
      </w:r>
      <w:r>
        <w:rPr>
          <w:rFonts w:ascii="Times New Roman" w:hAnsi="Times New Roman" w:eastAsia="Times New Roman" w:cs="Times New Roman"/>
          <w:sz w:val="22"/>
          <w:szCs w:val="22"/>
          <w:lang w:val="en-PH"/>
        </w:rPr>
      </w:r>
    </w:p>
    <w:p xmlns:w14="http://schemas.microsoft.com/office/word/2010/wordml" w:rsidR="00881EF2" w:rsidRDefault="00881EF2" w14:paraId="3AF4F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Administrator of the Department of Consumer Affairs, the Attorney General, the Commissioner of Banking, the Director of the Consumer Finance Division or any party to a high-cost home loan may enforce the provisions of this article. The penalties and remedies provided in this article are in addition to and cumulative of penalties and remedies available pursuant to other provisions of law.</w:t>
      </w:r>
      <w:r>
        <w:rPr>
          <w:rFonts w:ascii="Times New Roman" w:hAnsi="Times New Roman" w:eastAsia="Times New Roman" w:cs="Times New Roman"/>
          <w:sz w:val="22"/>
          <w:szCs w:val="22"/>
          <w:lang w:val="en-PH"/>
        </w:rPr>
      </w:r>
    </w:p>
    <w:p xmlns:w14="http://schemas.microsoft.com/office/word/2010/wordml" w14:paraId="08CBA6BA" w14:textId="77777777">
      <w:pPr>
        <w:spacing w:before="0" w:after="0" w:line="240" w:lineRule="auto"/>
      </w:pPr>
      <w:r>
        <w:t/>
      </w:r>
    </w:p>
    <w:p xmlns:w14="http://schemas.microsoft.com/office/word/2010/wordml" w:rsidR="00881EF2" w:rsidRDefault="00881EF2" w14:paraId="6B066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2E95BB00" w14:textId="77777777">
      <w:pPr>
        <w:spacing w:before="0" w:after="0" w:line="240" w:lineRule="auto"/>
      </w:pPr>
      <w:r>
        <w:t/>
      </w:r>
    </w:p>
    <w:p xmlns:w14="http://schemas.microsoft.com/office/word/2010/wordml" w:rsidR="00881EF2" w:rsidRDefault="00881EF2" w14:paraId="4D9BB6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37-23-60. Bona fide error; restitution.</w:t>
      </w:r>
      <w:r>
        <w:rPr>
          <w:rFonts w:ascii="Times New Roman" w:hAnsi="Times New Roman" w:eastAsia="Times New Roman" w:cs="Times New Roman"/>
          <w:b w:val="true"/>
          <w:sz w:val="22"/>
          <w:szCs w:val="22"/>
          <w:lang w:val="en-PH"/>
        </w:rPr>
      </w:r>
    </w:p>
    <w:p xmlns:w14="http://schemas.microsoft.com/office/word/2010/wordml" w:rsidR="00881EF2" w:rsidRDefault="00881EF2" w14:paraId="5F708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lender of a high-cost home loan who acts in good faith but through a bona fide unintentional error, notwithstanding the maintenance of procedures reasonably adapted to avoid errors, fails to comply with this article must make restitution to the borrower. Within forty-five days after the discovery of the compliance failure or receipt of written notice of the compliance failure, the lender must notify the borrower and make the necessary adjustments to the loan to make the high-cost home loan satisfy the req</w:t>
      </w:r>
      <w:r>
        <w:rPr>
          <w:rFonts w:ascii="Times New Roman" w:hAnsi="Times New Roman" w:eastAsia="Times New Roman" w:cs="Times New Roman"/>
          <w:sz w:val="22"/>
          <w:szCs w:val="22"/>
          <w:lang w:val="en-PH"/>
        </w:rPr>
        <w:t xml:space="preserve">uirements of Sections 37-23-30, 37-23-40, and 37-23-45. If the harm to the borrower cannot be remedied by compliance with the high-cost loan requirement of Sections 37-23-30, 37-23-40, and 37-23-45, the lender must change the terms of the loan in a manner beneficial to the borrower so that the loan is no longer considered a high-cost home loan subject to the provisions of this article. Examples of a bona fide error include clerical, calculation, computer malfunction and programming, and printing errors. An </w:t>
      </w:r>
      <w:r>
        <w:rPr>
          <w:rFonts w:ascii="Times New Roman" w:hAnsi="Times New Roman" w:eastAsia="Times New Roman" w:cs="Times New Roman"/>
          <w:sz w:val="22"/>
          <w:szCs w:val="22"/>
          <w:lang w:val="en-PH"/>
        </w:rPr>
        <w:t>error of legal judgment with respect to a person's obligations pursuant to this article is not a bona fide error.</w:t>
      </w:r>
      <w:r>
        <w:rPr>
          <w:rFonts w:ascii="Times New Roman" w:hAnsi="Times New Roman" w:eastAsia="Times New Roman" w:cs="Times New Roman"/>
          <w:sz w:val="22"/>
          <w:szCs w:val="22"/>
          <w:lang w:val="en-PH"/>
        </w:rPr>
      </w:r>
    </w:p>
    <w:p xmlns:w14="http://schemas.microsoft.com/office/word/2010/wordml" w14:paraId="63C33C3B" w14:textId="77777777">
      <w:pPr>
        <w:spacing w:before="0" w:after="0" w:line="240" w:lineRule="auto"/>
      </w:pPr>
      <w:r>
        <w:t/>
      </w:r>
    </w:p>
    <w:p xmlns:w14="http://schemas.microsoft.com/office/word/2010/wordml" w:rsidR="00881EF2" w:rsidRDefault="00881EF2" w14:paraId="342FD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469C0CA4" w14:textId="77777777">
      <w:pPr>
        <w:spacing w:before="0" w:after="0" w:line="240" w:lineRule="auto"/>
      </w:pPr>
      <w:r>
        <w:t/>
      </w:r>
    </w:p>
    <w:p xmlns:w14="http://schemas.microsoft.com/office/word/2010/wordml" w:rsidR="00881EF2" w:rsidRDefault="00881EF2" w14:paraId="545893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881EF2" w:rsidRDefault="00881EF2" w14:paraId="3063A71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Consumer Home Loans</w:t>
      </w:r>
      <w:r>
        <w:rPr>
          <w:rFonts w:ascii="Times New Roman" w:hAnsi="Times New Roman" w:eastAsia="Times New Roman" w:cs="Times New Roman"/>
          <w:sz w:val="22"/>
          <w:szCs w:val="22"/>
          <w:lang w:val="en-PH"/>
        </w:rPr>
      </w:r>
    </w:p>
    <w:p xmlns:w14="http://schemas.microsoft.com/office/word/2010/wordml" w:rsidR="00881EF2" w:rsidRDefault="00881EF2" w14:paraId="57BA2B40" w14:textId="77777777">
      <w:pPr>
        <w:spacing w:before="0" w:after="0" w:line="240" w:lineRule="auto"/>
        <w:rPr>
          <w:rFonts w:ascii="Arial" w:hAnsi="Arial" w:cs="Arial"/>
          <w:lang w:val="en-PH"/>
        </w:rPr>
      </w:pPr>
    </w:p>
    <w:p xmlns:w14="http://schemas.microsoft.com/office/word/2010/wordml" w:rsidR="00881EF2" w:rsidRDefault="00881EF2" w14:paraId="26D983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37-23-70. Prohibited acts; complaints; penalties; statute of limitations; enforcement; costs.</w:t>
      </w:r>
      <w:r>
        <w:rPr>
          <w:rFonts w:ascii="Times New Roman" w:hAnsi="Times New Roman" w:eastAsia="Times New Roman" w:cs="Times New Roman"/>
          <w:b w:val="true"/>
          <w:sz w:val="22"/>
          <w:szCs w:val="22"/>
          <w:lang w:val="en-PH"/>
        </w:rPr>
      </w:r>
    </w:p>
    <w:p xmlns:w14="http://schemas.microsoft.com/office/word/2010/wordml" w:rsidR="00881EF2" w:rsidRDefault="00881EF2" w14:paraId="14EC2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 lender may not engage knowingly or intentionally in the unfair act or practice of "flipping" </w:t>
      </w:r>
      <w:r>
        <w:rPr>
          <w:rFonts w:ascii="Times New Roman" w:hAnsi="Times New Roman" w:eastAsia="Times New Roman" w:cs="Times New Roman"/>
          <w:sz w:val="22"/>
          <w:szCs w:val="22"/>
          <w:lang w:val="en-PH"/>
        </w:rPr>
        <w:t>a consumer home loan. This provision applies regardless of whether the interest rate, points, fees, and charges paid or payable by the borrower in connection with the refinancing exceed those thresholds specified in Section 37-23-20(15).</w:t>
      </w:r>
      <w:r>
        <w:rPr>
          <w:rFonts w:ascii="Times New Roman" w:hAnsi="Times New Roman" w:eastAsia="Times New Roman" w:cs="Times New Roman"/>
          <w:sz w:val="22"/>
          <w:szCs w:val="22"/>
          <w:lang w:val="en-PH"/>
        </w:rPr>
      </w:r>
    </w:p>
    <w:p xmlns:w14="http://schemas.microsoft.com/office/word/2010/wordml" w:rsidR="00881EF2" w:rsidRDefault="00881EF2" w14:paraId="58E51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on or after January 1, 2005, for a lender in a consumer home loan to finance, directly or indirectly, credit life, disability, debt cancellation, or unemployment insurance, or other life or health insurance premiums, except that insurance premiums calculated and paid on a monthly basis are not considered to be financed by the lender.</w:t>
      </w:r>
      <w:r>
        <w:rPr>
          <w:rFonts w:ascii="Times New Roman" w:hAnsi="Times New Roman" w:eastAsia="Times New Roman" w:cs="Times New Roman"/>
          <w:sz w:val="22"/>
          <w:szCs w:val="22"/>
          <w:lang w:val="en-PH"/>
        </w:rPr>
      </w:r>
    </w:p>
    <w:p xmlns:w14="http://schemas.microsoft.com/office/word/2010/wordml" w:rsidR="00881EF2" w:rsidRDefault="00881EF2" w14:paraId="025B8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lender may not recommend or encourage default on an existing loan or other debt before and in connection with the closing or planned closing of a consumer home loan that refinances all or a portion of the existing loan or debt.</w:t>
      </w:r>
      <w:r>
        <w:rPr>
          <w:rFonts w:ascii="Times New Roman" w:hAnsi="Times New Roman" w:eastAsia="Times New Roman" w:cs="Times New Roman"/>
          <w:sz w:val="22"/>
          <w:szCs w:val="22"/>
          <w:lang w:val="en-PH"/>
        </w:rPr>
      </w:r>
    </w:p>
    <w:p xmlns:w14="http://schemas.microsoft.com/office/word/2010/wordml" w:rsidR="00881EF2" w:rsidRDefault="00881EF2" w14:paraId="2CF91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the time of application for a mortgage loan, the mortgage broker, originator, or employee shall provide the borrower with a document specifying the agency designated to receive complaints or inquiries about the origination and making of the loan, with the telephone number and address of the agency. The consumer shall sign a copy of the document acknowledging receipt of this disclosure and the copy must be maintained in the files of the mortgage broker or originator.</w:t>
      </w:r>
      <w:r>
        <w:rPr>
          <w:rFonts w:ascii="Times New Roman" w:hAnsi="Times New Roman" w:eastAsia="Times New Roman" w:cs="Times New Roman"/>
          <w:sz w:val="22"/>
          <w:szCs w:val="22"/>
          <w:lang w:val="en-PH"/>
        </w:rPr>
      </w:r>
    </w:p>
    <w:p xmlns:w14="http://schemas.microsoft.com/office/word/2010/wordml" w:rsidR="00881EF2" w:rsidRDefault="00881EF2" w14:paraId="6371F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Unless otherwise allowed under federal law, a consumer home loan agreement may not contain a choice of law provision identifying a state other than South Carolina.</w:t>
      </w:r>
      <w:r>
        <w:rPr>
          <w:rFonts w:ascii="Times New Roman" w:hAnsi="Times New Roman" w:eastAsia="Times New Roman" w:cs="Times New Roman"/>
          <w:sz w:val="22"/>
          <w:szCs w:val="22"/>
          <w:lang w:val="en-PH"/>
        </w:rPr>
      </w:r>
    </w:p>
    <w:p xmlns:w14="http://schemas.microsoft.com/office/word/2010/wordml" w:rsidR="00881EF2" w:rsidRDefault="00881EF2" w14:paraId="7FEF9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making of a consumer home loan that violates this section is a violation of the provisions of this article and the borrower has a right in action, other than a class action, to recover from the lender or party charged with the violation actual damages and also a penalty in an amount determined by the court of not less than one thousand five hundred dollars and not more than seven thousand five hundred dollars for each transaction. No borrower may bring a class action for a violation of this article.</w:t>
      </w:r>
      <w:r>
        <w:rPr>
          <w:rFonts w:ascii="Times New Roman" w:hAnsi="Times New Roman" w:eastAsia="Times New Roman" w:cs="Times New Roman"/>
          <w:sz w:val="22"/>
          <w:szCs w:val="22"/>
          <w:lang w:val="en-PH"/>
        </w:rPr>
        <w:t xml:space="preserve"> No borrower may bring an action for a violation of this article more than six years after the violation occurred and after the original scheduled maturity date of the debt. This subsection does not bar a borrower from asserting a violation of this article in an action to collect a debt which was brought more than six years from the date of the occurrence of the violation and after the original scheduled maturity date of the debt as a matter of defense by recoupment or set-off in such action.</w:t>
      </w:r>
      <w:r>
        <w:rPr>
          <w:rFonts w:ascii="Times New Roman" w:hAnsi="Times New Roman" w:eastAsia="Times New Roman" w:cs="Times New Roman"/>
          <w:sz w:val="22"/>
          <w:szCs w:val="22"/>
          <w:lang w:val="en-PH"/>
        </w:rPr>
      </w:r>
    </w:p>
    <w:p xmlns:w14="http://schemas.microsoft.com/office/word/2010/wordml" w:rsidR="00881EF2" w:rsidRDefault="00881EF2" w14:paraId="49C5D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If the court finds as a matter of law that the agreement or transaction violates the provisions of this article at the time it was made, the court may, in an action other than a class action:</w:t>
      </w:r>
      <w:r>
        <w:rPr>
          <w:rFonts w:ascii="Times New Roman" w:hAnsi="Times New Roman" w:eastAsia="Times New Roman" w:cs="Times New Roman"/>
          <w:sz w:val="22"/>
          <w:szCs w:val="22"/>
          <w:lang w:val="en-PH"/>
        </w:rPr>
      </w:r>
    </w:p>
    <w:p xmlns:w14="http://schemas.microsoft.com/office/word/2010/wordml" w:rsidR="00881EF2" w:rsidRDefault="00881EF2" w14:paraId="7B588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refuse to enforce the agreement, or a term, or part of the agreement or transaction that the court determines to have been unlawful at the time it was made;</w:t>
      </w:r>
      <w:r>
        <w:rPr>
          <w:rFonts w:ascii="Times New Roman" w:hAnsi="Times New Roman" w:eastAsia="Times New Roman" w:cs="Times New Roman"/>
          <w:sz w:val="22"/>
          <w:szCs w:val="22"/>
          <w:lang w:val="en-PH"/>
        </w:rPr>
      </w:r>
    </w:p>
    <w:p xmlns:w14="http://schemas.microsoft.com/office/word/2010/wordml" w:rsidR="00881EF2" w:rsidRDefault="00881EF2" w14:paraId="1EAD1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enforce the remainder of the agreement without the unlawful term or part, or limit the application of the unlawful term or part to avoid an unlawful result;</w:t>
      </w:r>
      <w:r>
        <w:rPr>
          <w:rFonts w:ascii="Times New Roman" w:hAnsi="Times New Roman" w:eastAsia="Times New Roman" w:cs="Times New Roman"/>
          <w:sz w:val="22"/>
          <w:szCs w:val="22"/>
          <w:lang w:val="en-PH"/>
        </w:rPr>
      </w:r>
    </w:p>
    <w:p xmlns:w14="http://schemas.microsoft.com/office/word/2010/wordml" w:rsidR="00881EF2" w:rsidRDefault="00881EF2" w14:paraId="79648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rewrite or modify the agreement to eliminate an unlawful term, part, or result and enforce the new agreement; or</w:t>
      </w:r>
      <w:r>
        <w:rPr>
          <w:rFonts w:ascii="Times New Roman" w:hAnsi="Times New Roman" w:eastAsia="Times New Roman" w:cs="Times New Roman"/>
          <w:sz w:val="22"/>
          <w:szCs w:val="22"/>
          <w:lang w:val="en-PH"/>
        </w:rPr>
      </w:r>
    </w:p>
    <w:p xmlns:w14="http://schemas.microsoft.com/office/word/2010/wordml" w:rsidR="00881EF2" w:rsidRDefault="00881EF2" w14:paraId="3B736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award either one of the following:</w:t>
      </w:r>
      <w:r>
        <w:rPr>
          <w:rFonts w:ascii="Times New Roman" w:hAnsi="Times New Roman" w:eastAsia="Times New Roman" w:cs="Times New Roman"/>
          <w:sz w:val="22"/>
          <w:szCs w:val="22"/>
          <w:lang w:val="en-PH"/>
        </w:rPr>
      </w:r>
    </w:p>
    <w:p xmlns:w14="http://schemas.microsoft.com/office/word/2010/wordml" w:rsidR="00881EF2" w:rsidRDefault="00881EF2" w14:paraId="7DE0D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 more than the total amount of the loan finance charge and allow repayment of the unpaid balance of the loan without any finance charge; or</w:t>
      </w:r>
      <w:r>
        <w:rPr>
          <w:rFonts w:ascii="Times New Roman" w:hAnsi="Times New Roman" w:eastAsia="Times New Roman" w:cs="Times New Roman"/>
          <w:sz w:val="22"/>
          <w:szCs w:val="22"/>
          <w:lang w:val="en-PH"/>
        </w:rPr>
      </w:r>
    </w:p>
    <w:p xmlns:w14="http://schemas.microsoft.com/office/word/2010/wordml" w:rsidR="00881EF2" w:rsidRDefault="00881EF2" w14:paraId="35406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not more than double the amount of excess loan finance charge or other charges or fees actually received by the lender or paid by the borrower to a third party.</w:t>
      </w:r>
      <w:r>
        <w:rPr>
          <w:rFonts w:ascii="Times New Roman" w:hAnsi="Times New Roman" w:eastAsia="Times New Roman" w:cs="Times New Roman"/>
          <w:sz w:val="22"/>
          <w:szCs w:val="22"/>
          <w:lang w:val="en-PH"/>
        </w:rPr>
      </w:r>
    </w:p>
    <w:p xmlns:w14="http://schemas.microsoft.com/office/word/2010/wordml" w:rsidR="00881EF2" w:rsidRDefault="00881EF2" w14:paraId="3229D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action pursuant to this subsection may not be brought after the original scheduled maturity date of the debt.</w:t>
      </w:r>
      <w:r>
        <w:rPr>
          <w:rFonts w:ascii="Times New Roman" w:hAnsi="Times New Roman" w:eastAsia="Times New Roman" w:cs="Times New Roman"/>
          <w:sz w:val="22"/>
          <w:szCs w:val="22"/>
          <w:lang w:val="en-PH"/>
        </w:rPr>
      </w:r>
    </w:p>
    <w:p xmlns:w14="http://schemas.microsoft.com/office/word/2010/wordml" w:rsidR="00881EF2" w:rsidRDefault="00881EF2" w14:paraId="36933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In an action in which it is found that a lender has violated this chapter, the court shall award to the borrower the costs of the action and to his attorneys their reasonable fees. In determining attorney's fees, the amount of the recovery on behalf of the borrower is not controlling.</w:t>
      </w:r>
      <w:r>
        <w:rPr>
          <w:rFonts w:ascii="Times New Roman" w:hAnsi="Times New Roman" w:eastAsia="Times New Roman" w:cs="Times New Roman"/>
          <w:sz w:val="22"/>
          <w:szCs w:val="22"/>
          <w:lang w:val="en-PH"/>
        </w:rPr>
      </w:r>
    </w:p>
    <w:p xmlns:w14="http://schemas.microsoft.com/office/word/2010/wordml" w:rsidR="00881EF2" w:rsidRDefault="00881EF2" w14:paraId="66E80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This article establishes specific consumer protections in consumer home loans in addition to other consumer protections that may be otherwise available by law.</w:t>
      </w:r>
      <w:r>
        <w:rPr>
          <w:rFonts w:ascii="Times New Roman" w:hAnsi="Times New Roman" w:eastAsia="Times New Roman" w:cs="Times New Roman"/>
          <w:sz w:val="22"/>
          <w:szCs w:val="22"/>
          <w:lang w:val="en-PH"/>
        </w:rPr>
      </w:r>
    </w:p>
    <w:p xmlns:w14="http://schemas.microsoft.com/office/word/2010/wordml" w:rsidR="00881EF2" w:rsidRDefault="00881EF2" w14:paraId="072A2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Administrator of the Department of Consumer Affairs, the Attorney General, the Commissioner of Banking, the Director of the Consumer Finance Division, or any party to a high-cost home loan may enforce the provisions of this article. The penalties and remedies provided in this article are in addition to and cumulative of penalties and remedies available pursuant to other provisions of law.</w:t>
      </w:r>
      <w:r>
        <w:rPr>
          <w:rFonts w:ascii="Times New Roman" w:hAnsi="Times New Roman" w:eastAsia="Times New Roman" w:cs="Times New Roman"/>
          <w:sz w:val="22"/>
          <w:szCs w:val="22"/>
          <w:lang w:val="en-PH"/>
        </w:rPr>
      </w:r>
    </w:p>
    <w:p xmlns:w14="http://schemas.microsoft.com/office/word/2010/wordml" w:rsidR="00881EF2" w:rsidRDefault="00881EF2" w14:paraId="55A02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Points and fees charged on consumer home loans and subject to this article are considered earned immediately and not subject to Section 37-3-201 and the rebate provisions of Sections 37-3-209 and 37-3-210; provided, that this section does not limit the borrower's right to prepay under Section 37-3-209.</w:t>
      </w:r>
      <w:r>
        <w:rPr>
          <w:rFonts w:ascii="Times New Roman" w:hAnsi="Times New Roman" w:eastAsia="Times New Roman" w:cs="Times New Roman"/>
          <w:sz w:val="22"/>
          <w:szCs w:val="22"/>
          <w:lang w:val="en-PH"/>
        </w:rPr>
      </w:r>
    </w:p>
    <w:p xmlns:w14="http://schemas.microsoft.com/office/word/2010/wordml" w14:paraId="3FDB0DE3" w14:textId="77777777">
      <w:pPr>
        <w:spacing w:before="0" w:after="0" w:line="240" w:lineRule="auto"/>
      </w:pPr>
      <w:r>
        <w:t/>
      </w:r>
    </w:p>
    <w:p xmlns:w14="http://schemas.microsoft.com/office/word/2010/wordml" w:rsidR="00881EF2" w:rsidRDefault="00881EF2" w14:paraId="61221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1FBE40EE" w14:textId="77777777">
      <w:pPr>
        <w:spacing w:before="0" w:after="0" w:line="240" w:lineRule="auto"/>
      </w:pPr>
      <w:r>
        <w:t/>
      </w:r>
    </w:p>
    <w:p xmlns:w14="http://schemas.microsoft.com/office/word/2010/wordml" w:rsidR="00881EF2" w:rsidRDefault="00881EF2" w14:paraId="61E704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37-23-75. Disclosure; form.</w:t>
      </w:r>
      <w:r>
        <w:rPr>
          <w:rFonts w:ascii="Times New Roman" w:hAnsi="Times New Roman" w:eastAsia="Times New Roman" w:cs="Times New Roman"/>
          <w:b w:val="true"/>
          <w:sz w:val="22"/>
          <w:szCs w:val="22"/>
          <w:lang w:val="en-PH"/>
        </w:rPr>
      </w:r>
    </w:p>
    <w:p xmlns:w14="http://schemas.microsoft.com/office/word/2010/wordml" w:rsidR="00881EF2" w:rsidRDefault="00881EF2" w14:paraId="70562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the time the borrower receives the loan estimate under the Real Estate Settlement and Procedures Act (RESPA), the Truth In Lending Act (TILA), and regulations adopted pursuant to both acts including, but not limited to, the TILA-RESPA Integrated Disclosure Rule, and before the scheduled closing of a consumer home loan, the broker or mortgage broker of a loan must disclose in writing the amount being earned on the loan. The Department of Consumer Affairs shall prov</w:t>
      </w:r>
      <w:r>
        <w:rPr>
          <w:rFonts w:ascii="Times New Roman" w:hAnsi="Times New Roman" w:eastAsia="Times New Roman" w:cs="Times New Roman"/>
          <w:sz w:val="22"/>
          <w:szCs w:val="22"/>
          <w:lang w:val="en-PH"/>
        </w:rPr>
        <w:t>ide a disclosure form to include the following:</w:t>
      </w:r>
      <w:r>
        <w:rPr>
          <w:rFonts w:ascii="Times New Roman" w:hAnsi="Times New Roman" w:eastAsia="Times New Roman" w:cs="Times New Roman"/>
          <w:sz w:val="22"/>
          <w:szCs w:val="22"/>
          <w:lang w:val="en-PH"/>
        </w:rPr>
      </w:r>
    </w:p>
    <w:p xmlns:w14="http://schemas.microsoft.com/office/word/2010/wordml" w:rsidR="00881EF2" w:rsidRDefault="00881EF2" w14:paraId="45FFE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dollar amount of the yield spread premium and the percentage of the yield spread premium in relation to the loan amount. For purposes of this item, "yield spread premium" is the amount paid to the broker by the lender based on the difference between the interest rate at which the broker originates the loan and the par, or market rate offered by a lender;</w:t>
      </w:r>
      <w:r>
        <w:rPr>
          <w:rFonts w:ascii="Times New Roman" w:hAnsi="Times New Roman" w:eastAsia="Times New Roman" w:cs="Times New Roman"/>
          <w:sz w:val="22"/>
          <w:szCs w:val="22"/>
          <w:lang w:val="en-PH"/>
        </w:rPr>
      </w:r>
    </w:p>
    <w:p xmlns:w14="http://schemas.microsoft.com/office/word/2010/wordml" w:rsidR="00881EF2" w:rsidRDefault="00881EF2" w14:paraId="69CE7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itemization of dollar amounts for points, fees, and commissions with a combined total given. A percentage of the combined total should be specified in relation to the loan amount;</w:t>
      </w:r>
      <w:r>
        <w:rPr>
          <w:rFonts w:ascii="Times New Roman" w:hAnsi="Times New Roman" w:eastAsia="Times New Roman" w:cs="Times New Roman"/>
          <w:sz w:val="22"/>
          <w:szCs w:val="22"/>
          <w:lang w:val="en-PH"/>
        </w:rPr>
      </w:r>
    </w:p>
    <w:p xmlns:w14="http://schemas.microsoft.com/office/word/2010/wordml" w:rsidR="00881EF2" w:rsidRDefault="00881EF2" w14:paraId="7FCFC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dollar amount total of items (1) and (2) and a percentage of the total specified in relation to the total amount of the loan; and</w:t>
      </w:r>
      <w:r>
        <w:rPr>
          <w:rFonts w:ascii="Times New Roman" w:hAnsi="Times New Roman" w:eastAsia="Times New Roman" w:cs="Times New Roman"/>
          <w:sz w:val="22"/>
          <w:szCs w:val="22"/>
          <w:lang w:val="en-PH"/>
        </w:rPr>
      </w:r>
    </w:p>
    <w:p xmlns:w14="http://schemas.microsoft.com/office/word/2010/wordml" w:rsidR="00881EF2" w:rsidRDefault="00881EF2" w14:paraId="49BB4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a loan that is an ARM as defined in Section 37-23-20(17), a listing of the schedule when the loan may be reset, for each and every reset, and a listing of the monthly payment that is owed for each change that is allowed by the terms of the contract. If the consumer escrows the insurance and taxes with each monthly payment, it must be reflected in the payment listed.</w:t>
      </w:r>
      <w:r>
        <w:rPr>
          <w:rFonts w:ascii="Times New Roman" w:hAnsi="Times New Roman" w:eastAsia="Times New Roman" w:cs="Times New Roman"/>
          <w:sz w:val="22"/>
          <w:szCs w:val="22"/>
          <w:lang w:val="en-PH"/>
        </w:rPr>
      </w:r>
    </w:p>
    <w:p xmlns:w14="http://schemas.microsoft.com/office/word/2010/wordml" w:rsidR="00881EF2" w:rsidRDefault="00881EF2" w14:paraId="75F10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form must include a signature line for the borrower to acknowledge that he has received the disclosures, the disclosures have been explained to him, he understands them, and he voluntarily enters into the loan transaction.</w:t>
      </w:r>
      <w:r>
        <w:rPr>
          <w:rFonts w:ascii="Times New Roman" w:hAnsi="Times New Roman" w:eastAsia="Times New Roman" w:cs="Times New Roman"/>
          <w:sz w:val="22"/>
          <w:szCs w:val="22"/>
          <w:lang w:val="en-PH"/>
        </w:rPr>
      </w:r>
    </w:p>
    <w:p xmlns:w14="http://schemas.microsoft.com/office/word/2010/wordml" w14:paraId="6200F8FE" w14:textId="77777777">
      <w:pPr>
        <w:spacing w:before="0" w:after="0" w:line="240" w:lineRule="auto"/>
      </w:pPr>
      <w:r>
        <w:t/>
      </w:r>
    </w:p>
    <w:p xmlns:w14="http://schemas.microsoft.com/office/word/2010/wordml" w:rsidR="00881EF2" w:rsidRDefault="00881EF2" w14:paraId="6F57B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 2009 Act No. 67, § 4.H, eff January 1, 2010; 2017 Act No. 93 (S.366), § 9, eff September 16, 2017.</w:t>
      </w:r>
      <w:r>
        <w:rPr>
          <w:rFonts w:ascii="Times New Roman" w:hAnsi="Times New Roman" w:eastAsia="Times New Roman" w:cs="Times New Roman"/>
          <w:sz w:val="22"/>
          <w:szCs w:val="22"/>
          <w:lang w:val="en-PH"/>
        </w:rPr>
      </w:r>
    </w:p>
    <w:p xmlns:w14="http://schemas.microsoft.com/office/word/2010/wordml" w:rsidR="00881EF2" w:rsidRDefault="00881EF2" w14:paraId="5D2A7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881EF2" w:rsidRDefault="00881EF2" w14:paraId="06CFA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93, § 9, in (A), substituted "loan estimate" for "good faith estimate" and inserted ", the Truth In Lending Act (TILA), and regulations adopted pursuant to both acts including, but not limited to, the TILA-RESPA Integrated Disclosure Rule"; and in (A)(2), deleted "37-23-75(A)" preceding "(1) and (2)".</w:t>
      </w:r>
      <w:r>
        <w:rPr>
          <w:rFonts w:ascii="Times New Roman" w:hAnsi="Times New Roman" w:eastAsia="Times New Roman" w:cs="Times New Roman"/>
          <w:sz w:val="22"/>
          <w:szCs w:val="22"/>
          <w:lang w:val="en-PH"/>
        </w:rPr>
      </w:r>
    </w:p>
    <w:p xmlns:w14="http://schemas.microsoft.com/office/word/2010/wordml" w14:paraId="3B714DA3" w14:textId="77777777">
      <w:pPr>
        <w:spacing w:before="0" w:after="0" w:line="240" w:lineRule="auto"/>
      </w:pPr>
      <w:r>
        <w:t/>
      </w:r>
    </w:p>
    <w:p xmlns:w14="http://schemas.microsoft.com/office/word/2010/wordml" w:rsidR="00881EF2" w:rsidRDefault="00881EF2" w14:paraId="505AA7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37-23-80. Prepayment.</w:t>
      </w:r>
      <w:r>
        <w:rPr>
          <w:rFonts w:ascii="Times New Roman" w:hAnsi="Times New Roman" w:eastAsia="Times New Roman" w:cs="Times New Roman"/>
          <w:b w:val="true"/>
          <w:sz w:val="22"/>
          <w:szCs w:val="22"/>
          <w:lang w:val="en-PH"/>
        </w:rPr>
      </w:r>
    </w:p>
    <w:p xmlns:w14="http://schemas.microsoft.com/office/word/2010/wordml" w:rsidR="00881EF2" w:rsidRDefault="00881EF2" w14:paraId="73A99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debtor may prepay in full at any time without penalty the debt represented by a personal, family, or household purpose loan agreement that is secured in whole or in part by a first or junior lien on real estate if the aggregate of all sums advanced or contemplated by the parties in good faith to be advanced does not exceed one hundred fifty thousand dollars.</w:t>
      </w:r>
      <w:r>
        <w:rPr>
          <w:rFonts w:ascii="Times New Roman" w:hAnsi="Times New Roman" w:eastAsia="Times New Roman" w:cs="Times New Roman"/>
          <w:sz w:val="22"/>
          <w:szCs w:val="22"/>
          <w:lang w:val="en-PH"/>
        </w:rPr>
      </w:r>
    </w:p>
    <w:p xmlns:w14="http://schemas.microsoft.com/office/word/2010/wordml" w14:paraId="25A3B74E" w14:textId="77777777">
      <w:pPr>
        <w:spacing w:before="0" w:after="0" w:line="240" w:lineRule="auto"/>
      </w:pPr>
      <w:r>
        <w:t/>
      </w:r>
    </w:p>
    <w:p xmlns:w14="http://schemas.microsoft.com/office/word/2010/wordml" w:rsidR="00881EF2" w:rsidRDefault="00881EF2" w14:paraId="3366F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p xmlns:w14="http://schemas.microsoft.com/office/word/2010/wordml" w14:paraId="554D5369" w14:textId="77777777">
      <w:pPr>
        <w:spacing w:before="0" w:after="0" w:line="240" w:lineRule="auto"/>
      </w:pPr>
      <w:r>
        <w:t/>
      </w:r>
    </w:p>
    <w:p xmlns:w14="http://schemas.microsoft.com/office/word/2010/wordml" w:rsidR="00881EF2" w:rsidRDefault="00881EF2" w14:paraId="340C06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37-23-85. Compliance failure.</w:t>
      </w:r>
      <w:r>
        <w:rPr>
          <w:rFonts w:ascii="Times New Roman" w:hAnsi="Times New Roman" w:eastAsia="Times New Roman" w:cs="Times New Roman"/>
          <w:b w:val="true"/>
          <w:sz w:val="22"/>
          <w:szCs w:val="22"/>
          <w:lang w:val="en-PH"/>
        </w:rPr>
      </w:r>
    </w:p>
    <w:p xmlns:w14="http://schemas.microsoft.com/office/word/2010/wordml" w:rsidR="00881EF2" w:rsidRDefault="00881EF2" w14:paraId="5A566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lender of a consumer home loan who acts in good faith but fails to comply with this article does not violate this article if the lender establishes that either:</w:t>
      </w:r>
      <w:r>
        <w:rPr>
          <w:rFonts w:ascii="Times New Roman" w:hAnsi="Times New Roman" w:eastAsia="Times New Roman" w:cs="Times New Roman"/>
          <w:sz w:val="22"/>
          <w:szCs w:val="22"/>
          <w:lang w:val="en-PH"/>
        </w:rPr>
      </w:r>
    </w:p>
    <w:p xmlns:w14="http://schemas.microsoft.com/office/word/2010/wordml" w:rsidR="00881EF2" w:rsidRDefault="00881EF2" w14:paraId="26EDC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within forty-five days of the loan closing and before the institution of an action pursuant to this article, the lender notifies the borrower of the compliance failure, makes appropriate restitution, and makes necessary adjustments to the loan to make the consumer home loan satisfy the requirements of Section 37-23-70, 37-23-75, or 37-23-80; or</w:t>
      </w:r>
      <w:r>
        <w:rPr>
          <w:rFonts w:ascii="Times New Roman" w:hAnsi="Times New Roman" w:eastAsia="Times New Roman" w:cs="Times New Roman"/>
          <w:sz w:val="22"/>
          <w:szCs w:val="22"/>
          <w:lang w:val="en-PH"/>
        </w:rPr>
      </w:r>
    </w:p>
    <w:p xmlns:w14="http://schemas.microsoft.com/office/word/2010/wordml" w:rsidR="00881EF2" w:rsidRDefault="00881EF2" w14:paraId="2EFA2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compliance failure was not intentional and resulted from a bona fide error, notwithstanding the maintenance of procedures reasonably adapted to avoid those errors, and within ninety days after the discovery of the compliance failure and before the institution of an action pursuant to this article or the receipt of written notice of the compliance failure, the lender notifies the borrower of the compliance failure, makes appropriate restitution, and makes necessary adjustments to the loan to make the</w:t>
      </w:r>
      <w:r>
        <w:rPr>
          <w:rFonts w:ascii="Times New Roman" w:hAnsi="Times New Roman" w:eastAsia="Times New Roman" w:cs="Times New Roman"/>
          <w:sz w:val="22"/>
          <w:szCs w:val="22"/>
          <w:lang w:val="en-PH"/>
        </w:rPr>
        <w:t xml:space="preserve"> consumer home loan satisfy the requirements of Sections 37-23-70, 37-23-75, and 37-23-80. Examples of a bona fide error include clerical, calculation, computer malfunction and programming, and printing errors. An error of legal judgment with respect to a person's obligations pursuant to this article is not a bona fide error.</w:t>
      </w:r>
      <w:r>
        <w:rPr>
          <w:rFonts w:ascii="Times New Roman" w:hAnsi="Times New Roman" w:eastAsia="Times New Roman" w:cs="Times New Roman"/>
          <w:sz w:val="22"/>
          <w:szCs w:val="22"/>
          <w:lang w:val="en-PH"/>
        </w:rPr>
      </w:r>
    </w:p>
    <w:p xmlns:w14="http://schemas.microsoft.com/office/word/2010/wordml" w14:paraId="23721846" w14:textId="77777777">
      <w:pPr>
        <w:spacing w:before="0" w:after="0" w:line="240" w:lineRule="auto"/>
      </w:pPr>
      <w:r>
        <w:t/>
      </w:r>
    </w:p>
    <w:p xmlns:w14="http://schemas.microsoft.com/office/word/2010/wordml" w:rsidR="00881EF2" w:rsidRDefault="00881EF2" w14:paraId="52283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42, § 1, eff January 1, 2004, and applying to loans for which the loan applications were taken on or after that date.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