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6569" w:rsidRDefault="0085138B"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3E6569">
        <w:rPr>
          <w:sz w:val="22"/>
        </w:rPr>
        <w:t>CHAPTER 26</w:t>
      </w:r>
    </w:p>
    <w:p w:rsidR="003E6569" w:rsidRDefault="0085138B"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3E6569">
        <w:rPr>
          <w:sz w:val="22"/>
        </w:rPr>
        <w:t>The Citadel</w:t>
      </w:r>
    </w:p>
    <w:p w:rsidR="003E6569" w:rsidRDefault="0085138B"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E6569">
        <w:rPr>
          <w:sz w:val="22"/>
        </w:rPr>
        <w:t xml:space="preserve">Statutory Authority: 1976 Code </w:t>
      </w:r>
      <w:r w:rsidR="0063606E">
        <w:rPr>
          <w:sz w:val="22"/>
        </w:rPr>
        <w:t>Sections</w:t>
      </w:r>
      <w:r w:rsidR="003E6569" w:rsidRPr="003E6569">
        <w:rPr>
          <w:sz w:val="22"/>
        </w:rPr>
        <w:t xml:space="preserve"> </w:t>
      </w:r>
      <w:r w:rsidRPr="003E6569">
        <w:rPr>
          <w:sz w:val="22"/>
        </w:rPr>
        <w:t>56</w:t>
      </w:r>
      <w:r w:rsidR="003E6569">
        <w:rPr>
          <w:sz w:val="22"/>
        </w:rPr>
        <w:t>-</w:t>
      </w:r>
      <w:r w:rsidRPr="003E6569">
        <w:rPr>
          <w:sz w:val="22"/>
        </w:rPr>
        <w:t>21</w:t>
      </w:r>
      <w:r w:rsidR="003E6569">
        <w:rPr>
          <w:sz w:val="22"/>
        </w:rPr>
        <w:t>-</w:t>
      </w:r>
      <w:r w:rsidRPr="003E6569">
        <w:rPr>
          <w:sz w:val="22"/>
        </w:rPr>
        <w:t>10 to 56</w:t>
      </w:r>
      <w:r w:rsidR="003E6569">
        <w:rPr>
          <w:sz w:val="22"/>
        </w:rPr>
        <w:t>-</w:t>
      </w:r>
      <w:r w:rsidRPr="003E6569">
        <w:rPr>
          <w:sz w:val="22"/>
        </w:rPr>
        <w:t>21</w:t>
      </w:r>
      <w:r w:rsidR="003E6569">
        <w:rPr>
          <w:sz w:val="22"/>
        </w:rPr>
        <w:t>-</w:t>
      </w:r>
      <w:r w:rsidRPr="003E6569">
        <w:rPr>
          <w:sz w:val="22"/>
        </w:rPr>
        <w:t>60</w:t>
      </w:r>
    </w:p>
    <w:p w:rsidR="003E6569" w:rsidRDefault="003E6569"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E6569" w:rsidRDefault="003E6569"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3E6569" w:rsidRDefault="0085138B"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E6569">
        <w:rPr>
          <w:sz w:val="22"/>
        </w:rPr>
        <w:t>This chapter (Regulations 26</w:t>
      </w:r>
      <w:r w:rsidR="003E6569">
        <w:rPr>
          <w:sz w:val="22"/>
        </w:rPr>
        <w:t>-</w:t>
      </w:r>
      <w:r w:rsidRPr="003E6569">
        <w:rPr>
          <w:sz w:val="22"/>
        </w:rPr>
        <w:t>1 through 26</w:t>
      </w:r>
      <w:r w:rsidR="003E6569">
        <w:rPr>
          <w:sz w:val="22"/>
        </w:rPr>
        <w:t>-</w:t>
      </w:r>
      <w:r w:rsidRPr="003E6569">
        <w:rPr>
          <w:sz w:val="22"/>
        </w:rPr>
        <w:t>10) became effective April 13, 1979.</w:t>
      </w:r>
    </w:p>
    <w:p w:rsidR="003E6569" w:rsidRDefault="003E6569"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E6569" w:rsidRDefault="003E6569"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26-</w:t>
      </w:r>
      <w:r w:rsidR="0085138B" w:rsidRPr="003E6569">
        <w:rPr>
          <w:sz w:val="22"/>
        </w:rPr>
        <w:t>1 General Regulations.</w:t>
      </w:r>
    </w:p>
    <w:p w:rsidR="003E6569" w:rsidRDefault="0085138B"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E6569">
        <w:rPr>
          <w:sz w:val="22"/>
        </w:rPr>
        <w:tab/>
        <w:t>The operation of motor vehicles on Citadel property is a privilege granted by The Citadel Administration. This privilege is extended to all faculty, staff, and students, and those visitors having business at the college. Those individuals who qualify for and who desire to exercise this privilege are expected to adhere to the laws of South Carolina governing the operation of motor vehicles and the regulations for motor vehicles for The Citadel. Failure to comply with either the laws of the State or the Regulations of the College will result in a warning, or a penalty which may result in the loss of motor vehicle privileges.</w:t>
      </w:r>
    </w:p>
    <w:p w:rsidR="003E6569" w:rsidRDefault="0085138B"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E6569">
        <w:rPr>
          <w:sz w:val="22"/>
        </w:rPr>
        <w:tab/>
        <w:t>In the event a Citadel Public Safety Officer elects to award a penalty for a traffic or parking violation, an official City of Charleston traffic summons or a South Carolina Uniform Traffic Summons will be issued to the violator. The City of Charleston Municipal Court shall have jurisdiction to hear, try and determine violations of the law.</w:t>
      </w:r>
    </w:p>
    <w:p w:rsidR="003E6569" w:rsidRDefault="0085138B"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E6569">
        <w:rPr>
          <w:sz w:val="22"/>
        </w:rPr>
        <w:tab/>
        <w:t>These regulations apply to the drivers of all vehicles, whether public or private, and are in force twenty</w:t>
      </w:r>
      <w:r w:rsidR="003E6569">
        <w:rPr>
          <w:sz w:val="22"/>
        </w:rPr>
        <w:t>-</w:t>
      </w:r>
      <w:r w:rsidRPr="003E6569">
        <w:rPr>
          <w:sz w:val="22"/>
        </w:rPr>
        <w:t>four (24) hours a day unless otherwise provided in these regulations. It is unlawful for any driver to violate any of the provisions of these regulations except as otherwise permitted by the laws of the State of South Carolina.</w:t>
      </w:r>
    </w:p>
    <w:p w:rsidR="003E6569" w:rsidRDefault="0085138B"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E6569">
        <w:rPr>
          <w:sz w:val="22"/>
        </w:rPr>
        <w:tab/>
        <w:t>The driver of any vehicle shall obey the lawful instructions of any College Public Safety (Police) Officer and of any official traffic sign properly placed in accordance with the provisions of these regulations except when otherwise directed by the Director of Campus Security (Provost Marshal).</w:t>
      </w:r>
    </w:p>
    <w:p w:rsidR="003E6569" w:rsidRDefault="0085138B"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E6569">
        <w:rPr>
          <w:sz w:val="22"/>
        </w:rPr>
        <w:tab/>
        <w:t>The Citadel shall assume no responsibility for the care and or protection of any vehicle or bicycle or its contents at any time while it is operated or parked on College property.</w:t>
      </w:r>
    </w:p>
    <w:p w:rsidR="003E6569" w:rsidRDefault="003E6569"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E6569" w:rsidRDefault="003E6569"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26-</w:t>
      </w:r>
      <w:r w:rsidR="0085138B" w:rsidRPr="003E6569">
        <w:rPr>
          <w:sz w:val="22"/>
        </w:rPr>
        <w:t>2 Vehicle Registration.</w:t>
      </w:r>
    </w:p>
    <w:p w:rsidR="003E6569" w:rsidRDefault="0085138B"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E6569">
        <w:rPr>
          <w:sz w:val="22"/>
        </w:rPr>
        <w:tab/>
        <w:t>Motor vehicles operated on Citadel property by faculty, staff, employees, and students that are parked on College property must be registered with the Department of Public Safety located at Lesesne Gate.</w:t>
      </w:r>
    </w:p>
    <w:p w:rsidR="003E6569" w:rsidRDefault="0085138B"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E6569">
        <w:rPr>
          <w:sz w:val="22"/>
        </w:rPr>
        <w:tab/>
        <w:t>Motor vehicles must be registered by the end of the fifth day following the first day of the semester or within one hundred and twenty (120) hours of arrival on campus.</w:t>
      </w:r>
    </w:p>
    <w:p w:rsidR="003E6569" w:rsidRDefault="0085138B"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E6569">
        <w:rPr>
          <w:sz w:val="22"/>
        </w:rPr>
        <w:tab/>
        <w:t>Motor vehicles may be registered at the Public Safety Office at Lesesne Gate daily from 8:00 a.m. until 12 midnight.</w:t>
      </w:r>
    </w:p>
    <w:p w:rsidR="003E6569" w:rsidRDefault="0085138B"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E6569">
        <w:rPr>
          <w:sz w:val="22"/>
        </w:rPr>
        <w:tab/>
        <w:t>Only vehicles qualified under Laws of South Carolina for operation on roadways of South Carolina may be registered.</w:t>
      </w:r>
    </w:p>
    <w:p w:rsidR="003E6569" w:rsidRDefault="0085138B"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E6569">
        <w:rPr>
          <w:sz w:val="22"/>
        </w:rPr>
        <w:tab/>
        <w:t>The registrant must present a valid driver</w:t>
      </w:r>
      <w:r w:rsidR="003E6569" w:rsidRPr="003E6569">
        <w:rPr>
          <w:sz w:val="22"/>
        </w:rPr>
        <w:t>’</w:t>
      </w:r>
      <w:r w:rsidRPr="003E6569">
        <w:rPr>
          <w:sz w:val="22"/>
        </w:rPr>
        <w:t>s license, state vehicle registration certificate, and liability insurance policy or certificate to register a vehicle. If the state vehicle registration certificate is in the name of someone other than the prospective Citadel registrant, written authorization from the legal state registrant must also be presented at the time of registration.</w:t>
      </w:r>
    </w:p>
    <w:p w:rsidR="003E6569" w:rsidRDefault="0085138B"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E6569">
        <w:rPr>
          <w:sz w:val="22"/>
        </w:rPr>
        <w:tab/>
        <w:t>The Citadel registrant of a vehicle is responsible for parking violations of the vehicle for which he or she is the registrant.</w:t>
      </w:r>
    </w:p>
    <w:p w:rsidR="003E6569" w:rsidRDefault="003E6569"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E6569" w:rsidRDefault="003E6569"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26-</w:t>
      </w:r>
      <w:r w:rsidR="0085138B" w:rsidRPr="003E6569">
        <w:rPr>
          <w:sz w:val="22"/>
        </w:rPr>
        <w:t>3 Visitor Registration.</w:t>
      </w:r>
    </w:p>
    <w:p w:rsidR="003E6569" w:rsidRDefault="0085138B"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E6569">
        <w:rPr>
          <w:sz w:val="22"/>
        </w:rPr>
        <w:tab/>
        <w:t>Visitors to The Citadel, desiring to park on college property during the period 8:00 a.m. until 4:00 p.m., Monday through Friday, may obtain limited visitor parking permits from the Public Safety Office located at Lesesne Gate.</w:t>
      </w:r>
    </w:p>
    <w:p w:rsidR="003E6569" w:rsidRDefault="003E6569"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E6569" w:rsidRDefault="003E6569"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26-</w:t>
      </w:r>
      <w:r w:rsidR="0085138B" w:rsidRPr="003E6569">
        <w:rPr>
          <w:sz w:val="22"/>
        </w:rPr>
        <w:t>4 Temporary Parking Permit.</w:t>
      </w:r>
    </w:p>
    <w:p w:rsidR="003E6569" w:rsidRDefault="0085138B"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E6569">
        <w:rPr>
          <w:sz w:val="22"/>
        </w:rPr>
        <w:lastRenderedPageBreak/>
        <w:tab/>
        <w:t>Faculty, staff, employees, and students may obtain a temporary parking permit from the Public Safety Office for not more than a fourteen (14) day period for a temporary or replacement automobile.</w:t>
      </w:r>
    </w:p>
    <w:p w:rsidR="003E6569" w:rsidRDefault="003E6569"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E6569" w:rsidRDefault="003E6569"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26-</w:t>
      </w:r>
      <w:r w:rsidR="0085138B" w:rsidRPr="003E6569">
        <w:rPr>
          <w:sz w:val="22"/>
        </w:rPr>
        <w:t>5 Registration Fees.</w:t>
      </w:r>
    </w:p>
    <w:p w:rsidR="003E6569" w:rsidRDefault="0085138B"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E6569">
        <w:rPr>
          <w:sz w:val="22"/>
        </w:rPr>
        <w:tab/>
        <w:t>Registration fees are established by the Vice President for Administration and Finance, subject to approval of the President.</w:t>
      </w:r>
    </w:p>
    <w:p w:rsidR="003E6569" w:rsidRDefault="003E6569"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E6569" w:rsidRDefault="003E6569"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26-</w:t>
      </w:r>
      <w:r w:rsidR="0085138B" w:rsidRPr="003E6569">
        <w:rPr>
          <w:sz w:val="22"/>
        </w:rPr>
        <w:t>6 Parking Areas.</w:t>
      </w:r>
    </w:p>
    <w:p w:rsidR="003E6569" w:rsidRDefault="0085138B"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E6569">
        <w:rPr>
          <w:sz w:val="22"/>
        </w:rPr>
        <w:tab/>
        <w:t>Parking areas are indicated by printed regulations, campus maps, and street markings and signs.</w:t>
      </w:r>
    </w:p>
    <w:p w:rsidR="003E6569" w:rsidRDefault="003E6569"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E6569" w:rsidRDefault="003E6569"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26-</w:t>
      </w:r>
      <w:r w:rsidR="0085138B" w:rsidRPr="003E6569">
        <w:rPr>
          <w:sz w:val="22"/>
        </w:rPr>
        <w:t>7 Vehicles in Motion.</w:t>
      </w:r>
    </w:p>
    <w:p w:rsidR="003E6569" w:rsidRDefault="0085138B"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E6569">
        <w:rPr>
          <w:sz w:val="22"/>
        </w:rPr>
        <w:tab/>
        <w:t>The maximum legal speed on college property is 20 miles per hour unless otherwise indicated.</w:t>
      </w:r>
    </w:p>
    <w:p w:rsidR="003E6569" w:rsidRDefault="0085138B"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E6569">
        <w:rPr>
          <w:sz w:val="22"/>
        </w:rPr>
        <w:tab/>
        <w:t>Vehicles will stop for pedestrians at marked crosswalks.</w:t>
      </w:r>
    </w:p>
    <w:p w:rsidR="003E6569" w:rsidRDefault="0085138B"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E6569">
        <w:rPr>
          <w:sz w:val="22"/>
        </w:rPr>
        <w:tab/>
        <w:t>Driving on walkways is prohibited.</w:t>
      </w:r>
    </w:p>
    <w:p w:rsidR="003E6569" w:rsidRDefault="0085138B"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E6569">
        <w:rPr>
          <w:sz w:val="22"/>
        </w:rPr>
        <w:tab/>
      </w:r>
      <w:r w:rsidR="003E6569" w:rsidRPr="003E6569">
        <w:rPr>
          <w:sz w:val="22"/>
        </w:rPr>
        <w:t>“</w:t>
      </w:r>
      <w:r w:rsidRPr="003E6569">
        <w:rPr>
          <w:sz w:val="22"/>
        </w:rPr>
        <w:t>U</w:t>
      </w:r>
      <w:r w:rsidR="003E6569" w:rsidRPr="003E6569">
        <w:rPr>
          <w:sz w:val="22"/>
        </w:rPr>
        <w:t>”</w:t>
      </w:r>
      <w:r w:rsidRPr="003E6569">
        <w:rPr>
          <w:sz w:val="22"/>
        </w:rPr>
        <w:t xml:space="preserve"> turns are prohibited anywhere on campus.</w:t>
      </w:r>
    </w:p>
    <w:p w:rsidR="003E6569" w:rsidRDefault="0085138B"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E6569">
        <w:rPr>
          <w:sz w:val="22"/>
        </w:rPr>
        <w:tab/>
        <w:t>South Carolina State Highway Regulations apply on college property at all times.</w:t>
      </w:r>
    </w:p>
    <w:p w:rsidR="003E6569" w:rsidRDefault="003E6569"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E6569" w:rsidRDefault="003E6569"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26-</w:t>
      </w:r>
      <w:r w:rsidR="0085138B" w:rsidRPr="003E6569">
        <w:rPr>
          <w:sz w:val="22"/>
        </w:rPr>
        <w:t>8 Vehicle Towing and Impounding.</w:t>
      </w:r>
    </w:p>
    <w:p w:rsidR="003E6569" w:rsidRDefault="0085138B"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E6569">
        <w:rPr>
          <w:sz w:val="22"/>
        </w:rPr>
        <w:tab/>
        <w:t>The Citadel Department of Public Safety shall have the power to have a vehicle impounded and towed at the owner</w:t>
      </w:r>
      <w:r w:rsidR="003E6569" w:rsidRPr="003E6569">
        <w:rPr>
          <w:sz w:val="22"/>
        </w:rPr>
        <w:t>’</w:t>
      </w:r>
      <w:r w:rsidRPr="003E6569">
        <w:rPr>
          <w:sz w:val="22"/>
        </w:rPr>
        <w:t>s expense and risk under the following conditions:</w:t>
      </w:r>
    </w:p>
    <w:p w:rsidR="003E6569" w:rsidRDefault="0085138B"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E6569">
        <w:rPr>
          <w:sz w:val="22"/>
        </w:rPr>
        <w:tab/>
      </w:r>
      <w:r w:rsidRPr="003E6569">
        <w:rPr>
          <w:sz w:val="22"/>
        </w:rPr>
        <w:tab/>
        <w:t>A. If the motor vehicle is parked in a fire lane.</w:t>
      </w:r>
    </w:p>
    <w:p w:rsidR="003E6569" w:rsidRDefault="0085138B"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E6569">
        <w:rPr>
          <w:sz w:val="22"/>
        </w:rPr>
        <w:tab/>
      </w:r>
      <w:r w:rsidRPr="003E6569">
        <w:rPr>
          <w:sz w:val="22"/>
        </w:rPr>
        <w:tab/>
        <w:t>B. If the motor vehicle is parked in such a way as to block a driveway, to block a service entrance, or to create a hazard to safety.</w:t>
      </w:r>
    </w:p>
    <w:p w:rsidR="003E6569" w:rsidRDefault="0085138B"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E6569">
        <w:rPr>
          <w:sz w:val="22"/>
        </w:rPr>
        <w:tab/>
      </w:r>
      <w:r w:rsidRPr="003E6569">
        <w:rPr>
          <w:sz w:val="22"/>
        </w:rPr>
        <w:tab/>
        <w:t>C. If the vehicle is not properly registered or is parked in a reserved parking space without benefit of a permit.</w:t>
      </w:r>
    </w:p>
    <w:p w:rsidR="003E6569" w:rsidRDefault="0085138B"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E6569">
        <w:rPr>
          <w:sz w:val="22"/>
        </w:rPr>
        <w:tab/>
      </w:r>
      <w:r w:rsidRPr="003E6569">
        <w:rPr>
          <w:sz w:val="22"/>
        </w:rPr>
        <w:tab/>
        <w:t>D. If three (3) or more traffic violations have been issued against said vehicle.</w:t>
      </w:r>
    </w:p>
    <w:p w:rsidR="003E6569" w:rsidRDefault="003E6569"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E6569" w:rsidRDefault="003E6569"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26-</w:t>
      </w:r>
      <w:r w:rsidR="0085138B" w:rsidRPr="003E6569">
        <w:rPr>
          <w:sz w:val="22"/>
        </w:rPr>
        <w:t>9 Violations, Penalties, and Bonds.</w:t>
      </w:r>
    </w:p>
    <w:p w:rsidR="003E6569" w:rsidRDefault="0085138B"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E6569">
        <w:rPr>
          <w:sz w:val="22"/>
        </w:rPr>
        <w:tab/>
        <w:t>The driver or person in whose name a vehicle is registered shall be responsible for all violations incurred by the vehicle.</w:t>
      </w:r>
    </w:p>
    <w:p w:rsidR="003E6569" w:rsidRDefault="0085138B"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E6569">
        <w:rPr>
          <w:sz w:val="22"/>
        </w:rPr>
        <w:tab/>
        <w:t>Penalties and bonds are payable to Traffic and Transportation Department, Second Floor, City Police Station, 180 Lockwood Boulevard, Charleston, South Carolina 29403.</w:t>
      </w:r>
    </w:p>
    <w:p w:rsidR="003E6569" w:rsidRDefault="0085138B"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E6569">
        <w:rPr>
          <w:sz w:val="22"/>
        </w:rPr>
        <w:tab/>
        <w:t>The schedule of penalties and bonds shall be those currently in effect for the City of Charleston on the date of payment of the penalty or bond.</w:t>
      </w:r>
    </w:p>
    <w:p w:rsidR="003E6569" w:rsidRDefault="003E6569"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E6569" w:rsidRDefault="003E6569"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26-</w:t>
      </w:r>
      <w:r w:rsidR="0085138B" w:rsidRPr="003E6569">
        <w:rPr>
          <w:sz w:val="22"/>
        </w:rPr>
        <w:t>10 Motorcycles and Motorbikes.</w:t>
      </w:r>
    </w:p>
    <w:p w:rsidR="003E6569" w:rsidRDefault="0085138B"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E6569">
        <w:rPr>
          <w:sz w:val="22"/>
        </w:rPr>
        <w:tab/>
        <w:t>Motorcycles, motorbikes, and motor scooters are not permitted on The Citadel campus.</w:t>
      </w:r>
    </w:p>
    <w:p w:rsidR="006311E8" w:rsidRPr="003E6569" w:rsidRDefault="006311E8" w:rsidP="003E6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sectPr w:rsidR="006311E8" w:rsidRPr="003E6569" w:rsidSect="003E656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6569" w:rsidRDefault="003E6569" w:rsidP="003E6569">
      <w:r>
        <w:separator/>
      </w:r>
    </w:p>
  </w:endnote>
  <w:endnote w:type="continuationSeparator" w:id="0">
    <w:p w:rsidR="003E6569" w:rsidRDefault="003E6569" w:rsidP="003E6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6569" w:rsidRPr="003E6569" w:rsidRDefault="003E6569" w:rsidP="003E65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6569" w:rsidRPr="003E6569" w:rsidRDefault="003E6569" w:rsidP="003E65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6569" w:rsidRPr="003E6569" w:rsidRDefault="003E6569" w:rsidP="003E6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6569" w:rsidRDefault="003E6569" w:rsidP="003E6569">
      <w:r>
        <w:separator/>
      </w:r>
    </w:p>
  </w:footnote>
  <w:footnote w:type="continuationSeparator" w:id="0">
    <w:p w:rsidR="003E6569" w:rsidRDefault="003E6569" w:rsidP="003E6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6569" w:rsidRPr="003E6569" w:rsidRDefault="003E6569" w:rsidP="003E65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6569" w:rsidRPr="003E6569" w:rsidRDefault="003E6569" w:rsidP="003E65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6569" w:rsidRPr="003E6569" w:rsidRDefault="003E6569" w:rsidP="003E65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38B"/>
    <w:rsid w:val="000B3A27"/>
    <w:rsid w:val="003E6569"/>
    <w:rsid w:val="006311E8"/>
    <w:rsid w:val="0063606E"/>
    <w:rsid w:val="0085138B"/>
    <w:rsid w:val="00B07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F9F563B-5F56-445F-944D-0035AF2F9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1E8"/>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31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311E8"/>
    <w:rPr>
      <w:rFonts w:ascii="Consolas" w:eastAsiaTheme="minorEastAsia" w:hAnsi="Consolas"/>
    </w:rPr>
  </w:style>
  <w:style w:type="paragraph" w:styleId="Header">
    <w:name w:val="header"/>
    <w:basedOn w:val="Normal"/>
    <w:link w:val="HeaderChar"/>
    <w:uiPriority w:val="99"/>
    <w:unhideWhenUsed/>
    <w:rsid w:val="003E6569"/>
    <w:pPr>
      <w:tabs>
        <w:tab w:val="center" w:pos="4680"/>
        <w:tab w:val="right" w:pos="9360"/>
      </w:tabs>
    </w:pPr>
  </w:style>
  <w:style w:type="character" w:customStyle="1" w:styleId="HeaderChar">
    <w:name w:val="Header Char"/>
    <w:basedOn w:val="DefaultParagraphFont"/>
    <w:link w:val="Header"/>
    <w:uiPriority w:val="99"/>
    <w:rsid w:val="003E6569"/>
    <w:rPr>
      <w:rFonts w:eastAsiaTheme="minorEastAsia"/>
      <w:sz w:val="24"/>
      <w:szCs w:val="24"/>
    </w:rPr>
  </w:style>
  <w:style w:type="paragraph" w:styleId="Footer">
    <w:name w:val="footer"/>
    <w:basedOn w:val="Normal"/>
    <w:link w:val="FooterChar"/>
    <w:uiPriority w:val="99"/>
    <w:unhideWhenUsed/>
    <w:rsid w:val="003E6569"/>
    <w:pPr>
      <w:tabs>
        <w:tab w:val="center" w:pos="4680"/>
        <w:tab w:val="right" w:pos="9360"/>
      </w:tabs>
    </w:pPr>
  </w:style>
  <w:style w:type="character" w:customStyle="1" w:styleId="FooterChar">
    <w:name w:val="Footer Char"/>
    <w:basedOn w:val="DefaultParagraphFont"/>
    <w:link w:val="Footer"/>
    <w:uiPriority w:val="99"/>
    <w:rsid w:val="003E656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811</Words>
  <Characters>4629</Characters>
  <Application>Microsoft Office Word</Application>
  <DocSecurity>0</DocSecurity>
  <Lines>38</Lines>
  <Paragraphs>10</Paragraphs>
  <ScaleCrop>false</ScaleCrop>
  <Company>Thomson</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Lockhart, Adam (West)</dc:creator>
  <cp:lastModifiedBy>Derrick Williamson</cp:lastModifiedBy>
  <cp:revision>3</cp:revision>
  <dcterms:created xsi:type="dcterms:W3CDTF">2017-10-30T14:22:00Z</dcterms:created>
  <dcterms:modified xsi:type="dcterms:W3CDTF">2023-10-24T16:17:00Z</dcterms:modified>
</cp:coreProperties>
</file>