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10d22490d0470c" /><Relationship Type="http://schemas.openxmlformats.org/package/2006/relationships/metadata/core-properties" Target="/package/services/metadata/core-properties/f0a3b6b362114efbaae15ea99c40c24c.psmdcp" Id="Rd860dbe4ad0740aa" /></Relationships>
</file>

<file path=word/document.xml><?xml version="1.0" encoding="utf-8"?>
<w:document xmlns:w="http://schemas.openxmlformats.org/wordprocessingml/2006/main">
  <w:body>
    <w:p xmlns:w14="http://schemas.microsoft.com/office/word/2010/wordml" w:rsidR="00187CF7" w:rsidRDefault="00187CF7" w14:paraId="6F7A4F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187CF7" w:rsidRDefault="00187CF7" w14:paraId="45D88B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Council on the Holocaust</w:t>
      </w:r>
      <w:r>
        <w:rPr>
          <w:rFonts w:ascii="Times New Roman" w:hAnsi="Times New Roman" w:eastAsia="Times New Roman" w:cs="Times New Roman"/>
          <w:sz w:val="22"/>
          <w:szCs w:val="22"/>
          <w:lang w:val="en-PH"/>
        </w:rPr>
      </w:r>
    </w:p>
    <w:p xmlns:w14="http://schemas.microsoft.com/office/word/2010/wordml" w:rsidR="00187CF7" w:rsidRDefault="00187CF7" w14:paraId="105C838B" w14:textId="77777777">
      <w:pPr>
        <w:spacing w:before="0" w:after="0" w:line="240" w:lineRule="auto"/>
        <w:rPr>
          <w:rFonts w:ascii="Arial" w:hAnsi="Arial" w:cs="Arial"/>
          <w:lang w:val="en-PH"/>
        </w:rPr>
      </w:pPr>
    </w:p>
    <w:p xmlns:w14="http://schemas.microsoft.com/office/word/2010/wordml" w:rsidR="00187CF7" w:rsidRDefault="00187CF7" w14:paraId="71788B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1-29-10. Creation of council; purpose.</w:t>
      </w:r>
      <w:r>
        <w:rPr>
          <w:rFonts w:ascii="Times New Roman" w:hAnsi="Times New Roman" w:eastAsia="Times New Roman" w:cs="Times New Roman"/>
          <w:b w:val="true"/>
          <w:sz w:val="22"/>
          <w:szCs w:val="22"/>
          <w:lang w:val="en-PH"/>
        </w:rPr>
      </w:r>
    </w:p>
    <w:p xmlns:w14="http://schemas.microsoft.com/office/word/2010/wordml" w:rsidR="00187CF7" w:rsidRDefault="00187CF7" w14:paraId="0D90D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w:t>
      </w:r>
      <w:r>
        <w:rPr>
          <w:rFonts w:ascii="Times New Roman" w:hAnsi="Times New Roman" w:eastAsia="Times New Roman" w:cs="Times New Roman"/>
          <w:sz w:val="22"/>
          <w:szCs w:val="22"/>
          <w:lang w:val="en-PH"/>
        </w:rPr>
        <w:t>il also shall develop and establish an appropriate program for an annual observance of the Holocaust.</w:t>
      </w:r>
      <w:r>
        <w:rPr>
          <w:rFonts w:ascii="Times New Roman" w:hAnsi="Times New Roman" w:eastAsia="Times New Roman" w:cs="Times New Roman"/>
          <w:sz w:val="22"/>
          <w:szCs w:val="22"/>
          <w:lang w:val="en-PH"/>
        </w:rPr>
      </w:r>
    </w:p>
    <w:p xmlns:w14="http://schemas.microsoft.com/office/word/2010/wordml" w14:paraId="2F8D1860" w14:textId="77777777">
      <w:pPr>
        <w:spacing w:before="0" w:after="0" w:line="240" w:lineRule="auto"/>
      </w:pPr>
      <w:r>
        <w:t/>
      </w:r>
    </w:p>
    <w:p xmlns:w14="http://schemas.microsoft.com/office/word/2010/wordml" w:rsidR="00187CF7" w:rsidRDefault="00187CF7" w14:paraId="73759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56.</w:t>
      </w:r>
      <w:r>
        <w:rPr>
          <w:rFonts w:ascii="Times New Roman" w:hAnsi="Times New Roman" w:eastAsia="Times New Roman" w:cs="Times New Roman"/>
          <w:sz w:val="22"/>
          <w:szCs w:val="22"/>
          <w:lang w:val="en-PH"/>
        </w:rPr>
      </w:r>
    </w:p>
    <w:p xmlns:w14="http://schemas.microsoft.com/office/word/2010/wordml" w14:paraId="3D81BC52" w14:textId="77777777">
      <w:pPr>
        <w:spacing w:before="0" w:after="0" w:line="240" w:lineRule="auto"/>
      </w:pPr>
      <w:r>
        <w:t/>
      </w:r>
    </w:p>
    <w:p xmlns:w14="http://schemas.microsoft.com/office/word/2010/wordml" w:rsidR="00187CF7" w:rsidRDefault="00187CF7" w14:paraId="333C5E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1-29-20. Membership of council.</w:t>
      </w:r>
      <w:r>
        <w:rPr>
          <w:rFonts w:ascii="Times New Roman" w:hAnsi="Times New Roman" w:eastAsia="Times New Roman" w:cs="Times New Roman"/>
          <w:b w:val="true"/>
          <w:sz w:val="22"/>
          <w:szCs w:val="22"/>
          <w:lang w:val="en-PH"/>
        </w:rPr>
      </w:r>
    </w:p>
    <w:p xmlns:w14="http://schemas.microsoft.com/office/word/2010/wordml" w:rsidR="00187CF7" w:rsidRDefault="00187CF7" w14:paraId="32E84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consists of twelve members: four appointed by the Governor, four appointed by the President of the Senate, and four appointed by the Speaker of the House of Representatives. Members must be appointed for two-year terms to begin July first of each year. A majority of the members constitutes a quorum for the transaction of business, and the council shall meet not more than once each quarter.</w:t>
      </w:r>
      <w:r>
        <w:rPr>
          <w:rFonts w:ascii="Times New Roman" w:hAnsi="Times New Roman" w:eastAsia="Times New Roman" w:cs="Times New Roman"/>
          <w:sz w:val="22"/>
          <w:szCs w:val="22"/>
          <w:lang w:val="en-PH"/>
        </w:rPr>
      </w:r>
    </w:p>
    <w:p xmlns:w14="http://schemas.microsoft.com/office/word/2010/wordml" w14:paraId="5B9DD1DA" w14:textId="77777777">
      <w:pPr>
        <w:spacing w:before="0" w:after="0" w:line="240" w:lineRule="auto"/>
      </w:pPr>
      <w:r>
        <w:t/>
      </w:r>
    </w:p>
    <w:p xmlns:w14="http://schemas.microsoft.com/office/word/2010/wordml" w:rsidR="00187CF7" w:rsidRDefault="00187CF7" w14:paraId="2B1A0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56.</w:t>
      </w:r>
      <w:r>
        <w:rPr>
          <w:rFonts w:ascii="Times New Roman" w:hAnsi="Times New Roman" w:eastAsia="Times New Roman" w:cs="Times New Roman"/>
          <w:sz w:val="22"/>
          <w:szCs w:val="22"/>
          <w:lang w:val="en-PH"/>
        </w:rPr>
      </w:r>
    </w:p>
    <w:p xmlns:w14="http://schemas.microsoft.com/office/word/2010/wordml" w14:paraId="3C9270FF" w14:textId="77777777">
      <w:pPr>
        <w:spacing w:before="0" w:after="0" w:line="240" w:lineRule="auto"/>
      </w:pPr>
      <w:r>
        <w:t/>
      </w:r>
    </w:p>
    <w:p xmlns:w14="http://schemas.microsoft.com/office/word/2010/wordml" w:rsidR="00187CF7" w:rsidRDefault="00187CF7" w14:paraId="0B567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1-29-30. Department of Education to provide necessary staff for council.</w:t>
      </w:r>
      <w:r>
        <w:rPr>
          <w:rFonts w:ascii="Times New Roman" w:hAnsi="Times New Roman" w:eastAsia="Times New Roman" w:cs="Times New Roman"/>
          <w:b w:val="true"/>
          <w:sz w:val="22"/>
          <w:szCs w:val="22"/>
          <w:lang w:val="en-PH"/>
        </w:rPr>
      </w:r>
    </w:p>
    <w:p xmlns:w14="http://schemas.microsoft.com/office/word/2010/wordml" w:rsidR="00187CF7" w:rsidRDefault="00187CF7" w14:paraId="2A7C8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Education shall provide technical, administrative, or clerical staff necessary for the council to conduct its business.</w:t>
      </w:r>
      <w:r>
        <w:rPr>
          <w:rFonts w:ascii="Times New Roman" w:hAnsi="Times New Roman" w:eastAsia="Times New Roman" w:cs="Times New Roman"/>
          <w:sz w:val="22"/>
          <w:szCs w:val="22"/>
          <w:lang w:val="en-PH"/>
        </w:rPr>
      </w:r>
    </w:p>
    <w:p xmlns:w14="http://schemas.microsoft.com/office/word/2010/wordml" w14:paraId="21202013" w14:textId="77777777">
      <w:pPr>
        <w:spacing w:before="0" w:after="0" w:line="240" w:lineRule="auto"/>
      </w:pPr>
      <w:r>
        <w:t/>
      </w:r>
    </w:p>
    <w:p xmlns:w14="http://schemas.microsoft.com/office/word/2010/wordml" w:rsidR="00187CF7" w:rsidRDefault="00187CF7" w14:paraId="75AD5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56.</w:t>
      </w:r>
      <w:r>
        <w:rPr>
          <w:rFonts w:ascii="Times New Roman" w:hAnsi="Times New Roman" w:eastAsia="Times New Roman" w:cs="Times New Roman"/>
          <w:sz w:val="22"/>
          <w:szCs w:val="22"/>
          <w:lang w:val="en-PH"/>
        </w:rPr>
      </w:r>
    </w:p>
    <w:p xmlns:w14="http://schemas.microsoft.com/office/word/2010/wordml" w14:paraId="5FEC40FD" w14:textId="77777777">
      <w:pPr>
        <w:spacing w:before="0" w:after="0" w:line="240" w:lineRule="auto"/>
      </w:pPr>
      <w:r>
        <w:t/>
      </w:r>
    </w:p>
    <w:p xmlns:w14="http://schemas.microsoft.com/office/word/2010/wordml" w:rsidR="00187CF7" w:rsidRDefault="00187CF7" w14:paraId="3B28B3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1-29-40. Powers of council.</w:t>
      </w:r>
      <w:r>
        <w:rPr>
          <w:rFonts w:ascii="Times New Roman" w:hAnsi="Times New Roman" w:eastAsia="Times New Roman" w:cs="Times New Roman"/>
          <w:b w:val="true"/>
          <w:sz w:val="22"/>
          <w:szCs w:val="22"/>
          <w:lang w:val="en-PH"/>
        </w:rPr>
      </w:r>
    </w:p>
    <w:p xmlns:w14="http://schemas.microsoft.com/office/word/2010/wordml" w:rsidR="00187CF7" w:rsidRDefault="00187CF7" w14:paraId="3E326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r>
        <w:rPr>
          <w:rFonts w:ascii="Times New Roman" w:hAnsi="Times New Roman" w:eastAsia="Times New Roman" w:cs="Times New Roman"/>
          <w:sz w:val="22"/>
          <w:szCs w:val="22"/>
          <w:lang w:val="en-PH"/>
        </w:rPr>
      </w:r>
    </w:p>
    <w:p xmlns:w14="http://schemas.microsoft.com/office/word/2010/wordml" w14:paraId="2B0D6937" w14:textId="77777777">
      <w:pPr>
        <w:spacing w:before="0" w:after="0" w:line="240" w:lineRule="auto"/>
      </w:pPr>
      <w:r>
        <w:t/>
      </w:r>
    </w:p>
    <w:p xmlns:w14="http://schemas.microsoft.com/office/word/2010/wordml" w:rsidR="00187CF7" w:rsidRDefault="00187CF7" w14:paraId="034B7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56.</w:t>
      </w:r>
      <w:r>
        <w:rPr>
          <w:rFonts w:ascii="Times New Roman" w:hAnsi="Times New Roman" w:eastAsia="Times New Roman" w:cs="Times New Roman"/>
          <w:sz w:val="22"/>
          <w:szCs w:val="22"/>
          <w:lang w:val="en-PH"/>
        </w:rPr>
      </w:r>
    </w:p>
    <w:p xmlns:w14="http://schemas.microsoft.com/office/word/2010/wordml" w14:paraId="04DCA251" w14:textId="77777777">
      <w:pPr>
        <w:spacing w:before="0" w:after="0" w:line="240" w:lineRule="auto"/>
      </w:pPr>
      <w:r>
        <w:t/>
      </w:r>
    </w:p>
    <w:p xmlns:w14="http://schemas.microsoft.com/office/word/2010/wordml" w:rsidR="00187CF7" w:rsidRDefault="00187CF7" w14:paraId="3A86E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1-29-50. Compensation of council members.</w:t>
      </w:r>
      <w:r>
        <w:rPr>
          <w:rFonts w:ascii="Times New Roman" w:hAnsi="Times New Roman" w:eastAsia="Times New Roman" w:cs="Times New Roman"/>
          <w:b w:val="true"/>
          <w:sz w:val="22"/>
          <w:szCs w:val="22"/>
          <w:lang w:val="en-PH"/>
        </w:rPr>
      </w:r>
    </w:p>
    <w:p xmlns:w14="http://schemas.microsoft.com/office/word/2010/wordml" w:rsidR="00187CF7" w:rsidRDefault="00187CF7" w14:paraId="3F0CD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Governor's Office.</w:t>
      </w:r>
      <w:r>
        <w:rPr>
          <w:rFonts w:ascii="Times New Roman" w:hAnsi="Times New Roman" w:eastAsia="Times New Roman" w:cs="Times New Roman"/>
          <w:sz w:val="22"/>
          <w:szCs w:val="22"/>
          <w:lang w:val="en-PH"/>
        </w:rPr>
      </w:r>
    </w:p>
    <w:p xmlns:w14="http://schemas.microsoft.com/office/word/2010/wordml" w14:paraId="6C7CE9AB" w14:textId="77777777">
      <w:pPr>
        <w:spacing w:before="0" w:after="0" w:line="240" w:lineRule="auto"/>
      </w:pPr>
      <w:r>
        <w:t/>
      </w:r>
    </w:p>
    <w:p xmlns:w14="http://schemas.microsoft.com/office/word/2010/wordml" w:rsidR="00187CF7" w:rsidRDefault="00187CF7" w14:paraId="162CF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56.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