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0a9f2b47584af7" /><Relationship Type="http://schemas.openxmlformats.org/package/2006/relationships/metadata/core-properties" Target="/package/services/metadata/core-properties/91916e85eacc4398895eac2143f13a87.psmdcp" Id="Rc88a5da3eed34031" /></Relationships>
</file>

<file path=word/document.xml><?xml version="1.0" encoding="utf-8"?>
<w:document xmlns:w="http://schemas.openxmlformats.org/wordprocessingml/2006/main">
  <w:body>
    <w:p xmlns:w14="http://schemas.microsoft.com/office/word/2010/wordml" w:rsidR="00187CF7" w:rsidRDefault="00187CF7" w14:paraId="4EE0C2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187CF7" w:rsidRDefault="00187CF7" w14:paraId="60A3CA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Commission for Minority Affairs</w:t>
      </w:r>
      <w:r>
        <w:rPr>
          <w:rFonts w:ascii="Times New Roman" w:hAnsi="Times New Roman" w:eastAsia="Times New Roman" w:cs="Times New Roman"/>
          <w:sz w:val="22"/>
          <w:szCs w:val="22"/>
          <w:lang w:val="en-PH"/>
        </w:rPr>
      </w:r>
    </w:p>
    <w:p xmlns:w14="http://schemas.microsoft.com/office/word/2010/wordml" w:rsidR="00187CF7" w:rsidRDefault="00187CF7" w14:paraId="433A098A" w14:textId="77777777">
      <w:pPr>
        <w:spacing w:before="0" w:after="0" w:line="240" w:lineRule="auto"/>
        <w:rPr>
          <w:rFonts w:ascii="Arial" w:hAnsi="Arial" w:cs="Arial"/>
          <w:lang w:val="en-PH"/>
        </w:rPr>
      </w:pPr>
    </w:p>
    <w:p xmlns:w14="http://schemas.microsoft.com/office/word/2010/wordml" w:rsidR="00187CF7" w:rsidRDefault="00187CF7" w14:paraId="14FA6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1-31-10. Commission for Minority Affairs created; composition; majority to be African-American; term of office; filling vacancies.</w:t>
      </w:r>
      <w:r>
        <w:rPr>
          <w:rFonts w:ascii="Times New Roman" w:hAnsi="Times New Roman" w:eastAsia="Times New Roman" w:cs="Times New Roman"/>
          <w:b w:val="true"/>
          <w:sz w:val="22"/>
          <w:szCs w:val="22"/>
          <w:lang w:val="en-PH"/>
        </w:rPr>
      </w:r>
    </w:p>
    <w:p xmlns:w14="http://schemas.microsoft.com/office/word/2010/wordml" w:rsidR="00187CF7" w:rsidRDefault="00187CF7" w14:paraId="1C3F0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State Commission for Community Advancement and Engagement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w:t>
      </w:r>
      <w:r>
        <w:rPr>
          <w:rFonts w:ascii="Times New Roman" w:hAnsi="Times New Roman" w:eastAsia="Times New Roman" w:cs="Times New Roman"/>
          <w:sz w:val="22"/>
          <w:szCs w:val="22"/>
          <w:lang w:val="en-PH"/>
        </w:rPr>
        <w:t>ent for the remainder of the unexpired term. In making appointments, the Governor and Senate shall take all reasonable steps to ensure that members reflect the ethnic and racial diversity of the State.</w:t>
      </w:r>
      <w:r>
        <w:rPr>
          <w:rFonts w:ascii="Times New Roman" w:hAnsi="Times New Roman" w:eastAsia="Times New Roman" w:cs="Times New Roman"/>
          <w:sz w:val="22"/>
          <w:szCs w:val="22"/>
          <w:lang w:val="en-PH"/>
        </w:rPr>
      </w:r>
    </w:p>
    <w:p xmlns:w14="http://schemas.microsoft.com/office/word/2010/wordml" w14:paraId="7635BC51" w14:textId="77777777">
      <w:pPr>
        <w:spacing w:before="0" w:after="0" w:line="240" w:lineRule="auto"/>
      </w:pPr>
      <w:r>
        <w:t/>
      </w:r>
    </w:p>
    <w:p xmlns:w14="http://schemas.microsoft.com/office/word/2010/wordml" w:rsidR="00187CF7" w:rsidRDefault="00187CF7" w14:paraId="75201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110; 2003 Act No. 85, § 3; 2012 Act No. 279, § 3, eff June 26, 2012; 2025 Act No. 56 (S.214), § 1, eff May 20, 2025.</w:t>
      </w:r>
      <w:r>
        <w:rPr>
          <w:rFonts w:ascii="Times New Roman" w:hAnsi="Times New Roman" w:eastAsia="Times New Roman" w:cs="Times New Roman"/>
          <w:sz w:val="22"/>
          <w:szCs w:val="22"/>
          <w:lang w:val="en-PH"/>
        </w:rPr>
      </w:r>
    </w:p>
    <w:p xmlns:w14="http://schemas.microsoft.com/office/word/2010/wordml" w:rsidR="00187CF7" w:rsidRDefault="00187CF7" w14:paraId="664C2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19C9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68A1B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187CF7" w:rsidRDefault="00187CF7" w14:paraId="1762F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BF62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"six" before "congressional districts" and substituted "two persons from the State" for "three persons from the State".</w:t>
      </w:r>
      <w:r>
        <w:rPr>
          <w:rFonts w:ascii="Times New Roman" w:hAnsi="Times New Roman" w:eastAsia="Times New Roman" w:cs="Times New Roman"/>
          <w:sz w:val="22"/>
          <w:szCs w:val="22"/>
          <w:lang w:val="en-PH"/>
        </w:rPr>
      </w:r>
    </w:p>
    <w:p xmlns:w14="http://schemas.microsoft.com/office/word/2010/wordml" w:rsidR="00187CF7" w:rsidRDefault="00187CF7" w14:paraId="79879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56, § 1, in the first sentence, substituted "Community Advancement and Engagement" for "Minority Affairs"; and, at the end, substituted "In making appointments, the Governor and Senate shall take all reasonable steps to ensure that members reflect the ethnic and racial diversity of the State" for "A majority of the members of the commission must be African American".</w:t>
      </w:r>
      <w:r>
        <w:rPr>
          <w:rFonts w:ascii="Times New Roman" w:hAnsi="Times New Roman" w:eastAsia="Times New Roman" w:cs="Times New Roman"/>
          <w:sz w:val="22"/>
          <w:szCs w:val="22"/>
          <w:lang w:val="en-PH"/>
        </w:rPr>
      </w:r>
    </w:p>
    <w:p xmlns:w14="http://schemas.microsoft.com/office/word/2010/wordml" w14:paraId="34CDF3D7" w14:textId="77777777">
      <w:pPr>
        <w:spacing w:before="0" w:after="0" w:line="240" w:lineRule="auto"/>
      </w:pPr>
      <w:r>
        <w:t/>
      </w:r>
    </w:p>
    <w:p xmlns:w14="http://schemas.microsoft.com/office/word/2010/wordml" w:rsidR="00187CF7" w:rsidRDefault="00187CF7" w14:paraId="359D05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1-31-20. Commission to meet at least quarterly; purpose.</w:t>
      </w:r>
      <w:r>
        <w:rPr>
          <w:rFonts w:ascii="Times New Roman" w:hAnsi="Times New Roman" w:eastAsia="Times New Roman" w:cs="Times New Roman"/>
          <w:b w:val="true"/>
          <w:sz w:val="22"/>
          <w:szCs w:val="22"/>
          <w:lang w:val="en-PH"/>
        </w:rPr>
      </w:r>
    </w:p>
    <w:p xmlns:w14="http://schemas.microsoft.com/office/word/2010/wordml" w:rsidR="00187CF7" w:rsidRDefault="00187CF7" w14:paraId="15A8F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must meet quarterly and at other times as the chairman determines necessary to study the causes and effects of the socio-economic deprivation of communities in the State and to implement programs necessary to address socioeconomic inequities confronting the State.</w:t>
      </w:r>
      <w:r>
        <w:rPr>
          <w:rFonts w:ascii="Times New Roman" w:hAnsi="Times New Roman" w:eastAsia="Times New Roman" w:cs="Times New Roman"/>
          <w:sz w:val="22"/>
          <w:szCs w:val="22"/>
          <w:lang w:val="en-PH"/>
        </w:rPr>
      </w:r>
    </w:p>
    <w:p xmlns:w14="http://schemas.microsoft.com/office/word/2010/wordml" w14:paraId="1ACB47BD" w14:textId="77777777">
      <w:pPr>
        <w:spacing w:before="0" w:after="0" w:line="240" w:lineRule="auto"/>
      </w:pPr>
      <w:r>
        <w:t/>
      </w:r>
    </w:p>
    <w:p xmlns:w14="http://schemas.microsoft.com/office/word/2010/wordml" w:rsidR="00187CF7" w:rsidRDefault="00187CF7" w14:paraId="1876E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110; 2001 Act No. 26, § 1; 2025 Act No. 56 (S.214), § 2, eff May 20, 2025.</w:t>
      </w:r>
      <w:r>
        <w:rPr>
          <w:rFonts w:ascii="Times New Roman" w:hAnsi="Times New Roman" w:eastAsia="Times New Roman" w:cs="Times New Roman"/>
          <w:sz w:val="22"/>
          <w:szCs w:val="22"/>
          <w:lang w:val="en-PH"/>
        </w:rPr>
      </w:r>
    </w:p>
    <w:p xmlns:w14="http://schemas.microsoft.com/office/word/2010/wordml" w:rsidR="00187CF7" w:rsidRDefault="00187CF7" w14:paraId="78E86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6808C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56, § 2, substituted "communities" for "minorities" and "socioeconomic inequities confronting the State" for "inequities confronting minorities in the State".</w:t>
      </w:r>
      <w:r>
        <w:rPr>
          <w:rFonts w:ascii="Times New Roman" w:hAnsi="Times New Roman" w:eastAsia="Times New Roman" w:cs="Times New Roman"/>
          <w:sz w:val="22"/>
          <w:szCs w:val="22"/>
          <w:lang w:val="en-PH"/>
        </w:rPr>
      </w:r>
    </w:p>
    <w:p xmlns:w14="http://schemas.microsoft.com/office/word/2010/wordml" w14:paraId="334EDD97" w14:textId="77777777">
      <w:pPr>
        <w:spacing w:before="0" w:after="0" w:line="240" w:lineRule="auto"/>
      </w:pPr>
      <w:r>
        <w:t/>
      </w:r>
    </w:p>
    <w:p xmlns:w14="http://schemas.microsoft.com/office/word/2010/wordml" w:rsidR="00187CF7" w:rsidRDefault="00187CF7" w14:paraId="14C36D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1-31-30. Hiring of executive director and other personnel; appropriations.</w:t>
      </w:r>
      <w:r>
        <w:rPr>
          <w:rFonts w:ascii="Times New Roman" w:hAnsi="Times New Roman" w:eastAsia="Times New Roman" w:cs="Times New Roman"/>
          <w:b w:val="true"/>
          <w:sz w:val="22"/>
          <w:szCs w:val="22"/>
          <w:lang w:val="en-PH"/>
        </w:rPr>
      </w:r>
    </w:p>
    <w:p xmlns:w14="http://schemas.microsoft.com/office/word/2010/wordml" w:rsidR="00187CF7" w:rsidRDefault="00187CF7" w14:paraId="5C1B1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hire an executive director and other personnel necessary to carry out its duties and functions under this chapter. The General Assembly shall provide for the funds in the annual appropriations act.</w:t>
      </w:r>
      <w:r>
        <w:rPr>
          <w:rFonts w:ascii="Times New Roman" w:hAnsi="Times New Roman" w:eastAsia="Times New Roman" w:cs="Times New Roman"/>
          <w:sz w:val="22"/>
          <w:szCs w:val="22"/>
          <w:lang w:val="en-PH"/>
        </w:rPr>
      </w:r>
    </w:p>
    <w:p xmlns:w14="http://schemas.microsoft.com/office/word/2010/wordml" w14:paraId="011369BA" w14:textId="77777777">
      <w:pPr>
        <w:spacing w:before="0" w:after="0" w:line="240" w:lineRule="auto"/>
      </w:pPr>
      <w:r>
        <w:t/>
      </w:r>
    </w:p>
    <w:p xmlns:w14="http://schemas.microsoft.com/office/word/2010/wordml" w:rsidR="00187CF7" w:rsidRDefault="00187CF7" w14:paraId="7AB99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110.</w:t>
      </w:r>
      <w:r>
        <w:rPr>
          <w:rFonts w:ascii="Times New Roman" w:hAnsi="Times New Roman" w:eastAsia="Times New Roman" w:cs="Times New Roman"/>
          <w:sz w:val="22"/>
          <w:szCs w:val="22"/>
          <w:lang w:val="en-PH"/>
        </w:rPr>
      </w:r>
    </w:p>
    <w:p xmlns:w14="http://schemas.microsoft.com/office/word/2010/wordml" w14:paraId="7FDC83FE" w14:textId="77777777">
      <w:pPr>
        <w:spacing w:before="0" w:after="0" w:line="240" w:lineRule="auto"/>
      </w:pPr>
      <w:r>
        <w:t/>
      </w:r>
    </w:p>
    <w:p xmlns:w14="http://schemas.microsoft.com/office/word/2010/wordml" w:rsidR="00187CF7" w:rsidRDefault="00187CF7" w14:paraId="0030E8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1-31-40. Powers and duties of Commission.</w:t>
      </w:r>
      <w:r>
        <w:rPr>
          <w:rFonts w:ascii="Times New Roman" w:hAnsi="Times New Roman" w:eastAsia="Times New Roman" w:cs="Times New Roman"/>
          <w:b w:val="true"/>
          <w:sz w:val="22"/>
          <w:szCs w:val="22"/>
          <w:lang w:val="en-PH"/>
        </w:rPr>
      </w:r>
    </w:p>
    <w:p xmlns:w14="http://schemas.microsoft.com/office/word/2010/wordml" w:rsidR="00187CF7" w:rsidRDefault="00187CF7" w14:paraId="5FFB9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w:t>
      </w:r>
      <w:r>
        <w:rPr>
          <w:rFonts w:ascii="Times New Roman" w:hAnsi="Times New Roman" w:eastAsia="Times New Roman" w:cs="Times New Roman"/>
          <w:sz w:val="22"/>
          <w:szCs w:val="22"/>
          <w:lang w:val="en-PH"/>
        </w:rPr>
      </w:r>
    </w:p>
    <w:p xmlns:w14="http://schemas.microsoft.com/office/word/2010/wordml" w:rsidR="00187CF7" w:rsidRDefault="00187CF7" w14:paraId="4D307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the State with a single point of contact for statistical and technical assistance in the areas of research and planning for a greater economic future;</w:t>
      </w:r>
      <w:r>
        <w:rPr>
          <w:rFonts w:ascii="Times New Roman" w:hAnsi="Times New Roman" w:eastAsia="Times New Roman" w:cs="Times New Roman"/>
          <w:sz w:val="22"/>
          <w:szCs w:val="22"/>
          <w:lang w:val="en-PH"/>
        </w:rPr>
      </w:r>
    </w:p>
    <w:p xmlns:w14="http://schemas.microsoft.com/office/word/2010/wordml" w:rsidR="00187CF7" w:rsidRDefault="00187CF7" w14:paraId="094F5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work with elected officials on the state, county, and local levels of government in disseminating statistical data and its impact on their constituencies;</w:t>
      </w:r>
      <w:r>
        <w:rPr>
          <w:rFonts w:ascii="Times New Roman" w:hAnsi="Times New Roman" w:eastAsia="Times New Roman" w:cs="Times New Roman"/>
          <w:sz w:val="22"/>
          <w:szCs w:val="22"/>
          <w:lang w:val="en-PH"/>
        </w:rPr>
      </w:r>
    </w:p>
    <w:p xmlns:w14="http://schemas.microsoft.com/office/word/2010/wordml" w:rsidR="00187CF7" w:rsidRDefault="00187CF7" w14:paraId="696E6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for publication of a statewide statistical abstract on rural and under-resourced community affairs;</w:t>
      </w:r>
      <w:r>
        <w:rPr>
          <w:rFonts w:ascii="Times New Roman" w:hAnsi="Times New Roman" w:eastAsia="Times New Roman" w:cs="Times New Roman"/>
          <w:sz w:val="22"/>
          <w:szCs w:val="22"/>
          <w:lang w:val="en-PH"/>
        </w:rPr>
      </w:r>
    </w:p>
    <w:p xmlns:w14="http://schemas.microsoft.com/office/word/2010/wordml" w:rsidR="00187CF7" w:rsidRDefault="00187CF7" w14:paraId="5A857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statistical analyses for members of the General Assembly on the state of rural and under-resourced communities as the State experiences economic growth and changes;</w:t>
      </w:r>
      <w:r>
        <w:rPr>
          <w:rFonts w:ascii="Times New Roman" w:hAnsi="Times New Roman" w:eastAsia="Times New Roman" w:cs="Times New Roman"/>
          <w:sz w:val="22"/>
          <w:szCs w:val="22"/>
          <w:lang w:val="en-PH"/>
        </w:rPr>
      </w:r>
    </w:p>
    <w:p xmlns:w14="http://schemas.microsoft.com/office/word/2010/wordml" w:rsidR="00187CF7" w:rsidRDefault="00187CF7" w14:paraId="3F1E5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r>
        <w:rPr>
          <w:rFonts w:ascii="Times New Roman" w:hAnsi="Times New Roman" w:eastAsia="Times New Roman" w:cs="Times New Roman"/>
          <w:sz w:val="22"/>
          <w:szCs w:val="22"/>
          <w:lang w:val="en-PH"/>
        </w:rPr>
      </w:r>
    </w:p>
    <w:p xmlns:w14="http://schemas.microsoft.com/office/word/2010/wordml" w:rsidR="00187CF7" w:rsidRDefault="00187CF7" w14:paraId="1D95B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establish advisory committees representative of the state's geographic regions, as the commission considers appropriate to advise the commission;</w:t>
      </w:r>
      <w:r>
        <w:rPr>
          <w:rFonts w:ascii="Times New Roman" w:hAnsi="Times New Roman" w:eastAsia="Times New Roman" w:cs="Times New Roman"/>
          <w:sz w:val="22"/>
          <w:szCs w:val="22"/>
          <w:lang w:val="en-PH"/>
        </w:rPr>
      </w:r>
    </w:p>
    <w:p xmlns:w14="http://schemas.microsoft.com/office/word/2010/wordml" w:rsidR="00187CF7" w:rsidRDefault="00187CF7" w14:paraId="102A7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act as liaison with the business community to provide programs and opportunities to fulfill its duties under this chapter;</w:t>
      </w:r>
      <w:r>
        <w:rPr>
          <w:rFonts w:ascii="Times New Roman" w:hAnsi="Times New Roman" w:eastAsia="Times New Roman" w:cs="Times New Roman"/>
          <w:sz w:val="22"/>
          <w:szCs w:val="22"/>
          <w:lang w:val="en-PH"/>
        </w:rPr>
      </w:r>
    </w:p>
    <w:p xmlns:w14="http://schemas.microsoft.com/office/word/2010/wordml" w:rsidR="00187CF7" w:rsidRDefault="00187CF7" w14:paraId="0D286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seek federal and other funding on behalf of the State of South Carolina for the express purpose of implementing various programs and services for rural and under-resourced communities;</w:t>
      </w:r>
      <w:r>
        <w:rPr>
          <w:rFonts w:ascii="Times New Roman" w:hAnsi="Times New Roman" w:eastAsia="Times New Roman" w:cs="Times New Roman"/>
          <w:sz w:val="22"/>
          <w:szCs w:val="22"/>
          <w:lang w:val="en-PH"/>
        </w:rPr>
      </w:r>
    </w:p>
    <w:p xmlns:w14="http://schemas.microsoft.com/office/word/2010/wordml" w:rsidR="00187CF7" w:rsidRDefault="00187CF7" w14:paraId="6CA90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promulgate regulations as may be necessary to carry out the provisions of this article including, but not limited to, regulations regarding State Recognition of Native American Indian entities in the State of South Carolina; and</w:t>
      </w:r>
      <w:r>
        <w:rPr>
          <w:rFonts w:ascii="Times New Roman" w:hAnsi="Times New Roman" w:eastAsia="Times New Roman" w:cs="Times New Roman"/>
          <w:sz w:val="22"/>
          <w:szCs w:val="22"/>
          <w:lang w:val="en-PH"/>
        </w:rPr>
      </w:r>
    </w:p>
    <w:p xmlns:w14="http://schemas.microsoft.com/office/word/2010/wordml" w:rsidR="00187CF7" w:rsidRDefault="00187CF7" w14:paraId="4345A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perform other duties necessary to implement programs.</w:t>
      </w:r>
      <w:r>
        <w:rPr>
          <w:rFonts w:ascii="Times New Roman" w:hAnsi="Times New Roman" w:eastAsia="Times New Roman" w:cs="Times New Roman"/>
          <w:sz w:val="22"/>
          <w:szCs w:val="22"/>
          <w:lang w:val="en-PH"/>
        </w:rPr>
      </w:r>
    </w:p>
    <w:p xmlns:w14="http://schemas.microsoft.com/office/word/2010/wordml" w:rsidR="00187CF7" w:rsidRDefault="00187CF7" w14:paraId="23D7F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delegate these powers and duties as necessary.</w:t>
      </w:r>
      <w:r>
        <w:rPr>
          <w:rFonts w:ascii="Times New Roman" w:hAnsi="Times New Roman" w:eastAsia="Times New Roman" w:cs="Times New Roman"/>
          <w:sz w:val="22"/>
          <w:szCs w:val="22"/>
          <w:lang w:val="en-PH"/>
        </w:rPr>
      </w:r>
    </w:p>
    <w:p xmlns:w14="http://schemas.microsoft.com/office/word/2010/wordml" w:rsidR="00187CF7" w:rsidRDefault="00187CF7" w14:paraId="0A4E4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recognizes, creates, extends, or forms the basis of any right or claim of interest in land or real estate in this State for any Native American tribe which is recognized by the State.</w:t>
      </w:r>
      <w:r>
        <w:rPr>
          <w:rFonts w:ascii="Times New Roman" w:hAnsi="Times New Roman" w:eastAsia="Times New Roman" w:cs="Times New Roman"/>
          <w:sz w:val="22"/>
          <w:szCs w:val="22"/>
          <w:lang w:val="en-PH"/>
        </w:rPr>
      </w:r>
    </w:p>
    <w:p xmlns:w14="http://schemas.microsoft.com/office/word/2010/wordml" w14:paraId="472C50DA" w14:textId="77777777">
      <w:pPr>
        <w:spacing w:before="0" w:after="0" w:line="240" w:lineRule="auto"/>
      </w:pPr>
      <w:r>
        <w:t/>
      </w:r>
    </w:p>
    <w:p xmlns:w14="http://schemas.microsoft.com/office/word/2010/wordml" w:rsidR="00187CF7" w:rsidRDefault="00187CF7" w14:paraId="49396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110; 2003 Act No. 85, § 4; 2008 Act No. 280, § 2, eff June 4, 2008; 2025 Act No. 56 (S.214), § 3, eff May 20, 2025.</w:t>
      </w:r>
      <w:r>
        <w:rPr>
          <w:rFonts w:ascii="Times New Roman" w:hAnsi="Times New Roman" w:eastAsia="Times New Roman" w:cs="Times New Roman"/>
          <w:sz w:val="22"/>
          <w:szCs w:val="22"/>
          <w:lang w:val="en-PH"/>
        </w:rPr>
      </w:r>
    </w:p>
    <w:p xmlns:w14="http://schemas.microsoft.com/office/word/2010/wordml" w:rsidR="00187CF7" w:rsidRDefault="00187CF7" w14:paraId="703E1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6085D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8-30-10, referenced in (A)(11), was repealed by 2024 Act No. 109, § 3, effective February 5, 2024. See, now, section 23-3-80.</w:t>
      </w:r>
      <w:r>
        <w:rPr>
          <w:rFonts w:ascii="Times New Roman" w:hAnsi="Times New Roman" w:eastAsia="Times New Roman" w:cs="Times New Roman"/>
          <w:sz w:val="22"/>
          <w:szCs w:val="22"/>
          <w:lang w:val="en-PH"/>
        </w:rPr>
      </w:r>
    </w:p>
    <w:p xmlns:w14="http://schemas.microsoft.com/office/word/2010/wordml" w:rsidR="00187CF7" w:rsidRDefault="00187CF7" w14:paraId="30648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E71C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subparagraph (A)(11) relating to a toll free telephone number and electronic website, and redesignated subparagraph (A)(11) as (A)(12).</w:t>
      </w:r>
      <w:r>
        <w:rPr>
          <w:rFonts w:ascii="Times New Roman" w:hAnsi="Times New Roman" w:eastAsia="Times New Roman" w:cs="Times New Roman"/>
          <w:sz w:val="22"/>
          <w:szCs w:val="22"/>
          <w:lang w:val="en-PH"/>
        </w:rPr>
      </w:r>
    </w:p>
    <w:p xmlns:w14="http://schemas.microsoft.com/office/word/2010/wordml" w:rsidR="00187CF7" w:rsidRDefault="00187CF7" w14:paraId="3E844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56, § 3, rewrote the section.</w:t>
      </w:r>
      <w:r>
        <w:rPr>
          <w:rFonts w:ascii="Times New Roman" w:hAnsi="Times New Roman" w:eastAsia="Times New Roman" w:cs="Times New Roman"/>
          <w:sz w:val="22"/>
          <w:szCs w:val="22"/>
          <w:lang w:val="en-PH"/>
        </w:rPr>
      </w:r>
    </w:p>
    <w:p xmlns:w14="http://schemas.microsoft.com/office/word/2010/wordml" w14:paraId="53D2DF9F" w14:textId="77777777">
      <w:pPr>
        <w:spacing w:before="0" w:after="0" w:line="240" w:lineRule="auto"/>
      </w:pPr>
      <w:r>
        <w:t/>
      </w:r>
    </w:p>
    <w:p xmlns:w14="http://schemas.microsoft.com/office/word/2010/wordml" w:rsidR="00187CF7" w:rsidRDefault="00187CF7" w14:paraId="26296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1-31-50. Promulgation of regulations to carry out duties.</w:t>
      </w:r>
      <w:r>
        <w:rPr>
          <w:rFonts w:ascii="Times New Roman" w:hAnsi="Times New Roman" w:eastAsia="Times New Roman" w:cs="Times New Roman"/>
          <w:b w:val="true"/>
          <w:sz w:val="22"/>
          <w:szCs w:val="22"/>
          <w:lang w:val="en-PH"/>
        </w:rPr>
      </w:r>
    </w:p>
    <w:p xmlns:w14="http://schemas.microsoft.com/office/word/2010/wordml" w:rsidR="00187CF7" w:rsidRDefault="00187CF7" w14:paraId="1C109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promulgate those regulations necessary to carry out its duties under this chapter.</w:t>
      </w:r>
      <w:r>
        <w:rPr>
          <w:rFonts w:ascii="Times New Roman" w:hAnsi="Times New Roman" w:eastAsia="Times New Roman" w:cs="Times New Roman"/>
          <w:sz w:val="22"/>
          <w:szCs w:val="22"/>
          <w:lang w:val="en-PH"/>
        </w:rPr>
      </w:r>
    </w:p>
    <w:p xmlns:w14="http://schemas.microsoft.com/office/word/2010/wordml" w14:paraId="3BED9A41" w14:textId="77777777">
      <w:pPr>
        <w:spacing w:before="0" w:after="0" w:line="240" w:lineRule="auto"/>
      </w:pPr>
      <w:r>
        <w:t/>
      </w:r>
    </w:p>
    <w:p xmlns:w14="http://schemas.microsoft.com/office/word/2010/wordml" w:rsidR="00187CF7" w:rsidRDefault="00187CF7" w14:paraId="53E57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110.</w:t>
      </w:r>
      <w:r>
        <w:rPr>
          <w:rFonts w:ascii="Times New Roman" w:hAnsi="Times New Roman" w:eastAsia="Times New Roman" w:cs="Times New Roman"/>
          <w:sz w:val="22"/>
          <w:szCs w:val="22"/>
          <w:lang w:val="en-PH"/>
        </w:rPr>
      </w:r>
    </w:p>
    <w:p xmlns:w14="http://schemas.microsoft.com/office/word/2010/wordml" w14:paraId="14CACB9A" w14:textId="77777777">
      <w:pPr>
        <w:spacing w:before="0" w:after="0" w:line="240" w:lineRule="auto"/>
      </w:pPr>
      <w:r>
        <w:t/>
      </w:r>
    </w:p>
    <w:p xmlns:w14="http://schemas.microsoft.com/office/word/2010/wordml" w:rsidR="00187CF7" w:rsidRDefault="00187CF7" w14:paraId="7E977E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1-31-60. Native American Indian Groups; existing recognition; repeal of regulations regarding recognition.</w:t>
      </w:r>
      <w:r>
        <w:rPr>
          <w:rFonts w:ascii="Times New Roman" w:hAnsi="Times New Roman" w:eastAsia="Times New Roman" w:cs="Times New Roman"/>
          <w:b w:val="true"/>
          <w:sz w:val="22"/>
          <w:szCs w:val="22"/>
          <w:lang w:val="en-PH"/>
        </w:rPr>
      </w:r>
    </w:p>
    <w:p xmlns:w14="http://schemas.microsoft.com/office/word/2010/wordml" w:rsidR="00187CF7" w:rsidRDefault="00187CF7" w14:paraId="4191A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upon and after the effective date of this statute:</w:t>
      </w:r>
      <w:r>
        <w:rPr>
          <w:rFonts w:ascii="Times New Roman" w:hAnsi="Times New Roman" w:eastAsia="Times New Roman" w:cs="Times New Roman"/>
          <w:sz w:val="22"/>
          <w:szCs w:val="22"/>
          <w:lang w:val="en-PH"/>
        </w:rPr>
      </w:r>
    </w:p>
    <w:p xmlns:w14="http://schemas.microsoft.com/office/word/2010/wordml" w:rsidR="00187CF7" w:rsidRDefault="00187CF7" w14:paraId="2E5E8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Native American Indian Group that on the effective date of this section has been recognized by the Commission for Minority Affairs through its regulatory process remains and continues to be:</w:t>
      </w:r>
      <w:r>
        <w:rPr>
          <w:rFonts w:ascii="Times New Roman" w:hAnsi="Times New Roman" w:eastAsia="Times New Roman" w:cs="Times New Roman"/>
          <w:sz w:val="22"/>
          <w:szCs w:val="22"/>
          <w:lang w:val="en-PH"/>
        </w:rPr>
      </w:r>
    </w:p>
    <w:p xmlns:w14="http://schemas.microsoft.com/office/word/2010/wordml" w:rsidR="00187CF7" w:rsidRDefault="00187CF7" w14:paraId="68DAC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recognized as a Native American Indian Group; and</w:t>
      </w:r>
      <w:r>
        <w:rPr>
          <w:rFonts w:ascii="Times New Roman" w:hAnsi="Times New Roman" w:eastAsia="Times New Roman" w:cs="Times New Roman"/>
          <w:sz w:val="22"/>
          <w:szCs w:val="22"/>
          <w:lang w:val="en-PH"/>
        </w:rPr>
      </w:r>
    </w:p>
    <w:p xmlns:w14="http://schemas.microsoft.com/office/word/2010/wordml" w:rsidR="00187CF7" w:rsidRDefault="00187CF7" w14:paraId="71A7B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eligible to exercise the privileges and obligations authorized by that designation;</w:t>
      </w:r>
      <w:r>
        <w:rPr>
          <w:rFonts w:ascii="Times New Roman" w:hAnsi="Times New Roman" w:eastAsia="Times New Roman" w:cs="Times New Roman"/>
          <w:sz w:val="22"/>
          <w:szCs w:val="22"/>
          <w:lang w:val="en-PH"/>
        </w:rPr>
      </w:r>
    </w:p>
    <w:p xmlns:w14="http://schemas.microsoft.com/office/word/2010/wordml" w:rsidR="00187CF7" w:rsidRDefault="00187CF7" w14:paraId="72A5C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for Minority Affairs must:</w:t>
      </w:r>
      <w:r>
        <w:rPr>
          <w:rFonts w:ascii="Times New Roman" w:hAnsi="Times New Roman" w:eastAsia="Times New Roman" w:cs="Times New Roman"/>
          <w:sz w:val="22"/>
          <w:szCs w:val="22"/>
          <w:lang w:val="en-PH"/>
        </w:rPr>
      </w:r>
    </w:p>
    <w:p xmlns:w14="http://schemas.microsoft.com/office/word/2010/wordml" w:rsidR="00187CF7" w:rsidRDefault="00187CF7" w14:paraId="5FE71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eliminate the eligibility for any additional Native American Indian Groups to receive official recognized status in the State; and</w:t>
      </w:r>
      <w:r>
        <w:rPr>
          <w:rFonts w:ascii="Times New Roman" w:hAnsi="Times New Roman" w:eastAsia="Times New Roman" w:cs="Times New Roman"/>
          <w:sz w:val="22"/>
          <w:szCs w:val="22"/>
          <w:lang w:val="en-PH"/>
        </w:rPr>
      </w:r>
    </w:p>
    <w:p xmlns:w14="http://schemas.microsoft.com/office/word/2010/wordml" w:rsidR="00187CF7" w:rsidRDefault="00187CF7" w14:paraId="18859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cease to recognize any additional entities as Native American Indian Groups; and</w:t>
      </w:r>
      <w:r>
        <w:rPr>
          <w:rFonts w:ascii="Times New Roman" w:hAnsi="Times New Roman" w:eastAsia="Times New Roman" w:cs="Times New Roman"/>
          <w:sz w:val="22"/>
          <w:szCs w:val="22"/>
          <w:lang w:val="en-PH"/>
        </w:rPr>
      </w:r>
    </w:p>
    <w:p xmlns:w14="http://schemas.microsoft.com/office/word/2010/wordml" w:rsidR="00187CF7" w:rsidRDefault="00187CF7" w14:paraId="73E1C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regulations providing for recognition as a Native American Indian Group are repealed.</w:t>
      </w:r>
      <w:r>
        <w:rPr>
          <w:rFonts w:ascii="Times New Roman" w:hAnsi="Times New Roman" w:eastAsia="Times New Roman" w:cs="Times New Roman"/>
          <w:sz w:val="22"/>
          <w:szCs w:val="22"/>
          <w:lang w:val="en-PH"/>
        </w:rPr>
      </w:r>
    </w:p>
    <w:p xmlns:w14="http://schemas.microsoft.com/office/word/2010/wordml" w:rsidR="00187CF7" w:rsidRDefault="00187CF7" w14:paraId="226F2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for Minority Affairs must revise any regulations to:</w:t>
      </w:r>
      <w:r>
        <w:rPr>
          <w:rFonts w:ascii="Times New Roman" w:hAnsi="Times New Roman" w:eastAsia="Times New Roman" w:cs="Times New Roman"/>
          <w:sz w:val="22"/>
          <w:szCs w:val="22"/>
          <w:lang w:val="en-PH"/>
        </w:rPr>
      </w:r>
    </w:p>
    <w:p xmlns:w14="http://schemas.microsoft.com/office/word/2010/wordml" w:rsidR="00187CF7" w:rsidRDefault="00187CF7" w14:paraId="57EA3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eliminate any recognition procedure as a Native American Indian Group; and</w:t>
      </w:r>
      <w:r>
        <w:rPr>
          <w:rFonts w:ascii="Times New Roman" w:hAnsi="Times New Roman" w:eastAsia="Times New Roman" w:cs="Times New Roman"/>
          <w:sz w:val="22"/>
          <w:szCs w:val="22"/>
          <w:lang w:val="en-PH"/>
        </w:rPr>
      </w:r>
    </w:p>
    <w:p xmlns:w14="http://schemas.microsoft.com/office/word/2010/wordml" w:rsidR="00187CF7" w:rsidRDefault="00187CF7" w14:paraId="45976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for the privileges and obligations a Native American Indian Group that continues to be recognized is authorized to exercise.</w:t>
      </w:r>
      <w:r>
        <w:rPr>
          <w:rFonts w:ascii="Times New Roman" w:hAnsi="Times New Roman" w:eastAsia="Times New Roman" w:cs="Times New Roman"/>
          <w:sz w:val="22"/>
          <w:szCs w:val="22"/>
          <w:lang w:val="en-PH"/>
        </w:rPr>
      </w:r>
    </w:p>
    <w:p xmlns:w14="http://schemas.microsoft.com/office/word/2010/wordml" w14:paraId="02268F1F" w14:textId="77777777">
      <w:pPr>
        <w:spacing w:before="0" w:after="0" w:line="240" w:lineRule="auto"/>
      </w:pPr>
      <w:r>
        <w:t/>
      </w:r>
    </w:p>
    <w:p xmlns:w14="http://schemas.microsoft.com/office/word/2010/wordml" w:rsidR="00187CF7" w:rsidRDefault="00187CF7" w14:paraId="3FF85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163 (H.3177), § 1, eff May 3,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