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3c696cfc134838" /><Relationship Type="http://schemas.openxmlformats.org/package/2006/relationships/metadata/core-properties" Target="/package/services/metadata/core-properties/7303d5ec4e664d43a3c799367042eefa.psmdcp" Id="R5f6c35de461e4791" /></Relationships>
</file>

<file path=word/document.xml><?xml version="1.0" encoding="utf-8"?>
<w:document xmlns:w="http://schemas.openxmlformats.org/wordprocessingml/2006/main">
  <w:body>
    <w:p xmlns:w14="http://schemas.microsoft.com/office/word/2010/wordml" w:rsidR="009B7B0A" w:rsidRDefault="009B7B0A" w14:paraId="1645FB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9B7B0A" w:rsidRDefault="009B7B0A" w14:paraId="71DD4B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Money and Interest</w:t>
      </w:r>
      <w:r>
        <w:rPr>
          <w:rFonts w:ascii="Times New Roman" w:hAnsi="Times New Roman" w:eastAsia="Times New Roman" w:cs="Times New Roman"/>
          <w:sz w:val="22"/>
          <w:szCs w:val="22"/>
          <w:lang w:val="en-PH"/>
        </w:rPr>
      </w:r>
    </w:p>
    <w:p xmlns:w14="http://schemas.microsoft.com/office/word/2010/wordml" w:rsidR="009B7B0A" w:rsidRDefault="009B7B0A" w14:paraId="544D3858" w14:textId="77777777">
      <w:pPr>
        <w:spacing w:before="0" w:after="0" w:line="240" w:lineRule="auto"/>
        <w:rPr>
          <w:rFonts w:ascii="Arial" w:hAnsi="Arial" w:cs="Arial"/>
          <w:lang w:val="en-PH"/>
        </w:rPr>
      </w:pPr>
    </w:p>
    <w:p xmlns:w14="http://schemas.microsoft.com/office/word/2010/wordml" w:rsidR="009B7B0A" w:rsidRDefault="009B7B0A" w14:paraId="1E54E2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34-31-10. Dollars, dimes, cents, and mills.</w:t>
      </w:r>
      <w:r>
        <w:rPr>
          <w:rFonts w:ascii="Times New Roman" w:hAnsi="Times New Roman" w:eastAsia="Times New Roman" w:cs="Times New Roman"/>
          <w:b w:val="true"/>
          <w:sz w:val="22"/>
          <w:szCs w:val="22"/>
          <w:lang w:val="en-PH"/>
        </w:rPr>
      </w:r>
    </w:p>
    <w:p xmlns:w14="http://schemas.microsoft.com/office/word/2010/wordml" w:rsidR="009B7B0A" w:rsidRDefault="009B7B0A" w14:paraId="75ADE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r>
        <w:rPr>
          <w:rFonts w:ascii="Times New Roman" w:hAnsi="Times New Roman" w:eastAsia="Times New Roman" w:cs="Times New Roman"/>
          <w:sz w:val="22"/>
          <w:szCs w:val="22"/>
          <w:lang w:val="en-PH"/>
        </w:rPr>
      </w:r>
    </w:p>
    <w:p xmlns:w14="http://schemas.microsoft.com/office/word/2010/wordml" w14:paraId="7B717B4A" w14:textId="77777777">
      <w:pPr>
        <w:spacing w:before="0" w:after="0" w:line="240" w:lineRule="auto"/>
      </w:pPr>
      <w:r>
        <w:t/>
      </w:r>
    </w:p>
    <w:p xmlns:w14="http://schemas.microsoft.com/office/word/2010/wordml" w:rsidR="009B7B0A" w:rsidRDefault="009B7B0A" w14:paraId="56053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 1952 Code § 8-1; 1942 Code § 6735; 1932 Code § 6735; Civ. C. '22 § 3635; Civ. C. '12 § 2515; Civ. C. '02 § 1659; G. S. 1287; R. S. 1389; 1795 (5) 262.</w:t>
      </w:r>
      <w:r>
        <w:rPr>
          <w:rFonts w:ascii="Times New Roman" w:hAnsi="Times New Roman" w:eastAsia="Times New Roman" w:cs="Times New Roman"/>
          <w:sz w:val="22"/>
          <w:szCs w:val="22"/>
          <w:lang w:val="en-PH"/>
        </w:rPr>
      </w:r>
    </w:p>
    <w:p xmlns:w14="http://schemas.microsoft.com/office/word/2010/wordml" w14:paraId="26F49097" w14:textId="77777777">
      <w:pPr>
        <w:spacing w:before="0" w:after="0" w:line="240" w:lineRule="auto"/>
      </w:pPr>
      <w:r>
        <w:t/>
      </w:r>
    </w:p>
    <w:p xmlns:w14="http://schemas.microsoft.com/office/word/2010/wordml" w:rsidR="009B7B0A" w:rsidRDefault="009B7B0A" w14:paraId="24749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34-31-20. Legal rate of interest.</w:t>
      </w:r>
      <w:r>
        <w:rPr>
          <w:rFonts w:ascii="Times New Roman" w:hAnsi="Times New Roman" w:eastAsia="Times New Roman" w:cs="Times New Roman"/>
          <w:b w:val="true"/>
          <w:sz w:val="22"/>
          <w:szCs w:val="22"/>
          <w:lang w:val="en-PH"/>
        </w:rPr>
      </w:r>
    </w:p>
    <w:p xmlns:w14="http://schemas.microsoft.com/office/word/2010/wordml" w:rsidR="009B7B0A" w:rsidRDefault="009B7B0A" w14:paraId="128FC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all cases of accounts stated and in all cases wherein any sum or sums of money shall be ascertained and, being due, shall draw interest according to law, the legal interest shall be at the rate of eight and three-fourths percent per annum.</w:t>
      </w:r>
      <w:r>
        <w:rPr>
          <w:rFonts w:ascii="Times New Roman" w:hAnsi="Times New Roman" w:eastAsia="Times New Roman" w:cs="Times New Roman"/>
          <w:sz w:val="22"/>
          <w:szCs w:val="22"/>
          <w:lang w:val="en-PH"/>
        </w:rPr>
      </w:r>
    </w:p>
    <w:p xmlns:w14="http://schemas.microsoft.com/office/word/2010/wordml" w:rsidR="009B7B0A" w:rsidRDefault="009B7B0A" w14:paraId="725F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w:t>
      </w:r>
      <w:r>
        <w:rPr>
          <w:rFonts w:ascii="Times New Roman" w:hAnsi="Times New Roman" w:eastAsia="Times New Roman" w:cs="Times New Roman"/>
          <w:sz w:val="22"/>
          <w:szCs w:val="22"/>
          <w:lang w:val="en-PH"/>
        </w:rPr>
        <w:t>005. For judgments entered between July 1, 2005, and January 14, 2006, the legal rate of interest shall be the first prime rate as published in the first edition of the Wall Street Journal after January 1, 2005, plus four percentage points.</w:t>
      </w:r>
      <w:r>
        <w:rPr>
          <w:rFonts w:ascii="Times New Roman" w:hAnsi="Times New Roman" w:eastAsia="Times New Roman" w:cs="Times New Roman"/>
          <w:sz w:val="22"/>
          <w:szCs w:val="22"/>
          <w:lang w:val="en-PH"/>
        </w:rPr>
      </w:r>
    </w:p>
    <w:p xmlns:w14="http://schemas.microsoft.com/office/word/2010/wordml" w14:paraId="7B87C07C" w14:textId="77777777">
      <w:pPr>
        <w:spacing w:before="0" w:after="0" w:line="240" w:lineRule="auto"/>
      </w:pPr>
      <w:r>
        <w:t/>
      </w:r>
    </w:p>
    <w:p xmlns:w14="http://schemas.microsoft.com/office/word/2010/wordml" w:rsidR="009B7B0A" w:rsidRDefault="009B7B0A" w14:paraId="4F504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 1952 Code § 8-2; 1942 Code § 6736; 1932 Code § 6736; Civ. C. '22 § 3636; Civ. C. '12 § 2516; Civ. C. '02 § 1660; G. S. 1289; R. S. 1289; R. S. 1392; 1866 (13) 463; 1938 (40) 1534; 1979 Act No. 159 § 1; 1982 Act No. 445; 2000 Act No. 344, § 1, eff January 1, 2001; 2005 Act No. 27, § 7, eff March 21, 2005.</w:t>
      </w:r>
      <w:r>
        <w:rPr>
          <w:rFonts w:ascii="Times New Roman" w:hAnsi="Times New Roman" w:eastAsia="Times New Roman" w:cs="Times New Roman"/>
          <w:sz w:val="22"/>
          <w:szCs w:val="22"/>
          <w:lang w:val="en-PH"/>
        </w:rPr>
      </w:r>
    </w:p>
    <w:p xmlns:w14="http://schemas.microsoft.com/office/word/2010/wordml" w:rsidR="009B7B0A" w:rsidRDefault="009B7B0A" w14:paraId="12582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9B7B0A" w:rsidRDefault="009B7B0A" w14:paraId="438C4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r>
        <w:rPr>
          <w:rFonts w:ascii="Times New Roman" w:hAnsi="Times New Roman" w:eastAsia="Times New Roman" w:cs="Times New Roman"/>
          <w:sz w:val="22"/>
          <w:szCs w:val="22"/>
          <w:lang w:val="en-PH"/>
        </w:rPr>
      </w:r>
    </w:p>
    <w:p xmlns:w14="http://schemas.microsoft.com/office/word/2010/wordml" w:rsidR="009B7B0A" w:rsidRDefault="009B7B0A" w14:paraId="35926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F0B8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in subsection (B), substituted "is" for "shall be" and "twelve percent a year" for "fourteen percent per annum".</w:t>
      </w:r>
      <w:r>
        <w:rPr>
          <w:rFonts w:ascii="Times New Roman" w:hAnsi="Times New Roman" w:eastAsia="Times New Roman" w:cs="Times New Roman"/>
          <w:sz w:val="22"/>
          <w:szCs w:val="22"/>
          <w:lang w:val="en-PH"/>
        </w:rPr>
      </w:r>
    </w:p>
    <w:p xmlns:w14="http://schemas.microsoft.com/office/word/2010/wordml" w:rsidR="009B7B0A" w:rsidRDefault="009B7B0A" w14:paraId="3B69B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subsection (B).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