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c4958b91b4a4284" /><Relationship Type="http://schemas.openxmlformats.org/package/2006/relationships/metadata/core-properties" Target="/package/services/metadata/core-properties/07a7ef27454c4e08a07e85eb49a12762.psmdcp" Id="R3ff0888441fe4ac4" /></Relationships>
</file>

<file path=word/document.xml><?xml version="1.0" encoding="utf-8"?>
<w:document xmlns:w="http://schemas.openxmlformats.org/wordprocessingml/2006/main">
  <w:body>
    <w:p xmlns:w14="http://schemas.microsoft.com/office/word/2010/wordml" w:rsidR="002E6E54" w:rsidRDefault="002E6E54" w14:paraId="4024333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33</w:t>
      </w:r>
      <w:r>
        <w:rPr>
          <w:rFonts w:ascii="Times New Roman" w:hAnsi="Times New Roman" w:eastAsia="Times New Roman" w:cs="Times New Roman"/>
          <w:sz w:val="22"/>
          <w:szCs w:val="22"/>
          <w:lang w:val="en-PH"/>
        </w:rPr>
      </w:r>
    </w:p>
    <w:p xmlns:w14="http://schemas.microsoft.com/office/word/2010/wordml" w:rsidR="002E6E54" w:rsidRDefault="002E6E54" w14:paraId="3C0C33B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Sickle Cell Disease</w:t>
      </w:r>
      <w:r>
        <w:rPr>
          <w:rFonts w:ascii="Times New Roman" w:hAnsi="Times New Roman" w:eastAsia="Times New Roman" w:cs="Times New Roman"/>
          <w:sz w:val="22"/>
          <w:szCs w:val="22"/>
          <w:lang w:val="en-PH"/>
        </w:rPr>
      </w:r>
    </w:p>
    <w:p xmlns:w14="http://schemas.microsoft.com/office/word/2010/wordml" w:rsidR="002E6E54" w:rsidRDefault="002E6E54" w14:paraId="5E2BD6B2" w14:textId="77777777">
      <w:pPr>
        <w:spacing w:before="0" w:after="0" w:line="240" w:lineRule="auto"/>
        <w:rPr>
          <w:rFonts w:ascii="Arial" w:hAnsi="Arial" w:cs="Arial"/>
          <w:lang w:val="en-PH"/>
        </w:rPr>
      </w:pPr>
    </w:p>
    <w:p xmlns:w14="http://schemas.microsoft.com/office/word/2010/wordml" w14:paraId="59D942FE" w14:textId="77777777">
      <w:pPr>
        <w:spacing w:before="0" w:after="0" w:line="240" w:lineRule="auto"/>
      </w:pPr>
      <w:r>
        <w:t/>
      </w:r>
    </w:p>
    <w:p xmlns:w14="http://schemas.microsoft.com/office/word/2010/wordml" w:rsidR="002E6E54" w:rsidRDefault="002E6E54" w14:paraId="0CAD6B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7070DF05" w14:textId="77777777">
      <w:pPr>
        <w:spacing w:before="0" w:after="0" w:line="240" w:lineRule="auto"/>
        <w:rPr>
          <w:rFonts w:ascii="Arial" w:hAnsi="Arial" w:cs="Arial"/>
          <w:lang w:val="en-PH"/>
        </w:rPr>
      </w:pPr>
    </w:p>
    <w:p xmlns:w14="http://schemas.microsoft.com/office/word/2010/wordml" w:rsidR="002E6E54" w:rsidRDefault="002E6E54" w14:paraId="69EFDD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206, § 1, provides as follows:</w:t>
      </w:r>
      <w:r>
        <w:rPr>
          <w:rFonts w:ascii="Times New Roman" w:hAnsi="Times New Roman" w:eastAsia="Times New Roman" w:cs="Times New Roman"/>
          <w:sz w:val="22"/>
          <w:szCs w:val="22"/>
          <w:lang w:val="en-PH"/>
        </w:rPr>
      </w:r>
    </w:p>
    <w:p xmlns:w14="http://schemas.microsoft.com/office/word/2010/wordml" w:rsidR="002E6E54" w:rsidRDefault="002E6E54" w14:paraId="143DDA32" w14:textId="77777777">
      <w:pPr>
        <w:spacing w:before="0" w:after="0" w:line="240" w:lineRule="auto"/>
        <w:rPr>
          <w:rFonts w:ascii="Arial" w:hAnsi="Arial" w:cs="Arial"/>
          <w:lang w:val="en-PH"/>
        </w:rPr>
      </w:pPr>
    </w:p>
    <w:p xmlns:w14="http://schemas.microsoft.com/office/word/2010/wordml" w:rsidR="002E6E54" w:rsidRDefault="002E6E54" w14:paraId="75FC7D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known and cited as the 'Rena Grant Sickle Cell Disease Voluntary Patient Registry Act'."</w:t>
      </w:r>
      <w:r>
        <w:rPr>
          <w:rFonts w:ascii="Times New Roman" w:hAnsi="Times New Roman" w:eastAsia="Times New Roman" w:cs="Times New Roman"/>
          <w:sz w:val="22"/>
          <w:szCs w:val="22"/>
          <w:lang w:val="en-PH"/>
        </w:rPr>
      </w:r>
    </w:p>
    <w:p xmlns:w14="http://schemas.microsoft.com/office/word/2010/wordml" w:rsidR="002E6E54" w:rsidRDefault="002E6E54" w14:paraId="2DE8582B" w14:textId="77777777">
      <w:pPr>
        <w:spacing w:before="0" w:after="0" w:line="240" w:lineRule="auto"/>
        <w:rPr>
          <w:rFonts w:ascii="Arial" w:hAnsi="Arial" w:cs="Arial"/>
          <w:lang w:val="en-PH"/>
        </w:rPr>
      </w:pPr>
    </w:p>
    <w:p xmlns:w14="http://schemas.microsoft.com/office/word/2010/wordml" w:rsidR="002E6E54" w:rsidRDefault="002E6E54" w14:paraId="06623A3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2E6E54" w:rsidRDefault="002E6E54" w14:paraId="66E4375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2E6E54" w:rsidRDefault="002E6E54" w14:paraId="28EBB72D" w14:textId="77777777">
      <w:pPr>
        <w:spacing w:before="0" w:after="0" w:line="240" w:lineRule="auto"/>
        <w:rPr>
          <w:rFonts w:ascii="Arial" w:hAnsi="Arial" w:cs="Arial"/>
          <w:lang w:val="en-PH"/>
        </w:rPr>
      </w:pPr>
    </w:p>
    <w:p xmlns:w14="http://schemas.microsoft.com/office/word/2010/wordml" w14:paraId="629A3170" w14:textId="77777777">
      <w:pPr>
        <w:spacing w:before="0" w:after="0" w:line="240" w:lineRule="auto"/>
      </w:pPr>
      <w:r>
        <w:t/>
      </w:r>
    </w:p>
    <w:p xmlns:w14="http://schemas.microsoft.com/office/word/2010/wordml" w:rsidR="002E6E54" w:rsidRDefault="002E6E54" w14:paraId="5BBA6C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5320744F" w14:textId="77777777">
      <w:pPr>
        <w:spacing w:before="0" w:after="0" w:line="240" w:lineRule="auto"/>
        <w:rPr>
          <w:rFonts w:ascii="Arial" w:hAnsi="Arial" w:cs="Arial"/>
          <w:lang w:val="en-PH"/>
        </w:rPr>
      </w:pPr>
    </w:p>
    <w:p xmlns:w14="http://schemas.microsoft.com/office/word/2010/wordml" w:rsidR="002E6E54" w:rsidRDefault="002E6E54" w14:paraId="46AA83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206, § 1, provides as follows:</w:t>
      </w:r>
      <w:r>
        <w:rPr>
          <w:rFonts w:ascii="Times New Roman" w:hAnsi="Times New Roman" w:eastAsia="Times New Roman" w:cs="Times New Roman"/>
          <w:sz w:val="22"/>
          <w:szCs w:val="22"/>
          <w:lang w:val="en-PH"/>
        </w:rPr>
      </w:r>
    </w:p>
    <w:p xmlns:w14="http://schemas.microsoft.com/office/word/2010/wordml" w:rsidR="002E6E54" w:rsidRDefault="002E6E54" w14:paraId="6E359321" w14:textId="77777777">
      <w:pPr>
        <w:spacing w:before="0" w:after="0" w:line="240" w:lineRule="auto"/>
        <w:rPr>
          <w:rFonts w:ascii="Arial" w:hAnsi="Arial" w:cs="Arial"/>
          <w:lang w:val="en-PH"/>
        </w:rPr>
      </w:pPr>
    </w:p>
    <w:p xmlns:w14="http://schemas.microsoft.com/office/word/2010/wordml" w:rsidR="002E6E54" w:rsidRDefault="002E6E54" w14:paraId="261DC5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known and cited as the 'Rena Grant Sickle Cell Disease Voluntary Patient Registry Act'."</w:t>
      </w:r>
      <w:r>
        <w:rPr>
          <w:rFonts w:ascii="Times New Roman" w:hAnsi="Times New Roman" w:eastAsia="Times New Roman" w:cs="Times New Roman"/>
          <w:sz w:val="22"/>
          <w:szCs w:val="22"/>
          <w:lang w:val="en-PH"/>
        </w:rPr>
      </w:r>
    </w:p>
    <w:p xmlns:w14="http://schemas.microsoft.com/office/word/2010/wordml" w:rsidR="002E6E54" w:rsidRDefault="002E6E54" w14:paraId="0C07F0C8" w14:textId="77777777">
      <w:pPr>
        <w:spacing w:before="0" w:after="0" w:line="240" w:lineRule="auto"/>
        <w:rPr>
          <w:rFonts w:ascii="Arial" w:hAnsi="Arial" w:cs="Arial"/>
          <w:lang w:val="en-PH"/>
        </w:rPr>
      </w:pPr>
    </w:p>
    <w:p xmlns:w14="http://schemas.microsoft.com/office/word/2010/wordml" w14:paraId="4AD5785A" w14:textId="77777777">
      <w:pPr>
        <w:spacing w:before="0" w:after="0" w:line="240" w:lineRule="auto"/>
      </w:pPr>
      <w:r>
        <w:t/>
      </w:r>
    </w:p>
    <w:p xmlns:w14="http://schemas.microsoft.com/office/word/2010/wordml" w:rsidR="002E6E54" w:rsidRDefault="002E6E54" w14:paraId="088D0F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44-33-10. Sickle cell education and prevention program.</w:t>
      </w:r>
      <w:r>
        <w:rPr>
          <w:rFonts w:ascii="Times New Roman" w:hAnsi="Times New Roman" w:eastAsia="Times New Roman" w:cs="Times New Roman"/>
          <w:b w:val="true"/>
          <w:sz w:val="22"/>
          <w:szCs w:val="22"/>
          <w:lang w:val="en-PH"/>
        </w:rPr>
      </w:r>
    </w:p>
    <w:p xmlns:w14="http://schemas.microsoft.com/office/word/2010/wordml" w:rsidR="002E6E54" w:rsidRDefault="002E6E54" w14:paraId="0905AF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Public Health is hereby authorized to initiate a sickle cell education and prevention program based entirely upon voluntary cooperation of the individuals involved. The program shall provide:</w:t>
      </w:r>
      <w:r>
        <w:rPr>
          <w:rFonts w:ascii="Times New Roman" w:hAnsi="Times New Roman" w:eastAsia="Times New Roman" w:cs="Times New Roman"/>
          <w:sz w:val="22"/>
          <w:szCs w:val="22"/>
          <w:lang w:val="en-PH"/>
        </w:rPr>
      </w:r>
    </w:p>
    <w:p xmlns:w14="http://schemas.microsoft.com/office/word/2010/wordml" w:rsidR="002E6E54" w:rsidRDefault="002E6E54" w14:paraId="1432A7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laboratory testing of citizens in the reproductive ages to determine the presence of the sickle cell gene;</w:t>
      </w:r>
      <w:r>
        <w:rPr>
          <w:rFonts w:ascii="Times New Roman" w:hAnsi="Times New Roman" w:eastAsia="Times New Roman" w:cs="Times New Roman"/>
          <w:sz w:val="22"/>
          <w:szCs w:val="22"/>
          <w:lang w:val="en-PH"/>
        </w:rPr>
      </w:r>
    </w:p>
    <w:p xmlns:w14="http://schemas.microsoft.com/office/word/2010/wordml" w:rsidR="002E6E54" w:rsidRDefault="002E6E54" w14:paraId="5451B7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counselling for persons identified as carriers of the sickle cell gene, for the purpose of educating these persons about the risk of a child of the person inheriting sickle cell disease;</w:t>
      </w:r>
      <w:r>
        <w:rPr>
          <w:rFonts w:ascii="Times New Roman" w:hAnsi="Times New Roman" w:eastAsia="Times New Roman" w:cs="Times New Roman"/>
          <w:sz w:val="22"/>
          <w:szCs w:val="22"/>
          <w:lang w:val="en-PH"/>
        </w:rPr>
      </w:r>
    </w:p>
    <w:p xmlns:w14="http://schemas.microsoft.com/office/word/2010/wordml" w:rsidR="002E6E54" w:rsidRDefault="002E6E54" w14:paraId="54BCCA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referral of persons with sickle cell disease, as necessary, so that they may obtain proper medical care and treatment, to include pain management; and</w:t>
      </w:r>
      <w:r>
        <w:rPr>
          <w:rFonts w:ascii="Times New Roman" w:hAnsi="Times New Roman" w:eastAsia="Times New Roman" w:cs="Times New Roman"/>
          <w:sz w:val="22"/>
          <w:szCs w:val="22"/>
          <w:lang w:val="en-PH"/>
        </w:rPr>
      </w:r>
    </w:p>
    <w:p xmlns:w14="http://schemas.microsoft.com/office/word/2010/wordml" w:rsidR="002E6E54" w:rsidRDefault="002E6E54" w14:paraId="0EBF8D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basic education to the general public about sickle cell disease, so as to eradicate the stigma attached to the disease.</w:t>
      </w:r>
      <w:r>
        <w:rPr>
          <w:rFonts w:ascii="Times New Roman" w:hAnsi="Times New Roman" w:eastAsia="Times New Roman" w:cs="Times New Roman"/>
          <w:sz w:val="22"/>
          <w:szCs w:val="22"/>
          <w:lang w:val="en-PH"/>
        </w:rPr>
      </w:r>
    </w:p>
    <w:p xmlns:w14="http://schemas.microsoft.com/office/word/2010/wordml" w14:paraId="3950FBF8" w14:textId="77777777">
      <w:pPr>
        <w:spacing w:before="0" w:after="0" w:line="240" w:lineRule="auto"/>
      </w:pPr>
      <w:r>
        <w:t/>
      </w:r>
    </w:p>
    <w:p xmlns:w14="http://schemas.microsoft.com/office/word/2010/wordml" w:rsidR="002E6E54" w:rsidRDefault="002E6E54" w14:paraId="53E0A0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32-562; 1972 (57) 3013; 2022 Act No. 206 (H.3166), § 2, eff May 23, 2022; 2026 Act No. 146 (H.4189), § 145, eff May 15, 2026.</w:t>
      </w:r>
      <w:r>
        <w:rPr>
          <w:rFonts w:ascii="Times New Roman" w:hAnsi="Times New Roman" w:eastAsia="Times New Roman" w:cs="Times New Roman"/>
          <w:sz w:val="22"/>
          <w:szCs w:val="22"/>
          <w:lang w:val="en-PH"/>
        </w:rPr>
      </w:r>
    </w:p>
    <w:p xmlns:w14="http://schemas.microsoft.com/office/word/2010/wordml" w:rsidR="002E6E54" w:rsidRDefault="002E6E54" w14:paraId="201589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2BBBB6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2022 Act No. 206, § 2, redesignated (a) to (d) as (1) to (4); in (1), substituted "citizens" for "black citizens"; in (2), substituted "educating these persons about the risk of a child of the person inheriting sickle cell disease" for "preventing sickle cell anemia in the future offspring of such carriers"; in (3), substituted "disease" </w:t>
      </w:r>
      <w:r>
        <w:rPr>
          <w:rFonts w:ascii="Times New Roman" w:hAnsi="Times New Roman" w:eastAsia="Times New Roman" w:cs="Times New Roman"/>
          <w:sz w:val="22"/>
          <w:szCs w:val="22"/>
          <w:lang w:val="en-PH"/>
        </w:rPr>
        <w:t>for "anemia" and inserted ", to included pain management; and" at the end; in (4), substituted "the disease" for "this malady"; and made nonsubstantive changes throughout.</w:t>
      </w:r>
      <w:r>
        <w:rPr>
          <w:rFonts w:ascii="Times New Roman" w:hAnsi="Times New Roman" w:eastAsia="Times New Roman" w:cs="Times New Roman"/>
          <w:sz w:val="22"/>
          <w:szCs w:val="22"/>
          <w:lang w:val="en-PH"/>
        </w:rPr>
      </w:r>
    </w:p>
    <w:p xmlns:w14="http://schemas.microsoft.com/office/word/2010/wordml" w:rsidR="002E6E54" w:rsidRDefault="002E6E54" w14:paraId="3A6D4B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145, substituted "Department of Public Health" for "Department of Health and Environmental Control" in the first sentence.</w:t>
      </w:r>
      <w:r>
        <w:rPr>
          <w:rFonts w:ascii="Times New Roman" w:hAnsi="Times New Roman" w:eastAsia="Times New Roman" w:cs="Times New Roman"/>
          <w:sz w:val="22"/>
          <w:szCs w:val="22"/>
          <w:lang w:val="en-PH"/>
        </w:rPr>
      </w:r>
    </w:p>
    <w:p xmlns:w14="http://schemas.microsoft.com/office/word/2010/wordml" w14:paraId="373CCDD4" w14:textId="77777777">
      <w:pPr>
        <w:spacing w:before="0" w:after="0" w:line="240" w:lineRule="auto"/>
      </w:pPr>
      <w:r>
        <w:t/>
      </w:r>
    </w:p>
    <w:p xmlns:w14="http://schemas.microsoft.com/office/word/2010/wordml" w:rsidR="002E6E54" w:rsidRDefault="002E6E54" w14:paraId="0FE514F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2E6E54" w:rsidRDefault="002E6E54" w14:paraId="500356D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Sickle Cell Disease Voluntary Patient Registry</w:t>
      </w:r>
      <w:r>
        <w:rPr>
          <w:rFonts w:ascii="Times New Roman" w:hAnsi="Times New Roman" w:eastAsia="Times New Roman" w:cs="Times New Roman"/>
          <w:sz w:val="22"/>
          <w:szCs w:val="22"/>
          <w:lang w:val="en-PH"/>
        </w:rPr>
      </w:r>
    </w:p>
    <w:p xmlns:w14="http://schemas.microsoft.com/office/word/2010/wordml" w:rsidR="002E6E54" w:rsidRDefault="002E6E54" w14:paraId="720A2AF2" w14:textId="77777777">
      <w:pPr>
        <w:spacing w:before="0" w:after="0" w:line="240" w:lineRule="auto"/>
        <w:rPr>
          <w:rFonts w:ascii="Arial" w:hAnsi="Arial" w:cs="Arial"/>
          <w:lang w:val="en-PH"/>
        </w:rPr>
      </w:pPr>
    </w:p>
    <w:p xmlns:w14="http://schemas.microsoft.com/office/word/2010/wordml" w14:paraId="617A52F6" w14:textId="77777777">
      <w:pPr>
        <w:spacing w:before="0" w:after="0" w:line="240" w:lineRule="auto"/>
      </w:pPr>
      <w:r>
        <w:t/>
      </w:r>
    </w:p>
    <w:p xmlns:w14="http://schemas.microsoft.com/office/word/2010/wordml" w:rsidR="002E6E54" w:rsidRDefault="002E6E54" w14:paraId="1797F3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32391B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206, § 1, provides as follows:</w:t>
      </w:r>
      <w:r>
        <w:rPr>
          <w:rFonts w:ascii="Times New Roman" w:hAnsi="Times New Roman" w:eastAsia="Times New Roman" w:cs="Times New Roman"/>
          <w:sz w:val="22"/>
          <w:szCs w:val="22"/>
          <w:lang w:val="en-PH"/>
        </w:rPr>
      </w:r>
    </w:p>
    <w:p xmlns:w14="http://schemas.microsoft.com/office/word/2010/wordml" w:rsidR="002E6E54" w:rsidRDefault="002E6E54" w14:paraId="406D3E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known and cited as the 'Rena Grant Sickle Cell Disease Voluntary Patient Registry Act'."</w:t>
      </w:r>
      <w:r>
        <w:rPr>
          <w:rFonts w:ascii="Times New Roman" w:hAnsi="Times New Roman" w:eastAsia="Times New Roman" w:cs="Times New Roman"/>
          <w:sz w:val="22"/>
          <w:szCs w:val="22"/>
          <w:lang w:val="en-PH"/>
        </w:rPr>
      </w:r>
    </w:p>
    <w:p xmlns:w14="http://schemas.microsoft.com/office/word/2010/wordml" w14:paraId="186B1BF3" w14:textId="77777777">
      <w:pPr>
        <w:spacing w:before="0" w:after="0" w:line="240" w:lineRule="auto"/>
      </w:pPr>
      <w:r>
        <w:t/>
      </w:r>
    </w:p>
    <w:p xmlns:w14="http://schemas.microsoft.com/office/word/2010/wordml" w:rsidR="002E6E54" w:rsidRDefault="002E6E54" w14:paraId="39CC59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44-33-310. Development and maintenance of Sickle Cell Disease Voluntary Patient Registry.</w:t>
      </w:r>
      <w:r>
        <w:rPr>
          <w:rFonts w:ascii="Times New Roman" w:hAnsi="Times New Roman" w:eastAsia="Times New Roman" w:cs="Times New Roman"/>
          <w:b w:val="true"/>
          <w:sz w:val="22"/>
          <w:szCs w:val="22"/>
          <w:lang w:val="en-PH"/>
        </w:rPr>
      </w:r>
    </w:p>
    <w:p xmlns:w14="http://schemas.microsoft.com/office/word/2010/wordml" w:rsidR="002E6E54" w:rsidRDefault="002E6E54" w14:paraId="579C64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South Carolina Department of Public Health shall develop and maintain the Sickle Cell Disease Voluntary Patient Registry for residents of the State who have been diagnosed with sickle cell disease. The purpose of the registry is to:</w:t>
      </w:r>
      <w:r>
        <w:rPr>
          <w:rFonts w:ascii="Times New Roman" w:hAnsi="Times New Roman" w:eastAsia="Times New Roman" w:cs="Times New Roman"/>
          <w:sz w:val="22"/>
          <w:szCs w:val="22"/>
          <w:lang w:val="en-PH"/>
        </w:rPr>
      </w:r>
    </w:p>
    <w:p xmlns:w14="http://schemas.microsoft.com/office/word/2010/wordml" w:rsidR="002E6E54" w:rsidRDefault="002E6E54" w14:paraId="58F9D3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enable individuals diagnosed with sickle cell disease to register so that physicians and other healthcare practitioners providing care to the patient may confirm whether the individual has been diagnosed with sickle cell disease; and</w:t>
      </w:r>
      <w:r>
        <w:rPr>
          <w:rFonts w:ascii="Times New Roman" w:hAnsi="Times New Roman" w:eastAsia="Times New Roman" w:cs="Times New Roman"/>
          <w:sz w:val="22"/>
          <w:szCs w:val="22"/>
          <w:lang w:val="en-PH"/>
        </w:rPr>
      </w:r>
    </w:p>
    <w:p xmlns:w14="http://schemas.microsoft.com/office/word/2010/wordml" w:rsidR="002E6E54" w:rsidRDefault="002E6E54" w14:paraId="462C01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collect and study data on the incidence and nature of sickle cell disease in the State to improve patient care and access to services.</w:t>
      </w:r>
      <w:r>
        <w:rPr>
          <w:rFonts w:ascii="Times New Roman" w:hAnsi="Times New Roman" w:eastAsia="Times New Roman" w:cs="Times New Roman"/>
          <w:sz w:val="22"/>
          <w:szCs w:val="22"/>
          <w:lang w:val="en-PH"/>
        </w:rPr>
      </w:r>
    </w:p>
    <w:p xmlns:w14="http://schemas.microsoft.com/office/word/2010/wordml" w14:paraId="1C735F08" w14:textId="77777777">
      <w:pPr>
        <w:spacing w:before="0" w:after="0" w:line="240" w:lineRule="auto"/>
      </w:pPr>
      <w:r>
        <w:t/>
      </w:r>
    </w:p>
    <w:p xmlns:w14="http://schemas.microsoft.com/office/word/2010/wordml" w:rsidR="002E6E54" w:rsidRDefault="002E6E54" w14:paraId="493C89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206 (H.3166), § 2, eff May 23, 2022; 2026 Act No. 146 (H.4189), § 146, eff May 15, 2026.</w:t>
      </w:r>
      <w:r>
        <w:rPr>
          <w:rFonts w:ascii="Times New Roman" w:hAnsi="Times New Roman" w:eastAsia="Times New Roman" w:cs="Times New Roman"/>
          <w:sz w:val="22"/>
          <w:szCs w:val="22"/>
          <w:lang w:val="en-PH"/>
        </w:rPr>
      </w:r>
    </w:p>
    <w:p xmlns:w14="http://schemas.microsoft.com/office/word/2010/wordml" w:rsidR="002E6E54" w:rsidRDefault="002E6E54" w14:paraId="072E24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771B63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146, substituted "Department of Public Health" for "Department of Health and Environmental Control" in the first sentence and made a nonsubstantive change in (1).</w:t>
      </w:r>
      <w:r>
        <w:rPr>
          <w:rFonts w:ascii="Times New Roman" w:hAnsi="Times New Roman" w:eastAsia="Times New Roman" w:cs="Times New Roman"/>
          <w:sz w:val="22"/>
          <w:szCs w:val="22"/>
          <w:lang w:val="en-PH"/>
        </w:rPr>
      </w:r>
    </w:p>
    <w:p xmlns:w14="http://schemas.microsoft.com/office/word/2010/wordml" w14:paraId="2AF95E81" w14:textId="77777777">
      <w:pPr>
        <w:spacing w:before="0" w:after="0" w:line="240" w:lineRule="auto"/>
      </w:pPr>
      <w:r>
        <w:t/>
      </w:r>
    </w:p>
    <w:p xmlns:w14="http://schemas.microsoft.com/office/word/2010/wordml" w:rsidR="002E6E54" w:rsidRDefault="002E6E54" w14:paraId="0CEF90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44-33-320. Physicians shall notify patients of registry after diagnosis; registration requirements.</w:t>
      </w:r>
      <w:r>
        <w:rPr>
          <w:rFonts w:ascii="Times New Roman" w:hAnsi="Times New Roman" w:eastAsia="Times New Roman" w:cs="Times New Roman"/>
          <w:b w:val="true"/>
          <w:sz w:val="22"/>
          <w:szCs w:val="22"/>
          <w:lang w:val="en-PH"/>
        </w:rPr>
      </w:r>
    </w:p>
    <w:p xmlns:w14="http://schemas.microsoft.com/office/word/2010/wordml" w:rsidR="002E6E54" w:rsidRDefault="002E6E54" w14:paraId="5801C2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 physician diagnoses a patient with sickle cell disease, the physician shall notify the patient of the Sickle Cell Disease Voluntary Patient Registry and the right to register as a person having sickle cell disease. The physician shall provide the patient, or the patient's parent or caregiver if the patient is a minor or is incapacitated, a form on which to request registration. Upon receipt of a patient registration request, the physician shall register the patient.</w:t>
      </w:r>
      <w:r>
        <w:rPr>
          <w:rFonts w:ascii="Times New Roman" w:hAnsi="Times New Roman" w:eastAsia="Times New Roman" w:cs="Times New Roman"/>
          <w:sz w:val="22"/>
          <w:szCs w:val="22"/>
          <w:lang w:val="en-PH"/>
        </w:rPr>
      </w:r>
    </w:p>
    <w:p xmlns:w14="http://schemas.microsoft.com/office/word/2010/wordml" w:rsidR="002E6E54" w:rsidRDefault="002E6E54" w14:paraId="58A1FF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register a patient, the physician shall submit electronically on a form developed by the department the name, mailing address, and date of birth of the patient. If the patient is a minor or is incapacitated, the physician also shall submit the name and mailing address of the patient's parent or caregiver.</w:t>
      </w:r>
      <w:r>
        <w:rPr>
          <w:rFonts w:ascii="Times New Roman" w:hAnsi="Times New Roman" w:eastAsia="Times New Roman" w:cs="Times New Roman"/>
          <w:sz w:val="22"/>
          <w:szCs w:val="22"/>
          <w:lang w:val="en-PH"/>
        </w:rPr>
      </w:r>
    </w:p>
    <w:p xmlns:w14="http://schemas.microsoft.com/office/word/2010/wordml" w:rsidR="002E6E54" w:rsidRDefault="002E6E54" w14:paraId="6F634F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By submitting the form to the registry, the physician is affirming that the patient has a diagnosis of sickle cell disease and that the diagnosis was made by the physician or that the physician has reviewed the patient's medical records which reflect a past diagnosis of sickle cell disease by another physician.</w:t>
      </w:r>
      <w:r>
        <w:rPr>
          <w:rFonts w:ascii="Times New Roman" w:hAnsi="Times New Roman" w:eastAsia="Times New Roman" w:cs="Times New Roman"/>
          <w:sz w:val="22"/>
          <w:szCs w:val="22"/>
          <w:lang w:val="en-PH"/>
        </w:rPr>
      </w:r>
    </w:p>
    <w:p xmlns:w14="http://schemas.microsoft.com/office/word/2010/wordml" w:rsidR="002E6E54" w:rsidRDefault="002E6E54" w14:paraId="585459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department may issue a waiver to a physician who is unable to submit the information by electronic means and permit registration by paper form or other means if all information required pursuant to subsection (B) is submitted in this alternative format.</w:t>
      </w:r>
      <w:r>
        <w:rPr>
          <w:rFonts w:ascii="Times New Roman" w:hAnsi="Times New Roman" w:eastAsia="Times New Roman" w:cs="Times New Roman"/>
          <w:sz w:val="22"/>
          <w:szCs w:val="22"/>
          <w:lang w:val="en-PH"/>
        </w:rPr>
      </w:r>
    </w:p>
    <w:p xmlns:w14="http://schemas.microsoft.com/office/word/2010/wordml" w14:paraId="3A66B893" w14:textId="77777777">
      <w:pPr>
        <w:spacing w:before="0" w:after="0" w:line="240" w:lineRule="auto"/>
      </w:pPr>
      <w:r>
        <w:t/>
      </w:r>
    </w:p>
    <w:p xmlns:w14="http://schemas.microsoft.com/office/word/2010/wordml" w:rsidR="002E6E54" w:rsidRDefault="002E6E54" w14:paraId="3A5F75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206 (H.3166), § 2, eff May 23, 2022.</w:t>
      </w:r>
      <w:r>
        <w:rPr>
          <w:rFonts w:ascii="Times New Roman" w:hAnsi="Times New Roman" w:eastAsia="Times New Roman" w:cs="Times New Roman"/>
          <w:sz w:val="22"/>
          <w:szCs w:val="22"/>
          <w:lang w:val="en-PH"/>
        </w:rPr>
      </w:r>
    </w:p>
    <w:p xmlns:w14="http://schemas.microsoft.com/office/word/2010/wordml" w14:paraId="7754EAB8" w14:textId="77777777">
      <w:pPr>
        <w:spacing w:before="0" w:after="0" w:line="240" w:lineRule="auto"/>
      </w:pPr>
      <w:r>
        <w:t/>
      </w:r>
    </w:p>
    <w:p xmlns:w14="http://schemas.microsoft.com/office/word/2010/wordml" w:rsidR="002E6E54" w:rsidRDefault="002E6E54" w14:paraId="18691B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44-33-330. Confidentiality of information submitted to registry; permitted disclosures.</w:t>
      </w:r>
      <w:r>
        <w:rPr>
          <w:rFonts w:ascii="Times New Roman" w:hAnsi="Times New Roman" w:eastAsia="Times New Roman" w:cs="Times New Roman"/>
          <w:b w:val="true"/>
          <w:sz w:val="22"/>
          <w:szCs w:val="22"/>
          <w:lang w:val="en-PH"/>
        </w:rPr>
      </w:r>
    </w:p>
    <w:p xmlns:w14="http://schemas.microsoft.com/office/word/2010/wordml" w:rsidR="002E6E54" w:rsidRDefault="002E6E54" w14:paraId="7B2F59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information submitted to the department to register a patient with the Sickle Cell Disease Voluntary Patient Registry is confidential and not subject to public disclosure under the Freedom of Information Act or any other provision of law, except as provided in subsection (C).</w:t>
      </w:r>
      <w:r>
        <w:rPr>
          <w:rFonts w:ascii="Times New Roman" w:hAnsi="Times New Roman" w:eastAsia="Times New Roman" w:cs="Times New Roman"/>
          <w:sz w:val="22"/>
          <w:szCs w:val="22"/>
          <w:lang w:val="en-PH"/>
        </w:rPr>
      </w:r>
    </w:p>
    <w:p xmlns:w14="http://schemas.microsoft.com/office/word/2010/wordml" w:rsidR="002E6E54" w:rsidRDefault="002E6E54" w14:paraId="378C11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shall maintain procedures to ensure that the privacy and confidentiality of patients and patient information collected, recorded, transmitted, and maintained is not disclosed, except as provided for in subsection (C).</w:t>
      </w:r>
      <w:r>
        <w:rPr>
          <w:rFonts w:ascii="Times New Roman" w:hAnsi="Times New Roman" w:eastAsia="Times New Roman" w:cs="Times New Roman"/>
          <w:sz w:val="22"/>
          <w:szCs w:val="22"/>
          <w:lang w:val="en-PH"/>
        </w:rPr>
      </w:r>
    </w:p>
    <w:p xmlns:w14="http://schemas.microsoft.com/office/word/2010/wordml" w:rsidR="002E6E54" w:rsidRDefault="002E6E54" w14:paraId="4F6018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department may provide a copy of the registration to:</w:t>
      </w:r>
      <w:r>
        <w:rPr>
          <w:rFonts w:ascii="Times New Roman" w:hAnsi="Times New Roman" w:eastAsia="Times New Roman" w:cs="Times New Roman"/>
          <w:sz w:val="22"/>
          <w:szCs w:val="22"/>
          <w:lang w:val="en-PH"/>
        </w:rPr>
      </w:r>
    </w:p>
    <w:p xmlns:w14="http://schemas.microsoft.com/office/word/2010/wordml" w:rsidR="002E6E54" w:rsidRDefault="002E6E54" w14:paraId="649330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physician or other health care practitioner licensed and in good standing in South Carolina or another state who is treating a patient and who requests the information after certifying that the patient, or the patient's parent or caregiver if the patient is a minor or is incapacitated, has indicated that the patient has submitted a registration and would like the physician or other health care practitioner to verify the registration;</w:t>
      </w:r>
      <w:r>
        <w:rPr>
          <w:rFonts w:ascii="Times New Roman" w:hAnsi="Times New Roman" w:eastAsia="Times New Roman" w:cs="Times New Roman"/>
          <w:sz w:val="22"/>
          <w:szCs w:val="22"/>
          <w:lang w:val="en-PH"/>
        </w:rPr>
      </w:r>
    </w:p>
    <w:p xmlns:w14="http://schemas.microsoft.com/office/word/2010/wordml" w:rsidR="002E6E54" w:rsidRDefault="002E6E54" w14:paraId="5153EB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patient, or the patient's parent or caregiver if the patient is a minor or is incapacitated, who requests the patient's own sickle cell patient registry registration information in accordance with procedures established by the department;</w:t>
      </w:r>
      <w:r>
        <w:rPr>
          <w:rFonts w:ascii="Times New Roman" w:hAnsi="Times New Roman" w:eastAsia="Times New Roman" w:cs="Times New Roman"/>
          <w:sz w:val="22"/>
          <w:szCs w:val="22"/>
          <w:lang w:val="en-PH"/>
        </w:rPr>
      </w:r>
    </w:p>
    <w:p xmlns:w14="http://schemas.microsoft.com/office/word/2010/wordml" w:rsidR="002E6E54" w:rsidRDefault="002E6E54" w14:paraId="1B8F4B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personnel of the department for purposes of administration and implementation of this article; and</w:t>
      </w:r>
      <w:r>
        <w:rPr>
          <w:rFonts w:ascii="Times New Roman" w:hAnsi="Times New Roman" w:eastAsia="Times New Roman" w:cs="Times New Roman"/>
          <w:sz w:val="22"/>
          <w:szCs w:val="22"/>
          <w:lang w:val="en-PH"/>
        </w:rPr>
      </w:r>
    </w:p>
    <w:p xmlns:w14="http://schemas.microsoft.com/office/word/2010/wordml" w:rsidR="002E6E54" w:rsidRDefault="002E6E54" w14:paraId="2C8274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qualified health care researchers and other personnel for the purpose of bona fide research or education to promote the purposes of this article; however, data elements that would reasonably identify a specific patient, physician, or other health care practitioner, must be deleted or redacted from such information before disclosure. Further, release of the information only may be made pursuant to a written agreement between qualified personnel and the department in order to ensure compliance with this i</w:t>
      </w:r>
      <w:r>
        <w:rPr>
          <w:rFonts w:ascii="Times New Roman" w:hAnsi="Times New Roman" w:eastAsia="Times New Roman" w:cs="Times New Roman"/>
          <w:sz w:val="22"/>
          <w:szCs w:val="22"/>
          <w:lang w:val="en-PH"/>
        </w:rPr>
        <w:t>tem.</w:t>
      </w:r>
      <w:r>
        <w:rPr>
          <w:rFonts w:ascii="Times New Roman" w:hAnsi="Times New Roman" w:eastAsia="Times New Roman" w:cs="Times New Roman"/>
          <w:sz w:val="22"/>
          <w:szCs w:val="22"/>
          <w:lang w:val="en-PH"/>
        </w:rPr>
      </w:r>
    </w:p>
    <w:p xmlns:w14="http://schemas.microsoft.com/office/word/2010/wordml" w14:paraId="474A78B7" w14:textId="77777777">
      <w:pPr>
        <w:spacing w:before="0" w:after="0" w:line="240" w:lineRule="auto"/>
      </w:pPr>
      <w:r>
        <w:t/>
      </w:r>
    </w:p>
    <w:p xmlns:w14="http://schemas.microsoft.com/office/word/2010/wordml" w:rsidR="002E6E54" w:rsidRDefault="002E6E54" w14:paraId="2BF17B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206 (H.3166), § 2, eff May 23, 2022.</w:t>
      </w:r>
      <w:r>
        <w:rPr>
          <w:rFonts w:ascii="Times New Roman" w:hAnsi="Times New Roman" w:eastAsia="Times New Roman" w:cs="Times New Roman"/>
          <w:sz w:val="22"/>
          <w:szCs w:val="22"/>
          <w:lang w:val="en-PH"/>
        </w:rPr>
      </w:r>
    </w:p>
    <w:p xmlns:w14="http://schemas.microsoft.com/office/word/2010/wordml" w14:paraId="136302FF" w14:textId="77777777">
      <w:pPr>
        <w:spacing w:before="0" w:after="0" w:line="240" w:lineRule="auto"/>
      </w:pPr>
      <w:r>
        <w:t/>
      </w:r>
    </w:p>
    <w:p xmlns:w14="http://schemas.microsoft.com/office/word/2010/wordml" w:rsidR="002E6E54" w:rsidRDefault="002E6E54" w14:paraId="3288BA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44-33-340. Prohibited use of registry information.</w:t>
      </w:r>
      <w:r>
        <w:rPr>
          <w:rFonts w:ascii="Times New Roman" w:hAnsi="Times New Roman" w:eastAsia="Times New Roman" w:cs="Times New Roman"/>
          <w:b w:val="true"/>
          <w:sz w:val="22"/>
          <w:szCs w:val="22"/>
          <w:lang w:val="en-PH"/>
        </w:rPr>
      </w:r>
    </w:p>
    <w:p xmlns:w14="http://schemas.microsoft.com/office/word/2010/wordml" w:rsidR="002E6E54" w:rsidRDefault="002E6E54" w14:paraId="7EE1F1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information maintained in the Sickle Cell Disease Voluntary Patient Registry may not be released to or used by an entity responsible for the licensure, regulation, or discipline of physicians or other health care practitioners for any purpose.</w:t>
      </w:r>
      <w:r>
        <w:rPr>
          <w:rFonts w:ascii="Times New Roman" w:hAnsi="Times New Roman" w:eastAsia="Times New Roman" w:cs="Times New Roman"/>
          <w:sz w:val="22"/>
          <w:szCs w:val="22"/>
          <w:lang w:val="en-PH"/>
        </w:rPr>
      </w:r>
    </w:p>
    <w:p xmlns:w14="http://schemas.microsoft.com/office/word/2010/wordml" w14:paraId="06A7CBC3" w14:textId="77777777">
      <w:pPr>
        <w:spacing w:before="0" w:after="0" w:line="240" w:lineRule="auto"/>
      </w:pPr>
      <w:r>
        <w:t/>
      </w:r>
    </w:p>
    <w:p xmlns:w14="http://schemas.microsoft.com/office/word/2010/wordml" w:rsidR="002E6E54" w:rsidRDefault="002E6E54" w14:paraId="73A893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206 (H.3166), § 2, eff May 23, 2022.</w:t>
      </w:r>
      <w:r>
        <w:rPr>
          <w:rFonts w:ascii="Times New Roman" w:hAnsi="Times New Roman" w:eastAsia="Times New Roman" w:cs="Times New Roman"/>
          <w:sz w:val="22"/>
          <w:szCs w:val="22"/>
          <w:lang w:val="en-PH"/>
        </w:rPr>
      </w:r>
    </w:p>
    <w:p xmlns:w14="http://schemas.microsoft.com/office/word/2010/wordml" w14:paraId="0B0F9070" w14:textId="77777777">
      <w:pPr>
        <w:spacing w:before="0" w:after="0" w:line="240" w:lineRule="auto"/>
      </w:pPr>
      <w:r>
        <w:t/>
      </w:r>
    </w:p>
    <w:p xmlns:w14="http://schemas.microsoft.com/office/word/2010/wordml" w:rsidR="002E6E54" w:rsidRDefault="002E6E54" w14:paraId="768D82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44-33-350. Revocation of registration.</w:t>
      </w:r>
      <w:r>
        <w:rPr>
          <w:rFonts w:ascii="Times New Roman" w:hAnsi="Times New Roman" w:eastAsia="Times New Roman" w:cs="Times New Roman"/>
          <w:b w:val="true"/>
          <w:sz w:val="22"/>
          <w:szCs w:val="22"/>
          <w:lang w:val="en-PH"/>
        </w:rPr>
      </w:r>
    </w:p>
    <w:p xmlns:w14="http://schemas.microsoft.com/office/word/2010/wordml" w:rsidR="002E6E54" w:rsidRDefault="002E6E54" w14:paraId="39AF4C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patient, or the patient's parent or caregiver if the patient is a minor or is incapacitated, may revoke the registration at any time by notifying the department in accordance with procedures established by the department.</w:t>
      </w:r>
      <w:r>
        <w:rPr>
          <w:rFonts w:ascii="Times New Roman" w:hAnsi="Times New Roman" w:eastAsia="Times New Roman" w:cs="Times New Roman"/>
          <w:sz w:val="22"/>
          <w:szCs w:val="22"/>
          <w:lang w:val="en-PH"/>
        </w:rPr>
      </w:r>
    </w:p>
    <w:p xmlns:w14="http://schemas.microsoft.com/office/word/2010/wordml" w14:paraId="74F8D264" w14:textId="77777777">
      <w:pPr>
        <w:spacing w:before="0" w:after="0" w:line="240" w:lineRule="auto"/>
      </w:pPr>
      <w:r>
        <w:t/>
      </w:r>
    </w:p>
    <w:p xmlns:w14="http://schemas.microsoft.com/office/word/2010/wordml" w:rsidR="002E6E54" w:rsidRDefault="002E6E54" w14:paraId="78C17A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206 (H.3166), § 2, eff May 23, 2022.</w:t>
      </w:r>
      <w:r>
        <w:rPr>
          <w:rFonts w:ascii="Times New Roman" w:hAnsi="Times New Roman" w:eastAsia="Times New Roman" w:cs="Times New Roman"/>
          <w:sz w:val="22"/>
          <w:szCs w:val="22"/>
          <w:lang w:val="en-PH"/>
        </w:rPr>
      </w:r>
    </w:p>
    <w:p xmlns:w14="http://schemas.microsoft.com/office/word/2010/wordml" w14:paraId="77A2FF93" w14:textId="77777777">
      <w:pPr>
        <w:spacing w:before="0" w:after="0" w:line="240" w:lineRule="auto"/>
      </w:pPr>
      <w:r>
        <w:t/>
      </w:r>
    </w:p>
    <w:p xmlns:w14="http://schemas.microsoft.com/office/word/2010/wordml" w:rsidR="002E6E54" w:rsidRDefault="002E6E54" w14:paraId="02FE9B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44-33-360. Physicians prohibited from accessing registry without patients' request.</w:t>
      </w:r>
      <w:r>
        <w:rPr>
          <w:rFonts w:ascii="Times New Roman" w:hAnsi="Times New Roman" w:eastAsia="Times New Roman" w:cs="Times New Roman"/>
          <w:b w:val="true"/>
          <w:sz w:val="22"/>
          <w:szCs w:val="22"/>
          <w:lang w:val="en-PH"/>
        </w:rPr>
      </w:r>
    </w:p>
    <w:p xmlns:w14="http://schemas.microsoft.com/office/word/2010/wordml" w:rsidR="002E6E54" w:rsidRDefault="002E6E54" w14:paraId="6152E3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physician or other health care practitioner is prohibited from accessing the registry if a patient, or the patient's parent or caregiver if the patient is a minor or is incapacitated, has not requested the physician or other health care practitioner to verify the patient's registration.</w:t>
      </w:r>
      <w:r>
        <w:rPr>
          <w:rFonts w:ascii="Times New Roman" w:hAnsi="Times New Roman" w:eastAsia="Times New Roman" w:cs="Times New Roman"/>
          <w:sz w:val="22"/>
          <w:szCs w:val="22"/>
          <w:lang w:val="en-PH"/>
        </w:rPr>
      </w:r>
    </w:p>
    <w:p xmlns:w14="http://schemas.microsoft.com/office/word/2010/wordml" w14:paraId="780E1D5D" w14:textId="77777777">
      <w:pPr>
        <w:spacing w:before="0" w:after="0" w:line="240" w:lineRule="auto"/>
      </w:pPr>
      <w:r>
        <w:t/>
      </w:r>
    </w:p>
    <w:p xmlns:w14="http://schemas.microsoft.com/office/word/2010/wordml" w:rsidR="002E6E54" w:rsidRDefault="002E6E54" w14:paraId="731934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206 (H.3166), § 2, eff May 23, 2022.</w:t>
      </w:r>
      <w:r>
        <w:rPr>
          <w:rFonts w:ascii="Times New Roman" w:hAnsi="Times New Roman" w:eastAsia="Times New Roman" w:cs="Times New Roman"/>
          <w:sz w:val="22"/>
          <w:szCs w:val="22"/>
          <w:lang w:val="en-PH"/>
        </w:rPr>
      </w:r>
    </w:p>
    <w:p xmlns:w14="http://schemas.microsoft.com/office/word/2010/wordml" w14:paraId="2F23EC86" w14:textId="77777777">
      <w:pPr>
        <w:spacing w:before="0" w:after="0" w:line="240" w:lineRule="auto"/>
      </w:pPr>
      <w:r>
        <w:t/>
      </w:r>
    </w:p>
    <w:p xmlns:w14="http://schemas.microsoft.com/office/word/2010/wordml" w:rsidR="002E6E54" w:rsidRDefault="002E6E54" w14:paraId="750FFC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44-33-370. Obligation to update contact information.</w:t>
      </w:r>
      <w:r>
        <w:rPr>
          <w:rFonts w:ascii="Times New Roman" w:hAnsi="Times New Roman" w:eastAsia="Times New Roman" w:cs="Times New Roman"/>
          <w:b w:val="true"/>
          <w:sz w:val="22"/>
          <w:szCs w:val="22"/>
          <w:lang w:val="en-PH"/>
        </w:rPr>
      </w:r>
    </w:p>
    <w:p xmlns:w14="http://schemas.microsoft.com/office/word/2010/wordml" w:rsidR="002E6E54" w:rsidRDefault="002E6E54" w14:paraId="60F996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patient is obligated to update contact information that is maintained in the registry after initial registration by a physician in accordance with procedures established by the department.</w:t>
      </w:r>
      <w:r>
        <w:rPr>
          <w:rFonts w:ascii="Times New Roman" w:hAnsi="Times New Roman" w:eastAsia="Times New Roman" w:cs="Times New Roman"/>
          <w:sz w:val="22"/>
          <w:szCs w:val="22"/>
          <w:lang w:val="en-PH"/>
        </w:rPr>
      </w:r>
    </w:p>
    <w:p xmlns:w14="http://schemas.microsoft.com/office/word/2010/wordml" w14:paraId="0F55CF7C" w14:textId="77777777">
      <w:pPr>
        <w:spacing w:before="0" w:after="0" w:line="240" w:lineRule="auto"/>
      </w:pPr>
      <w:r>
        <w:t/>
      </w:r>
    </w:p>
    <w:p xmlns:w14="http://schemas.microsoft.com/office/word/2010/wordml" w:rsidR="002E6E54" w:rsidRDefault="002E6E54" w14:paraId="6DB7C4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206 (H.3166), § 2, eff May 23, 2022.</w:t>
      </w:r>
      <w:r>
        <w:rPr>
          <w:rFonts w:ascii="Times New Roman" w:hAnsi="Times New Roman" w:eastAsia="Times New Roman" w:cs="Times New Roman"/>
          <w:sz w:val="22"/>
          <w:szCs w:val="22"/>
          <w:lang w:val="en-PH"/>
        </w:rPr>
      </w:r>
    </w:p>
    <w:p xmlns:w14="http://schemas.microsoft.com/office/word/2010/wordml" w14:paraId="5E502A8B" w14:textId="77777777">
      <w:pPr>
        <w:spacing w:before="0" w:after="0" w:line="240" w:lineRule="auto"/>
      </w:pPr>
      <w:r>
        <w:t/>
      </w:r>
    </w:p>
    <w:p xmlns:w14="http://schemas.microsoft.com/office/word/2010/wordml" w:rsidR="002E6E54" w:rsidRDefault="002E6E54" w14:paraId="6C3C00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44-33-380. Promulgation of regulations.</w:t>
      </w:r>
      <w:r>
        <w:rPr>
          <w:rFonts w:ascii="Times New Roman" w:hAnsi="Times New Roman" w:eastAsia="Times New Roman" w:cs="Times New Roman"/>
          <w:b w:val="true"/>
          <w:sz w:val="22"/>
          <w:szCs w:val="22"/>
          <w:lang w:val="en-PH"/>
        </w:rPr>
      </w:r>
    </w:p>
    <w:p xmlns:w14="http://schemas.microsoft.com/office/word/2010/wordml" w:rsidR="002E6E54" w:rsidRDefault="002E6E54" w14:paraId="4C9423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shall promulgate regulations and develop procedures and guidelines to implement the provisions of this article.</w:t>
      </w:r>
      <w:r>
        <w:rPr>
          <w:rFonts w:ascii="Times New Roman" w:hAnsi="Times New Roman" w:eastAsia="Times New Roman" w:cs="Times New Roman"/>
          <w:sz w:val="22"/>
          <w:szCs w:val="22"/>
          <w:lang w:val="en-PH"/>
        </w:rPr>
      </w:r>
    </w:p>
    <w:p xmlns:w14="http://schemas.microsoft.com/office/word/2010/wordml" w14:paraId="22E50CF3" w14:textId="77777777">
      <w:pPr>
        <w:spacing w:before="0" w:after="0" w:line="240" w:lineRule="auto"/>
      </w:pPr>
      <w:r>
        <w:t/>
      </w:r>
    </w:p>
    <w:p xmlns:w14="http://schemas.microsoft.com/office/word/2010/wordml" w:rsidR="002E6E54" w:rsidRDefault="002E6E54" w14:paraId="1475C2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206 (H.3166), § 2, eff May 23, 2022.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