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5d59d047a8642b4" /><Relationship Type="http://schemas.openxmlformats.org/package/2006/relationships/metadata/core-properties" Target="/package/services/metadata/core-properties/792ce50b7ced4754ab2d7ce886df305c.psmdcp" Id="R0d92d73858e24b2f" /></Relationships>
</file>

<file path=word/document.xml><?xml version="1.0" encoding="utf-8"?>
<w:document xmlns:w="http://schemas.openxmlformats.org/wordprocessingml/2006/main">
  <w:body>
    <w:p xmlns:w14="http://schemas.microsoft.com/office/word/2010/wordml" w:rsidR="008A4B30" w:rsidRDefault="008A4B30" w14:paraId="5CE7938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38</w:t>
      </w:r>
      <w:r>
        <w:rPr>
          <w:rFonts w:ascii="Times New Roman" w:hAnsi="Times New Roman" w:eastAsia="Times New Roman" w:cs="Times New Roman"/>
          <w:sz w:val="22"/>
          <w:szCs w:val="22"/>
          <w:lang w:val="en-PH"/>
        </w:rPr>
      </w:r>
    </w:p>
    <w:p xmlns:w14="http://schemas.microsoft.com/office/word/2010/wordml" w:rsidR="008A4B30" w:rsidRDefault="008A4B30" w14:paraId="185D2E1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Investigation of Health Facilities by Ombudsman</w:t>
      </w:r>
      <w:r>
        <w:rPr>
          <w:rFonts w:ascii="Times New Roman" w:hAnsi="Times New Roman" w:eastAsia="Times New Roman" w:cs="Times New Roman"/>
          <w:sz w:val="22"/>
          <w:szCs w:val="22"/>
          <w:lang w:val="en-PH"/>
        </w:rPr>
      </w:r>
    </w:p>
    <w:p xmlns:w14="http://schemas.microsoft.com/office/word/2010/wordml" w:rsidR="008A4B30" w:rsidRDefault="008A4B30" w14:paraId="7C1BC484" w14:textId="77777777">
      <w:pPr>
        <w:spacing w:before="0" w:after="0" w:line="240" w:lineRule="auto"/>
        <w:rPr>
          <w:rFonts w:ascii="Arial" w:hAnsi="Arial" w:cs="Arial"/>
          <w:lang w:val="en-PH"/>
        </w:rPr>
      </w:pPr>
    </w:p>
    <w:p xmlns:w14="http://schemas.microsoft.com/office/word/2010/wordml" w:rsidR="008A4B30" w:rsidRDefault="008A4B30" w14:paraId="3F5615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43-38-10. Facility defined.</w:t>
      </w:r>
      <w:r>
        <w:rPr>
          <w:rFonts w:ascii="Times New Roman" w:hAnsi="Times New Roman" w:eastAsia="Times New Roman" w:cs="Times New Roman"/>
          <w:b w:val="true"/>
          <w:sz w:val="22"/>
          <w:szCs w:val="22"/>
          <w:lang w:val="en-PH"/>
        </w:rPr>
      </w:r>
    </w:p>
    <w:p xmlns:w14="http://schemas.microsoft.com/office/word/2010/wordml" w:rsidR="008A4B30" w:rsidRDefault="008A4B30" w14:paraId="26347C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For purposes of this chapter "facility" means public health centers and tuberculosis, mental, chronic disease and all other types of public or private hospitals and related facilities such as outpatient facilities, rehabilitation facilities, nursing homes, intermediate care facilities, residential care facilities, facilities for persons with developmental disabilities and community mental health centers, including facilities for alcoholics and narcotic addicts but shall not include general hospitals which </w:t>
      </w:r>
      <w:r>
        <w:rPr>
          <w:rFonts w:ascii="Times New Roman" w:hAnsi="Times New Roman" w:eastAsia="Times New Roman" w:cs="Times New Roman"/>
          <w:sz w:val="22"/>
          <w:szCs w:val="22"/>
          <w:lang w:val="en-PH"/>
        </w:rPr>
        <w:t>treat acute injuries or illnesses.</w:t>
      </w:r>
      <w:r>
        <w:rPr>
          <w:rFonts w:ascii="Times New Roman" w:hAnsi="Times New Roman" w:eastAsia="Times New Roman" w:cs="Times New Roman"/>
          <w:sz w:val="22"/>
          <w:szCs w:val="22"/>
          <w:lang w:val="en-PH"/>
        </w:rPr>
      </w:r>
    </w:p>
    <w:p xmlns:w14="http://schemas.microsoft.com/office/word/2010/wordml" w14:paraId="15116BC9" w14:textId="77777777">
      <w:pPr>
        <w:spacing w:before="0" w:after="0" w:line="240" w:lineRule="auto"/>
      </w:pPr>
      <w:r>
        <w:t/>
      </w:r>
    </w:p>
    <w:p xmlns:w14="http://schemas.microsoft.com/office/word/2010/wordml" w:rsidR="008A4B30" w:rsidRDefault="008A4B30" w14:paraId="326904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416, § 1.</w:t>
      </w:r>
      <w:r>
        <w:rPr>
          <w:rFonts w:ascii="Times New Roman" w:hAnsi="Times New Roman" w:eastAsia="Times New Roman" w:cs="Times New Roman"/>
          <w:sz w:val="22"/>
          <w:szCs w:val="22"/>
          <w:lang w:val="en-PH"/>
        </w:rPr>
      </w:r>
    </w:p>
    <w:p xmlns:w14="http://schemas.microsoft.com/office/word/2010/wordml" w14:paraId="38EF097A" w14:textId="77777777">
      <w:pPr>
        <w:spacing w:before="0" w:after="0" w:line="240" w:lineRule="auto"/>
      </w:pPr>
      <w:r>
        <w:t/>
      </w:r>
    </w:p>
    <w:p xmlns:w14="http://schemas.microsoft.com/office/word/2010/wordml" w:rsidR="008A4B30" w:rsidRDefault="008A4B30" w14:paraId="571384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43-38-20. Long Term Care Ombudsman Program authorized to investigate complaints; release and disclosure of information from medical records; issuance of report and recommendations.</w:t>
      </w:r>
      <w:r>
        <w:rPr>
          <w:rFonts w:ascii="Times New Roman" w:hAnsi="Times New Roman" w:eastAsia="Times New Roman" w:cs="Times New Roman"/>
          <w:b w:val="true"/>
          <w:sz w:val="22"/>
          <w:szCs w:val="22"/>
          <w:lang w:val="en-PH"/>
        </w:rPr>
      </w:r>
    </w:p>
    <w:p xmlns:w14="http://schemas.microsoft.com/office/word/2010/wordml" w:rsidR="008A4B30" w:rsidRDefault="008A4B30" w14:paraId="1A1627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Long Term Care Ombudsman Program is authorized to investigate any problem or complaint on behalf of any interested party or any client, patient, or resident of any facility as defined in this chapter. In carrying out the investigation, he may request and receive written statements, documents, exhibits, and other items pertinent to the investigation. These items include medical records of a general hospital in which a client, patient, or resident has been treated during the period under investigation. G</w:t>
      </w:r>
      <w:r>
        <w:rPr>
          <w:rFonts w:ascii="Times New Roman" w:hAnsi="Times New Roman" w:eastAsia="Times New Roman" w:cs="Times New Roman"/>
          <w:sz w:val="22"/>
          <w:szCs w:val="22"/>
          <w:lang w:val="en-PH"/>
        </w:rPr>
        <w:t>eneral hospitals are authorized to release the medical records to the ombudsman upon his written request without the necessity of patient authorization. Any files maintained by the ombudsman program shall be disclosed only at the discretion of the ombudsman having authority over the disposition of such files, except that the identity, disease, or illness of any complainant or resident of a long term care facility shall not be disclosed by such ombudsman unless:</w:t>
      </w:r>
      <w:r>
        <w:rPr>
          <w:rFonts w:ascii="Times New Roman" w:hAnsi="Times New Roman" w:eastAsia="Times New Roman" w:cs="Times New Roman"/>
          <w:sz w:val="22"/>
          <w:szCs w:val="22"/>
          <w:lang w:val="en-PH"/>
        </w:rPr>
      </w:r>
    </w:p>
    <w:p xmlns:w14="http://schemas.microsoft.com/office/word/2010/wordml" w:rsidR="008A4B30" w:rsidRDefault="008A4B30" w14:paraId="295C35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such complainant or resident, or his legal representative, consents in writing to such disclosure; or</w:t>
      </w:r>
      <w:r>
        <w:rPr>
          <w:rFonts w:ascii="Times New Roman" w:hAnsi="Times New Roman" w:eastAsia="Times New Roman" w:cs="Times New Roman"/>
          <w:sz w:val="22"/>
          <w:szCs w:val="22"/>
          <w:lang w:val="en-PH"/>
        </w:rPr>
      </w:r>
    </w:p>
    <w:p xmlns:w14="http://schemas.microsoft.com/office/word/2010/wordml" w:rsidR="008A4B30" w:rsidRDefault="008A4B30" w14:paraId="69BC9B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(ii) such disclosure is required by court order. Following the investigation he may issue such report and recommendations as in his opinion will assist in improving the facility under investigation.</w:t>
      </w:r>
      <w:r>
        <w:rPr>
          <w:rFonts w:ascii="Times New Roman" w:hAnsi="Times New Roman" w:eastAsia="Times New Roman" w:cs="Times New Roman"/>
          <w:sz w:val="22"/>
          <w:szCs w:val="22"/>
          <w:lang w:val="en-PH"/>
        </w:rPr>
      </w:r>
    </w:p>
    <w:p xmlns:w14="http://schemas.microsoft.com/office/word/2010/wordml" w14:paraId="2BC3231F" w14:textId="77777777">
      <w:pPr>
        <w:spacing w:before="0" w:after="0" w:line="240" w:lineRule="auto"/>
      </w:pPr>
      <w:r>
        <w:t/>
      </w:r>
    </w:p>
    <w:p xmlns:w14="http://schemas.microsoft.com/office/word/2010/wordml" w:rsidR="008A4B30" w:rsidRDefault="008A4B30" w14:paraId="311664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416, § 2; 1986 Act No. 531, eff June 18, 1986; 1993 Act No. 110, § 8, eff three months after June 11, 1993.</w:t>
      </w:r>
      <w:r>
        <w:rPr>
          <w:rFonts w:ascii="Times New Roman" w:hAnsi="Times New Roman" w:eastAsia="Times New Roman" w:cs="Times New Roman"/>
          <w:sz w:val="22"/>
          <w:szCs w:val="22"/>
          <w:lang w:val="en-PH"/>
        </w:rPr>
      </w:r>
    </w:p>
    <w:p xmlns:w14="http://schemas.microsoft.com/office/word/2010/wordml" w14:paraId="3D4061E8" w14:textId="77777777">
      <w:pPr>
        <w:spacing w:before="0" w:after="0" w:line="240" w:lineRule="auto"/>
      </w:pPr>
      <w:r>
        <w:t/>
      </w:r>
    </w:p>
    <w:p xmlns:w14="http://schemas.microsoft.com/office/word/2010/wordml" w:rsidR="008A4B30" w:rsidRDefault="008A4B30" w14:paraId="2AEF57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43-38-30. Cooperation of departments, officers, and agencies required.</w:t>
      </w:r>
      <w:r>
        <w:rPr>
          <w:rFonts w:ascii="Times New Roman" w:hAnsi="Times New Roman" w:eastAsia="Times New Roman" w:cs="Times New Roman"/>
          <w:b w:val="true"/>
          <w:sz w:val="22"/>
          <w:szCs w:val="22"/>
          <w:lang w:val="en-PH"/>
        </w:rPr>
      </w:r>
    </w:p>
    <w:p xmlns:w14="http://schemas.microsoft.com/office/word/2010/wordml" w:rsidR="008A4B30" w:rsidRDefault="008A4B30" w14:paraId="4C1357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departments, officers, agencies and employees of the State shall cooperate with the ombudsman in carrying out his duties pursuant to the provisions of this chapter.</w:t>
      </w:r>
      <w:r>
        <w:rPr>
          <w:rFonts w:ascii="Times New Roman" w:hAnsi="Times New Roman" w:eastAsia="Times New Roman" w:cs="Times New Roman"/>
          <w:sz w:val="22"/>
          <w:szCs w:val="22"/>
          <w:lang w:val="en-PH"/>
        </w:rPr>
      </w:r>
    </w:p>
    <w:p xmlns:w14="http://schemas.microsoft.com/office/word/2010/wordml" w14:paraId="07BFA23D" w14:textId="77777777">
      <w:pPr>
        <w:spacing w:before="0" w:after="0" w:line="240" w:lineRule="auto"/>
      </w:pPr>
      <w:r>
        <w:t/>
      </w:r>
    </w:p>
    <w:p xmlns:w14="http://schemas.microsoft.com/office/word/2010/wordml" w:rsidR="008A4B30" w:rsidRDefault="008A4B30" w14:paraId="342BC9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416, § 3.</w:t>
      </w:r>
      <w:r>
        <w:rPr>
          <w:rFonts w:ascii="Times New Roman" w:hAnsi="Times New Roman" w:eastAsia="Times New Roman" w:cs="Times New Roman"/>
          <w:sz w:val="22"/>
          <w:szCs w:val="22"/>
          <w:lang w:val="en-PH"/>
        </w:rPr>
      </w:r>
    </w:p>
    <w:p xmlns:w14="http://schemas.microsoft.com/office/word/2010/wordml" w14:paraId="23CF80E3" w14:textId="77777777">
      <w:pPr>
        <w:spacing w:before="0" w:after="0" w:line="240" w:lineRule="auto"/>
      </w:pPr>
      <w:r>
        <w:t/>
      </w:r>
    </w:p>
    <w:p xmlns:w14="http://schemas.microsoft.com/office/word/2010/wordml" w:rsidR="008A4B30" w:rsidRDefault="008A4B30" w14:paraId="338489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43-38-40. Civil and criminal immunity for participants in judicial proceedings; presumption of good faith.</w:t>
      </w:r>
      <w:r>
        <w:rPr>
          <w:rFonts w:ascii="Times New Roman" w:hAnsi="Times New Roman" w:eastAsia="Times New Roman" w:cs="Times New Roman"/>
          <w:b w:val="true"/>
          <w:sz w:val="22"/>
          <w:szCs w:val="22"/>
          <w:lang w:val="en-PH"/>
        </w:rPr>
      </w:r>
    </w:p>
    <w:p xmlns:w14="http://schemas.microsoft.com/office/word/2010/wordml" w:rsidR="008A4B30" w:rsidRDefault="008A4B30" w14:paraId="031E0C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required or permitted to report pursuant to this chapter or who participates in judicial proceedings resulting therefrom, acting in good faith, shall be immune from civil and criminal liability which might otherwise result by reason of such actions. In all such civil or criminal proceedings good faith shall be rebuttably presumed.</w:t>
      </w:r>
      <w:r>
        <w:rPr>
          <w:rFonts w:ascii="Times New Roman" w:hAnsi="Times New Roman" w:eastAsia="Times New Roman" w:cs="Times New Roman"/>
          <w:sz w:val="22"/>
          <w:szCs w:val="22"/>
          <w:lang w:val="en-PH"/>
        </w:rPr>
      </w:r>
    </w:p>
    <w:p xmlns:w14="http://schemas.microsoft.com/office/word/2010/wordml" w14:paraId="21A2F91A" w14:textId="77777777">
      <w:pPr>
        <w:spacing w:before="0" w:after="0" w:line="240" w:lineRule="auto"/>
      </w:pPr>
      <w:r>
        <w:t/>
      </w:r>
    </w:p>
    <w:p xmlns:w14="http://schemas.microsoft.com/office/word/2010/wordml" w:rsidR="008A4B30" w:rsidRDefault="008A4B30" w14:paraId="4A58CE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416, § 4.</w:t>
      </w:r>
      <w:r>
        <w:rPr>
          <w:rFonts w:ascii="Times New Roman" w:hAnsi="Times New Roman" w:eastAsia="Times New Roman" w:cs="Times New Roman"/>
          <w:sz w:val="22"/>
          <w:szCs w:val="22"/>
          <w:lang w:val="en-PH"/>
        </w:rPr>
      </w:r>
    </w:p>
    <w:p xmlns:w14="http://schemas.microsoft.com/office/word/2010/wordml" w14:paraId="409C592C" w14:textId="77777777">
      <w:pPr>
        <w:spacing w:before="0" w:after="0" w:line="240" w:lineRule="auto"/>
      </w:pPr>
      <w:r>
        <w:t/>
      </w:r>
    </w:p>
    <w:p xmlns:w14="http://schemas.microsoft.com/office/word/2010/wordml" w:rsidR="008A4B30" w:rsidRDefault="008A4B30" w14:paraId="04D051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43-38-50. Exception as to County Homes.</w:t>
      </w:r>
      <w:r>
        <w:rPr>
          <w:rFonts w:ascii="Times New Roman" w:hAnsi="Times New Roman" w:eastAsia="Times New Roman" w:cs="Times New Roman"/>
          <w:b w:val="true"/>
          <w:sz w:val="22"/>
          <w:szCs w:val="22"/>
          <w:lang w:val="en-PH"/>
        </w:rPr>
      </w:r>
    </w:p>
    <w:p xmlns:w14="http://schemas.microsoft.com/office/word/2010/wordml" w:rsidR="008A4B30" w:rsidRDefault="008A4B30" w14:paraId="383ED8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does not apply to any county operated County Home which is operated exclusively from county funds.</w:t>
      </w:r>
      <w:r>
        <w:rPr>
          <w:rFonts w:ascii="Times New Roman" w:hAnsi="Times New Roman" w:eastAsia="Times New Roman" w:cs="Times New Roman"/>
          <w:sz w:val="22"/>
          <w:szCs w:val="22"/>
          <w:lang w:val="en-PH"/>
        </w:rPr>
      </w:r>
    </w:p>
    <w:p xmlns:w14="http://schemas.microsoft.com/office/word/2010/wordml" w14:paraId="4968329B" w14:textId="77777777">
      <w:pPr>
        <w:spacing w:before="0" w:after="0" w:line="240" w:lineRule="auto"/>
      </w:pPr>
      <w:r>
        <w:t/>
      </w:r>
    </w:p>
    <w:p xmlns:w14="http://schemas.microsoft.com/office/word/2010/wordml" w:rsidR="008A4B30" w:rsidRDefault="008A4B30" w14:paraId="24F4A4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416, § 5.</w:t>
      </w:r>
      <w:r>
        <w:rPr>
          <w:rFonts w:ascii="Times New Roman" w:hAnsi="Times New Roman" w:eastAsia="Times New Roman" w:cs="Times New Roman"/>
          <w:sz w:val="22"/>
          <w:szCs w:val="22"/>
          <w:lang w:val="en-PH"/>
        </w:rPr>
      </w:r>
    </w:p>
    <w:p xmlns:w14="http://schemas.microsoft.com/office/word/2010/wordml" w14:paraId="52FA1EC6" w14:textId="77777777">
      <w:pPr>
        <w:spacing w:before="0" w:after="0" w:line="240" w:lineRule="auto"/>
      </w:pPr>
      <w:r>
        <w:t/>
      </w:r>
    </w:p>
    <w:p xmlns:w14="http://schemas.microsoft.com/office/word/2010/wordml" w:rsidR="008A4B30" w:rsidRDefault="008A4B30" w14:paraId="136818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43-38-60. Long Term Care Ombudsman Program to designate entities under Older American Act.</w:t>
      </w:r>
      <w:r>
        <w:rPr>
          <w:rFonts w:ascii="Times New Roman" w:hAnsi="Times New Roman" w:eastAsia="Times New Roman" w:cs="Times New Roman"/>
          <w:b w:val="true"/>
          <w:sz w:val="22"/>
          <w:szCs w:val="22"/>
          <w:lang w:val="en-PH"/>
        </w:rPr>
      </w:r>
    </w:p>
    <w:p xmlns:w14="http://schemas.microsoft.com/office/word/2010/wordml" w:rsidR="008A4B30" w:rsidRDefault="008A4B30" w14:paraId="6ED0F4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Long Term Care Ombudsman Program may designate entities in accordance with the federal Older Americans Act.</w:t>
      </w:r>
      <w:r>
        <w:rPr>
          <w:rFonts w:ascii="Times New Roman" w:hAnsi="Times New Roman" w:eastAsia="Times New Roman" w:cs="Times New Roman"/>
          <w:sz w:val="22"/>
          <w:szCs w:val="22"/>
          <w:lang w:val="en-PH"/>
        </w:rPr>
      </w:r>
    </w:p>
    <w:p xmlns:w14="http://schemas.microsoft.com/office/word/2010/wordml" w14:paraId="46070576" w14:textId="77777777">
      <w:pPr>
        <w:spacing w:before="0" w:after="0" w:line="240" w:lineRule="auto"/>
      </w:pPr>
      <w:r>
        <w:t/>
      </w:r>
    </w:p>
    <w:p xmlns:w14="http://schemas.microsoft.com/office/word/2010/wordml" w:rsidR="008A4B30" w:rsidRDefault="008A4B30" w14:paraId="1CC7D8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110, § 4, eff three months after June 11, 1993.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