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ea938892f9434d" /><Relationship Type="http://schemas.openxmlformats.org/package/2006/relationships/metadata/core-properties" Target="/package/services/metadata/core-properties/651f89dcf96d406c80fe8e26883860a2.psmdcp" Id="R57f48fc0c6b847c3" /></Relationships>
</file>

<file path=word/document.xml><?xml version="1.0" encoding="utf-8"?>
<w:document xmlns:w="http://schemas.openxmlformats.org/wordprocessingml/2006/main">
  <w:body>
    <w:p xmlns:w14="http://schemas.microsoft.com/office/word/2010/wordml" w:rsidR="00D06632" w:rsidRDefault="00D06632" w14:paraId="5D7389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D06632" w:rsidRDefault="00D06632" w14:paraId="033141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Distributed Energy Resource Program</w:t>
      </w:r>
      <w:r>
        <w:rPr>
          <w:rFonts w:ascii="Times New Roman" w:hAnsi="Times New Roman" w:eastAsia="Times New Roman" w:cs="Times New Roman"/>
          <w:sz w:val="22"/>
          <w:szCs w:val="22"/>
          <w:lang w:val="en-PH"/>
        </w:rPr>
      </w:r>
    </w:p>
    <w:p xmlns:w14="http://schemas.microsoft.com/office/word/2010/wordml" w:rsidR="00D06632" w:rsidRDefault="00D06632" w14:paraId="35BC6A8C" w14:textId="77777777">
      <w:pPr>
        <w:spacing w:before="0" w:after="0" w:line="240" w:lineRule="auto"/>
        <w:rPr>
          <w:rFonts w:ascii="Arial" w:hAnsi="Arial" w:cs="Arial"/>
          <w:lang w:val="en-PH"/>
        </w:rPr>
      </w:pPr>
    </w:p>
    <w:p xmlns:w14="http://schemas.microsoft.com/office/word/2010/wordml" w:rsidR="00D06632" w:rsidRDefault="00D06632" w14:paraId="34A624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58-39-110. Short title; goals of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04962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Distributed Energy Resource Act". The goals of this chapter are to promote the establishment of a reliable, efficient, and diversified portfolio of distributed energy resources for the State.</w:t>
      </w:r>
      <w:r>
        <w:rPr>
          <w:rFonts w:ascii="Times New Roman" w:hAnsi="Times New Roman" w:eastAsia="Times New Roman" w:cs="Times New Roman"/>
          <w:sz w:val="22"/>
          <w:szCs w:val="22"/>
          <w:lang w:val="en-PH"/>
        </w:rPr>
      </w:r>
    </w:p>
    <w:p xmlns:w14="http://schemas.microsoft.com/office/word/2010/wordml" w14:paraId="38308157" w14:textId="77777777">
      <w:pPr>
        <w:spacing w:before="0" w:after="0" w:line="240" w:lineRule="auto"/>
      </w:pPr>
      <w:r>
        <w:t/>
      </w:r>
    </w:p>
    <w:p xmlns:w14="http://schemas.microsoft.com/office/word/2010/wordml" w:rsidR="00D06632" w:rsidRDefault="00D06632" w14:paraId="1F3A7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2, eff June 2, 2014.</w:t>
      </w:r>
      <w:r>
        <w:rPr>
          <w:rFonts w:ascii="Times New Roman" w:hAnsi="Times New Roman" w:eastAsia="Times New Roman" w:cs="Times New Roman"/>
          <w:sz w:val="22"/>
          <w:szCs w:val="22"/>
          <w:lang w:val="en-PH"/>
        </w:rPr>
      </w:r>
    </w:p>
    <w:p xmlns:w14="http://schemas.microsoft.com/office/word/2010/wordml" w:rsidR="00D06632" w:rsidRDefault="00D06632" w14:paraId="1580C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0E9C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10FB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5FE8FA9B" w14:textId="77777777">
      <w:pPr>
        <w:spacing w:before="0" w:after="0" w:line="240" w:lineRule="auto"/>
      </w:pPr>
      <w:r>
        <w:t/>
      </w:r>
    </w:p>
    <w:p xmlns:w14="http://schemas.microsoft.com/office/word/2010/wordml" w:rsidR="00D06632" w:rsidRDefault="00D06632" w14:paraId="7B91E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58-39-120.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692F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6CCC3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 means alternating current, as measured at the point of interconnection of the renewable energy facility to the interconnecting electrical utility's transmission or distribution system.</w:t>
      </w:r>
      <w:r>
        <w:rPr>
          <w:rFonts w:ascii="Times New Roman" w:hAnsi="Times New Roman" w:eastAsia="Times New Roman" w:cs="Times New Roman"/>
          <w:sz w:val="22"/>
          <w:szCs w:val="22"/>
          <w:lang w:val="en-PH"/>
        </w:rPr>
      </w:r>
    </w:p>
    <w:p xmlns:w14="http://schemas.microsoft.com/office/word/2010/wordml" w:rsidR="00D06632" w:rsidRDefault="00D06632" w14:paraId="5429D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58-39-140(A)(1).</w:t>
      </w:r>
      <w:r>
        <w:rPr>
          <w:rFonts w:ascii="Times New Roman" w:hAnsi="Times New Roman" w:eastAsia="Times New Roman" w:cs="Times New Roman"/>
          <w:sz w:val="22"/>
          <w:szCs w:val="22"/>
          <w:lang w:val="en-PH"/>
        </w:rPr>
      </w:r>
    </w:p>
    <w:p xmlns:w14="http://schemas.microsoft.com/office/word/2010/wordml" w:rsidR="00D06632" w:rsidRDefault="00D06632" w14:paraId="21480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"Distributed energy resource" (DER) means demand- and supply-side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w:t>
      </w:r>
      <w:r>
        <w:rPr>
          <w:rFonts w:ascii="Times New Roman" w:hAnsi="Times New Roman" w:eastAsia="Times New Roman" w:cs="Times New Roman"/>
          <w:sz w:val="22"/>
          <w:szCs w:val="22"/>
          <w:lang w:val="en-PH"/>
        </w:rPr>
        <w:t>ontrol, and reactive power, and black start capabilities.</w:t>
      </w:r>
      <w:r>
        <w:rPr>
          <w:rFonts w:ascii="Times New Roman" w:hAnsi="Times New Roman" w:eastAsia="Times New Roman" w:cs="Times New Roman"/>
          <w:sz w:val="22"/>
          <w:szCs w:val="22"/>
          <w:lang w:val="en-PH"/>
        </w:rPr>
      </w:r>
    </w:p>
    <w:p xmlns:w14="http://schemas.microsoft.com/office/word/2010/wordml" w:rsidR="00D06632" w:rsidRDefault="00D06632" w14:paraId="50981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"Electrical utility" shall be defined as in Section 58-27-10 of the 1976 Code, provided, however, that electrical utilities serving less than 100,000 customer accounts shall be exempt from the provisions of this chapter.</w:t>
      </w:r>
      <w:r>
        <w:rPr>
          <w:rFonts w:ascii="Times New Roman" w:hAnsi="Times New Roman" w:eastAsia="Times New Roman" w:cs="Times New Roman"/>
          <w:sz w:val="22"/>
          <w:szCs w:val="22"/>
          <w:lang w:val="en-PH"/>
        </w:rPr>
      </w:r>
    </w:p>
    <w:p xmlns:w14="http://schemas.microsoft.com/office/word/2010/wordml" w:rsidR="00D06632" w:rsidRDefault="00D06632" w14:paraId="044F6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r>
        <w:rPr>
          <w:rFonts w:ascii="Times New Roman" w:hAnsi="Times New Roman" w:eastAsia="Times New Roman" w:cs="Times New Roman"/>
          <w:sz w:val="22"/>
          <w:szCs w:val="22"/>
          <w:lang w:val="en-PH"/>
        </w:rPr>
      </w:r>
    </w:p>
    <w:p xmlns:w14="http://schemas.microsoft.com/office/word/2010/wordml" w:rsidR="00D06632" w:rsidRDefault="00D06632" w14:paraId="1C195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"Renewable generation resource" means solar photovoltaic and solar thermal resources, wind resources, low-impact hydroelectric resources, geothermal resources, tidal and wave energy resources, recycling resources, hydrogen fuel derived from renewable resources, combined heat and power derived from renewable resources, and biomass resources.</w:t>
      </w:r>
      <w:r>
        <w:rPr>
          <w:rFonts w:ascii="Times New Roman" w:hAnsi="Times New Roman" w:eastAsia="Times New Roman" w:cs="Times New Roman"/>
          <w:sz w:val="22"/>
          <w:szCs w:val="22"/>
          <w:lang w:val="en-PH"/>
        </w:rPr>
      </w:r>
    </w:p>
    <w:p xmlns:w14="http://schemas.microsoft.com/office/word/2010/wordml" w14:paraId="4508B5EA" w14:textId="77777777">
      <w:pPr>
        <w:spacing w:before="0" w:after="0" w:line="240" w:lineRule="auto"/>
      </w:pPr>
      <w:r>
        <w:t/>
      </w:r>
    </w:p>
    <w:p xmlns:w14="http://schemas.microsoft.com/office/word/2010/wordml" w:rsidR="00D06632" w:rsidRDefault="00D06632" w14:paraId="7EDC1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2, eff June 2, 2014.</w:t>
      </w:r>
      <w:r>
        <w:rPr>
          <w:rFonts w:ascii="Times New Roman" w:hAnsi="Times New Roman" w:eastAsia="Times New Roman" w:cs="Times New Roman"/>
          <w:sz w:val="22"/>
          <w:szCs w:val="22"/>
          <w:lang w:val="en-PH"/>
        </w:rPr>
      </w:r>
    </w:p>
    <w:p xmlns:w14="http://schemas.microsoft.com/office/word/2010/wordml" w:rsidR="00D06632" w:rsidRDefault="00D06632" w14:paraId="7D18F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7D23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0D05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1DE62A8F" w14:textId="77777777">
      <w:pPr>
        <w:spacing w:before="0" w:after="0" w:line="240" w:lineRule="auto"/>
      </w:pPr>
      <w:r>
        <w:t/>
      </w:r>
    </w:p>
    <w:p xmlns:w14="http://schemas.microsoft.com/office/word/2010/wordml" w:rsidR="00D06632" w:rsidRDefault="00D06632" w14:paraId="34CD2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58-39-130. Distributed energy resource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46E3D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section is to establish the "distributed energy resource program" for this State. To accomplish the goals of this chapter:</w:t>
      </w:r>
      <w:r>
        <w:rPr>
          <w:rFonts w:ascii="Times New Roman" w:hAnsi="Times New Roman" w:eastAsia="Times New Roman" w:cs="Times New Roman"/>
          <w:sz w:val="22"/>
          <w:szCs w:val="22"/>
          <w:lang w:val="en-PH"/>
        </w:rPr>
      </w:r>
    </w:p>
    <w:p xmlns:w14="http://schemas.microsoft.com/office/word/2010/wordml" w:rsidR="00D06632" w:rsidRDefault="00D06632" w14:paraId="74AB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58-39-110.</w:t>
      </w:r>
      <w:r>
        <w:rPr>
          <w:rFonts w:ascii="Times New Roman" w:hAnsi="Times New Roman" w:eastAsia="Times New Roman" w:cs="Times New Roman"/>
          <w:sz w:val="22"/>
          <w:szCs w:val="22"/>
          <w:lang w:val="en-PH"/>
        </w:rPr>
      </w:r>
    </w:p>
    <w:p xmlns:w14="http://schemas.microsoft.com/office/word/2010/wordml" w:rsidR="00D06632" w:rsidRDefault="00D06632" w14:paraId="5EB91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shall, at a minimum, include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1ED3E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statement of the specific goals to be addressed by the program and the benefits to be achieved from its implementation;</w:t>
      </w:r>
      <w:r>
        <w:rPr>
          <w:rFonts w:ascii="Times New Roman" w:hAnsi="Times New Roman" w:eastAsia="Times New Roman" w:cs="Times New Roman"/>
          <w:sz w:val="22"/>
          <w:szCs w:val="22"/>
          <w:lang w:val="en-PH"/>
        </w:rPr>
      </w:r>
    </w:p>
    <w:p xmlns:w14="http://schemas.microsoft.com/office/word/2010/wordml" w:rsidR="00D06632" w:rsidRDefault="00D06632" w14:paraId="5CD98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description of the principal elements of the program and a statement of the benefits to be achieved from the implementation of each of those elements;</w:t>
      </w:r>
      <w:r>
        <w:rPr>
          <w:rFonts w:ascii="Times New Roman" w:hAnsi="Times New Roman" w:eastAsia="Times New Roman" w:cs="Times New Roman"/>
          <w:sz w:val="22"/>
          <w:szCs w:val="22"/>
          <w:lang w:val="en-PH"/>
        </w:rPr>
      </w:r>
    </w:p>
    <w:p xmlns:w14="http://schemas.microsoft.com/office/word/2010/wordml" w:rsidR="00D06632" w:rsidRDefault="00D06632" w14:paraId="25953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the electrical utility's planned actions to implement the program and the anticipated timing of those actions;</w:t>
      </w:r>
      <w:r>
        <w:rPr>
          <w:rFonts w:ascii="Times New Roman" w:hAnsi="Times New Roman" w:eastAsia="Times New Roman" w:cs="Times New Roman"/>
          <w:sz w:val="22"/>
          <w:szCs w:val="22"/>
          <w:lang w:val="en-PH"/>
        </w:rPr>
      </w:r>
    </w:p>
    <w:p xmlns:w14="http://schemas.microsoft.com/office/word/2010/wordml" w:rsidR="00D06632" w:rsidRDefault="00D06632" w14:paraId="2192B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r>
        <w:rPr>
          <w:rFonts w:ascii="Times New Roman" w:hAnsi="Times New Roman" w:eastAsia="Times New Roman" w:cs="Times New Roman"/>
          <w:sz w:val="22"/>
          <w:szCs w:val="22"/>
          <w:lang w:val="en-PH"/>
        </w:rPr>
      </w:r>
    </w:p>
    <w:p xmlns:w14="http://schemas.microsoft.com/office/word/2010/wordml" w:rsidR="00D06632" w:rsidRDefault="00D06632" w14:paraId="7A911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proposed customer programs and changes in tariffs, or other mechanisms that support the prudent, efficient, and reliable deployment of cost-effective distributed energy resources and the goals of the distributed energy resource program as defined in Section 58-39-110, including, but not limited to, programs intended to support access to distributed energy resources for tax-exempt entities;</w:t>
      </w:r>
      <w:r>
        <w:rPr>
          <w:rFonts w:ascii="Times New Roman" w:hAnsi="Times New Roman" w:eastAsia="Times New Roman" w:cs="Times New Roman"/>
          <w:sz w:val="22"/>
          <w:szCs w:val="22"/>
          <w:lang w:val="en-PH"/>
        </w:rPr>
      </w:r>
    </w:p>
    <w:p xmlns:w14="http://schemas.microsoft.com/office/word/2010/wordml" w:rsidR="00D06632" w:rsidRDefault="00D06632" w14:paraId="4A5B3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additional utility expenditures necessary to integrate cost-effective distributed energy resources into distribution and transmission planning;</w:t>
      </w:r>
      <w:r>
        <w:rPr>
          <w:rFonts w:ascii="Times New Roman" w:hAnsi="Times New Roman" w:eastAsia="Times New Roman" w:cs="Times New Roman"/>
          <w:sz w:val="22"/>
          <w:szCs w:val="22"/>
          <w:lang w:val="en-PH"/>
        </w:rPr>
      </w:r>
    </w:p>
    <w:p xmlns:w14="http://schemas.microsoft.com/office/word/2010/wordml" w:rsidR="00D06632" w:rsidRDefault="00D06632" w14:paraId="69D71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r>
        <w:rPr>
          <w:rFonts w:ascii="Times New Roman" w:hAnsi="Times New Roman" w:eastAsia="Times New Roman" w:cs="Times New Roman"/>
          <w:sz w:val="22"/>
          <w:szCs w:val="22"/>
          <w:lang w:val="en-PH"/>
        </w:rPr>
      </w:r>
    </w:p>
    <w:p xmlns:w14="http://schemas.microsoft.com/office/word/2010/wordml" w:rsidR="00D06632" w:rsidRDefault="00D06632" w14:paraId="49776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schedule of the projected incremental costs anticipated to implement the electrical utility's distributed energy resource program for each year of the subject period; and</w:t>
      </w:r>
      <w:r>
        <w:rPr>
          <w:rFonts w:ascii="Times New Roman" w:hAnsi="Times New Roman" w:eastAsia="Times New Roman" w:cs="Times New Roman"/>
          <w:sz w:val="22"/>
          <w:szCs w:val="22"/>
          <w:lang w:val="en-PH"/>
        </w:rPr>
      </w:r>
    </w:p>
    <w:p xmlns:w14="http://schemas.microsoft.com/office/word/2010/wordml" w:rsidR="00D06632" w:rsidRDefault="00D06632" w14:paraId="305D3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estimate of costs to be incurred pursuant to the distributed energy resource program as defined in Section 58-39-130 and an estimate of those costs to be recovered pursuant to Sections 58-27-865 and 58-39-140 to fully recover the projected costs of the program.</w:t>
      </w:r>
      <w:r>
        <w:rPr>
          <w:rFonts w:ascii="Times New Roman" w:hAnsi="Times New Roman" w:eastAsia="Times New Roman" w:cs="Times New Roman"/>
          <w:sz w:val="22"/>
          <w:szCs w:val="22"/>
          <w:lang w:val="en-PH"/>
        </w:rPr>
      </w:r>
    </w:p>
    <w:p xmlns:w14="http://schemas.microsoft.com/office/word/2010/wordml" w:rsidR="00D06632" w:rsidRDefault="00D06632" w14:paraId="57E2D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Upon approval of its application, an electrical utility shall be permitted to recover its costs related to the approved distributed energy resource program pursuant to Sections 58-27-865 and 58-39-140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w:t>
      </w:r>
      <w:r>
        <w:rPr>
          <w:rFonts w:ascii="Times New Roman" w:hAnsi="Times New Roman" w:eastAsia="Times New Roman" w:cs="Times New Roman"/>
          <w:sz w:val="22"/>
          <w:szCs w:val="22"/>
          <w:lang w:val="en-PH"/>
        </w:rPr>
        <w:t>until such time as the commission orders otherwise.</w:t>
      </w:r>
      <w:r>
        <w:rPr>
          <w:rFonts w:ascii="Times New Roman" w:hAnsi="Times New Roman" w:eastAsia="Times New Roman" w:cs="Times New Roman"/>
          <w:sz w:val="22"/>
          <w:szCs w:val="22"/>
          <w:lang w:val="en-PH"/>
        </w:rPr>
      </w:r>
    </w:p>
    <w:p xmlns:w14="http://schemas.microsoft.com/office/word/2010/wordml" w:rsidR="00D06632" w:rsidRDefault="00D06632" w14:paraId="17721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58-39-130(A)(1) to the extent that such information is relevant to the amendments proposed.</w:t>
      </w:r>
      <w:r>
        <w:rPr>
          <w:rFonts w:ascii="Times New Roman" w:hAnsi="Times New Roman" w:eastAsia="Times New Roman" w:cs="Times New Roman"/>
          <w:sz w:val="22"/>
          <w:szCs w:val="22"/>
          <w:lang w:val="en-PH"/>
        </w:rPr>
      </w:r>
    </w:p>
    <w:p xmlns:w14="http://schemas.microsoft.com/office/word/2010/wordml" w:rsidR="00D06632" w:rsidRDefault="00D06632" w14:paraId="5207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effect of a decision to amend or terminate an approved distributed energy resource program, investment, or measure shall be prospective only and costs incurred prior to that decision shall be recoverable.</w:t>
      </w:r>
      <w:r>
        <w:rPr>
          <w:rFonts w:ascii="Times New Roman" w:hAnsi="Times New Roman" w:eastAsia="Times New Roman" w:cs="Times New Roman"/>
          <w:sz w:val="22"/>
          <w:szCs w:val="22"/>
          <w:lang w:val="en-PH"/>
        </w:rPr>
      </w:r>
    </w:p>
    <w:p xmlns:w14="http://schemas.microsoft.com/office/word/2010/wordml" w:rsidR="00D06632" w:rsidRDefault="00D06632" w14:paraId="02414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w:t>
      </w:r>
      <w:r>
        <w:rPr>
          <w:rFonts w:ascii="Times New Roman" w:hAnsi="Times New Roman" w:eastAsia="Times New Roman" w:cs="Times New Roman"/>
          <w:sz w:val="22"/>
          <w:szCs w:val="22"/>
          <w:lang w:val="en-PH"/>
        </w:rPr>
        <w:t>overability under other ratemaking provisions.</w:t>
      </w:r>
      <w:r>
        <w:rPr>
          <w:rFonts w:ascii="Times New Roman" w:hAnsi="Times New Roman" w:eastAsia="Times New Roman" w:cs="Times New Roman"/>
          <w:sz w:val="22"/>
          <w:szCs w:val="22"/>
          <w:lang w:val="en-PH"/>
        </w:rPr>
      </w:r>
    </w:p>
    <w:p xmlns:w14="http://schemas.microsoft.com/office/word/2010/wordml" w:rsidR="00D06632" w:rsidRDefault="00D06632" w14:paraId="09AD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electrical utility may file an application to participate in a distributed energy resource program at any time.</w:t>
      </w:r>
      <w:r>
        <w:rPr>
          <w:rFonts w:ascii="Times New Roman" w:hAnsi="Times New Roman" w:eastAsia="Times New Roman" w:cs="Times New Roman"/>
          <w:sz w:val="22"/>
          <w:szCs w:val="22"/>
          <w:lang w:val="en-PH"/>
        </w:rPr>
      </w:r>
    </w:p>
    <w:p xmlns:w14="http://schemas.microsoft.com/office/word/2010/wordml" w:rsidR="00D06632" w:rsidRDefault="00D06632" w14:paraId="28F4E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electrical utility may implement a distributed energy resource program by one or more of the following:</w:t>
      </w:r>
      <w:r>
        <w:rPr>
          <w:rFonts w:ascii="Times New Roman" w:hAnsi="Times New Roman" w:eastAsia="Times New Roman" w:cs="Times New Roman"/>
          <w:sz w:val="22"/>
          <w:szCs w:val="22"/>
          <w:lang w:val="en-PH"/>
        </w:rPr>
      </w:r>
    </w:p>
    <w:p xmlns:w14="http://schemas.microsoft.com/office/word/2010/wordml" w:rsidR="00D06632" w:rsidRDefault="00D06632" w14:paraId="2EBC8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investment in distributed energy resources located in South Carolina as defined in Section 58-39-120;</w:t>
      </w:r>
      <w:r>
        <w:rPr>
          <w:rFonts w:ascii="Times New Roman" w:hAnsi="Times New Roman" w:eastAsia="Times New Roman" w:cs="Times New Roman"/>
          <w:sz w:val="22"/>
          <w:szCs w:val="22"/>
          <w:lang w:val="en-PH"/>
        </w:rPr>
      </w:r>
    </w:p>
    <w:p xmlns:w14="http://schemas.microsoft.com/office/word/2010/wordml" w:rsidR="00D06632" w:rsidRDefault="00D06632" w14:paraId="3E8BF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of power from renewable energy facilities located in South Carolina;</w:t>
      </w:r>
      <w:r>
        <w:rPr>
          <w:rFonts w:ascii="Times New Roman" w:hAnsi="Times New Roman" w:eastAsia="Times New Roman" w:cs="Times New Roman"/>
          <w:sz w:val="22"/>
          <w:szCs w:val="22"/>
          <w:lang w:val="en-PH"/>
        </w:rPr>
      </w:r>
    </w:p>
    <w:p xmlns:w14="http://schemas.microsoft.com/office/word/2010/wordml" w:rsidR="00D06632" w:rsidRDefault="00D06632" w14:paraId="778B1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investment in technologies necessary to mitigate the effects of variable renewable energy generation through provision of ancillary services, including, but not limited to, reserves, voltage control, and reactive power in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584B8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investment in technologies that enhance load management including, but not limited to, electric vehicle charging and energy storage.</w:t>
      </w:r>
      <w:r>
        <w:rPr>
          <w:rFonts w:ascii="Times New Roman" w:hAnsi="Times New Roman" w:eastAsia="Times New Roman" w:cs="Times New Roman"/>
          <w:sz w:val="22"/>
          <w:szCs w:val="22"/>
          <w:lang w:val="en-PH"/>
        </w:rPr>
      </w:r>
    </w:p>
    <w:p xmlns:w14="http://schemas.microsoft.com/office/word/2010/wordml" w:rsidR="00D06632" w:rsidRDefault="00D06632" w14:paraId="6367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five-year average of the electrical utility's South Carolina retail peak demand. All investments and procurements proposed by an electrical utility under its program shall be reviewed by the commission before the</w:t>
      </w:r>
      <w:r>
        <w:rPr>
          <w:rFonts w:ascii="Times New Roman" w:hAnsi="Times New Roman" w:eastAsia="Times New Roman" w:cs="Times New Roman"/>
          <w:sz w:val="22"/>
          <w:szCs w:val="22"/>
          <w:lang w:val="en-PH"/>
        </w:rPr>
        <w:t xml:space="preserv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r>
        <w:rPr>
          <w:rFonts w:ascii="Times New Roman" w:hAnsi="Times New Roman" w:eastAsia="Times New Roman" w:cs="Times New Roman"/>
          <w:sz w:val="22"/>
          <w:szCs w:val="22"/>
          <w:lang w:val="en-PH"/>
        </w:rPr>
      </w:r>
    </w:p>
    <w:p xmlns:w14="http://schemas.microsoft.com/office/word/2010/wordml" w:rsidR="00D06632" w:rsidRDefault="00D06632" w14:paraId="41522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five-year average of the electrical utility's South Carolina retail peak demand.</w:t>
      </w:r>
      <w:r>
        <w:rPr>
          <w:rFonts w:ascii="Times New Roman" w:hAnsi="Times New Roman" w:eastAsia="Times New Roman" w:cs="Times New Roman"/>
          <w:sz w:val="22"/>
          <w:szCs w:val="22"/>
          <w:lang w:val="en-PH"/>
        </w:rPr>
      </w:r>
    </w:p>
    <w:p xmlns:w14="http://schemas.microsoft.com/office/word/2010/wordml" w:rsidR="00D06632" w:rsidRDefault="00D06632" w14:paraId="4A132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five-year average of the electrical utility's South Carolina retail peak </w:t>
      </w:r>
      <w:r>
        <w:rPr>
          <w:rFonts w:ascii="Times New Roman" w:hAnsi="Times New Roman" w:eastAsia="Times New Roman" w:cs="Times New Roman"/>
          <w:sz w:val="22"/>
          <w:szCs w:val="22"/>
          <w:lang w:val="en-PH"/>
        </w:rPr>
        <w:t>demand with no less than twenty-five percent of the capacity being from renewable energy facilities each no greater than twenty kilowatts (20 kW AC) in nameplate capacity. Said program shall be implemented according to the following options:</w:t>
      </w:r>
      <w:r>
        <w:rPr>
          <w:rFonts w:ascii="Times New Roman" w:hAnsi="Times New Roman" w:eastAsia="Times New Roman" w:cs="Times New Roman"/>
          <w:sz w:val="22"/>
          <w:szCs w:val="22"/>
          <w:lang w:val="en-PH"/>
        </w:rPr>
      </w:r>
    </w:p>
    <w:p xmlns:w14="http://schemas.microsoft.com/office/word/2010/wordml" w:rsidR="00D06632" w:rsidRDefault="00D06632" w14:paraId="0BD1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incentive to encourage residential customers of the electrical utility to purchase or lease renewable energy facilities in order to become an eligible customer-generator, as defined in Section 58-40-10.</w:t>
      </w:r>
      <w:r>
        <w:rPr>
          <w:rFonts w:ascii="Times New Roman" w:hAnsi="Times New Roman" w:eastAsia="Times New Roman" w:cs="Times New Roman"/>
          <w:sz w:val="22"/>
          <w:szCs w:val="22"/>
          <w:lang w:val="en-PH"/>
        </w:rPr>
      </w:r>
    </w:p>
    <w:p xmlns:w14="http://schemas.microsoft.com/office/word/2010/wordml" w:rsidR="00D06632" w:rsidRDefault="00D06632" w14:paraId="1F01D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r>
        <w:rPr>
          <w:rFonts w:ascii="Times New Roman" w:hAnsi="Times New Roman" w:eastAsia="Times New Roman" w:cs="Times New Roman"/>
          <w:sz w:val="22"/>
          <w:szCs w:val="22"/>
          <w:lang w:val="en-PH"/>
        </w:rPr>
      </w:r>
    </w:p>
    <w:p xmlns:w14="http://schemas.microsoft.com/office/word/2010/wordml" w:rsidR="00D06632" w:rsidRDefault="00D06632" w14:paraId="34B88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a program, to be implemented no later than one year from the initial approval of a distributed energy resource program, to support access to distributed energy resources for South Carolina entities holding tax-exempt status under the Internal Revenue Code and governmental entities and instrumentalities.</w:t>
      </w:r>
      <w:r>
        <w:rPr>
          <w:rFonts w:ascii="Times New Roman" w:hAnsi="Times New Roman" w:eastAsia="Times New Roman" w:cs="Times New Roman"/>
          <w:sz w:val="22"/>
          <w:szCs w:val="22"/>
          <w:lang w:val="en-PH"/>
        </w:rPr>
      </w:r>
    </w:p>
    <w:p xmlns:w14="http://schemas.microsoft.com/office/word/2010/wordml" w:rsidR="00D06632" w:rsidRDefault="00D06632" w14:paraId="6693E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five-year average of the electrical utility's South Carolina retail peak deman</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D06632" w:rsidRDefault="00D06632" w14:paraId="61473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7E5F6B52" w14:textId="77777777">
      <w:pPr>
        <w:spacing w:before="0" w:after="0" w:line="240" w:lineRule="auto"/>
      </w:pPr>
      <w:r>
        <w:t/>
      </w:r>
    </w:p>
    <w:p xmlns:w14="http://schemas.microsoft.com/office/word/2010/wordml" w:rsidR="00D06632" w:rsidRDefault="00D06632" w14:paraId="55854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2, eff June 2, 2014.</w:t>
      </w:r>
      <w:r>
        <w:rPr>
          <w:rFonts w:ascii="Times New Roman" w:hAnsi="Times New Roman" w:eastAsia="Times New Roman" w:cs="Times New Roman"/>
          <w:sz w:val="22"/>
          <w:szCs w:val="22"/>
          <w:lang w:val="en-PH"/>
        </w:rPr>
      </w:r>
    </w:p>
    <w:p xmlns:w14="http://schemas.microsoft.com/office/word/2010/wordml" w:rsidR="00D06632" w:rsidRDefault="00D06632" w14:paraId="0FCB5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ECCB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3F22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04150547" w14:textId="77777777">
      <w:pPr>
        <w:spacing w:before="0" w:after="0" w:line="240" w:lineRule="auto"/>
      </w:pPr>
      <w:r>
        <w:t/>
      </w:r>
    </w:p>
    <w:p xmlns:w14="http://schemas.microsoft.com/office/word/2010/wordml" w:rsidR="00D06632" w:rsidRDefault="00D06632" w14:paraId="474E7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58-39-140. Submittal of estimates of incremental or avoided costs for the next twelve months; hearing; regulations; report; expiration.</w:t>
      </w:r>
      <w:r>
        <w:rPr>
          <w:rFonts w:ascii="Times New Roman" w:hAnsi="Times New Roman" w:eastAsia="Times New Roman" w:cs="Times New Roman"/>
          <w:b w:val="true"/>
          <w:sz w:val="22"/>
          <w:szCs w:val="22"/>
          <w:lang w:val="en-PH"/>
        </w:rPr>
      </w:r>
    </w:p>
    <w:p xmlns:w14="http://schemas.microsoft.com/office/word/2010/wordml" w:rsidR="00D06632" w:rsidRDefault="00D06632" w14:paraId="1E48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"incremental costs" means all reasonable and prudent costs incurred by an electrical utility to implement a distributed energy resource program pursuant to the provisions of Section 58-39-130 of this chapter,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3BC39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cost an electrical utility incurs in excess of the electrical utility's avoided cost rate, as defined in this section. All costs paid under avoided cost rates, or negotiated rates pursuant to PURPA, whichever is lower, shall be considered an avoided cost under Section 58-39-120(B) and shall be recovered under Section 58-27-865.</w:t>
      </w:r>
      <w:r>
        <w:rPr>
          <w:rFonts w:ascii="Times New Roman" w:hAnsi="Times New Roman" w:eastAsia="Times New Roman" w:cs="Times New Roman"/>
          <w:sz w:val="22"/>
          <w:szCs w:val="22"/>
          <w:lang w:val="en-PH"/>
        </w:rPr>
      </w:r>
    </w:p>
    <w:p xmlns:w14="http://schemas.microsoft.com/office/word/2010/wordml" w:rsidR="00D06632" w:rsidRDefault="00D06632" w14:paraId="3D23C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full cost of an electrical utility's investment in nongenerating distributed energy resources, such as, but not limited to, energy storage devices.</w:t>
      </w:r>
      <w:r>
        <w:rPr>
          <w:rFonts w:ascii="Times New Roman" w:hAnsi="Times New Roman" w:eastAsia="Times New Roman" w:cs="Times New Roman"/>
          <w:sz w:val="22"/>
          <w:szCs w:val="22"/>
          <w:lang w:val="en-PH"/>
        </w:rPr>
      </w:r>
    </w:p>
    <w:p xmlns:w14="http://schemas.microsoft.com/office/word/2010/wordml" w:rsidR="00D06632" w:rsidRDefault="00D06632" w14:paraId="562A5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w:t>
      </w:r>
      <w:r>
        <w:rPr>
          <w:rFonts w:ascii="Times New Roman" w:hAnsi="Times New Roman" w:eastAsia="Times New Roman" w:cs="Times New Roman"/>
          <w:sz w:val="22"/>
          <w:szCs w:val="22"/>
          <w:lang w:val="en-PH"/>
        </w:rPr>
        <w:t>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w:t>
      </w:r>
      <w:r>
        <w:rPr>
          <w:rFonts w:ascii="Times New Roman" w:hAnsi="Times New Roman" w:eastAsia="Times New Roman" w:cs="Times New Roman"/>
          <w:sz w:val="22"/>
          <w:szCs w:val="22"/>
          <w:lang w:val="en-PH"/>
        </w:rPr>
        <w:t>or a project or asset under generally accepted principles of regulatory or utility accounting or accounting orders issued by the commission. Capital costs shall include the utility's weighted average cost of equity and long-term debt applied to the balance of construction work in progress for which capital costs are not yet being collected through a fuel cost component approved under this chapter and Section 58-27-865.</w:t>
      </w:r>
      <w:r>
        <w:rPr>
          <w:rFonts w:ascii="Times New Roman" w:hAnsi="Times New Roman" w:eastAsia="Times New Roman" w:cs="Times New Roman"/>
          <w:sz w:val="22"/>
          <w:szCs w:val="22"/>
          <w:lang w:val="en-PH"/>
        </w:rPr>
      </w:r>
    </w:p>
    <w:p xmlns:w14="http://schemas.microsoft.com/office/word/2010/wordml" w:rsidR="00D06632" w:rsidRDefault="00D06632" w14:paraId="49AA9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r>
        <w:rPr>
          <w:rFonts w:ascii="Times New Roman" w:hAnsi="Times New Roman" w:eastAsia="Times New Roman" w:cs="Times New Roman"/>
          <w:sz w:val="22"/>
          <w:szCs w:val="22"/>
          <w:lang w:val="en-PH"/>
        </w:rPr>
      </w:r>
    </w:p>
    <w:p xmlns:w14="http://schemas.microsoft.com/office/word/2010/wordml" w:rsidR="00D06632" w:rsidRDefault="00D06632" w14:paraId="1BE4D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electrical utility's incremental labor cost associated with implementing a distributed energy resource program.</w:t>
      </w:r>
      <w:r>
        <w:rPr>
          <w:rFonts w:ascii="Times New Roman" w:hAnsi="Times New Roman" w:eastAsia="Times New Roman" w:cs="Times New Roman"/>
          <w:sz w:val="22"/>
          <w:szCs w:val="22"/>
          <w:lang w:val="en-PH"/>
        </w:rPr>
      </w:r>
    </w:p>
    <w:p xmlns:w14="http://schemas.microsoft.com/office/word/2010/wordml" w:rsidR="00D06632" w:rsidRDefault="00D06632" w14:paraId="4F534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twelve-month reviews to determine whether an increase or decrease in the fuel cost co</w:t>
      </w:r>
      <w:r>
        <w:rPr>
          <w:rFonts w:ascii="Times New Roman" w:hAnsi="Times New Roman" w:eastAsia="Times New Roman" w:cs="Times New Roman"/>
          <w:sz w:val="22"/>
          <w:szCs w:val="22"/>
          <w:lang w:val="en-PH"/>
        </w:rPr>
        <w:t>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over-recovery or under-recovery from the preceding twelve-month period. This amount shall be a component of the fuel cost factor</w:t>
      </w:r>
      <w:r>
        <w:rPr>
          <w:rFonts w:ascii="Times New Roman" w:hAnsi="Times New Roman" w:eastAsia="Times New Roman" w:cs="Times New Roman"/>
          <w:sz w:val="22"/>
          <w:szCs w:val="22"/>
          <w:lang w:val="en-PH"/>
        </w:rPr>
        <w:t xml:space="preserve"> established under Section 58-27-865(A).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62949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request by the Office of Regulatory Staff or the electrical utility, a public hearing must be held by the commission coincident with the fuel cost recovery proceeding required under Section 58-27-865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w:t>
      </w:r>
      <w:r>
        <w:rPr>
          <w:rFonts w:ascii="Times New Roman" w:hAnsi="Times New Roman" w:eastAsia="Times New Roman" w:cs="Times New Roman"/>
          <w:sz w:val="22"/>
          <w:szCs w:val="22"/>
          <w:lang w:val="en-PH"/>
        </w:rPr>
        <w:t>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r>
        <w:rPr>
          <w:rFonts w:ascii="Times New Roman" w:hAnsi="Times New Roman" w:eastAsia="Times New Roman" w:cs="Times New Roman"/>
          <w:sz w:val="22"/>
          <w:szCs w:val="22"/>
          <w:lang w:val="en-PH"/>
        </w:rPr>
      </w:r>
    </w:p>
    <w:p xmlns:w14="http://schemas.microsoft.com/office/word/2010/wordml" w:rsidR="00D06632" w:rsidRDefault="00D06632" w14:paraId="4306E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58-39-130 and 58-39-140 of this chapter.</w:t>
      </w:r>
      <w:r>
        <w:rPr>
          <w:rFonts w:ascii="Times New Roman" w:hAnsi="Times New Roman" w:eastAsia="Times New Roman" w:cs="Times New Roman"/>
          <w:sz w:val="22"/>
          <w:szCs w:val="22"/>
          <w:lang w:val="en-PH"/>
        </w:rPr>
      </w:r>
    </w:p>
    <w:p xmlns:w14="http://schemas.microsoft.com/office/word/2010/wordml" w:rsidR="00D06632" w:rsidRDefault="00D06632" w14:paraId="46A6A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w:t>
      </w:r>
      <w:r>
        <w:rPr>
          <w:rFonts w:ascii="Times New Roman" w:hAnsi="Times New Roman" w:eastAsia="Times New Roman" w:cs="Times New Roman"/>
          <w:sz w:val="22"/>
          <w:szCs w:val="22"/>
          <w:lang w:val="en-PH"/>
        </w:rPr>
        <w:t>ommittee shall make recommendations to the Office of Regulatory Staff as to any changes in implementation that may be needed.</w:t>
      </w:r>
      <w:r>
        <w:rPr>
          <w:rFonts w:ascii="Times New Roman" w:hAnsi="Times New Roman" w:eastAsia="Times New Roman" w:cs="Times New Roman"/>
          <w:sz w:val="22"/>
          <w:szCs w:val="22"/>
          <w:lang w:val="en-PH"/>
        </w:rPr>
      </w:r>
    </w:p>
    <w:p xmlns:w14="http://schemas.microsoft.com/office/word/2010/wordml" w:rsidR="00D06632" w:rsidRDefault="00D06632" w14:paraId="4252F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r>
        <w:rPr>
          <w:rFonts w:ascii="Times New Roman" w:hAnsi="Times New Roman" w:eastAsia="Times New Roman" w:cs="Times New Roman"/>
          <w:sz w:val="22"/>
          <w:szCs w:val="22"/>
          <w:lang w:val="en-PH"/>
        </w:rPr>
      </w:r>
    </w:p>
    <w:p xmlns:w14="http://schemas.microsoft.com/office/word/2010/wordml" w14:paraId="713F7D03" w14:textId="77777777">
      <w:pPr>
        <w:spacing w:before="0" w:after="0" w:line="240" w:lineRule="auto"/>
      </w:pPr>
      <w:r>
        <w:t/>
      </w:r>
    </w:p>
    <w:p xmlns:w14="http://schemas.microsoft.com/office/word/2010/wordml" w:rsidR="00D06632" w:rsidRDefault="00D06632" w14:paraId="1C5AC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2, eff June 2, 2014.</w:t>
      </w:r>
      <w:r>
        <w:rPr>
          <w:rFonts w:ascii="Times New Roman" w:hAnsi="Times New Roman" w:eastAsia="Times New Roman" w:cs="Times New Roman"/>
          <w:sz w:val="22"/>
          <w:szCs w:val="22"/>
          <w:lang w:val="en-PH"/>
        </w:rPr>
      </w:r>
    </w:p>
    <w:p xmlns:w14="http://schemas.microsoft.com/office/word/2010/wordml" w:rsidR="00D06632" w:rsidRDefault="00D06632" w14:paraId="02923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6871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A20D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68764DE0" w14:textId="77777777">
      <w:pPr>
        <w:spacing w:before="0" w:after="0" w:line="240" w:lineRule="auto"/>
      </w:pPr>
      <w:r>
        <w:t/>
      </w:r>
    </w:p>
    <w:p xmlns:w14="http://schemas.microsoft.com/office/word/2010/wordml" w:rsidR="00D06632" w:rsidRDefault="00D06632" w14:paraId="22EC0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58-39-150. Caps to residential, commercial, and industrial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4E883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w:t>
      </w:r>
      <w:r>
        <w:rPr>
          <w:rFonts w:ascii="Times New Roman" w:hAnsi="Times New Roman" w:eastAsia="Times New Roman" w:cs="Times New Roman"/>
          <w:sz w:val="22"/>
          <w:szCs w:val="22"/>
          <w:lang w:val="en-PH"/>
        </w:rPr>
        <w:t>strial: twelve hundred dollars. The application of these caps to residential, commercial, and industrial accounts will be as set forth in the electrical utility's approved distributed energy resource program.</w:t>
      </w:r>
      <w:r>
        <w:rPr>
          <w:rFonts w:ascii="Times New Roman" w:hAnsi="Times New Roman" w:eastAsia="Times New Roman" w:cs="Times New Roman"/>
          <w:sz w:val="22"/>
          <w:szCs w:val="22"/>
          <w:lang w:val="en-PH"/>
        </w:rPr>
      </w:r>
    </w:p>
    <w:p xmlns:w14="http://schemas.microsoft.com/office/word/2010/wordml" w14:paraId="06969EB3" w14:textId="77777777">
      <w:pPr>
        <w:spacing w:before="0" w:after="0" w:line="240" w:lineRule="auto"/>
      </w:pPr>
      <w:r>
        <w:t/>
      </w:r>
    </w:p>
    <w:p xmlns:w14="http://schemas.microsoft.com/office/word/2010/wordml" w:rsidR="00D06632" w:rsidRDefault="00D06632" w14:paraId="1ACE6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2, eff June 2, 2014.</w:t>
      </w:r>
      <w:r>
        <w:rPr>
          <w:rFonts w:ascii="Times New Roman" w:hAnsi="Times New Roman" w:eastAsia="Times New Roman" w:cs="Times New Roman"/>
          <w:sz w:val="22"/>
          <w:szCs w:val="22"/>
          <w:lang w:val="en-PH"/>
        </w:rPr>
      </w:r>
    </w:p>
    <w:p xmlns:w14="http://schemas.microsoft.com/office/word/2010/wordml" w:rsidR="00D06632" w:rsidRDefault="00D06632" w14:paraId="22ABE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D5F9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BAD2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