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26498cfada646f3" /><Relationship Type="http://schemas.openxmlformats.org/package/2006/relationships/metadata/core-properties" Target="/package/services/metadata/core-properties/6d80e1794baf4942b0e5a42b5571f5fe.psmdcp" Id="Ra0c8bf64f7564dc1" /></Relationships>
</file>

<file path=word/document.xml><?xml version="1.0" encoding="utf-8"?>
<w:document xmlns:w="http://schemas.openxmlformats.org/wordprocessingml/2006/main">
  <w:body>
    <w:p xmlns:w14="http://schemas.microsoft.com/office/word/2010/wordml" w:rsidR="0019409E" w:rsidRDefault="0019409E" w14:paraId="073E940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w:t>
      </w:r>
      <w:r>
        <w:rPr>
          <w:rFonts w:ascii="Times New Roman" w:hAnsi="Times New Roman" w:eastAsia="Times New Roman" w:cs="Times New Roman"/>
          <w:sz w:val="22"/>
          <w:szCs w:val="22"/>
          <w:lang w:val="en-PH"/>
        </w:rPr>
      </w:r>
    </w:p>
    <w:p xmlns:w14="http://schemas.microsoft.com/office/word/2010/wordml" w:rsidR="0019409E" w:rsidRDefault="0019409E" w14:paraId="40A44D0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Department of Natural Resources</w:t>
      </w:r>
      <w:r>
        <w:rPr>
          <w:rFonts w:ascii="Times New Roman" w:hAnsi="Times New Roman" w:eastAsia="Times New Roman" w:cs="Times New Roman"/>
          <w:sz w:val="22"/>
          <w:szCs w:val="22"/>
          <w:lang w:val="en-PH"/>
        </w:rPr>
      </w:r>
    </w:p>
    <w:p xmlns:w14="http://schemas.microsoft.com/office/word/2010/wordml" w:rsidR="0019409E" w:rsidRDefault="0019409E" w14:paraId="2D099F32" w14:textId="77777777">
      <w:pPr>
        <w:spacing w:before="0" w:after="0" w:line="240" w:lineRule="auto"/>
        <w:rPr>
          <w:rFonts w:ascii="Arial" w:hAnsi="Arial" w:cs="Arial"/>
          <w:lang w:val="en-PH"/>
        </w:rPr>
      </w:pPr>
    </w:p>
    <w:p xmlns:w14="http://schemas.microsoft.com/office/word/2010/wordml" w:rsidR="0019409E" w:rsidRDefault="0019409E" w14:paraId="2EF83BD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48-4-10. Department created; composition; transfer of powers, from predecessor agencies; certain commissions abolished.</w:t>
      </w:r>
      <w:r>
        <w:rPr>
          <w:rFonts w:ascii="Times New Roman" w:hAnsi="Times New Roman" w:eastAsia="Times New Roman" w:cs="Times New Roman"/>
          <w:b w:val="true"/>
          <w:sz w:val="22"/>
          <w:szCs w:val="22"/>
          <w:lang w:val="en-PH"/>
        </w:rPr>
      </w:r>
    </w:p>
    <w:p xmlns:w14="http://schemas.microsoft.com/office/word/2010/wordml" w:rsidR="0019409E" w:rsidRDefault="0019409E" w14:paraId="2752D3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South Carolina Department of Natural Resources is created to administer and enforce the laws of this State relating to wildlife, marine resources, and natural resources and other laws specifically assigned to it. The department must be comprised of a Law Enforcement Division, a Wildlife and Freshwater Fisheries Division, a Marine Resources Division, and a Land, Water, and Conservation Division. Each division of the department must have the functions and powers provided by law.</w:t>
      </w:r>
      <w:r>
        <w:rPr>
          <w:rFonts w:ascii="Times New Roman" w:hAnsi="Times New Roman" w:eastAsia="Times New Roman" w:cs="Times New Roman"/>
          <w:sz w:val="22"/>
          <w:szCs w:val="22"/>
          <w:lang w:val="en-PH"/>
        </w:rPr>
      </w:r>
    </w:p>
    <w:p xmlns:w14="http://schemas.microsoft.com/office/word/2010/wordml" w:rsidR="0019409E" w:rsidRDefault="0019409E" w14:paraId="1F8E5D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All functions, powers, and duties provided by law to the South Carolina Wildlife and Marine Resources Department, the Geological Survey Division of the Budget and Control Board, to include the State Geologist, and the South Carolina Migratory Waterfowl Committee are transferred to the Department of Natural Resources. All nonregulatory functions, powers, and duties provided by law to the South Carolina Water Resources Commission and the State Land Resources Conservation Commission are transferred to the </w:t>
      </w:r>
      <w:r>
        <w:rPr>
          <w:rFonts w:ascii="Times New Roman" w:hAnsi="Times New Roman" w:eastAsia="Times New Roman" w:cs="Times New Roman"/>
          <w:sz w:val="22"/>
          <w:szCs w:val="22"/>
          <w:lang w:val="en-PH"/>
        </w:rPr>
        <w:t>Department of Natural Resources. All rules, regulations, standards, orders, or other actions of these entities remain in effect unless specifically changed or voided by the department in accordance with the Administrative Procedures Act.</w:t>
      </w:r>
      <w:r>
        <w:rPr>
          <w:rFonts w:ascii="Times New Roman" w:hAnsi="Times New Roman" w:eastAsia="Times New Roman" w:cs="Times New Roman"/>
          <w:sz w:val="22"/>
          <w:szCs w:val="22"/>
          <w:lang w:val="en-PH"/>
        </w:rPr>
      </w:r>
    </w:p>
    <w:p xmlns:w14="http://schemas.microsoft.com/office/word/2010/wordml" w:rsidR="0019409E" w:rsidRDefault="0019409E" w14:paraId="12E5AF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All divisions are directly accountable to and subject to the Department of Natural Resources.</w:t>
      </w:r>
      <w:r>
        <w:rPr>
          <w:rFonts w:ascii="Times New Roman" w:hAnsi="Times New Roman" w:eastAsia="Times New Roman" w:cs="Times New Roman"/>
          <w:sz w:val="22"/>
          <w:szCs w:val="22"/>
          <w:lang w:val="en-PH"/>
        </w:rPr>
      </w:r>
    </w:p>
    <w:p xmlns:w14="http://schemas.microsoft.com/office/word/2010/wordml" w:rsidR="0019409E" w:rsidRDefault="0019409E" w14:paraId="7CFAB2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Wildlife and Marine Resources Commission, the Land Resources Conservation Commission, and the Water Resources Commission are abolished.</w:t>
      </w:r>
      <w:r>
        <w:rPr>
          <w:rFonts w:ascii="Times New Roman" w:hAnsi="Times New Roman" w:eastAsia="Times New Roman" w:cs="Times New Roman"/>
          <w:sz w:val="22"/>
          <w:szCs w:val="22"/>
          <w:lang w:val="en-PH"/>
        </w:rPr>
      </w:r>
    </w:p>
    <w:p xmlns:w14="http://schemas.microsoft.com/office/word/2010/wordml" w14:paraId="7C45D205" w14:textId="77777777">
      <w:pPr>
        <w:spacing w:before="0" w:after="0" w:line="240" w:lineRule="auto"/>
      </w:pPr>
      <w:r>
        <w:t/>
      </w:r>
    </w:p>
    <w:p xmlns:w14="http://schemas.microsoft.com/office/word/2010/wordml" w:rsidR="0019409E" w:rsidRDefault="0019409E" w14:paraId="06149B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1174; 1994 Act No. 497, Part II, § 59C; 2022 Act No. 230 (H.3055), § 2.A, eff June 17, 2022.</w:t>
      </w:r>
      <w:r>
        <w:rPr>
          <w:rFonts w:ascii="Times New Roman" w:hAnsi="Times New Roman" w:eastAsia="Times New Roman" w:cs="Times New Roman"/>
          <w:sz w:val="22"/>
          <w:szCs w:val="22"/>
          <w:lang w:val="en-PH"/>
        </w:rPr>
      </w:r>
    </w:p>
    <w:p xmlns:w14="http://schemas.microsoft.com/office/word/2010/wordml" w:rsidR="0019409E" w:rsidRDefault="0019409E" w14:paraId="6E4E75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3F16C3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230, § 2.A, in (A), in the second sentence, substituted "</w:t>
      </w:r>
      <w:r>
        <w:rPr>
          <w:rFonts w:ascii="Times New Roman" w:hAnsi="Times New Roman" w:eastAsia="Times New Roman" w:cs="Times New Roman"/>
          <w:sz w:val="22"/>
          <w:szCs w:val="22"/>
          <w:lang w:val="en-PH"/>
        </w:rPr>
        <w:t>Law Enforcement Division, a Wildlife and Freshwater Fisheries Division, a Marine Resources Division, and a Land, Water, and Conservation Division" for "Natural Resources Enforcement Division, a Wildlife and Freshwater Fisheries Division, a Marine Resources Division, a Water Resources Division, and a Land Resources and Conservation Districts Division".</w:t>
      </w:r>
      <w:r>
        <w:rPr>
          <w:rFonts w:ascii="Times New Roman" w:hAnsi="Times New Roman" w:eastAsia="Times New Roman" w:cs="Times New Roman"/>
          <w:sz w:val="22"/>
          <w:szCs w:val="22"/>
          <w:lang w:val="en-PH"/>
        </w:rPr>
      </w:r>
    </w:p>
    <w:p xmlns:w14="http://schemas.microsoft.com/office/word/2010/wordml" w14:paraId="27592CBB" w14:textId="77777777">
      <w:pPr>
        <w:spacing w:before="0" w:after="0" w:line="240" w:lineRule="auto"/>
      </w:pPr>
      <w:r>
        <w:t/>
      </w:r>
    </w:p>
    <w:p xmlns:w14="http://schemas.microsoft.com/office/word/2010/wordml" w:rsidR="0019409E" w:rsidRDefault="0019409E" w14:paraId="469E8FB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48-4-20. Definitions.</w:t>
      </w:r>
      <w:r>
        <w:rPr>
          <w:rFonts w:ascii="Times New Roman" w:hAnsi="Times New Roman" w:eastAsia="Times New Roman" w:cs="Times New Roman"/>
          <w:b w:val="true"/>
          <w:sz w:val="22"/>
          <w:szCs w:val="22"/>
          <w:lang w:val="en-PH"/>
        </w:rPr>
      </w:r>
    </w:p>
    <w:p xmlns:w14="http://schemas.microsoft.com/office/word/2010/wordml" w:rsidR="0019409E" w:rsidRDefault="0019409E" w14:paraId="25BBC8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purposes of this chapter:</w:t>
      </w:r>
      <w:r>
        <w:rPr>
          <w:rFonts w:ascii="Times New Roman" w:hAnsi="Times New Roman" w:eastAsia="Times New Roman" w:cs="Times New Roman"/>
          <w:sz w:val="22"/>
          <w:szCs w:val="22"/>
          <w:lang w:val="en-PH"/>
        </w:rPr>
      </w:r>
    </w:p>
    <w:p xmlns:w14="http://schemas.microsoft.com/office/word/2010/wordml" w:rsidR="0019409E" w:rsidRDefault="0019409E" w14:paraId="3201B9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"Board" means the governing body of the department.</w:t>
      </w:r>
      <w:r>
        <w:rPr>
          <w:rFonts w:ascii="Times New Roman" w:hAnsi="Times New Roman" w:eastAsia="Times New Roman" w:cs="Times New Roman"/>
          <w:sz w:val="22"/>
          <w:szCs w:val="22"/>
          <w:lang w:val="en-PH"/>
        </w:rPr>
      </w:r>
    </w:p>
    <w:p xmlns:w14="http://schemas.microsoft.com/office/word/2010/wordml" w:rsidR="0019409E" w:rsidRDefault="0019409E" w14:paraId="2E96BF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"Department" </w:t>
      </w:r>
      <w:r>
        <w:rPr>
          <w:rFonts w:ascii="Times New Roman" w:hAnsi="Times New Roman" w:eastAsia="Times New Roman" w:cs="Times New Roman"/>
          <w:sz w:val="22"/>
          <w:szCs w:val="22"/>
          <w:lang w:val="en-PH"/>
        </w:rPr>
        <w:t>means the South Carolina Department of Natural Resources.</w:t>
      </w:r>
      <w:r>
        <w:rPr>
          <w:rFonts w:ascii="Times New Roman" w:hAnsi="Times New Roman" w:eastAsia="Times New Roman" w:cs="Times New Roman"/>
          <w:sz w:val="22"/>
          <w:szCs w:val="22"/>
          <w:lang w:val="en-PH"/>
        </w:rPr>
      </w:r>
    </w:p>
    <w:p xmlns:w14="http://schemas.microsoft.com/office/word/2010/wordml" w:rsidR="0019409E" w:rsidRDefault="0019409E" w14:paraId="06181E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"Director" or "Executive Director" means the administrative head of the department, appointed by the board.</w:t>
      </w:r>
      <w:r>
        <w:rPr>
          <w:rFonts w:ascii="Times New Roman" w:hAnsi="Times New Roman" w:eastAsia="Times New Roman" w:cs="Times New Roman"/>
          <w:sz w:val="22"/>
          <w:szCs w:val="22"/>
          <w:lang w:val="en-PH"/>
        </w:rPr>
      </w:r>
    </w:p>
    <w:p xmlns:w14="http://schemas.microsoft.com/office/word/2010/wordml" w14:paraId="16DC8619" w14:textId="77777777">
      <w:pPr>
        <w:spacing w:before="0" w:after="0" w:line="240" w:lineRule="auto"/>
      </w:pPr>
      <w:r>
        <w:t/>
      </w:r>
    </w:p>
    <w:p xmlns:w14="http://schemas.microsoft.com/office/word/2010/wordml" w:rsidR="0019409E" w:rsidRDefault="0019409E" w14:paraId="4E436F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1174.</w:t>
      </w:r>
      <w:r>
        <w:rPr>
          <w:rFonts w:ascii="Times New Roman" w:hAnsi="Times New Roman" w:eastAsia="Times New Roman" w:cs="Times New Roman"/>
          <w:sz w:val="22"/>
          <w:szCs w:val="22"/>
          <w:lang w:val="en-PH"/>
        </w:rPr>
      </w:r>
    </w:p>
    <w:p xmlns:w14="http://schemas.microsoft.com/office/word/2010/wordml" w14:paraId="5DAD7DF9" w14:textId="77777777">
      <w:pPr>
        <w:spacing w:before="0" w:after="0" w:line="240" w:lineRule="auto"/>
      </w:pPr>
      <w:r>
        <w:t/>
      </w:r>
    </w:p>
    <w:p xmlns:w14="http://schemas.microsoft.com/office/word/2010/wordml" w:rsidR="0019409E" w:rsidRDefault="0019409E" w14:paraId="620869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48-4-30. Governing board; composition; removal; terms; filling vacancies; oath.</w:t>
      </w:r>
      <w:r>
        <w:rPr>
          <w:rFonts w:ascii="Times New Roman" w:hAnsi="Times New Roman" w:eastAsia="Times New Roman" w:cs="Times New Roman"/>
          <w:b w:val="true"/>
          <w:sz w:val="22"/>
          <w:szCs w:val="22"/>
          <w:lang w:val="en-PH"/>
        </w:rPr>
      </w:r>
    </w:p>
    <w:p xmlns:w14="http://schemas.microsoft.com/office/word/2010/wordml" w:rsidR="0019409E" w:rsidRDefault="0019409E" w14:paraId="0D950D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must be governed by a board consisting of nonsalaried board members to be appointed and constituted in a manner provided by law. The Governor shall appoint one member to serve as chairman, upon the advice and consent of the Senate. The appointment to chairman is subject to the advice and consent of the Senate, even if the person appointed to serve as chairman is already a current member of the board.</w:t>
      </w:r>
      <w:r>
        <w:rPr>
          <w:rFonts w:ascii="Times New Roman" w:hAnsi="Times New Roman" w:eastAsia="Times New Roman" w:cs="Times New Roman"/>
          <w:sz w:val="22"/>
          <w:szCs w:val="22"/>
          <w:lang w:val="en-PH"/>
        </w:rPr>
      </w:r>
    </w:p>
    <w:p xmlns:w14="http://schemas.microsoft.com/office/word/2010/wordml" w:rsidR="0019409E" w:rsidRDefault="0019409E" w14:paraId="478891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All board members must be appointed by the Governor with the advice and consent of the Senate. One member must be appointed from each congressional district of the State.</w:t>
      </w:r>
      <w:r>
        <w:rPr>
          <w:rFonts w:ascii="Times New Roman" w:hAnsi="Times New Roman" w:eastAsia="Times New Roman" w:cs="Times New Roman"/>
          <w:sz w:val="22"/>
          <w:szCs w:val="22"/>
          <w:lang w:val="en-PH"/>
        </w:rPr>
      </w:r>
    </w:p>
    <w:p xmlns:w14="http://schemas.microsoft.com/office/word/2010/wordml" w:rsidR="0019409E" w:rsidRDefault="0019409E" w14:paraId="486D33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Notwithstanding subsection (B), membership on the board also shall include the at-large board member serving on the board on March 1, 2012. The at-large board member may continue to serve on the board unti</w:t>
      </w:r>
      <w:r>
        <w:rPr>
          <w:rFonts w:ascii="Times New Roman" w:hAnsi="Times New Roman" w:eastAsia="Times New Roman" w:cs="Times New Roman"/>
          <w:sz w:val="22"/>
          <w:szCs w:val="22"/>
          <w:lang w:val="en-PH"/>
        </w:rPr>
        <w:t>l that board member's term expires, he is removed from the board as provided by law, or he resigns from the board. At the expiration of the at-large board member's term, or upon his removal from or resignation from the board, the provisions of this subsection no longer apply to the composition of the membership of the board.</w:t>
      </w:r>
      <w:r>
        <w:rPr>
          <w:rFonts w:ascii="Times New Roman" w:hAnsi="Times New Roman" w:eastAsia="Times New Roman" w:cs="Times New Roman"/>
          <w:sz w:val="22"/>
          <w:szCs w:val="22"/>
          <w:lang w:val="en-PH"/>
        </w:rPr>
      </w:r>
    </w:p>
    <w:p xmlns:w14="http://schemas.microsoft.com/office/word/2010/wordml" w:rsidR="0019409E" w:rsidRDefault="0019409E" w14:paraId="5424EF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In making appointments, race, gender, and other demographic factors should be considered to assure nondiscrimination, inclusion, and representation to the greatest extent possible of all segments of the population of the State; however, consideration of these factors in making an appointment in no way creates a cause of action or basis for an employee grievance for a person appointed or for a person who fails to be appointed. Board members must possess sound moral character, superior knowledge in the fi</w:t>
      </w:r>
      <w:r>
        <w:rPr>
          <w:rFonts w:ascii="Times New Roman" w:hAnsi="Times New Roman" w:eastAsia="Times New Roman" w:cs="Times New Roman"/>
          <w:sz w:val="22"/>
          <w:szCs w:val="22"/>
          <w:lang w:val="en-PH"/>
        </w:rPr>
        <w:t>elds of wildlife, marine, and natural resource management, and proven administrative ability.</w:t>
      </w:r>
      <w:r>
        <w:rPr>
          <w:rFonts w:ascii="Times New Roman" w:hAnsi="Times New Roman" w:eastAsia="Times New Roman" w:cs="Times New Roman"/>
          <w:sz w:val="22"/>
          <w:szCs w:val="22"/>
          <w:lang w:val="en-PH"/>
        </w:rPr>
      </w:r>
    </w:p>
    <w:p xmlns:w14="http://schemas.microsoft.com/office/word/2010/wordml" w:rsidR="0019409E" w:rsidRDefault="0019409E" w14:paraId="350FB1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Governor may remove any board member pursuant to the provisions of Section 1-3-240.</w:t>
      </w:r>
      <w:r>
        <w:rPr>
          <w:rFonts w:ascii="Times New Roman" w:hAnsi="Times New Roman" w:eastAsia="Times New Roman" w:cs="Times New Roman"/>
          <w:sz w:val="22"/>
          <w:szCs w:val="22"/>
          <w:lang w:val="en-PH"/>
        </w:rPr>
      </w:r>
    </w:p>
    <w:p xmlns:w14="http://schemas.microsoft.com/office/word/2010/wordml" w:rsidR="0019409E" w:rsidRDefault="0019409E" w14:paraId="6FD041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Terms of the members must be for four years and until their successors are appointed and qualify. If a vacancy occurs when the General Assembly is not in session, it must be filled by the Governor's appointment for the unexpired term, subject to confirmation by the Senate at the next session of the General Assembly.</w:t>
      </w:r>
      <w:r>
        <w:rPr>
          <w:rFonts w:ascii="Times New Roman" w:hAnsi="Times New Roman" w:eastAsia="Times New Roman" w:cs="Times New Roman"/>
          <w:sz w:val="22"/>
          <w:szCs w:val="22"/>
          <w:lang w:val="en-PH"/>
        </w:rPr>
      </w:r>
    </w:p>
    <w:p xmlns:w14="http://schemas.microsoft.com/office/word/2010/wordml" w:rsidR="0019409E" w:rsidRDefault="0019409E" w14:paraId="227DC2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Each board member, within thirty days after notice of appointment and before taking office, shall take and file with the Secretary of State the oath of office prescribed by the State Constitution.</w:t>
      </w:r>
      <w:r>
        <w:rPr>
          <w:rFonts w:ascii="Times New Roman" w:hAnsi="Times New Roman" w:eastAsia="Times New Roman" w:cs="Times New Roman"/>
          <w:sz w:val="22"/>
          <w:szCs w:val="22"/>
          <w:lang w:val="en-PH"/>
        </w:rPr>
      </w:r>
    </w:p>
    <w:p xmlns:w14="http://schemas.microsoft.com/office/word/2010/wordml" w:rsidR="0019409E" w:rsidRDefault="0019409E" w14:paraId="042EF5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Notwithstanding subsection (E), the terms of members representing congressional districts serving on the board on March 1, 2012, shall terminate on the dates provided in this subsection. The terms of the members representing the Fourth and the Sixth Congressional Districts shall expire July 1, 2012. The terms of the members representing the First, Second, Third, and Fifth Congressional Districts shall expire on July 1, 2014.</w:t>
      </w:r>
      <w:r>
        <w:rPr>
          <w:rFonts w:ascii="Times New Roman" w:hAnsi="Times New Roman" w:eastAsia="Times New Roman" w:cs="Times New Roman"/>
          <w:sz w:val="22"/>
          <w:szCs w:val="22"/>
          <w:lang w:val="en-PH"/>
        </w:rPr>
      </w:r>
    </w:p>
    <w:p xmlns:w14="http://schemas.microsoft.com/office/word/2010/wordml" w:rsidR="0019409E" w:rsidRDefault="0019409E" w14:paraId="557F27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Notwithstanding subsection (E), the initial term of the member representing the Seventh Congressional District shall expire July 1, 2016.</w:t>
      </w:r>
      <w:r>
        <w:rPr>
          <w:rFonts w:ascii="Times New Roman" w:hAnsi="Times New Roman" w:eastAsia="Times New Roman" w:cs="Times New Roman"/>
          <w:sz w:val="22"/>
          <w:szCs w:val="22"/>
          <w:lang w:val="en-PH"/>
        </w:rPr>
      </w:r>
    </w:p>
    <w:p xmlns:w14="http://schemas.microsoft.com/office/word/2010/wordml" w14:paraId="3158D90A" w14:textId="77777777">
      <w:pPr>
        <w:spacing w:before="0" w:after="0" w:line="240" w:lineRule="auto"/>
      </w:pPr>
      <w:r>
        <w:t/>
      </w:r>
    </w:p>
    <w:p xmlns:w14="http://schemas.microsoft.com/office/word/2010/wordml" w:rsidR="0019409E" w:rsidRDefault="0019409E" w14:paraId="37827D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1174; 2012 Act No. 215, § 1, eff June 7, 2012; 2012 Act No. 279, § 17, eff June 26, 2012.</w:t>
      </w:r>
      <w:r>
        <w:rPr>
          <w:rFonts w:ascii="Times New Roman" w:hAnsi="Times New Roman" w:eastAsia="Times New Roman" w:cs="Times New Roman"/>
          <w:sz w:val="22"/>
          <w:szCs w:val="22"/>
          <w:lang w:val="en-PH"/>
        </w:rPr>
      </w:r>
    </w:p>
    <w:p xmlns:w14="http://schemas.microsoft.com/office/word/2010/wordml" w:rsidR="0019409E" w:rsidRDefault="0019409E" w14:paraId="31FC19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19409E" w:rsidRDefault="0019409E" w14:paraId="7FF48A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the 2012 amendments were read together. The text of the section as amended by Act 279 is set forth above; Act 215 differs from Act 279 only in nonsubstantive respects.</w:t>
      </w:r>
      <w:r>
        <w:rPr>
          <w:rFonts w:ascii="Times New Roman" w:hAnsi="Times New Roman" w:eastAsia="Times New Roman" w:cs="Times New Roman"/>
          <w:sz w:val="22"/>
          <w:szCs w:val="22"/>
          <w:lang w:val="en-PH"/>
        </w:rPr>
      </w:r>
    </w:p>
    <w:p xmlns:w14="http://schemas.microsoft.com/office/word/2010/wordml" w:rsidR="0019409E" w:rsidRDefault="0019409E" w14:paraId="661D53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19409E" w:rsidRDefault="0019409E" w14:paraId="5F5295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2012 Act No. 215, § 4, provides as follows:</w:t>
      </w:r>
      <w:r>
        <w:rPr>
          <w:rFonts w:ascii="Times New Roman" w:hAnsi="Times New Roman" w:eastAsia="Times New Roman" w:cs="Times New Roman"/>
          <w:sz w:val="22"/>
          <w:szCs w:val="22"/>
          <w:lang w:val="en-PH"/>
        </w:rPr>
      </w:r>
    </w:p>
    <w:p xmlns:w14="http://schemas.microsoft.com/office/word/2010/wordml" w:rsidR="0019409E" w:rsidRDefault="0019409E" w14:paraId="13F84A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Notwithstanding another provision of law to the contrary, a person appointed to serve, or serving, as a member of the Department of Natural Resources Board to represent a congressional district, whose residency is transferred to another district by a change in the composition of the district, may serve, or continue to serve, as the representative of the district to which he was transferred for the term of office for which he was appointed; however, the appointing authority shall appoint an additional member</w:t>
      </w:r>
      <w:r>
        <w:rPr>
          <w:rFonts w:ascii="Times New Roman" w:hAnsi="Times New Roman" w:eastAsia="Times New Roman" w:cs="Times New Roman"/>
          <w:sz w:val="22"/>
          <w:szCs w:val="22"/>
          <w:lang w:val="en-PH"/>
        </w:rPr>
        <w:t xml:space="preserve"> to the board from the district which loses a resident member on it as a result of the transfer to serve until the term of the transferred member expires. When a vacancy occurs in the district to which a member has been transferred, the vacancy must not be filled until the full term of the transferred member expires.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19409E" w:rsidRDefault="0019409E" w14:paraId="256432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2012 Act No. 279, § 33, provides as follows:</w:t>
      </w:r>
      <w:r>
        <w:rPr>
          <w:rFonts w:ascii="Times New Roman" w:hAnsi="Times New Roman" w:eastAsia="Times New Roman" w:cs="Times New Roman"/>
          <w:sz w:val="22"/>
          <w:szCs w:val="22"/>
          <w:lang w:val="en-PH"/>
        </w:rPr>
      </w:r>
    </w:p>
    <w:p xmlns:w14="http://schemas.microsoft.com/office/word/2010/wordml" w:rsidR="0019409E" w:rsidRDefault="0019409E" w14:paraId="51534D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Due to the congressional redistricting,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w:t>
      </w:r>
      <w:r>
        <w:rPr>
          <w:rFonts w:ascii="Times New Roman" w:hAnsi="Times New Roman" w:eastAsia="Times New Roman" w:cs="Times New Roman"/>
          <w:sz w:val="22"/>
          <w:szCs w:val="22"/>
          <w:lang w:val="en-PH"/>
        </w:rPr>
        <w:t xml:space="preserve"> district which loses a resident member as a result of the transfer to serve until the term of the transferred member expires. When a vacancy occurs in the district to which a member has been transferred, the vacancy must not be filled until the full term of the transferred member expires. Further, the inability to hold an election or to make an appointment due to judicial review of the congressional districts does not constitute a vacancy.</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19409E" w:rsidRDefault="0019409E" w14:paraId="6780FD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0C3FB5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amendments rewrote the section.</w:t>
      </w:r>
      <w:r>
        <w:rPr>
          <w:rFonts w:ascii="Times New Roman" w:hAnsi="Times New Roman" w:eastAsia="Times New Roman" w:cs="Times New Roman"/>
          <w:sz w:val="22"/>
          <w:szCs w:val="22"/>
          <w:lang w:val="en-PH"/>
        </w:rPr>
      </w:r>
    </w:p>
    <w:p xmlns:w14="http://schemas.microsoft.com/office/word/2010/wordml" w14:paraId="7B4C114B" w14:textId="77777777">
      <w:pPr>
        <w:spacing w:before="0" w:after="0" w:line="240" w:lineRule="auto"/>
      </w:pPr>
      <w:r>
        <w:t/>
      </w:r>
    </w:p>
    <w:p xmlns:w14="http://schemas.microsoft.com/office/word/2010/wordml" w:rsidR="0019409E" w:rsidRDefault="0019409E" w14:paraId="35B804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48-4-40. Expenses of board members reimbursed.</w:t>
      </w:r>
      <w:r>
        <w:rPr>
          <w:rFonts w:ascii="Times New Roman" w:hAnsi="Times New Roman" w:eastAsia="Times New Roman" w:cs="Times New Roman"/>
          <w:b w:val="true"/>
          <w:sz w:val="22"/>
          <w:szCs w:val="22"/>
          <w:lang w:val="en-PH"/>
        </w:rPr>
      </w:r>
    </w:p>
    <w:p xmlns:w14="http://schemas.microsoft.com/office/word/2010/wordml" w:rsidR="0019409E" w:rsidRDefault="0019409E" w14:paraId="687132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members shall receive reimbursement for their expenses incurred while engaged in the work of the board as provided by law for state boards and commissions.</w:t>
      </w:r>
      <w:r>
        <w:rPr>
          <w:rFonts w:ascii="Times New Roman" w:hAnsi="Times New Roman" w:eastAsia="Times New Roman" w:cs="Times New Roman"/>
          <w:sz w:val="22"/>
          <w:szCs w:val="22"/>
          <w:lang w:val="en-PH"/>
        </w:rPr>
      </w:r>
    </w:p>
    <w:p xmlns:w14="http://schemas.microsoft.com/office/word/2010/wordml" w14:paraId="03FD46D2" w14:textId="77777777">
      <w:pPr>
        <w:spacing w:before="0" w:after="0" w:line="240" w:lineRule="auto"/>
      </w:pPr>
      <w:r>
        <w:t/>
      </w:r>
    </w:p>
    <w:p xmlns:w14="http://schemas.microsoft.com/office/word/2010/wordml" w:rsidR="0019409E" w:rsidRDefault="0019409E" w14:paraId="132630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1174.</w:t>
      </w:r>
      <w:r>
        <w:rPr>
          <w:rFonts w:ascii="Times New Roman" w:hAnsi="Times New Roman" w:eastAsia="Times New Roman" w:cs="Times New Roman"/>
          <w:sz w:val="22"/>
          <w:szCs w:val="22"/>
          <w:lang w:val="en-PH"/>
        </w:rPr>
      </w:r>
    </w:p>
    <w:p xmlns:w14="http://schemas.microsoft.com/office/word/2010/wordml" w14:paraId="37799B47" w14:textId="77777777">
      <w:pPr>
        <w:spacing w:before="0" w:after="0" w:line="240" w:lineRule="auto"/>
      </w:pPr>
      <w:r>
        <w:t/>
      </w:r>
    </w:p>
    <w:p xmlns:w14="http://schemas.microsoft.com/office/word/2010/wordml" w:rsidR="0019409E" w:rsidRDefault="0019409E" w14:paraId="55D569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48-4-50. Board to set policies of department.</w:t>
      </w:r>
      <w:r>
        <w:rPr>
          <w:rFonts w:ascii="Times New Roman" w:hAnsi="Times New Roman" w:eastAsia="Times New Roman" w:cs="Times New Roman"/>
          <w:b w:val="true"/>
          <w:sz w:val="22"/>
          <w:szCs w:val="22"/>
          <w:lang w:val="en-PH"/>
        </w:rPr>
      </w:r>
    </w:p>
    <w:p xmlns:w14="http://schemas.microsoft.com/office/word/2010/wordml" w:rsidR="0019409E" w:rsidRDefault="0019409E" w14:paraId="1ABCAC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must be vested with the duty and authority to set the policies for the department subject only to the laws of this State and the United States. The board has no duty or authority concerning the management of, control over, or administration of the day to day affairs of the department.</w:t>
      </w:r>
      <w:r>
        <w:rPr>
          <w:rFonts w:ascii="Times New Roman" w:hAnsi="Times New Roman" w:eastAsia="Times New Roman" w:cs="Times New Roman"/>
          <w:sz w:val="22"/>
          <w:szCs w:val="22"/>
          <w:lang w:val="en-PH"/>
        </w:rPr>
      </w:r>
    </w:p>
    <w:p xmlns:w14="http://schemas.microsoft.com/office/word/2010/wordml" w14:paraId="1DFE5D49" w14:textId="77777777">
      <w:pPr>
        <w:spacing w:before="0" w:after="0" w:line="240" w:lineRule="auto"/>
      </w:pPr>
      <w:r>
        <w:t/>
      </w:r>
    </w:p>
    <w:p xmlns:w14="http://schemas.microsoft.com/office/word/2010/wordml" w:rsidR="0019409E" w:rsidRDefault="0019409E" w14:paraId="785214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1174; 2012 Act No. 215, § 3, eff June 7, 2012.</w:t>
      </w:r>
      <w:r>
        <w:rPr>
          <w:rFonts w:ascii="Times New Roman" w:hAnsi="Times New Roman" w:eastAsia="Times New Roman" w:cs="Times New Roman"/>
          <w:sz w:val="22"/>
          <w:szCs w:val="22"/>
          <w:lang w:val="en-PH"/>
        </w:rPr>
      </w:r>
    </w:p>
    <w:p xmlns:w14="http://schemas.microsoft.com/office/word/2010/wordml" w:rsidR="0019409E" w:rsidRDefault="0019409E" w14:paraId="0E119E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19409E" w:rsidRDefault="0019409E" w14:paraId="2BE918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2012 Act No. 215, § 4, provides as follows:</w:t>
      </w:r>
      <w:r>
        <w:rPr>
          <w:rFonts w:ascii="Times New Roman" w:hAnsi="Times New Roman" w:eastAsia="Times New Roman" w:cs="Times New Roman"/>
          <w:sz w:val="22"/>
          <w:szCs w:val="22"/>
          <w:lang w:val="en-PH"/>
        </w:rPr>
      </w:r>
    </w:p>
    <w:p xmlns:w14="http://schemas.microsoft.com/office/word/2010/wordml" w:rsidR="0019409E" w:rsidRDefault="0019409E" w14:paraId="379398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Notwithstanding another provision of law to the contrary, a person appointed to serve, or serving, as a member of the Department of Natural Resources Board to represent a congressional district, whose residency is transferred to another district by a change in the composition of the district, may serve, or continue to serve, as the representative of the district to which he was transferred for the term of office for which he was appointed; however, the appointing authority shall appoint an additional member</w:t>
      </w:r>
      <w:r>
        <w:rPr>
          <w:rFonts w:ascii="Times New Roman" w:hAnsi="Times New Roman" w:eastAsia="Times New Roman" w:cs="Times New Roman"/>
          <w:sz w:val="22"/>
          <w:szCs w:val="22"/>
          <w:lang w:val="en-PH"/>
        </w:rPr>
        <w:t xml:space="preserve"> to the board from the district which loses a resident member on it as a result of the transfer to serve until the term of the transferred member expires. When a vacancy occurs in the district to which a member has been transferred, the vacancy must not be filled until the full term of the transferred member expires.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19409E" w:rsidRDefault="0019409E" w14:paraId="109D41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38ED3C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the section.</w:t>
      </w:r>
      <w:r>
        <w:rPr>
          <w:rFonts w:ascii="Times New Roman" w:hAnsi="Times New Roman" w:eastAsia="Times New Roman" w:cs="Times New Roman"/>
          <w:sz w:val="22"/>
          <w:szCs w:val="22"/>
          <w:lang w:val="en-PH"/>
        </w:rPr>
      </w:r>
    </w:p>
    <w:p xmlns:w14="http://schemas.microsoft.com/office/word/2010/wordml" w14:paraId="28FCCA11" w14:textId="77777777">
      <w:pPr>
        <w:spacing w:before="0" w:after="0" w:line="240" w:lineRule="auto"/>
      </w:pPr>
      <w:r>
        <w:t/>
      </w:r>
    </w:p>
    <w:p xmlns:w14="http://schemas.microsoft.com/office/word/2010/wordml" w:rsidR="0019409E" w:rsidRDefault="0019409E" w14:paraId="2F7B7A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48-4-60. Director.</w:t>
      </w:r>
      <w:r>
        <w:rPr>
          <w:rFonts w:ascii="Times New Roman" w:hAnsi="Times New Roman" w:eastAsia="Times New Roman" w:cs="Times New Roman"/>
          <w:b w:val="true"/>
          <w:sz w:val="22"/>
          <w:szCs w:val="22"/>
          <w:lang w:val="en-PH"/>
        </w:rPr>
      </w:r>
    </w:p>
    <w:p xmlns:w14="http://schemas.microsoft.com/office/word/2010/wordml" w:rsidR="0019409E" w:rsidRDefault="0019409E" w14:paraId="73BBAD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shall appoint a director upon the advice and consent of the Senate. The director shall serve at the pleasure of the board and must be the administrative head of the department. The director must carry out the policies of the board and administer the affairs of the department. The director may exercise all powers belonging to the board within the guidelines and policies established by the board. The director shall manage the administration and organization of the department and may appoint such ass</w:t>
      </w:r>
      <w:r>
        <w:rPr>
          <w:rFonts w:ascii="Times New Roman" w:hAnsi="Times New Roman" w:eastAsia="Times New Roman" w:cs="Times New Roman"/>
          <w:sz w:val="22"/>
          <w:szCs w:val="22"/>
          <w:lang w:val="en-PH"/>
        </w:rPr>
        <w:t>istants or deputies the director considers necessary. The director may hire these employees as the director considers necessary for the proper administration of the affairs of the department. The director must prescribe the duties, powers, and functions of all assistants, deputies, and employees of the department.</w:t>
      </w:r>
      <w:r>
        <w:rPr>
          <w:rFonts w:ascii="Times New Roman" w:hAnsi="Times New Roman" w:eastAsia="Times New Roman" w:cs="Times New Roman"/>
          <w:sz w:val="22"/>
          <w:szCs w:val="22"/>
          <w:lang w:val="en-PH"/>
        </w:rPr>
      </w:r>
    </w:p>
    <w:p xmlns:w14="http://schemas.microsoft.com/office/word/2010/wordml" w14:paraId="41EF7F9C" w14:textId="77777777">
      <w:pPr>
        <w:spacing w:before="0" w:after="0" w:line="240" w:lineRule="auto"/>
      </w:pPr>
      <w:r>
        <w:t/>
      </w:r>
    </w:p>
    <w:p xmlns:w14="http://schemas.microsoft.com/office/word/2010/wordml" w:rsidR="0019409E" w:rsidRDefault="0019409E" w14:paraId="7EE00D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1174; 2012 Act No. 215, § 2, eff June 7, 2012.</w:t>
      </w:r>
      <w:r>
        <w:rPr>
          <w:rFonts w:ascii="Times New Roman" w:hAnsi="Times New Roman" w:eastAsia="Times New Roman" w:cs="Times New Roman"/>
          <w:sz w:val="22"/>
          <w:szCs w:val="22"/>
          <w:lang w:val="en-PH"/>
        </w:rPr>
      </w:r>
    </w:p>
    <w:p xmlns:w14="http://schemas.microsoft.com/office/word/2010/wordml" w:rsidR="0019409E" w:rsidRDefault="0019409E" w14:paraId="4D133D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19409E" w:rsidRDefault="0019409E" w14:paraId="4A287E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2012 Act No. 215, § 4, provides as follows:</w:t>
      </w:r>
      <w:r>
        <w:rPr>
          <w:rFonts w:ascii="Times New Roman" w:hAnsi="Times New Roman" w:eastAsia="Times New Roman" w:cs="Times New Roman"/>
          <w:sz w:val="22"/>
          <w:szCs w:val="22"/>
          <w:lang w:val="en-PH"/>
        </w:rPr>
      </w:r>
    </w:p>
    <w:p xmlns:w14="http://schemas.microsoft.com/office/word/2010/wordml" w:rsidR="0019409E" w:rsidRDefault="0019409E" w14:paraId="7626E3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Notwithstanding another provision of law to the contrary, a person appointed to serve, or serving, as a member of the Department of Natural Resources Board to represent a congressional district, whose residency is transferred to another district by a change in the composition of the district, may serve, or continue to serve, as the representative of the district to which he was transferred for the term of office for which he was appointed; however, the appointing authority shall appoint an additional member</w:t>
      </w:r>
      <w:r>
        <w:rPr>
          <w:rFonts w:ascii="Times New Roman" w:hAnsi="Times New Roman" w:eastAsia="Times New Roman" w:cs="Times New Roman"/>
          <w:sz w:val="22"/>
          <w:szCs w:val="22"/>
          <w:lang w:val="en-PH"/>
        </w:rPr>
        <w:t xml:space="preserve"> to the board from the district which loses a resident member on it as a result of the transfer to serve until the term of the transferred member expires. When a vacancy occurs in the district to which a member has been transferred, the vacancy must not be filled until the full term of the transferred member expires.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19409E" w:rsidRDefault="0019409E" w14:paraId="733455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1D4D0B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inserted ", upon the advice and consent of the Senate. The director shall" and made other nonsubstantive changes.</w:t>
      </w:r>
      <w:r>
        <w:rPr>
          <w:rFonts w:ascii="Times New Roman" w:hAnsi="Times New Roman" w:eastAsia="Times New Roman" w:cs="Times New Roman"/>
          <w:sz w:val="22"/>
          <w:szCs w:val="22"/>
          <w:lang w:val="en-PH"/>
        </w:rPr>
      </w:r>
    </w:p>
    <w:p xmlns:w14="http://schemas.microsoft.com/office/word/2010/wordml" w14:paraId="75404921" w14:textId="77777777">
      <w:pPr>
        <w:spacing w:before="0" w:after="0" w:line="240" w:lineRule="auto"/>
      </w:pPr>
      <w:r>
        <w:t/>
      </w:r>
    </w:p>
    <w:p xmlns:w14="http://schemas.microsoft.com/office/word/2010/wordml" w:rsidR="0019409E" w:rsidRDefault="0019409E" w14:paraId="3EEC82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48-4-70. General duties of board.</w:t>
      </w:r>
      <w:r>
        <w:rPr>
          <w:rFonts w:ascii="Times New Roman" w:hAnsi="Times New Roman" w:eastAsia="Times New Roman" w:cs="Times New Roman"/>
          <w:b w:val="true"/>
          <w:sz w:val="22"/>
          <w:szCs w:val="22"/>
          <w:lang w:val="en-PH"/>
        </w:rPr>
      </w:r>
    </w:p>
    <w:p xmlns:w14="http://schemas.microsoft.com/office/word/2010/wordml" w:rsidR="0019409E" w:rsidRDefault="0019409E" w14:paraId="2E9D5B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shall:</w:t>
      </w:r>
      <w:r>
        <w:rPr>
          <w:rFonts w:ascii="Times New Roman" w:hAnsi="Times New Roman" w:eastAsia="Times New Roman" w:cs="Times New Roman"/>
          <w:sz w:val="22"/>
          <w:szCs w:val="22"/>
          <w:lang w:val="en-PH"/>
        </w:rPr>
      </w:r>
    </w:p>
    <w:p xmlns:w14="http://schemas.microsoft.com/office/word/2010/wordml" w:rsidR="0019409E" w:rsidRDefault="0019409E" w14:paraId="5C94DD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hold meetings, as considered necessary by the chairman, with a majority of the board members constituting a quorum. The board may hold meetings, transact business, or conduct investigations at any place necessary; however, its primary office is in Columbia;</w:t>
      </w:r>
      <w:r>
        <w:rPr>
          <w:rFonts w:ascii="Times New Roman" w:hAnsi="Times New Roman" w:eastAsia="Times New Roman" w:cs="Times New Roman"/>
          <w:sz w:val="22"/>
          <w:szCs w:val="22"/>
          <w:lang w:val="en-PH"/>
        </w:rPr>
      </w:r>
    </w:p>
    <w:p xmlns:w14="http://schemas.microsoft.com/office/word/2010/wordml" w:rsidR="0019409E" w:rsidRDefault="0019409E" w14:paraId="073F5A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formulate and recommend legislation to enhance uniformity, enforcement, and administration of the wildlife, marine, and natural resource laws;</w:t>
      </w:r>
      <w:r>
        <w:rPr>
          <w:rFonts w:ascii="Times New Roman" w:hAnsi="Times New Roman" w:eastAsia="Times New Roman" w:cs="Times New Roman"/>
          <w:sz w:val="22"/>
          <w:szCs w:val="22"/>
          <w:lang w:val="en-PH"/>
        </w:rPr>
      </w:r>
    </w:p>
    <w:p xmlns:w14="http://schemas.microsoft.com/office/word/2010/wordml" w:rsidR="0019409E" w:rsidRDefault="0019409E" w14:paraId="6579DA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make an annual report to the General Assembly on all matters relating to its action;</w:t>
      </w:r>
      <w:r>
        <w:rPr>
          <w:rFonts w:ascii="Times New Roman" w:hAnsi="Times New Roman" w:eastAsia="Times New Roman" w:cs="Times New Roman"/>
          <w:sz w:val="22"/>
          <w:szCs w:val="22"/>
          <w:lang w:val="en-PH"/>
        </w:rPr>
      </w:r>
    </w:p>
    <w:p xmlns:w14="http://schemas.microsoft.com/office/word/2010/wordml" w:rsidR="0019409E" w:rsidRDefault="0019409E" w14:paraId="6CC484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pay travel expenses; and purchase or lease all necessary facilities, equipment, books, periodicals, and supplies for the performance of its duties; and</w:t>
      </w:r>
      <w:r>
        <w:rPr>
          <w:rFonts w:ascii="Times New Roman" w:hAnsi="Times New Roman" w:eastAsia="Times New Roman" w:cs="Times New Roman"/>
          <w:sz w:val="22"/>
          <w:szCs w:val="22"/>
          <w:lang w:val="en-PH"/>
        </w:rPr>
      </w:r>
    </w:p>
    <w:p xmlns:w14="http://schemas.microsoft.com/office/word/2010/wordml" w:rsidR="0019409E" w:rsidRDefault="0019409E" w14:paraId="06AEDE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exercise and perform other powers and duties as granted to it or imposed upon it by law.</w:t>
      </w:r>
      <w:r>
        <w:rPr>
          <w:rFonts w:ascii="Times New Roman" w:hAnsi="Times New Roman" w:eastAsia="Times New Roman" w:cs="Times New Roman"/>
          <w:sz w:val="22"/>
          <w:szCs w:val="22"/>
          <w:lang w:val="en-PH"/>
        </w:rPr>
      </w:r>
    </w:p>
    <w:p xmlns:w14="http://schemas.microsoft.com/office/word/2010/wordml" w14:paraId="19342705" w14:textId="77777777">
      <w:pPr>
        <w:spacing w:before="0" w:after="0" w:line="240" w:lineRule="auto"/>
      </w:pPr>
      <w:r>
        <w:t/>
      </w:r>
    </w:p>
    <w:p xmlns:w14="http://schemas.microsoft.com/office/word/2010/wordml" w:rsidR="0019409E" w:rsidRDefault="0019409E" w14:paraId="7FC481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1174; 2022 Act No. 230 (H.3055), § 2.B, eff June 17, 2022.</w:t>
      </w:r>
      <w:r>
        <w:rPr>
          <w:rFonts w:ascii="Times New Roman" w:hAnsi="Times New Roman" w:eastAsia="Times New Roman" w:cs="Times New Roman"/>
          <w:sz w:val="22"/>
          <w:szCs w:val="22"/>
          <w:lang w:val="en-PH"/>
        </w:rPr>
      </w:r>
    </w:p>
    <w:p xmlns:w14="http://schemas.microsoft.com/office/word/2010/wordml" w:rsidR="0019409E" w:rsidRDefault="0019409E" w14:paraId="7076A8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19409E" w:rsidRDefault="0019409E" w14:paraId="37CAC9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230, § 2.B, deleted (4), which related to giving bond for the faithful performance of duties, and redesignated former (5) and (6) as (4) and (5).</w:t>
      </w:r>
      <w:r>
        <w:rPr>
          <w:rFonts w:ascii="Times New Roman" w:hAnsi="Times New Roman" w:eastAsia="Times New Roman" w:cs="Times New Roman"/>
          <w:sz w:val="22"/>
          <w:szCs w:val="22"/>
          <w:lang w:val="en-PH"/>
        </w:rPr>
      </w:r>
    </w:p>
    <w:p xmlns:w14="http://schemas.microsoft.com/office/word/2010/wordml" w14:paraId="30372221" w14:textId="77777777">
      <w:pPr>
        <w:spacing w:before="0" w:after="0" w:line="240" w:lineRule="auto"/>
      </w:pPr>
      <w:r>
        <w:t/>
      </w:r>
    </w:p>
    <w:p xmlns:w14="http://schemas.microsoft.com/office/word/2010/wordml" w:rsidR="0019409E" w:rsidRDefault="0019409E" w14:paraId="47A3C0C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48-4-80. Power of board to make rules, promulgate regulations, exercise authority under certain other rules and regulations, and conduct hearings.</w:t>
      </w:r>
      <w:r>
        <w:rPr>
          <w:rFonts w:ascii="Times New Roman" w:hAnsi="Times New Roman" w:eastAsia="Times New Roman" w:cs="Times New Roman"/>
          <w:b w:val="true"/>
          <w:sz w:val="22"/>
          <w:szCs w:val="22"/>
          <w:lang w:val="en-PH"/>
        </w:rPr>
      </w:r>
    </w:p>
    <w:p xmlns:w14="http://schemas.microsoft.com/office/word/2010/wordml" w:rsidR="0019409E" w:rsidRDefault="0019409E" w14:paraId="1F5151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may:</w:t>
      </w:r>
      <w:r>
        <w:rPr>
          <w:rFonts w:ascii="Times New Roman" w:hAnsi="Times New Roman" w:eastAsia="Times New Roman" w:cs="Times New Roman"/>
          <w:sz w:val="22"/>
          <w:szCs w:val="22"/>
          <w:lang w:val="en-PH"/>
        </w:rPr>
      </w:r>
    </w:p>
    <w:p xmlns:w14="http://schemas.microsoft.com/office/word/2010/wordml" w:rsidR="0019409E" w:rsidRDefault="0019409E" w14:paraId="36A26D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make rules and promulgate regulations, not inconsistent with law, to aid in the performance of its duties. The board may prescribe the extent, if any, to which these rules and regulations must be applied without retroactive effect.</w:t>
      </w:r>
      <w:r>
        <w:rPr>
          <w:rFonts w:ascii="Times New Roman" w:hAnsi="Times New Roman" w:eastAsia="Times New Roman" w:cs="Times New Roman"/>
          <w:sz w:val="22"/>
          <w:szCs w:val="22"/>
          <w:lang w:val="en-PH"/>
        </w:rPr>
      </w:r>
    </w:p>
    <w:p xmlns:w14="http://schemas.microsoft.com/office/word/2010/wordml" w:rsidR="0019409E" w:rsidRDefault="0019409E" w14:paraId="578E4C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exercise all authority granted to it under the laws and regulations relating to wildlife, marine and natural resources.</w:t>
      </w:r>
      <w:r>
        <w:rPr>
          <w:rFonts w:ascii="Times New Roman" w:hAnsi="Times New Roman" w:eastAsia="Times New Roman" w:cs="Times New Roman"/>
          <w:sz w:val="22"/>
          <w:szCs w:val="22"/>
          <w:lang w:val="en-PH"/>
        </w:rPr>
      </w:r>
    </w:p>
    <w:p xmlns:w14="http://schemas.microsoft.com/office/word/2010/wordml" w:rsidR="0019409E" w:rsidRDefault="0019409E" w14:paraId="0BE4D7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conduct such hearings as may be required by law.</w:t>
      </w:r>
      <w:r>
        <w:rPr>
          <w:rFonts w:ascii="Times New Roman" w:hAnsi="Times New Roman" w:eastAsia="Times New Roman" w:cs="Times New Roman"/>
          <w:sz w:val="22"/>
          <w:szCs w:val="22"/>
          <w:lang w:val="en-PH"/>
        </w:rPr>
      </w:r>
    </w:p>
    <w:p xmlns:w14="http://schemas.microsoft.com/office/word/2010/wordml" w14:paraId="30A2A44A" w14:textId="77777777">
      <w:pPr>
        <w:spacing w:before="0" w:after="0" w:line="240" w:lineRule="auto"/>
      </w:pPr>
      <w:r>
        <w:t/>
      </w:r>
    </w:p>
    <w:p xmlns:w14="http://schemas.microsoft.com/office/word/2010/wordml" w:rsidR="0019409E" w:rsidRDefault="0019409E" w14:paraId="71B60D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1174.</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