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c0de9378c54457b" /><Relationship Type="http://schemas.openxmlformats.org/package/2006/relationships/metadata/core-properties" Target="/package/services/metadata/core-properties/33729ed486e1400e9a8c41a266160e72.psmdcp" Id="R43ac99397d53428e" /></Relationships>
</file>

<file path=word/document.xml><?xml version="1.0" encoding="utf-8"?>
<w:document xmlns:w="http://schemas.openxmlformats.org/wordprocessingml/2006/main">
  <w:body>
    <w:p xmlns:w14="http://schemas.microsoft.com/office/word/2010/wordml" w:rsidR="002E6E54" w:rsidRDefault="002E6E54" w14:paraId="5144F48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40</w:t>
      </w:r>
      <w:r>
        <w:rPr>
          <w:rFonts w:ascii="Times New Roman" w:hAnsi="Times New Roman" w:eastAsia="Times New Roman" w:cs="Times New Roman"/>
          <w:sz w:val="22"/>
          <w:szCs w:val="22"/>
          <w:lang w:val="en-PH"/>
        </w:rPr>
      </w:r>
    </w:p>
    <w:p xmlns:w14="http://schemas.microsoft.com/office/word/2010/wordml" w:rsidR="002E6E54" w:rsidRDefault="002E6E54" w14:paraId="607E2E3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Agent Orange Information and Assistance Program</w:t>
      </w:r>
      <w:r>
        <w:rPr>
          <w:rFonts w:ascii="Times New Roman" w:hAnsi="Times New Roman" w:eastAsia="Times New Roman" w:cs="Times New Roman"/>
          <w:sz w:val="22"/>
          <w:szCs w:val="22"/>
          <w:lang w:val="en-PH"/>
        </w:rPr>
      </w:r>
    </w:p>
    <w:p xmlns:w14="http://schemas.microsoft.com/office/word/2010/wordml" w:rsidR="002E6E54" w:rsidRDefault="002E6E54" w14:paraId="566ABA3A" w14:textId="77777777">
      <w:pPr>
        <w:spacing w:before="0" w:after="0" w:line="240" w:lineRule="auto"/>
        <w:rPr>
          <w:rFonts w:ascii="Arial" w:hAnsi="Arial" w:cs="Arial"/>
          <w:lang w:val="en-PH"/>
        </w:rPr>
      </w:pPr>
    </w:p>
    <w:p xmlns:w14="http://schemas.microsoft.com/office/word/2010/wordml" w:rsidR="002E6E54" w:rsidRDefault="002E6E54" w14:paraId="45EC62E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44-40-10. Short title.</w:t>
      </w:r>
      <w:r>
        <w:rPr>
          <w:rFonts w:ascii="Times New Roman" w:hAnsi="Times New Roman" w:eastAsia="Times New Roman" w:cs="Times New Roman"/>
          <w:b w:val="true"/>
          <w:sz w:val="22"/>
          <w:szCs w:val="22"/>
          <w:lang w:val="en-PH"/>
        </w:rPr>
      </w:r>
    </w:p>
    <w:p xmlns:w14="http://schemas.microsoft.com/office/word/2010/wordml" w:rsidR="002E6E54" w:rsidRDefault="002E6E54" w14:paraId="0ECC0E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"South Carolina Agent Orange Information and Assistance Act".</w:t>
      </w:r>
      <w:r>
        <w:rPr>
          <w:rFonts w:ascii="Times New Roman" w:hAnsi="Times New Roman" w:eastAsia="Times New Roman" w:cs="Times New Roman"/>
          <w:sz w:val="22"/>
          <w:szCs w:val="22"/>
          <w:lang w:val="en-PH"/>
        </w:rPr>
      </w:r>
    </w:p>
    <w:p xmlns:w14="http://schemas.microsoft.com/office/word/2010/wordml" w14:paraId="18C8C7AA" w14:textId="77777777">
      <w:pPr>
        <w:spacing w:before="0" w:after="0" w:line="240" w:lineRule="auto"/>
      </w:pPr>
      <w:r>
        <w:t/>
      </w:r>
    </w:p>
    <w:p xmlns:w14="http://schemas.microsoft.com/office/word/2010/wordml" w:rsidR="002E6E54" w:rsidRDefault="002E6E54" w14:paraId="3B1C26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521, § 1.</w:t>
      </w:r>
      <w:r>
        <w:rPr>
          <w:rFonts w:ascii="Times New Roman" w:hAnsi="Times New Roman" w:eastAsia="Times New Roman" w:cs="Times New Roman"/>
          <w:sz w:val="22"/>
          <w:szCs w:val="22"/>
          <w:lang w:val="en-PH"/>
        </w:rPr>
      </w:r>
    </w:p>
    <w:p xmlns:w14="http://schemas.microsoft.com/office/word/2010/wordml" w14:paraId="7EC93B54" w14:textId="77777777">
      <w:pPr>
        <w:spacing w:before="0" w:after="0" w:line="240" w:lineRule="auto"/>
      </w:pPr>
      <w:r>
        <w:t/>
      </w:r>
    </w:p>
    <w:p xmlns:w14="http://schemas.microsoft.com/office/word/2010/wordml" w:rsidR="002E6E54" w:rsidRDefault="002E6E54" w14:paraId="24A203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44-40-20.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383DDB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2E6E54" w:rsidRDefault="002E6E54" w14:paraId="2C01E8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"Agent Orange" means the herbicide composed primarily of trichlorophenoxyacetic acid (2, 4, 5 T) and dichlorophenoxyacetic acid (2, 4 D) and its contaminant tetrachlorodibenzo-para-dioxin (2, 3, 7, 8 dioxin, TCDD).</w:t>
      </w:r>
      <w:r>
        <w:rPr>
          <w:rFonts w:ascii="Times New Roman" w:hAnsi="Times New Roman" w:eastAsia="Times New Roman" w:cs="Times New Roman"/>
          <w:sz w:val="22"/>
          <w:szCs w:val="22"/>
          <w:lang w:val="en-PH"/>
        </w:rPr>
      </w:r>
    </w:p>
    <w:p xmlns:w14="http://schemas.microsoft.com/office/word/2010/wordml" w:rsidR="002E6E54" w:rsidRDefault="002E6E54" w14:paraId="23C54A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"Chemical agent" </w:t>
      </w:r>
      <w:r>
        <w:rPr>
          <w:rFonts w:ascii="Times New Roman" w:hAnsi="Times New Roman" w:eastAsia="Times New Roman" w:cs="Times New Roman"/>
          <w:sz w:val="22"/>
          <w:szCs w:val="22"/>
          <w:lang w:val="en-PH"/>
        </w:rPr>
        <w:t>means dioxin or other toxic substances found in certain defoliants, herbicides, pesticides, and similar chemical substances or causative agents.</w:t>
      </w:r>
      <w:r>
        <w:rPr>
          <w:rFonts w:ascii="Times New Roman" w:hAnsi="Times New Roman" w:eastAsia="Times New Roman" w:cs="Times New Roman"/>
          <w:sz w:val="22"/>
          <w:szCs w:val="22"/>
          <w:lang w:val="en-PH"/>
        </w:rPr>
      </w:r>
    </w:p>
    <w:p xmlns:w14="http://schemas.microsoft.com/office/word/2010/wordml" w:rsidR="002E6E54" w:rsidRDefault="002E6E54" w14:paraId="5F21C6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"Council" means the South Carolina Agent Orange Advisory Council.</w:t>
      </w:r>
      <w:r>
        <w:rPr>
          <w:rFonts w:ascii="Times New Roman" w:hAnsi="Times New Roman" w:eastAsia="Times New Roman" w:cs="Times New Roman"/>
          <w:sz w:val="22"/>
          <w:szCs w:val="22"/>
          <w:lang w:val="en-PH"/>
        </w:rPr>
      </w:r>
    </w:p>
    <w:p xmlns:w14="http://schemas.microsoft.com/office/word/2010/wordml" w:rsidR="002E6E54" w:rsidRDefault="002E6E54" w14:paraId="6651D7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"Program" means the Agent Orange Information and Assistance Program.</w:t>
      </w:r>
      <w:r>
        <w:rPr>
          <w:rFonts w:ascii="Times New Roman" w:hAnsi="Times New Roman" w:eastAsia="Times New Roman" w:cs="Times New Roman"/>
          <w:sz w:val="22"/>
          <w:szCs w:val="22"/>
          <w:lang w:val="en-PH"/>
        </w:rPr>
      </w:r>
    </w:p>
    <w:p xmlns:w14="http://schemas.microsoft.com/office/word/2010/wordml" w:rsidR="002E6E54" w:rsidRDefault="002E6E54" w14:paraId="30D9D2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"Veteran" means a person who is a resident of this State and who served in the armed forces of the United States of America from the year 1959 through the year 1975.</w:t>
      </w:r>
      <w:r>
        <w:rPr>
          <w:rFonts w:ascii="Times New Roman" w:hAnsi="Times New Roman" w:eastAsia="Times New Roman" w:cs="Times New Roman"/>
          <w:sz w:val="22"/>
          <w:szCs w:val="22"/>
          <w:lang w:val="en-PH"/>
        </w:rPr>
      </w:r>
    </w:p>
    <w:p xmlns:w14="http://schemas.microsoft.com/office/word/2010/wordml" w14:paraId="08CF2CFC" w14:textId="77777777">
      <w:pPr>
        <w:spacing w:before="0" w:after="0" w:line="240" w:lineRule="auto"/>
      </w:pPr>
      <w:r>
        <w:t/>
      </w:r>
    </w:p>
    <w:p xmlns:w14="http://schemas.microsoft.com/office/word/2010/wordml" w:rsidR="002E6E54" w:rsidRDefault="002E6E54" w14:paraId="4289F7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521, § 1.</w:t>
      </w:r>
      <w:r>
        <w:rPr>
          <w:rFonts w:ascii="Times New Roman" w:hAnsi="Times New Roman" w:eastAsia="Times New Roman" w:cs="Times New Roman"/>
          <w:sz w:val="22"/>
          <w:szCs w:val="22"/>
          <w:lang w:val="en-PH"/>
        </w:rPr>
      </w:r>
    </w:p>
    <w:p xmlns:w14="http://schemas.microsoft.com/office/word/2010/wordml" w14:paraId="374A2191" w14:textId="77777777">
      <w:pPr>
        <w:spacing w:before="0" w:after="0" w:line="240" w:lineRule="auto"/>
      </w:pPr>
      <w:r>
        <w:t/>
      </w:r>
    </w:p>
    <w:p xmlns:w14="http://schemas.microsoft.com/office/word/2010/wordml" w:rsidR="002E6E54" w:rsidRDefault="002E6E54" w14:paraId="6811C7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44-40-30. Creation, purpose, and membership of South Carolina Agent Orange Advisory Council; compensation of voting members.</w:t>
      </w:r>
      <w:r>
        <w:rPr>
          <w:rFonts w:ascii="Times New Roman" w:hAnsi="Times New Roman" w:eastAsia="Times New Roman" w:cs="Times New Roman"/>
          <w:b w:val="true"/>
          <w:sz w:val="22"/>
          <w:szCs w:val="22"/>
          <w:lang w:val="en-PH"/>
        </w:rPr>
      </w:r>
    </w:p>
    <w:p xmlns:w14="http://schemas.microsoft.com/office/word/2010/wordml" w:rsidR="002E6E54" w:rsidRDefault="002E6E54" w14:paraId="5C5E66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the South Carolina Agent Orange Advisory Council to assist and advise the South Carolina Department of Public Health in its duties and functions as provided in this chapter and to assist and advise the Veterans' Affairs Department of the Governor's Office in its duties and functions as provided in Section 25-11-70. The council is composed of five voting members and five nonvoting ex officio members. The voting members must be veterans who served in Vietnam, Cambodia, Laos, or Thailand. Voti</w:t>
      </w:r>
      <w:r>
        <w:rPr>
          <w:rFonts w:ascii="Times New Roman" w:hAnsi="Times New Roman" w:eastAsia="Times New Roman" w:cs="Times New Roman"/>
          <w:sz w:val="22"/>
          <w:szCs w:val="22"/>
          <w:lang w:val="en-PH"/>
        </w:rPr>
        <w:t>ng members are appointed by the Governor for terms of four years and until their successors are appointed and qualify. The Governor shall designate a chairman who shall serve for a term of two years. Vacancies on the council are filled by appointment in the same manner as the original appointment for the remainder of the unexpired term. Voting members of the council are paid the usual per diem, mileage, and subsistence as provided by law for members of boards, commissions, and committees. The following shal</w:t>
      </w:r>
      <w:r>
        <w:rPr>
          <w:rFonts w:ascii="Times New Roman" w:hAnsi="Times New Roman" w:eastAsia="Times New Roman" w:cs="Times New Roman"/>
          <w:sz w:val="22"/>
          <w:szCs w:val="22"/>
          <w:lang w:val="en-PH"/>
        </w:rPr>
        <w:t>l serve as ex officio members without voting rights:</w:t>
      </w:r>
      <w:r>
        <w:rPr>
          <w:rFonts w:ascii="Times New Roman" w:hAnsi="Times New Roman" w:eastAsia="Times New Roman" w:cs="Times New Roman"/>
          <w:sz w:val="22"/>
          <w:szCs w:val="22"/>
          <w:lang w:val="en-PH"/>
        </w:rPr>
      </w:r>
    </w:p>
    <w:p xmlns:w14="http://schemas.microsoft.com/office/word/2010/wordml" w:rsidR="002E6E54" w:rsidRDefault="002E6E54" w14:paraId="6B9D7E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Director of the Department of Public Health;</w:t>
      </w:r>
      <w:r>
        <w:rPr>
          <w:rFonts w:ascii="Times New Roman" w:hAnsi="Times New Roman" w:eastAsia="Times New Roman" w:cs="Times New Roman"/>
          <w:sz w:val="22"/>
          <w:szCs w:val="22"/>
          <w:lang w:val="en-PH"/>
        </w:rPr>
      </w:r>
    </w:p>
    <w:p xmlns:w14="http://schemas.microsoft.com/office/word/2010/wordml" w:rsidR="002E6E54" w:rsidRDefault="002E6E54" w14:paraId="4DA6D3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Director of Veterans' Affairs Department or his designee;</w:t>
      </w:r>
      <w:r>
        <w:rPr>
          <w:rFonts w:ascii="Times New Roman" w:hAnsi="Times New Roman" w:eastAsia="Times New Roman" w:cs="Times New Roman"/>
          <w:sz w:val="22"/>
          <w:szCs w:val="22"/>
          <w:lang w:val="en-PH"/>
        </w:rPr>
      </w:r>
    </w:p>
    <w:p xmlns:w14="http://schemas.microsoft.com/office/word/2010/wordml" w:rsidR="002E6E54" w:rsidRDefault="002E6E54" w14:paraId="65ED53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one faculty member of the Medical University of South Carolina with expertise in a field relevant to the purpose of the council;</w:t>
      </w:r>
      <w:r>
        <w:rPr>
          <w:rFonts w:ascii="Times New Roman" w:hAnsi="Times New Roman" w:eastAsia="Times New Roman" w:cs="Times New Roman"/>
          <w:sz w:val="22"/>
          <w:szCs w:val="22"/>
          <w:lang w:val="en-PH"/>
        </w:rPr>
      </w:r>
    </w:p>
    <w:p xmlns:w14="http://schemas.microsoft.com/office/word/2010/wordml" w:rsidR="002E6E54" w:rsidRDefault="002E6E54" w14:paraId="55DBFB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one faculty member of the University of South Carolina with expertise in a field relevant to the purpose of the council.</w:t>
      </w:r>
      <w:r>
        <w:rPr>
          <w:rFonts w:ascii="Times New Roman" w:hAnsi="Times New Roman" w:eastAsia="Times New Roman" w:cs="Times New Roman"/>
          <w:sz w:val="22"/>
          <w:szCs w:val="22"/>
          <w:lang w:val="en-PH"/>
        </w:rPr>
      </w:r>
    </w:p>
    <w:p xmlns:w14="http://schemas.microsoft.com/office/word/2010/wordml" w14:paraId="7E217B92" w14:textId="77777777">
      <w:pPr>
        <w:spacing w:before="0" w:after="0" w:line="240" w:lineRule="auto"/>
      </w:pPr>
      <w:r>
        <w:t/>
      </w:r>
    </w:p>
    <w:p xmlns:w14="http://schemas.microsoft.com/office/word/2010/wordml" w:rsidR="002E6E54" w:rsidRDefault="002E6E54" w14:paraId="1EA533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521, § 1; 1991 Act No. 248, § 6; 1993 Act No. 181, § 1104; 2026 Act No. 146 (H.4189), § 156.A, eff May 15, 2026.</w:t>
      </w:r>
      <w:r>
        <w:rPr>
          <w:rFonts w:ascii="Times New Roman" w:hAnsi="Times New Roman" w:eastAsia="Times New Roman" w:cs="Times New Roman"/>
          <w:sz w:val="22"/>
          <w:szCs w:val="22"/>
          <w:lang w:val="en-PH"/>
        </w:rPr>
      </w:r>
    </w:p>
    <w:p xmlns:w14="http://schemas.microsoft.com/office/word/2010/wordml" w:rsidR="002E6E54" w:rsidRDefault="002E6E54" w14:paraId="53CF33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048180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Pursuant to the directive to the Code Commissioner in 2019 Act No. 26, § 4(C), references to the Division of Veterans' Affairs were changed to reflect the transfer of it to the Department of Veterans' Affairs.</w:t>
      </w:r>
      <w:r>
        <w:rPr>
          <w:rFonts w:ascii="Times New Roman" w:hAnsi="Times New Roman" w:eastAsia="Times New Roman" w:cs="Times New Roman"/>
          <w:sz w:val="22"/>
          <w:szCs w:val="22"/>
          <w:lang w:val="en-PH"/>
        </w:rPr>
      </w:r>
    </w:p>
    <w:p xmlns:w14="http://schemas.microsoft.com/office/word/2010/wordml" w:rsidR="002E6E54" w:rsidRDefault="002E6E54" w14:paraId="4099C2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5C68E0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2019 amendment to Section 25-11-20 provided that the Governor shall appoint a Secretary, r</w:t>
      </w:r>
      <w:r>
        <w:rPr>
          <w:rFonts w:ascii="Times New Roman" w:hAnsi="Times New Roman" w:eastAsia="Times New Roman" w:cs="Times New Roman"/>
          <w:sz w:val="22"/>
          <w:szCs w:val="22"/>
          <w:lang w:val="en-PH"/>
        </w:rPr>
        <w:t>ather than a Director, to lead the Department of Veterans' Affairs.</w:t>
      </w:r>
      <w:r>
        <w:rPr>
          <w:rFonts w:ascii="Times New Roman" w:hAnsi="Times New Roman" w:eastAsia="Times New Roman" w:cs="Times New Roman"/>
          <w:sz w:val="22"/>
          <w:szCs w:val="22"/>
          <w:lang w:val="en-PH"/>
        </w:rPr>
      </w:r>
    </w:p>
    <w:p xmlns:w14="http://schemas.microsoft.com/office/word/2010/wordml" w:rsidR="002E6E54" w:rsidRDefault="002E6E54" w14:paraId="41C7A9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5147DC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156.A, substituted "Department of Public Health" for "Department of Health and Environmental Control" throughout the section.</w:t>
      </w:r>
      <w:r>
        <w:rPr>
          <w:rFonts w:ascii="Times New Roman" w:hAnsi="Times New Roman" w:eastAsia="Times New Roman" w:cs="Times New Roman"/>
          <w:sz w:val="22"/>
          <w:szCs w:val="22"/>
          <w:lang w:val="en-PH"/>
        </w:rPr>
      </w:r>
    </w:p>
    <w:p xmlns:w14="http://schemas.microsoft.com/office/word/2010/wordml" w14:paraId="1F53B0C6" w14:textId="77777777">
      <w:pPr>
        <w:spacing w:before="0" w:after="0" w:line="240" w:lineRule="auto"/>
      </w:pPr>
      <w:r>
        <w:t/>
      </w:r>
    </w:p>
    <w:p xmlns:w14="http://schemas.microsoft.com/office/word/2010/wordml" w:rsidR="002E6E54" w:rsidRDefault="002E6E54" w14:paraId="7790C4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44-40-40. Establishment, administration, and duties of Agent Orange Information and Assistance Program.</w:t>
      </w:r>
      <w:r>
        <w:rPr>
          <w:rFonts w:ascii="Times New Roman" w:hAnsi="Times New Roman" w:eastAsia="Times New Roman" w:cs="Times New Roman"/>
          <w:b w:val="true"/>
          <w:sz w:val="22"/>
          <w:szCs w:val="22"/>
          <w:lang w:val="en-PH"/>
        </w:rPr>
      </w:r>
    </w:p>
    <w:p xmlns:w14="http://schemas.microsoft.com/office/word/2010/wordml" w:rsidR="002E6E54" w:rsidRDefault="002E6E54" w14:paraId="4C37FB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With the advice of council, the program shall:</w:t>
      </w:r>
      <w:r>
        <w:rPr>
          <w:rFonts w:ascii="Times New Roman" w:hAnsi="Times New Roman" w:eastAsia="Times New Roman" w:cs="Times New Roman"/>
          <w:sz w:val="22"/>
          <w:szCs w:val="22"/>
          <w:lang w:val="en-PH"/>
        </w:rPr>
      </w:r>
    </w:p>
    <w:p xmlns:w14="http://schemas.microsoft.com/office/word/2010/wordml" w:rsidR="002E6E54" w:rsidRDefault="002E6E54" w14:paraId="086926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seek out, study, evaluate, and provide information regarding epidemiological, genetic, and other studies, investigations, and research that pertain to use of chemical agents, including Agent Orange, and adverse health conditions which may be associated with exposure to such agents;</w:t>
      </w:r>
      <w:r>
        <w:rPr>
          <w:rFonts w:ascii="Times New Roman" w:hAnsi="Times New Roman" w:eastAsia="Times New Roman" w:cs="Times New Roman"/>
          <w:sz w:val="22"/>
          <w:szCs w:val="22"/>
          <w:lang w:val="en-PH"/>
        </w:rPr>
      </w:r>
    </w:p>
    <w:p xmlns:w14="http://schemas.microsoft.com/office/word/2010/wordml" w:rsidR="002E6E54" w:rsidRDefault="002E6E54" w14:paraId="4840C2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provide medical information to health professionals in the State regarding the detection, diagnosis, and treatment of acute and chronic symptoms which may be associated with exposure to chemical agents, including Agent Orange;</w:t>
      </w:r>
      <w:r>
        <w:rPr>
          <w:rFonts w:ascii="Times New Roman" w:hAnsi="Times New Roman" w:eastAsia="Times New Roman" w:cs="Times New Roman"/>
          <w:sz w:val="22"/>
          <w:szCs w:val="22"/>
          <w:lang w:val="en-PH"/>
        </w:rPr>
      </w:r>
    </w:p>
    <w:p xmlns:w14="http://schemas.microsoft.com/office/word/2010/wordml" w:rsidR="002E6E54" w:rsidRDefault="002E6E54" w14:paraId="03995B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monitor and report on the activities and policies of the United States Government and other states relating to the exposure of veterans to chemical agents, including Agent Orange;</w:t>
      </w:r>
      <w:r>
        <w:rPr>
          <w:rFonts w:ascii="Times New Roman" w:hAnsi="Times New Roman" w:eastAsia="Times New Roman" w:cs="Times New Roman"/>
          <w:sz w:val="22"/>
          <w:szCs w:val="22"/>
          <w:lang w:val="en-PH"/>
        </w:rPr>
      </w:r>
    </w:p>
    <w:p xmlns:w14="http://schemas.microsoft.com/office/word/2010/wordml" w:rsidR="002E6E54" w:rsidRDefault="002E6E54" w14:paraId="77EFB3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monitor existing programs for Vietnam veterans at the state or local level to determine if adequate services and resources exist, identify additional areas of concern, and make recommendations on behalf of Vietnam veterans to address these needs;</w:t>
      </w:r>
      <w:r>
        <w:rPr>
          <w:rFonts w:ascii="Times New Roman" w:hAnsi="Times New Roman" w:eastAsia="Times New Roman" w:cs="Times New Roman"/>
          <w:sz w:val="22"/>
          <w:szCs w:val="22"/>
          <w:lang w:val="en-PH"/>
        </w:rPr>
      </w:r>
    </w:p>
    <w:p xmlns:w14="http://schemas.microsoft.com/office/word/2010/wordml" w:rsidR="002E6E54" w:rsidRDefault="002E6E54" w14:paraId="115BF2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provide, in cooperation with the health facilities of the University of South Carolina and the Medical University of South Carolina, genetic information, screening, and counseling to veterans who have concerns regarding the possible genetic effects which may be associated with exposure to chemical agents, including Agent Orange;</w:t>
      </w:r>
      <w:r>
        <w:rPr>
          <w:rFonts w:ascii="Times New Roman" w:hAnsi="Times New Roman" w:eastAsia="Times New Roman" w:cs="Times New Roman"/>
          <w:sz w:val="22"/>
          <w:szCs w:val="22"/>
          <w:lang w:val="en-PH"/>
        </w:rPr>
      </w:r>
    </w:p>
    <w:p xmlns:w14="http://schemas.microsoft.com/office/word/2010/wordml" w:rsidR="002E6E54" w:rsidRDefault="002E6E54" w14:paraId="210DF0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establish, promote, and maintain a public information service on Agent Orange. The services shall include, but not be limited to, efforts to contact Vietnam veterans who may have been exposed to Agent Orange;</w:t>
      </w:r>
      <w:r>
        <w:rPr>
          <w:rFonts w:ascii="Times New Roman" w:hAnsi="Times New Roman" w:eastAsia="Times New Roman" w:cs="Times New Roman"/>
          <w:sz w:val="22"/>
          <w:szCs w:val="22"/>
          <w:lang w:val="en-PH"/>
        </w:rPr>
      </w:r>
    </w:p>
    <w:p xmlns:w14="http://schemas.microsoft.com/office/word/2010/wordml" w:rsidR="002E6E54" w:rsidRDefault="002E6E54" w14:paraId="414FF2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maintain a central state registry of information on Vietnam veterans in South Carolina who may have been exposed to Agent Orange, dioxin, or other chemical substances. The registry also shall include information obtained under the provisions of Section 44-40-50.</w:t>
      </w:r>
      <w:r>
        <w:rPr>
          <w:rFonts w:ascii="Times New Roman" w:hAnsi="Times New Roman" w:eastAsia="Times New Roman" w:cs="Times New Roman"/>
          <w:sz w:val="22"/>
          <w:szCs w:val="22"/>
          <w:lang w:val="en-PH"/>
        </w:rPr>
      </w:r>
    </w:p>
    <w:p xmlns:w14="http://schemas.microsoft.com/office/word/2010/wordml" w14:paraId="7AD51EF0" w14:textId="77777777">
      <w:pPr>
        <w:spacing w:before="0" w:after="0" w:line="240" w:lineRule="auto"/>
      </w:pPr>
      <w:r>
        <w:t/>
      </w:r>
    </w:p>
    <w:p xmlns:w14="http://schemas.microsoft.com/office/word/2010/wordml" w:rsidR="002E6E54" w:rsidRDefault="002E6E54" w14:paraId="0A8A2F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521, § 1.</w:t>
      </w:r>
      <w:r>
        <w:rPr>
          <w:rFonts w:ascii="Times New Roman" w:hAnsi="Times New Roman" w:eastAsia="Times New Roman" w:cs="Times New Roman"/>
          <w:sz w:val="22"/>
          <w:szCs w:val="22"/>
          <w:lang w:val="en-PH"/>
        </w:rPr>
      </w:r>
    </w:p>
    <w:p xmlns:w14="http://schemas.microsoft.com/office/word/2010/wordml" w14:paraId="250EF801" w14:textId="77777777">
      <w:pPr>
        <w:spacing w:before="0" w:after="0" w:line="240" w:lineRule="auto"/>
      </w:pPr>
      <w:r>
        <w:t/>
      </w:r>
    </w:p>
    <w:p xmlns:w14="http://schemas.microsoft.com/office/word/2010/wordml" w:rsidR="002E6E54" w:rsidRDefault="002E6E54" w14:paraId="5DF149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44-40-50. Reporting of medical information at request of veteran or next of kin; confidentiality.</w:t>
      </w:r>
      <w:r>
        <w:rPr>
          <w:rFonts w:ascii="Times New Roman" w:hAnsi="Times New Roman" w:eastAsia="Times New Roman" w:cs="Times New Roman"/>
          <w:b w:val="true"/>
          <w:sz w:val="22"/>
          <w:szCs w:val="22"/>
          <w:lang w:val="en-PH"/>
        </w:rPr>
      </w:r>
    </w:p>
    <w:p xmlns:w14="http://schemas.microsoft.com/office/word/2010/wordml" w:rsidR="002E6E54" w:rsidRDefault="002E6E54" w14:paraId="51997E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At the request of a veteran, or his next of kin if the veteran is deceased, who believes that he may have been exposed to chemical agents, including Agent Orange, while serving in the armed forces of the United States, any physician or other health care provider who has the primary responsibility for treating the veteran must report the following information to the program:</w:t>
      </w:r>
      <w:r>
        <w:rPr>
          <w:rFonts w:ascii="Times New Roman" w:hAnsi="Times New Roman" w:eastAsia="Times New Roman" w:cs="Times New Roman"/>
          <w:sz w:val="22"/>
          <w:szCs w:val="22"/>
          <w:lang w:val="en-PH"/>
        </w:rPr>
      </w:r>
    </w:p>
    <w:p xmlns:w14="http://schemas.microsoft.com/office/word/2010/wordml" w:rsidR="002E6E54" w:rsidRDefault="002E6E54" w14:paraId="4CF363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symptoms of the veteran which may be related to exposure to a chemical agent, including Agent Orange;</w:t>
      </w:r>
      <w:r>
        <w:rPr>
          <w:rFonts w:ascii="Times New Roman" w:hAnsi="Times New Roman" w:eastAsia="Times New Roman" w:cs="Times New Roman"/>
          <w:sz w:val="22"/>
          <w:szCs w:val="22"/>
          <w:lang w:val="en-PH"/>
        </w:rPr>
      </w:r>
    </w:p>
    <w:p xmlns:w14="http://schemas.microsoft.com/office/word/2010/wordml" w:rsidR="002E6E54" w:rsidRDefault="002E6E54" w14:paraId="052844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diagnosis;</w:t>
      </w:r>
      <w:r>
        <w:rPr>
          <w:rFonts w:ascii="Times New Roman" w:hAnsi="Times New Roman" w:eastAsia="Times New Roman" w:cs="Times New Roman"/>
          <w:sz w:val="22"/>
          <w:szCs w:val="22"/>
          <w:lang w:val="en-PH"/>
        </w:rPr>
      </w:r>
    </w:p>
    <w:p xmlns:w14="http://schemas.microsoft.com/office/word/2010/wordml" w:rsidR="002E6E54" w:rsidRDefault="002E6E54" w14:paraId="32A8C8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methods of treatment prescribed;</w:t>
      </w:r>
      <w:r>
        <w:rPr>
          <w:rFonts w:ascii="Times New Roman" w:hAnsi="Times New Roman" w:eastAsia="Times New Roman" w:cs="Times New Roman"/>
          <w:sz w:val="22"/>
          <w:szCs w:val="22"/>
          <w:lang w:val="en-PH"/>
        </w:rPr>
      </w:r>
    </w:p>
    <w:p xmlns:w14="http://schemas.microsoft.com/office/word/2010/wordml" w:rsidR="002E6E54" w:rsidRDefault="002E6E54" w14:paraId="7413E4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other information as determined by the program.</w:t>
      </w:r>
      <w:r>
        <w:rPr>
          <w:rFonts w:ascii="Times New Roman" w:hAnsi="Times New Roman" w:eastAsia="Times New Roman" w:cs="Times New Roman"/>
          <w:sz w:val="22"/>
          <w:szCs w:val="22"/>
          <w:lang w:val="en-PH"/>
        </w:rPr>
      </w:r>
    </w:p>
    <w:p xmlns:w14="http://schemas.microsoft.com/office/word/2010/wordml" w:rsidR="002E6E54" w:rsidRDefault="002E6E54" w14:paraId="648660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there is no physician or other health care provider with the responsibility, the hospital treating the veteran shall make the report. If there is no health care provider or hospital treating the veteran, the veteran or his next of kin may submit the report directly to the program.</w:t>
      </w:r>
      <w:r>
        <w:rPr>
          <w:rFonts w:ascii="Times New Roman" w:hAnsi="Times New Roman" w:eastAsia="Times New Roman" w:cs="Times New Roman"/>
          <w:sz w:val="22"/>
          <w:szCs w:val="22"/>
          <w:lang w:val="en-PH"/>
        </w:rPr>
      </w:r>
    </w:p>
    <w:p xmlns:w14="http://schemas.microsoft.com/office/word/2010/wordml" w:rsidR="002E6E54" w:rsidRDefault="002E6E54" w14:paraId="4A701F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identity of a veteran about whom information is received by the program under this section is confidential information and may not be disclosed without the consent of the veteran or his personal representative. Summary data based on information received under this section is not confidential. No action or proceeding, civil or criminal, shall lie against any health care provider or hospital who provides information to the program pursuant to this section.</w:t>
      </w:r>
      <w:r>
        <w:rPr>
          <w:rFonts w:ascii="Times New Roman" w:hAnsi="Times New Roman" w:eastAsia="Times New Roman" w:cs="Times New Roman"/>
          <w:sz w:val="22"/>
          <w:szCs w:val="22"/>
          <w:lang w:val="en-PH"/>
        </w:rPr>
      </w:r>
    </w:p>
    <w:p xmlns:w14="http://schemas.microsoft.com/office/word/2010/wordml" w14:paraId="6DD0EE44" w14:textId="77777777">
      <w:pPr>
        <w:spacing w:before="0" w:after="0" w:line="240" w:lineRule="auto"/>
      </w:pPr>
      <w:r>
        <w:t/>
      </w:r>
    </w:p>
    <w:p xmlns:w14="http://schemas.microsoft.com/office/word/2010/wordml" w:rsidR="002E6E54" w:rsidRDefault="002E6E54" w14:paraId="7A2E0C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521, § 1.</w:t>
      </w:r>
      <w:r>
        <w:rPr>
          <w:rFonts w:ascii="Times New Roman" w:hAnsi="Times New Roman" w:eastAsia="Times New Roman" w:cs="Times New Roman"/>
          <w:sz w:val="22"/>
          <w:szCs w:val="22"/>
          <w:lang w:val="en-PH"/>
        </w:rPr>
      </w:r>
    </w:p>
    <w:p xmlns:w14="http://schemas.microsoft.com/office/word/2010/wordml" w14:paraId="0496C533" w14:textId="77777777">
      <w:pPr>
        <w:spacing w:before="0" w:after="0" w:line="240" w:lineRule="auto"/>
      </w:pPr>
      <w:r>
        <w:t/>
      </w:r>
    </w:p>
    <w:p xmlns:w14="http://schemas.microsoft.com/office/word/2010/wordml" w:rsidR="002E6E54" w:rsidRDefault="002E6E54" w14:paraId="00B56B4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44-40-60. Annual report of council; authority of council to hold hearings.</w:t>
      </w:r>
      <w:r>
        <w:rPr>
          <w:rFonts w:ascii="Times New Roman" w:hAnsi="Times New Roman" w:eastAsia="Times New Roman" w:cs="Times New Roman"/>
          <w:b w:val="true"/>
          <w:sz w:val="22"/>
          <w:szCs w:val="22"/>
          <w:lang w:val="en-PH"/>
        </w:rPr>
      </w:r>
    </w:p>
    <w:p xmlns:w14="http://schemas.microsoft.com/office/word/2010/wordml" w:rsidR="002E6E54" w:rsidRDefault="002E6E54" w14:paraId="4CB687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With the cooperation of the Department of Public Health and the Department of Veterans' Affairs, the council:</w:t>
      </w:r>
      <w:r>
        <w:rPr>
          <w:rFonts w:ascii="Times New Roman" w:hAnsi="Times New Roman" w:eastAsia="Times New Roman" w:cs="Times New Roman"/>
          <w:sz w:val="22"/>
          <w:szCs w:val="22"/>
          <w:lang w:val="en-PH"/>
        </w:rPr>
      </w:r>
    </w:p>
    <w:p xmlns:w14="http://schemas.microsoft.com/office/word/2010/wordml" w:rsidR="002E6E54" w:rsidRDefault="002E6E54" w14:paraId="28233A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shall make an annual report to the General Assembly containing:</w:t>
      </w:r>
      <w:r>
        <w:rPr>
          <w:rFonts w:ascii="Times New Roman" w:hAnsi="Times New Roman" w:eastAsia="Times New Roman" w:cs="Times New Roman"/>
          <w:sz w:val="22"/>
          <w:szCs w:val="22"/>
          <w:lang w:val="en-PH"/>
        </w:rPr>
      </w:r>
    </w:p>
    <w:p xmlns:w14="http://schemas.microsoft.com/office/word/2010/wordml" w:rsidR="002E6E54" w:rsidRDefault="002E6E54" w14:paraId="1D9AC3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comprehensive review and summary analysis of the scientific literature on the effects of exposure to chemical agents, including Agent Orange;</w:t>
      </w:r>
      <w:r>
        <w:rPr>
          <w:rFonts w:ascii="Times New Roman" w:hAnsi="Times New Roman" w:eastAsia="Times New Roman" w:cs="Times New Roman"/>
          <w:sz w:val="22"/>
          <w:szCs w:val="22"/>
          <w:lang w:val="en-PH"/>
        </w:rPr>
      </w:r>
    </w:p>
    <w:p xmlns:w14="http://schemas.microsoft.com/office/word/2010/wordml" w:rsidR="002E6E54" w:rsidRDefault="002E6E54" w14:paraId="3095FF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summary of the activities undertaken to inform and assist veterans who may have been exposed to chemical agents, including Agent Orange;</w:t>
      </w:r>
      <w:r>
        <w:rPr>
          <w:rFonts w:ascii="Times New Roman" w:hAnsi="Times New Roman" w:eastAsia="Times New Roman" w:cs="Times New Roman"/>
          <w:sz w:val="22"/>
          <w:szCs w:val="22"/>
          <w:lang w:val="en-PH"/>
        </w:rPr>
      </w:r>
    </w:p>
    <w:p xmlns:w14="http://schemas.microsoft.com/office/word/2010/wordml" w:rsidR="002E6E54" w:rsidRDefault="002E6E54" w14:paraId="299B31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description and interpretation of the results of any study undertaken pursuant to this chapter;</w:t>
      </w:r>
      <w:r>
        <w:rPr>
          <w:rFonts w:ascii="Times New Roman" w:hAnsi="Times New Roman" w:eastAsia="Times New Roman" w:cs="Times New Roman"/>
          <w:sz w:val="22"/>
          <w:szCs w:val="22"/>
          <w:lang w:val="en-PH"/>
        </w:rPr>
      </w:r>
    </w:p>
    <w:p xmlns:w14="http://schemas.microsoft.com/office/word/2010/wordml" w:rsidR="002E6E54" w:rsidRDefault="002E6E54" w14:paraId="160D21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other comments or recommendations the council considers appropriate.</w:t>
      </w:r>
      <w:r>
        <w:rPr>
          <w:rFonts w:ascii="Times New Roman" w:hAnsi="Times New Roman" w:eastAsia="Times New Roman" w:cs="Times New Roman"/>
          <w:sz w:val="22"/>
          <w:szCs w:val="22"/>
          <w:lang w:val="en-PH"/>
        </w:rPr>
      </w:r>
    </w:p>
    <w:p xmlns:w14="http://schemas.microsoft.com/office/word/2010/wordml" w:rsidR="002E6E54" w:rsidRDefault="002E6E54" w14:paraId="1B7D8A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may hold hearings consistent with the purposes of this chapter.</w:t>
      </w:r>
      <w:r>
        <w:rPr>
          <w:rFonts w:ascii="Times New Roman" w:hAnsi="Times New Roman" w:eastAsia="Times New Roman" w:cs="Times New Roman"/>
          <w:sz w:val="22"/>
          <w:szCs w:val="22"/>
          <w:lang w:val="en-PH"/>
        </w:rPr>
      </w:r>
    </w:p>
    <w:p xmlns:w14="http://schemas.microsoft.com/office/word/2010/wordml" w:rsidR="002E6E54" w:rsidRDefault="002E6E54" w14:paraId="234308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assist it in carrying out these functions, the council may contract for an evaluation of the performance of the Department of Public Health and the Department of Veterans' Affairs in implementing this chapter and may contract for the compilation and editing of the annual report.</w:t>
      </w:r>
      <w:r>
        <w:rPr>
          <w:rFonts w:ascii="Times New Roman" w:hAnsi="Times New Roman" w:eastAsia="Times New Roman" w:cs="Times New Roman"/>
          <w:sz w:val="22"/>
          <w:szCs w:val="22"/>
          <w:lang w:val="en-PH"/>
        </w:rPr>
      </w:r>
    </w:p>
    <w:p xmlns:w14="http://schemas.microsoft.com/office/word/2010/wordml" w14:paraId="1F90E98A" w14:textId="77777777">
      <w:pPr>
        <w:spacing w:before="0" w:after="0" w:line="240" w:lineRule="auto"/>
      </w:pPr>
      <w:r>
        <w:t/>
      </w:r>
    </w:p>
    <w:p xmlns:w14="http://schemas.microsoft.com/office/word/2010/wordml" w:rsidR="002E6E54" w:rsidRDefault="002E6E54" w14:paraId="340B40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521, § 1; 2026 Act No. 146 (H.4189), § 156.B, eff May 15, 2026.</w:t>
      </w:r>
      <w:r>
        <w:rPr>
          <w:rFonts w:ascii="Times New Roman" w:hAnsi="Times New Roman" w:eastAsia="Times New Roman" w:cs="Times New Roman"/>
          <w:sz w:val="22"/>
          <w:szCs w:val="22"/>
          <w:lang w:val="en-PH"/>
        </w:rPr>
      </w:r>
    </w:p>
    <w:p xmlns:w14="http://schemas.microsoft.com/office/word/2010/wordml" w:rsidR="002E6E54" w:rsidRDefault="002E6E54" w14:paraId="71AF44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35CF05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156.B, substituted "Department of Public Health" for "</w:t>
      </w:r>
      <w:r>
        <w:rPr>
          <w:rFonts w:ascii="Times New Roman" w:hAnsi="Times New Roman" w:eastAsia="Times New Roman" w:cs="Times New Roman"/>
          <w:sz w:val="22"/>
          <w:szCs w:val="22"/>
          <w:lang w:val="en-PH"/>
        </w:rPr>
        <w:t>Department of Health and Environmental Control" and made nonsubstantive changes throughout the section.</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