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e8489952a413c" /><Relationship Type="http://schemas.openxmlformats.org/package/2006/relationships/metadata/core-properties" Target="/package/services/metadata/core-properties/03f362ae0303432b91c8f0b89707b917.psmdcp" Id="R653a43f7f187475c" /></Relationships>
</file>

<file path=word/document.xml><?xml version="1.0" encoding="utf-8"?>
<w:document xmlns:w="http://schemas.openxmlformats.org/wordprocessingml/2006/main">
  <w:body>
    <w:p xmlns:w14="http://schemas.microsoft.com/office/word/2010/wordml" w:rsidR="001131F3" w:rsidRDefault="001131F3" w14:paraId="292C46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1131F3" w:rsidRDefault="001131F3" w14:paraId="7C9A9D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Agent Orange Information and Assistance Program</w:t>
      </w:r>
      <w:r>
        <w:rPr>
          <w:rFonts w:ascii="Times New Roman" w:hAnsi="Times New Roman" w:eastAsia="Times New Roman" w:cs="Times New Roman"/>
          <w:sz w:val="22"/>
          <w:szCs w:val="22"/>
          <w:lang w:val="en-PH"/>
        </w:rPr>
      </w:r>
    </w:p>
    <w:p xmlns:w14="http://schemas.microsoft.com/office/word/2010/wordml" w:rsidR="001131F3" w:rsidRDefault="001131F3" w14:paraId="152D6C5E" w14:textId="77777777">
      <w:pPr>
        <w:spacing w:before="0" w:after="0" w:line="240" w:lineRule="auto"/>
        <w:rPr>
          <w:rFonts w:ascii="Arial" w:hAnsi="Arial" w:cs="Arial"/>
          <w:lang w:val="en-PH"/>
        </w:rPr>
      </w:pPr>
    </w:p>
    <w:p xmlns:w14="http://schemas.microsoft.com/office/word/2010/wordml" w:rsidR="001131F3" w:rsidRDefault="001131F3" w14:paraId="72BAD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3A9C9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Agent Orange Information and Assistance Act".</w:t>
      </w:r>
      <w:r>
        <w:rPr>
          <w:rFonts w:ascii="Times New Roman" w:hAnsi="Times New Roman" w:eastAsia="Times New Roman" w:cs="Times New Roman"/>
          <w:sz w:val="22"/>
          <w:szCs w:val="22"/>
          <w:lang w:val="en-PH"/>
        </w:rPr>
      </w:r>
    </w:p>
    <w:p xmlns:w14="http://schemas.microsoft.com/office/word/2010/wordml" w14:paraId="6020A82B" w14:textId="77777777">
      <w:pPr>
        <w:spacing w:before="0" w:after="0" w:line="240" w:lineRule="auto"/>
      </w:pPr>
      <w:r>
        <w:t/>
      </w:r>
    </w:p>
    <w:p xmlns:w14="http://schemas.microsoft.com/office/word/2010/wordml" w:rsidR="001131F3" w:rsidRDefault="001131F3" w14:paraId="3582C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w:t>
      </w:r>
      <w:r>
        <w:rPr>
          <w:rFonts w:ascii="Times New Roman" w:hAnsi="Times New Roman" w:eastAsia="Times New Roman" w:cs="Times New Roman"/>
          <w:sz w:val="22"/>
          <w:szCs w:val="22"/>
          <w:lang w:val="en-PH"/>
        </w:rPr>
      </w:r>
    </w:p>
    <w:p xmlns:w14="http://schemas.microsoft.com/office/word/2010/wordml" w14:paraId="459AE06D" w14:textId="77777777">
      <w:pPr>
        <w:spacing w:before="0" w:after="0" w:line="240" w:lineRule="auto"/>
      </w:pPr>
      <w:r>
        <w:t/>
      </w:r>
    </w:p>
    <w:p xmlns:w14="http://schemas.microsoft.com/office/word/2010/wordml" w:rsidR="001131F3" w:rsidRDefault="001131F3" w14:paraId="4B892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FEBB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4EE0F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Agent Orange" means the herbicide composed primarily of trichlorophenoxyacetic acid (2, 4, 5 T) and dichlorophenoxyacetic acid (2, 4 D) and its contaminant tetrachlorodibenzo-para-dioxin (2, 3, 7, 8 dioxin, TCDD).</w:t>
      </w:r>
      <w:r>
        <w:rPr>
          <w:rFonts w:ascii="Times New Roman" w:hAnsi="Times New Roman" w:eastAsia="Times New Roman" w:cs="Times New Roman"/>
          <w:sz w:val="22"/>
          <w:szCs w:val="22"/>
          <w:lang w:val="en-PH"/>
        </w:rPr>
      </w:r>
    </w:p>
    <w:p xmlns:w14="http://schemas.microsoft.com/office/word/2010/wordml" w:rsidR="001131F3" w:rsidRDefault="001131F3" w14:paraId="323E0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"Chemical agent" means dioxin or other toxic substances found in certain defoliants, herbicides, pesticides, and similar chemical substances or causative agents.</w:t>
      </w:r>
      <w:r>
        <w:rPr>
          <w:rFonts w:ascii="Times New Roman" w:hAnsi="Times New Roman" w:eastAsia="Times New Roman" w:cs="Times New Roman"/>
          <w:sz w:val="22"/>
          <w:szCs w:val="22"/>
          <w:lang w:val="en-PH"/>
        </w:rPr>
      </w:r>
    </w:p>
    <w:p xmlns:w14="http://schemas.microsoft.com/office/word/2010/wordml" w:rsidR="001131F3" w:rsidRDefault="001131F3" w14:paraId="60FBA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"Council" means the South Carolina Agent Orange Advisory Council.</w:t>
      </w:r>
      <w:r>
        <w:rPr>
          <w:rFonts w:ascii="Times New Roman" w:hAnsi="Times New Roman" w:eastAsia="Times New Roman" w:cs="Times New Roman"/>
          <w:sz w:val="22"/>
          <w:szCs w:val="22"/>
          <w:lang w:val="en-PH"/>
        </w:rPr>
      </w:r>
    </w:p>
    <w:p xmlns:w14="http://schemas.microsoft.com/office/word/2010/wordml" w:rsidR="001131F3" w:rsidRDefault="001131F3" w14:paraId="7B14C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"Program" means the Agent Orange Information and Assistance Program.</w:t>
      </w:r>
      <w:r>
        <w:rPr>
          <w:rFonts w:ascii="Times New Roman" w:hAnsi="Times New Roman" w:eastAsia="Times New Roman" w:cs="Times New Roman"/>
          <w:sz w:val="22"/>
          <w:szCs w:val="22"/>
          <w:lang w:val="en-PH"/>
        </w:rPr>
      </w:r>
    </w:p>
    <w:p xmlns:w14="http://schemas.microsoft.com/office/word/2010/wordml" w:rsidR="001131F3" w:rsidRDefault="001131F3" w14:paraId="7910E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"Veteran" means a person who is a resident of this State and who served in the armed forces of the United States of America from the year 1959 through the year 1975.</w:t>
      </w:r>
      <w:r>
        <w:rPr>
          <w:rFonts w:ascii="Times New Roman" w:hAnsi="Times New Roman" w:eastAsia="Times New Roman" w:cs="Times New Roman"/>
          <w:sz w:val="22"/>
          <w:szCs w:val="22"/>
          <w:lang w:val="en-PH"/>
        </w:rPr>
      </w:r>
    </w:p>
    <w:p xmlns:w14="http://schemas.microsoft.com/office/word/2010/wordml" w14:paraId="5889E33D" w14:textId="77777777">
      <w:pPr>
        <w:spacing w:before="0" w:after="0" w:line="240" w:lineRule="auto"/>
      </w:pPr>
      <w:r>
        <w:t/>
      </w:r>
    </w:p>
    <w:p xmlns:w14="http://schemas.microsoft.com/office/word/2010/wordml" w:rsidR="001131F3" w:rsidRDefault="001131F3" w14:paraId="31E08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w:t>
      </w:r>
      <w:r>
        <w:rPr>
          <w:rFonts w:ascii="Times New Roman" w:hAnsi="Times New Roman" w:eastAsia="Times New Roman" w:cs="Times New Roman"/>
          <w:sz w:val="22"/>
          <w:szCs w:val="22"/>
          <w:lang w:val="en-PH"/>
        </w:rPr>
      </w:r>
    </w:p>
    <w:p xmlns:w14="http://schemas.microsoft.com/office/word/2010/wordml" w14:paraId="09A864D6" w14:textId="77777777">
      <w:pPr>
        <w:spacing w:before="0" w:after="0" w:line="240" w:lineRule="auto"/>
      </w:pPr>
      <w:r>
        <w:t/>
      </w:r>
    </w:p>
    <w:p xmlns:w14="http://schemas.microsoft.com/office/word/2010/wordml" w:rsidR="001131F3" w:rsidRDefault="001131F3" w14:paraId="3853D7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44-40-30. Creation, purpose, and membership of South Carolina Agent Orange Advisory Council; compensation of voting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7F682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Agent Orange Advisory Council to assist and advise the South Carolina Department of Health and Environmental Control in its duties and functions as provided in this chapter and to assist and advise the Veterans' Affairs Department of the Governor's Office in its duties and functions as provided in Section 25-11-70. The council is composed of five voting members and five nonvoting ex officio members. The voting members must be veterans who served in Vietnam, Cambodia, Lao</w:t>
      </w:r>
      <w:r>
        <w:rPr>
          <w:rFonts w:ascii="Times New Roman" w:hAnsi="Times New Roman" w:eastAsia="Times New Roman" w:cs="Times New Roman"/>
          <w:sz w:val="22"/>
          <w:szCs w:val="22"/>
          <w:lang w:val="en-PH"/>
        </w:rPr>
        <w:t>s, or Thailand. Voting members are appointed by the Governor for terms of four years and until their successors are appointed and qualify. The Governor shall designate a chairman who shall serve for a term of two years. Vacancies on the council are filled by appointment in the same manner as the original appointment for the remainder of the unexpired term. Voting members of the council are paid the usual per diem, mileage, and subsistence as provided by law for members of boards, commissions, and committees</w:t>
      </w:r>
      <w:r>
        <w:rPr>
          <w:rFonts w:ascii="Times New Roman" w:hAnsi="Times New Roman" w:eastAsia="Times New Roman" w:cs="Times New Roman"/>
          <w:sz w:val="22"/>
          <w:szCs w:val="22"/>
          <w:lang w:val="en-PH"/>
        </w:rPr>
        <w:t>. The following shall serve as ex officio members without voting rights:</w:t>
      </w:r>
      <w:r>
        <w:rPr>
          <w:rFonts w:ascii="Times New Roman" w:hAnsi="Times New Roman" w:eastAsia="Times New Roman" w:cs="Times New Roman"/>
          <w:sz w:val="22"/>
          <w:szCs w:val="22"/>
          <w:lang w:val="en-PH"/>
        </w:rPr>
      </w:r>
    </w:p>
    <w:p xmlns:w14="http://schemas.microsoft.com/office/word/2010/wordml" w:rsidR="001131F3" w:rsidRDefault="001131F3" w14:paraId="6566D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9BA2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of Veterans' Affairs Department or his designee;</w:t>
      </w:r>
      <w:r>
        <w:rPr>
          <w:rFonts w:ascii="Times New Roman" w:hAnsi="Times New Roman" w:eastAsia="Times New Roman" w:cs="Times New Roman"/>
          <w:sz w:val="22"/>
          <w:szCs w:val="22"/>
          <w:lang w:val="en-PH"/>
        </w:rPr>
      </w:r>
    </w:p>
    <w:p xmlns:w14="http://schemas.microsoft.com/office/word/2010/wordml" w:rsidR="001131F3" w:rsidRDefault="001131F3" w14:paraId="18B04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one faculty member of the Medical University of South Carolina with expertise in a field relevant to the purpose of the council;</w:t>
      </w:r>
      <w:r>
        <w:rPr>
          <w:rFonts w:ascii="Times New Roman" w:hAnsi="Times New Roman" w:eastAsia="Times New Roman" w:cs="Times New Roman"/>
          <w:sz w:val="22"/>
          <w:szCs w:val="22"/>
          <w:lang w:val="en-PH"/>
        </w:rPr>
      </w:r>
    </w:p>
    <w:p xmlns:w14="http://schemas.microsoft.com/office/word/2010/wordml" w:rsidR="001131F3" w:rsidRDefault="001131F3" w14:paraId="13840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one faculty member of the University of South Carolina with expertise in a field relevant to the purpose of the council.</w:t>
      </w:r>
      <w:r>
        <w:rPr>
          <w:rFonts w:ascii="Times New Roman" w:hAnsi="Times New Roman" w:eastAsia="Times New Roman" w:cs="Times New Roman"/>
          <w:sz w:val="22"/>
          <w:szCs w:val="22"/>
          <w:lang w:val="en-PH"/>
        </w:rPr>
      </w:r>
    </w:p>
    <w:p xmlns:w14="http://schemas.microsoft.com/office/word/2010/wordml" w14:paraId="09AD3842" w14:textId="77777777">
      <w:pPr>
        <w:spacing w:before="0" w:after="0" w:line="240" w:lineRule="auto"/>
      </w:pPr>
      <w:r>
        <w:t/>
      </w:r>
    </w:p>
    <w:p xmlns:w14="http://schemas.microsoft.com/office/word/2010/wordml" w:rsidR="001131F3" w:rsidRDefault="001131F3" w14:paraId="3606D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 1991 Act No. 248, § 6; 1993 Act No. 181, § 1104.</w:t>
      </w:r>
      <w:r>
        <w:rPr>
          <w:rFonts w:ascii="Times New Roman" w:hAnsi="Times New Roman" w:eastAsia="Times New Roman" w:cs="Times New Roman"/>
          <w:sz w:val="22"/>
          <w:szCs w:val="22"/>
          <w:lang w:val="en-PH"/>
        </w:rPr>
      </w:r>
    </w:p>
    <w:p xmlns:w14="http://schemas.microsoft.com/office/word/2010/wordml" w:rsidR="001131F3" w:rsidRDefault="001131F3" w14:paraId="03A8C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E137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rsidR="001131F3" w:rsidRDefault="001131F3" w14:paraId="1CEC8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324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2019 amendment to Section 25-11-20 provided that the Governor shall appoint a Secretary, rather than a Director, to lead the Department of Veterans' Affairs.</w:t>
      </w:r>
      <w:r>
        <w:rPr>
          <w:rFonts w:ascii="Times New Roman" w:hAnsi="Times New Roman" w:eastAsia="Times New Roman" w:cs="Times New Roman"/>
          <w:sz w:val="22"/>
          <w:szCs w:val="22"/>
          <w:lang w:val="en-PH"/>
        </w:rPr>
      </w:r>
    </w:p>
    <w:p xmlns:w14="http://schemas.microsoft.com/office/word/2010/wordml" w14:paraId="30F0F589" w14:textId="77777777">
      <w:pPr>
        <w:spacing w:before="0" w:after="0" w:line="240" w:lineRule="auto"/>
      </w:pPr>
      <w:r>
        <w:t/>
      </w:r>
    </w:p>
    <w:p xmlns:w14="http://schemas.microsoft.com/office/word/2010/wordml" w:rsidR="001131F3" w:rsidRDefault="001131F3" w14:paraId="37CFF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44-40-40. Establishment, administration, and duties of Agent Orange Information and Assistance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14D8F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advice of council, the program shall:</w:t>
      </w:r>
      <w:r>
        <w:rPr>
          <w:rFonts w:ascii="Times New Roman" w:hAnsi="Times New Roman" w:eastAsia="Times New Roman" w:cs="Times New Roman"/>
          <w:sz w:val="22"/>
          <w:szCs w:val="22"/>
          <w:lang w:val="en-PH"/>
        </w:rPr>
      </w:r>
    </w:p>
    <w:p xmlns:w14="http://schemas.microsoft.com/office/word/2010/wordml" w:rsidR="001131F3" w:rsidRDefault="001131F3" w14:paraId="15FD0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seek out, study, evaluate, and provide information regarding epidemiological, genetic, and other studies, investigations, and research that pertain to use of chemical agents, including Agent Orange, and adverse health conditions which may be associated with exposure to such agents;</w:t>
      </w:r>
      <w:r>
        <w:rPr>
          <w:rFonts w:ascii="Times New Roman" w:hAnsi="Times New Roman" w:eastAsia="Times New Roman" w:cs="Times New Roman"/>
          <w:sz w:val="22"/>
          <w:szCs w:val="22"/>
          <w:lang w:val="en-PH"/>
        </w:rPr>
      </w:r>
    </w:p>
    <w:p xmlns:w14="http://schemas.microsoft.com/office/word/2010/wordml" w:rsidR="001131F3" w:rsidRDefault="001131F3" w14:paraId="762F4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medical information to health professionals in the State regarding the detection, diagnosis, and treatment of acute and chronic symptoms which may be associated with exposure to chemical agents,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37F32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monitor and report on the activities and policies of the United States Government and other states relating to the exposure of veterans to chemical agents,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27923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monitor existing programs for Vietnam veterans at the state or local level to determine if adequate services and resources exist, identify additional areas of concern, and make recommendations on behalf of Vietnam veterans to address these needs;</w:t>
      </w:r>
      <w:r>
        <w:rPr>
          <w:rFonts w:ascii="Times New Roman" w:hAnsi="Times New Roman" w:eastAsia="Times New Roman" w:cs="Times New Roman"/>
          <w:sz w:val="22"/>
          <w:szCs w:val="22"/>
          <w:lang w:val="en-PH"/>
        </w:rPr>
      </w:r>
    </w:p>
    <w:p xmlns:w14="http://schemas.microsoft.com/office/word/2010/wordml" w:rsidR="001131F3" w:rsidRDefault="001131F3" w14:paraId="048D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in cooperation with the health facilities of the University of South Carolina and the Medical University of South Carolina, genetic information, screening, and counseling to veterans who have concerns regarding the possible genetic effects which may be associated with exposure to chemical agents,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55187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establish, promote, and maintain a public information service on Agent Orange. The services shall include, but not be limited to, efforts to contact Vietnam veterans who may have been exposed to Agent Orange;</w:t>
      </w:r>
      <w:r>
        <w:rPr>
          <w:rFonts w:ascii="Times New Roman" w:hAnsi="Times New Roman" w:eastAsia="Times New Roman" w:cs="Times New Roman"/>
          <w:sz w:val="22"/>
          <w:szCs w:val="22"/>
          <w:lang w:val="en-PH"/>
        </w:rPr>
      </w:r>
    </w:p>
    <w:p xmlns:w14="http://schemas.microsoft.com/office/word/2010/wordml" w:rsidR="001131F3" w:rsidRDefault="001131F3" w14:paraId="2D0F0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maintain a central state registry of information on Vietnam veterans in South Carolina who may have been exposed to Agent Orange, dioxin, or other chemical substances. The registry also shall include information obtained under the provisions of Section 44-40-50.</w:t>
      </w:r>
      <w:r>
        <w:rPr>
          <w:rFonts w:ascii="Times New Roman" w:hAnsi="Times New Roman" w:eastAsia="Times New Roman" w:cs="Times New Roman"/>
          <w:sz w:val="22"/>
          <w:szCs w:val="22"/>
          <w:lang w:val="en-PH"/>
        </w:rPr>
      </w:r>
    </w:p>
    <w:p xmlns:w14="http://schemas.microsoft.com/office/word/2010/wordml" w14:paraId="11D2EF8F" w14:textId="77777777">
      <w:pPr>
        <w:spacing w:before="0" w:after="0" w:line="240" w:lineRule="auto"/>
      </w:pPr>
      <w:r>
        <w:t/>
      </w:r>
    </w:p>
    <w:p xmlns:w14="http://schemas.microsoft.com/office/word/2010/wordml" w:rsidR="001131F3" w:rsidRDefault="001131F3" w14:paraId="5CD32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w:t>
      </w:r>
      <w:r>
        <w:rPr>
          <w:rFonts w:ascii="Times New Roman" w:hAnsi="Times New Roman" w:eastAsia="Times New Roman" w:cs="Times New Roman"/>
          <w:sz w:val="22"/>
          <w:szCs w:val="22"/>
          <w:lang w:val="en-PH"/>
        </w:rPr>
      </w:r>
    </w:p>
    <w:p xmlns:w14="http://schemas.microsoft.com/office/word/2010/wordml" w14:paraId="5E48D4FB" w14:textId="77777777">
      <w:pPr>
        <w:spacing w:before="0" w:after="0" w:line="240" w:lineRule="auto"/>
      </w:pPr>
      <w:r>
        <w:t/>
      </w:r>
    </w:p>
    <w:p xmlns:w14="http://schemas.microsoft.com/office/word/2010/wordml" w:rsidR="001131F3" w:rsidRDefault="001131F3" w14:paraId="32D4B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44-40-50. Reporting of medical information at request of veteran or next of kin; confidentiality.</w:t>
      </w:r>
      <w:r>
        <w:rPr>
          <w:rFonts w:ascii="Times New Roman" w:hAnsi="Times New Roman" w:eastAsia="Times New Roman" w:cs="Times New Roman"/>
          <w:b w:val="true"/>
          <w:sz w:val="22"/>
          <w:szCs w:val="22"/>
          <w:lang w:val="en-PH"/>
        </w:rPr>
      </w:r>
    </w:p>
    <w:p xmlns:w14="http://schemas.microsoft.com/office/word/2010/wordml" w:rsidR="001131F3" w:rsidRDefault="001131F3" w14:paraId="14806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request of a veteran, or his next of kin if the veteran is deceased, who believes that he may have been exposed to chemical agents, including Agent Orange, while serving in the armed forces of the United States, any physician or other health care provider who has the primary responsibility for treating the veteran must report the following information to the program:</w:t>
      </w:r>
      <w:r>
        <w:rPr>
          <w:rFonts w:ascii="Times New Roman" w:hAnsi="Times New Roman" w:eastAsia="Times New Roman" w:cs="Times New Roman"/>
          <w:sz w:val="22"/>
          <w:szCs w:val="22"/>
          <w:lang w:val="en-PH"/>
        </w:rPr>
      </w:r>
    </w:p>
    <w:p xmlns:w14="http://schemas.microsoft.com/office/word/2010/wordml" w:rsidR="001131F3" w:rsidRDefault="001131F3" w14:paraId="7FB2A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symptoms of the veteran which may be related to exposure to a chemical agent,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28201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diagnosis;</w:t>
      </w:r>
      <w:r>
        <w:rPr>
          <w:rFonts w:ascii="Times New Roman" w:hAnsi="Times New Roman" w:eastAsia="Times New Roman" w:cs="Times New Roman"/>
          <w:sz w:val="22"/>
          <w:szCs w:val="22"/>
          <w:lang w:val="en-PH"/>
        </w:rPr>
      </w:r>
    </w:p>
    <w:p xmlns:w14="http://schemas.microsoft.com/office/word/2010/wordml" w:rsidR="001131F3" w:rsidRDefault="001131F3" w14:paraId="16F21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methods of treatment prescribed;</w:t>
      </w:r>
      <w:r>
        <w:rPr>
          <w:rFonts w:ascii="Times New Roman" w:hAnsi="Times New Roman" w:eastAsia="Times New Roman" w:cs="Times New Roman"/>
          <w:sz w:val="22"/>
          <w:szCs w:val="22"/>
          <w:lang w:val="en-PH"/>
        </w:rPr>
      </w:r>
    </w:p>
    <w:p xmlns:w14="http://schemas.microsoft.com/office/word/2010/wordml" w:rsidR="001131F3" w:rsidRDefault="001131F3" w14:paraId="6089D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other information as determined by the program.</w:t>
      </w:r>
      <w:r>
        <w:rPr>
          <w:rFonts w:ascii="Times New Roman" w:hAnsi="Times New Roman" w:eastAsia="Times New Roman" w:cs="Times New Roman"/>
          <w:sz w:val="22"/>
          <w:szCs w:val="22"/>
          <w:lang w:val="en-PH"/>
        </w:rPr>
      </w:r>
    </w:p>
    <w:p xmlns:w14="http://schemas.microsoft.com/office/word/2010/wordml" w:rsidR="001131F3" w:rsidRDefault="001131F3" w14:paraId="6FBDE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no physician or other health care provider with the responsibility, the hospital treating the veteran shall make the report. If there is no health care provider or hospital treating the veteran, the veteran or his next of kin may submit the report directly to the program.</w:t>
      </w:r>
      <w:r>
        <w:rPr>
          <w:rFonts w:ascii="Times New Roman" w:hAnsi="Times New Roman" w:eastAsia="Times New Roman" w:cs="Times New Roman"/>
          <w:sz w:val="22"/>
          <w:szCs w:val="22"/>
          <w:lang w:val="en-PH"/>
        </w:rPr>
      </w:r>
    </w:p>
    <w:p xmlns:w14="http://schemas.microsoft.com/office/word/2010/wordml" w:rsidR="001131F3" w:rsidRDefault="001131F3" w14:paraId="057B8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identity of a veteran about whom information is received by the program under this section is confidential information and may not be disclosed without the consent of the veteran or his personal representative. Summary data based on information received under this section is not confidential. No action or proceeding, civil or criminal, shall lie against any health care provider or hospital who provides information to the program pursuant to this section.</w:t>
      </w:r>
      <w:r>
        <w:rPr>
          <w:rFonts w:ascii="Times New Roman" w:hAnsi="Times New Roman" w:eastAsia="Times New Roman" w:cs="Times New Roman"/>
          <w:sz w:val="22"/>
          <w:szCs w:val="22"/>
          <w:lang w:val="en-PH"/>
        </w:rPr>
      </w:r>
    </w:p>
    <w:p xmlns:w14="http://schemas.microsoft.com/office/word/2010/wordml" w14:paraId="1A45790A" w14:textId="77777777">
      <w:pPr>
        <w:spacing w:before="0" w:after="0" w:line="240" w:lineRule="auto"/>
      </w:pPr>
      <w:r>
        <w:t/>
      </w:r>
    </w:p>
    <w:p xmlns:w14="http://schemas.microsoft.com/office/word/2010/wordml" w:rsidR="001131F3" w:rsidRDefault="001131F3" w14:paraId="654A7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w:t>
      </w:r>
      <w:r>
        <w:rPr>
          <w:rFonts w:ascii="Times New Roman" w:hAnsi="Times New Roman" w:eastAsia="Times New Roman" w:cs="Times New Roman"/>
          <w:sz w:val="22"/>
          <w:szCs w:val="22"/>
          <w:lang w:val="en-PH"/>
        </w:rPr>
      </w:r>
    </w:p>
    <w:p xmlns:w14="http://schemas.microsoft.com/office/word/2010/wordml" w14:paraId="334B17E8" w14:textId="77777777">
      <w:pPr>
        <w:spacing w:before="0" w:after="0" w:line="240" w:lineRule="auto"/>
      </w:pPr>
      <w:r>
        <w:t/>
      </w:r>
    </w:p>
    <w:p xmlns:w14="http://schemas.microsoft.com/office/word/2010/wordml" w:rsidR="001131F3" w:rsidRDefault="001131F3" w14:paraId="41598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44-40-60. Annual report of council; authority of council to hold hearings.</w:t>
      </w:r>
      <w:r>
        <w:rPr>
          <w:rFonts w:ascii="Times New Roman" w:hAnsi="Times New Roman" w:eastAsia="Times New Roman" w:cs="Times New Roman"/>
          <w:b w:val="true"/>
          <w:sz w:val="22"/>
          <w:szCs w:val="22"/>
          <w:lang w:val="en-PH"/>
        </w:rPr>
      </w:r>
    </w:p>
    <w:p xmlns:w14="http://schemas.microsoft.com/office/word/2010/wordml" w:rsidR="001131F3" w:rsidRDefault="001131F3" w14:paraId="502C9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cooperation of the Department of Health and Environmental Control and the Department of Veterans Affairs, the council:</w:t>
      </w:r>
      <w:r>
        <w:rPr>
          <w:rFonts w:ascii="Times New Roman" w:hAnsi="Times New Roman" w:eastAsia="Times New Roman" w:cs="Times New Roman"/>
          <w:sz w:val="22"/>
          <w:szCs w:val="22"/>
          <w:lang w:val="en-PH"/>
        </w:rPr>
      </w:r>
    </w:p>
    <w:p xmlns:w14="http://schemas.microsoft.com/office/word/2010/wordml" w:rsidR="001131F3" w:rsidRDefault="001131F3" w14:paraId="37AD4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make an annual report to the General Assembly containing:</w:t>
      </w:r>
      <w:r>
        <w:rPr>
          <w:rFonts w:ascii="Times New Roman" w:hAnsi="Times New Roman" w:eastAsia="Times New Roman" w:cs="Times New Roman"/>
          <w:sz w:val="22"/>
          <w:szCs w:val="22"/>
          <w:lang w:val="en-PH"/>
        </w:rPr>
      </w:r>
    </w:p>
    <w:p xmlns:w14="http://schemas.microsoft.com/office/word/2010/wordml" w:rsidR="001131F3" w:rsidRDefault="001131F3" w14:paraId="39BF8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comprehensive review and summary analysis of the scientific literature on the effects of exposure to chemical agents,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52D84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summary of the activities undertaken to inform and assist veterans who may have been exposed to chemical agents, including Agent Orange;</w:t>
      </w:r>
      <w:r>
        <w:rPr>
          <w:rFonts w:ascii="Times New Roman" w:hAnsi="Times New Roman" w:eastAsia="Times New Roman" w:cs="Times New Roman"/>
          <w:sz w:val="22"/>
          <w:szCs w:val="22"/>
          <w:lang w:val="en-PH"/>
        </w:rPr>
      </w:r>
    </w:p>
    <w:p xmlns:w14="http://schemas.microsoft.com/office/word/2010/wordml" w:rsidR="001131F3" w:rsidRDefault="001131F3" w14:paraId="12382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and interpretation of the results of any study undertaken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03D0F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comments or recommendations the council considers appropriate.</w:t>
      </w:r>
      <w:r>
        <w:rPr>
          <w:rFonts w:ascii="Times New Roman" w:hAnsi="Times New Roman" w:eastAsia="Times New Roman" w:cs="Times New Roman"/>
          <w:sz w:val="22"/>
          <w:szCs w:val="22"/>
          <w:lang w:val="en-PH"/>
        </w:rPr>
      </w:r>
    </w:p>
    <w:p xmlns:w14="http://schemas.microsoft.com/office/word/2010/wordml" w:rsidR="001131F3" w:rsidRDefault="001131F3" w14:paraId="38C38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may hold hearings consistent with the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62E12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assist it in carrying out these functions, the council may contract for an evaluation of the performance of the Department of Health and Environmental Control and the Department of Veterans Affairs in implementing this chapter and may contract for the compilation and editing of the annual report.</w:t>
      </w:r>
      <w:r>
        <w:rPr>
          <w:rFonts w:ascii="Times New Roman" w:hAnsi="Times New Roman" w:eastAsia="Times New Roman" w:cs="Times New Roman"/>
          <w:sz w:val="22"/>
          <w:szCs w:val="22"/>
          <w:lang w:val="en-PH"/>
        </w:rPr>
      </w:r>
    </w:p>
    <w:p xmlns:w14="http://schemas.microsoft.com/office/word/2010/wordml" w14:paraId="7F07F69D" w14:textId="77777777">
      <w:pPr>
        <w:spacing w:before="0" w:after="0" w:line="240" w:lineRule="auto"/>
      </w:pPr>
      <w:r>
        <w:t/>
      </w:r>
    </w:p>
    <w:p xmlns:w14="http://schemas.microsoft.com/office/word/2010/wordml" w:rsidR="001131F3" w:rsidRDefault="001131F3" w14:paraId="11AAE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