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6ecc386d7404fb6" /><Relationship Type="http://schemas.openxmlformats.org/package/2006/relationships/metadata/core-properties" Target="/package/services/metadata/core-properties/ffdeb042c6664d5fb34dec4b0ea32799.psmdcp" Id="Re7c11c63d04048a7" /></Relationships>
</file>

<file path=word/document.xml><?xml version="1.0" encoding="utf-8"?>
<w:document xmlns:w="http://schemas.openxmlformats.org/wordprocessingml/2006/main">
  <w:body>
    <w:p xmlns:w14="http://schemas.microsoft.com/office/word/2010/wordml" w:rsidR="00631629" w:rsidRDefault="00631629" w14:paraId="73A5742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42</w:t>
      </w:r>
      <w:r>
        <w:rPr>
          <w:rFonts w:ascii="Times New Roman" w:hAnsi="Times New Roman" w:eastAsia="Times New Roman" w:cs="Times New Roman"/>
          <w:sz w:val="22"/>
          <w:szCs w:val="22"/>
          <w:lang w:val="en-PH"/>
        </w:rPr>
      </w:r>
    </w:p>
    <w:p xmlns:w14="http://schemas.microsoft.com/office/word/2010/wordml" w:rsidR="00631629" w:rsidRDefault="00631629" w14:paraId="45BD89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Employment Service</w:t>
      </w:r>
      <w:r>
        <w:rPr>
          <w:rFonts w:ascii="Times New Roman" w:hAnsi="Times New Roman" w:eastAsia="Times New Roman" w:cs="Times New Roman"/>
          <w:sz w:val="22"/>
          <w:szCs w:val="22"/>
          <w:lang w:val="en-PH"/>
        </w:rPr>
      </w:r>
    </w:p>
    <w:p xmlns:w14="http://schemas.microsoft.com/office/word/2010/wordml" w:rsidR="00631629" w:rsidRDefault="00631629" w14:paraId="120F48B3" w14:textId="77777777">
      <w:pPr>
        <w:spacing w:before="0" w:after="0" w:line="240" w:lineRule="auto"/>
        <w:rPr>
          <w:rFonts w:ascii="Arial" w:hAnsi="Arial" w:cs="Arial"/>
          <w:lang w:val="en-PH"/>
        </w:rPr>
      </w:pPr>
    </w:p>
    <w:p xmlns:w14="http://schemas.microsoft.com/office/word/2010/wordml" w:rsidR="00631629" w:rsidRDefault="00631629" w14:paraId="004A56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41-42-10. South Carolina State Employment Service; division of Department of Employment and Workforce; free public employment offices; powers and duties of division.</w:t>
      </w:r>
      <w:r>
        <w:rPr>
          <w:rFonts w:ascii="Times New Roman" w:hAnsi="Times New Roman" w:eastAsia="Times New Roman" w:cs="Times New Roman"/>
          <w:b w:val="true"/>
          <w:sz w:val="22"/>
          <w:szCs w:val="22"/>
          <w:lang w:val="en-PH"/>
        </w:rPr>
      </w:r>
    </w:p>
    <w:p xmlns:w14="http://schemas.microsoft.com/office/word/2010/wordml" w:rsidR="00631629" w:rsidRDefault="00631629" w14:paraId="24188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must create a division known as the "</w:t>
      </w:r>
      <w:r>
        <w:rPr>
          <w:rFonts w:ascii="Times New Roman" w:hAnsi="Times New Roman" w:eastAsia="Times New Roman" w:cs="Times New Roman"/>
          <w:sz w:val="22"/>
          <w:szCs w:val="22"/>
          <w:lang w:val="en-PH"/>
        </w:rPr>
        <w:t>South Carolina State Employment Service" that must establish and maintain free public employment offices in a number and in places necessary for the proper administration of Chapters 27 through 42 of this title and for the purpose of performing duties within the purview of the act of Congress, entitled "An Act to Provide for the Establishment of a National Employment System and for Cooperation With the States in the Promotion of Such System, and for Other Purposes"</w:t>
      </w:r>
      <w:r>
        <w:rPr>
          <w:rFonts w:ascii="Times New Roman" w:hAnsi="Times New Roman" w:eastAsia="Times New Roman" w:cs="Times New Roman"/>
          <w:sz w:val="22"/>
          <w:szCs w:val="22"/>
          <w:lang w:val="en-PH"/>
        </w:rPr>
        <w:t>, approved June 6, 1933 (48 Stat. 113, U.S.C. Title 29, Section 49(c) as amended). All duties and powers formerly conferred on another department, agency, or officer of this State relating to the establishment, maintenance, and operation of free public employment offices are vested in this division.</w:t>
      </w:r>
      <w:r>
        <w:rPr>
          <w:rFonts w:ascii="Times New Roman" w:hAnsi="Times New Roman" w:eastAsia="Times New Roman" w:cs="Times New Roman"/>
          <w:sz w:val="22"/>
          <w:szCs w:val="22"/>
          <w:lang w:val="en-PH"/>
        </w:rPr>
      </w:r>
    </w:p>
    <w:p xmlns:w14="http://schemas.microsoft.com/office/word/2010/wordml" w14:paraId="0D0AFB1D" w14:textId="77777777">
      <w:pPr>
        <w:spacing w:before="0" w:after="0" w:line="240" w:lineRule="auto"/>
      </w:pPr>
      <w:r>
        <w:t/>
      </w:r>
    </w:p>
    <w:p xmlns:w14="http://schemas.microsoft.com/office/word/2010/wordml" w:rsidR="00631629" w:rsidRDefault="00631629" w14:paraId="486BA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180 § 1; 2010 Act No. 146, § 107,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7CA8D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A6F0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"South Carolina Employment Security Commission"</w:t>
      </w:r>
      <w:r>
        <w:rPr>
          <w:rFonts w:ascii="Times New Roman" w:hAnsi="Times New Roman" w:eastAsia="Times New Roman" w:cs="Times New Roman"/>
          <w:sz w:val="22"/>
          <w:szCs w:val="22"/>
          <w:lang w:val="en-PH"/>
        </w:rPr>
        <w:t>;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7B5B15C0" w14:textId="77777777">
      <w:pPr>
        <w:spacing w:before="0" w:after="0" w:line="240" w:lineRule="auto"/>
      </w:pPr>
      <w:r>
        <w:t/>
      </w:r>
    </w:p>
    <w:p xmlns:w14="http://schemas.microsoft.com/office/word/2010/wordml" w:rsidR="00631629" w:rsidRDefault="00631629" w14:paraId="7F5996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41-42-20. Director; powers and duties; appointment of director and other officers and employees.</w:t>
      </w:r>
      <w:r>
        <w:rPr>
          <w:rFonts w:ascii="Times New Roman" w:hAnsi="Times New Roman" w:eastAsia="Times New Roman" w:cs="Times New Roman"/>
          <w:b w:val="true"/>
          <w:sz w:val="22"/>
          <w:szCs w:val="22"/>
          <w:lang w:val="en-PH"/>
        </w:rPr>
      </w:r>
    </w:p>
    <w:p xmlns:w14="http://schemas.microsoft.com/office/word/2010/wordml" w:rsidR="00631629" w:rsidRDefault="00631629" w14:paraId="5B63F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must be administered by a full-time salaried director, who shall cooperate with an official or agency of the United States having powers or duties under provisions of such act of Congress and shall do and perform all things necessary to secure to this State the benefits of that act of Congress in the promotion and maintenance of a system of public employment offices. The executive director shall appoint the director and other officers and employees of the State Employment Service.</w:t>
      </w:r>
      <w:r>
        <w:rPr>
          <w:rFonts w:ascii="Times New Roman" w:hAnsi="Times New Roman" w:eastAsia="Times New Roman" w:cs="Times New Roman"/>
          <w:sz w:val="22"/>
          <w:szCs w:val="22"/>
          <w:lang w:val="en-PH"/>
        </w:rPr>
      </w:r>
    </w:p>
    <w:p xmlns:w14="http://schemas.microsoft.com/office/word/2010/wordml" w14:paraId="1AC3516C" w14:textId="77777777">
      <w:pPr>
        <w:spacing w:before="0" w:after="0" w:line="240" w:lineRule="auto"/>
      </w:pPr>
      <w:r>
        <w:t/>
      </w:r>
    </w:p>
    <w:p xmlns:w14="http://schemas.microsoft.com/office/word/2010/wordml" w:rsidR="00631629" w:rsidRDefault="00631629" w14:paraId="36058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180 § 1; 2010 Act No. 146, § 108,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6BB74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C806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"executive director" for "Commission" in the second sentence; made other nonsubstantive changes; and deleted the last sentence, relating to appointments being made in accordance with certain regulations.</w:t>
      </w:r>
      <w:r>
        <w:rPr>
          <w:rFonts w:ascii="Times New Roman" w:hAnsi="Times New Roman" w:eastAsia="Times New Roman" w:cs="Times New Roman"/>
          <w:sz w:val="22"/>
          <w:szCs w:val="22"/>
          <w:lang w:val="en-PH"/>
        </w:rPr>
      </w:r>
    </w:p>
    <w:p xmlns:w14="http://schemas.microsoft.com/office/word/2010/wordml" w14:paraId="708BB45A" w14:textId="77777777">
      <w:pPr>
        <w:spacing w:before="0" w:after="0" w:line="240" w:lineRule="auto"/>
      </w:pPr>
      <w:r>
        <w:t/>
      </w:r>
    </w:p>
    <w:p xmlns:w14="http://schemas.microsoft.com/office/word/2010/wordml" w:rsidR="00631629" w:rsidRDefault="00631629" w14:paraId="16EC7F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41-42-30. Provisions of federal act establishing national employment system accepted by State; South Carolina Department of Employment and Workforce is cooperating state agency.</w:t>
      </w:r>
      <w:r>
        <w:rPr>
          <w:rFonts w:ascii="Times New Roman" w:hAnsi="Times New Roman" w:eastAsia="Times New Roman" w:cs="Times New Roman"/>
          <w:b w:val="true"/>
          <w:sz w:val="22"/>
          <w:szCs w:val="22"/>
          <w:lang w:val="en-PH"/>
        </w:rPr>
      </w:r>
    </w:p>
    <w:p xmlns:w14="http://schemas.microsoft.com/office/word/2010/wordml" w:rsidR="00631629" w:rsidRDefault="00631629" w14:paraId="2D940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the act of Congress mentioned in Section 41-42-10 are accepted by this State, in conformity with Section 4 of that act and this State will observe and comply with the requirements of the act. The department is designated and constituted the agency of this State for the purposes of that act.</w:t>
      </w:r>
      <w:r>
        <w:rPr>
          <w:rFonts w:ascii="Times New Roman" w:hAnsi="Times New Roman" w:eastAsia="Times New Roman" w:cs="Times New Roman"/>
          <w:sz w:val="22"/>
          <w:szCs w:val="22"/>
          <w:lang w:val="en-PH"/>
        </w:rPr>
      </w:r>
    </w:p>
    <w:p xmlns:w14="http://schemas.microsoft.com/office/word/2010/wordml" w14:paraId="51E70FA4" w14:textId="77777777">
      <w:pPr>
        <w:spacing w:before="0" w:after="0" w:line="240" w:lineRule="auto"/>
      </w:pPr>
      <w:r>
        <w:t/>
      </w:r>
    </w:p>
    <w:p xmlns:w14="http://schemas.microsoft.com/office/word/2010/wordml" w:rsidR="00631629" w:rsidRDefault="00631629" w14:paraId="31B08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180 § 1; 2010 Act No. 146, § 109,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F83E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29DB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"South Carolina Employment Security Commission" in the second sentence; and made other nonsubstantive changes.</w:t>
      </w:r>
      <w:r>
        <w:rPr>
          <w:rFonts w:ascii="Times New Roman" w:hAnsi="Times New Roman" w:eastAsia="Times New Roman" w:cs="Times New Roman"/>
          <w:sz w:val="22"/>
          <w:szCs w:val="22"/>
          <w:lang w:val="en-PH"/>
        </w:rPr>
      </w:r>
    </w:p>
    <w:p xmlns:w14="http://schemas.microsoft.com/office/word/2010/wordml" w14:paraId="2D28BE21" w14:textId="77777777">
      <w:pPr>
        <w:spacing w:before="0" w:after="0" w:line="240" w:lineRule="auto"/>
      </w:pPr>
      <w:r>
        <w:t/>
      </w:r>
    </w:p>
    <w:p xmlns:w14="http://schemas.microsoft.com/office/word/2010/wordml" w:rsidR="00631629" w:rsidRDefault="00631629" w14:paraId="2E7025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41-42-40. Division authorized to enter into agreements; may accept contributions to unemployment compensation administration fund.</w:t>
      </w:r>
      <w:r>
        <w:rPr>
          <w:rFonts w:ascii="Times New Roman" w:hAnsi="Times New Roman" w:eastAsia="Times New Roman" w:cs="Times New Roman"/>
          <w:b w:val="true"/>
          <w:sz w:val="22"/>
          <w:szCs w:val="22"/>
          <w:lang w:val="en-PH"/>
        </w:rPr>
      </w:r>
    </w:p>
    <w:p xmlns:w14="http://schemas.microsoft.com/office/word/2010/wordml" w:rsidR="00631629" w:rsidRDefault="00631629" w14:paraId="3E3EE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establishing and maintaining free public employment offices the division may enter into agreement with a political subdivision of this State or with a private nonprofit organization and as a part of such agreement the department may accept money, services, or quarters as a contribution to the unemployment compensation administration fund.</w:t>
      </w:r>
      <w:r>
        <w:rPr>
          <w:rFonts w:ascii="Times New Roman" w:hAnsi="Times New Roman" w:eastAsia="Times New Roman" w:cs="Times New Roman"/>
          <w:sz w:val="22"/>
          <w:szCs w:val="22"/>
          <w:lang w:val="en-PH"/>
        </w:rPr>
      </w:r>
    </w:p>
    <w:p xmlns:w14="http://schemas.microsoft.com/office/word/2010/wordml" w14:paraId="6C91AF76" w14:textId="77777777">
      <w:pPr>
        <w:spacing w:before="0" w:after="0" w:line="240" w:lineRule="auto"/>
      </w:pPr>
      <w:r>
        <w:t/>
      </w:r>
    </w:p>
    <w:p xmlns:w14="http://schemas.microsoft.com/office/word/2010/wordml" w:rsidR="00631629" w:rsidRDefault="00631629" w14:paraId="683F7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180 § 1; 2010 Act No. 146, § 110,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F6F4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FD9F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w:t>
      </w:r>
      <w:r>
        <w:rPr>
          <w:rFonts w:ascii="Times New Roman" w:hAnsi="Times New Roman" w:eastAsia="Times New Roman" w:cs="Times New Roman"/>
          <w:sz w:val="22"/>
          <w:szCs w:val="22"/>
          <w:lang w:val="en-PH"/>
        </w:rPr>
        <w:t>Commission" following "such agreement the"; and made other nonsubstantive changes.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