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5ac23eb1c141c5" /><Relationship Type="http://schemas.openxmlformats.org/package/2006/relationships/metadata/core-properties" Target="/package/services/metadata/core-properties/1c061debea8145b49df791c7e2a4fe5c.psmdcp" Id="R089e19ca4486426e" /></Relationships>
</file>

<file path=word/document.xml><?xml version="1.0" encoding="utf-8"?>
<w:document xmlns:w="http://schemas.openxmlformats.org/wordprocessingml/2006/main">
  <w:body>
    <w:p xmlns:w14="http://schemas.microsoft.com/office/word/2010/wordml" w:rsidR="00680119" w:rsidRDefault="00680119" w14:paraId="501658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680119" w:rsidRDefault="00680119" w14:paraId="187FB6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Investment of Funds by Political Subdivisions</w:t>
      </w:r>
      <w:r>
        <w:rPr>
          <w:rFonts w:ascii="Times New Roman" w:hAnsi="Times New Roman" w:eastAsia="Times New Roman" w:cs="Times New Roman"/>
          <w:sz w:val="22"/>
          <w:szCs w:val="22"/>
          <w:lang w:val="en-PH"/>
        </w:rPr>
      </w:r>
    </w:p>
    <w:p xmlns:w14="http://schemas.microsoft.com/office/word/2010/wordml" w:rsidR="00680119" w:rsidRDefault="00680119" w14:paraId="6CFBC02B" w14:textId="77777777">
      <w:pPr>
        <w:spacing w:before="0" w:after="0" w:line="240" w:lineRule="auto"/>
        <w:rPr>
          <w:rFonts w:ascii="Arial" w:hAnsi="Arial" w:cs="Arial"/>
          <w:lang w:val="en-PH"/>
        </w:rPr>
      </w:pPr>
    </w:p>
    <w:p xmlns:w14="http://schemas.microsoft.com/office/word/2010/wordml" w:rsidR="00680119" w:rsidRDefault="00680119" w14:paraId="7C9021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6-5-10. Authorized investments by political subdivisions.</w:t>
      </w:r>
      <w:r>
        <w:rPr>
          <w:rFonts w:ascii="Times New Roman" w:hAnsi="Times New Roman" w:eastAsia="Times New Roman" w:cs="Times New Roman"/>
          <w:b w:val="true"/>
          <w:sz w:val="22"/>
          <w:szCs w:val="22"/>
          <w:lang w:val="en-PH"/>
        </w:rPr>
      </w:r>
    </w:p>
    <w:p xmlns:w14="http://schemas.microsoft.com/office/word/2010/wordml" w:rsidR="00680119" w:rsidRDefault="00680119" w14:paraId="0F6E7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governing body of any municipality, county, school district, or other local government unit or political subdivision and county treasurers may invest money subject to their control and jurisdiction in:</w:t>
      </w:r>
      <w:r>
        <w:rPr>
          <w:rFonts w:ascii="Times New Roman" w:hAnsi="Times New Roman" w:eastAsia="Times New Roman" w:cs="Times New Roman"/>
          <w:sz w:val="22"/>
          <w:szCs w:val="22"/>
          <w:lang w:val="en-PH"/>
        </w:rPr>
      </w:r>
    </w:p>
    <w:p xmlns:w14="http://schemas.microsoft.com/office/word/2010/wordml" w:rsidR="00680119" w:rsidRDefault="00680119" w14:paraId="7B9BC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Obligations of the United States and its agencies, the principal and interest of which is fully guaranteed by the United States.</w:t>
      </w:r>
      <w:r>
        <w:rPr>
          <w:rFonts w:ascii="Times New Roman" w:hAnsi="Times New Roman" w:eastAsia="Times New Roman" w:cs="Times New Roman"/>
          <w:sz w:val="22"/>
          <w:szCs w:val="22"/>
          <w:lang w:val="en-PH"/>
        </w:rPr>
      </w:r>
    </w:p>
    <w:p xmlns:w14="http://schemas.microsoft.com/office/word/2010/wordml" w:rsidR="00680119" w:rsidRDefault="00680119" w14:paraId="31FCA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long-term, unenhanced, unsecured debt rating in one of the </w:t>
      </w:r>
      <w:r>
        <w:rPr>
          <w:rFonts w:ascii="Times New Roman" w:hAnsi="Times New Roman" w:eastAsia="Times New Roman" w:cs="Times New Roman"/>
          <w:sz w:val="22"/>
          <w:szCs w:val="22"/>
          <w:lang w:val="en-PH"/>
        </w:rPr>
        <w:t>top two ratings categories, without regard to a refinement or gradation of rating category by numerical modifier or otherwise, issued by at least two nationally recognized credit rating organizations.</w:t>
      </w:r>
      <w:r>
        <w:rPr>
          <w:rFonts w:ascii="Times New Roman" w:hAnsi="Times New Roman" w:eastAsia="Times New Roman" w:cs="Times New Roman"/>
          <w:sz w:val="22"/>
          <w:szCs w:val="22"/>
          <w:lang w:val="en-PH"/>
        </w:rPr>
      </w:r>
    </w:p>
    <w:p xmlns:w14="http://schemas.microsoft.com/office/word/2010/wordml" w:rsidR="00680119" w:rsidRDefault="00680119" w14:paraId="2CDDD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(3)(i) General obligations of the State of South Carolina or any of its political units; or (ii) revenue obligations of the State of South Carolina or its political units, if at the time of investment, the obligor has a long-term, unenhanced, unsecured debt rating in one of the top two ratings categories, without regard to a refinement or gradation of rating category by numerical modifier or otherwise, issued by at least two nationally recognized credit rating organizations.</w:t>
      </w:r>
      <w:r>
        <w:rPr>
          <w:rFonts w:ascii="Times New Roman" w:hAnsi="Times New Roman" w:eastAsia="Times New Roman" w:cs="Times New Roman"/>
          <w:sz w:val="22"/>
          <w:szCs w:val="22"/>
          <w:lang w:val="en-PH"/>
        </w:rPr>
      </w:r>
    </w:p>
    <w:p xmlns:w14="http://schemas.microsoft.com/office/word/2010/wordml" w:rsidR="00680119" w:rsidRDefault="00680119" w14:paraId="245A8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Savings and Loan Associations to the extent that the same are insured by an agency of the federal government.</w:t>
      </w:r>
      <w:r>
        <w:rPr>
          <w:rFonts w:ascii="Times New Roman" w:hAnsi="Times New Roman" w:eastAsia="Times New Roman" w:cs="Times New Roman"/>
          <w:sz w:val="22"/>
          <w:szCs w:val="22"/>
          <w:lang w:val="en-PH"/>
        </w:rPr>
      </w:r>
    </w:p>
    <w:p xmlns:w14="http://schemas.microsoft.com/office/word/2010/wordml" w:rsidR="00680119" w:rsidRDefault="00680119" w14:paraId="601E7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w:t>
      </w:r>
      <w:r>
        <w:rPr>
          <w:rFonts w:ascii="Times New Roman" w:hAnsi="Times New Roman" w:eastAsia="Times New Roman" w:cs="Times New Roman"/>
          <w:sz w:val="22"/>
          <w:szCs w:val="22"/>
          <w:lang w:val="en-PH"/>
        </w:rPr>
      </w:r>
    </w:p>
    <w:p xmlns:w14="http://schemas.microsoft.com/office/word/2010/wordml" w:rsidR="00680119" w:rsidRDefault="00680119" w14:paraId="37EBD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Repurchase agreements when collateralized by securities as set forth in this section.</w:t>
      </w:r>
      <w:r>
        <w:rPr>
          <w:rFonts w:ascii="Times New Roman" w:hAnsi="Times New Roman" w:eastAsia="Times New Roman" w:cs="Times New Roman"/>
          <w:sz w:val="22"/>
          <w:szCs w:val="22"/>
          <w:lang w:val="en-PH"/>
        </w:rPr>
      </w:r>
    </w:p>
    <w:p xmlns:w14="http://schemas.microsoft.com/office/word/2010/wordml" w:rsidR="00680119" w:rsidRDefault="00680119" w14:paraId="5B059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No load open-end or closed-end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w:t>
      </w:r>
      <w:r>
        <w:rPr>
          <w:rFonts w:ascii="Times New Roman" w:hAnsi="Times New Roman" w:eastAsia="Times New Roman" w:cs="Times New Roman"/>
          <w:sz w:val="22"/>
          <w:szCs w:val="22"/>
          <w:lang w:val="en-PH"/>
        </w:rPr>
        <w:t xml:space="preserve"> is made (i) is limited to obligations described in items (1), (2), (3), and (6) of this subsection, and (ii) has among its objectives the attempt to maintain a constant net asset value of one dollar a share and to that end, value its assets by the amortized cost method.</w:t>
      </w:r>
      <w:r>
        <w:rPr>
          <w:rFonts w:ascii="Times New Roman" w:hAnsi="Times New Roman" w:eastAsia="Times New Roman" w:cs="Times New Roman"/>
          <w:sz w:val="22"/>
          <w:szCs w:val="22"/>
          <w:lang w:val="en-PH"/>
        </w:rPr>
      </w:r>
    </w:p>
    <w:p xmlns:w14="http://schemas.microsoft.com/office/word/2010/wordml" w:rsidR="00680119" w:rsidRDefault="00680119" w14:paraId="34BA9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w:t>
      </w:r>
      <w:r>
        <w:rPr>
          <w:rFonts w:ascii="Times New Roman" w:hAnsi="Times New Roman" w:eastAsia="Times New Roman" w:cs="Times New Roman"/>
          <w:sz w:val="22"/>
          <w:szCs w:val="22"/>
          <w:lang w:val="en-PH"/>
        </w:rPr>
        <w:t>tity which provides for full principal payment at the end of a contract term not to exceed twelve years if the issuer has received a rating in one of three highest general rating categories 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680119" w:rsidRDefault="00680119" w14:paraId="55DB9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chapter shall not impair the power of a municipality, county, school district or other local governmental unit or political subdivision or county treasurer to hold funds in deposit accounts with banking institutions as otherwise authorized by law.</w:t>
      </w:r>
      <w:r>
        <w:rPr>
          <w:rFonts w:ascii="Times New Roman" w:hAnsi="Times New Roman" w:eastAsia="Times New Roman" w:cs="Times New Roman"/>
          <w:sz w:val="22"/>
          <w:szCs w:val="22"/>
          <w:lang w:val="en-PH"/>
        </w:rPr>
      </w:r>
    </w:p>
    <w:p xmlns:w14="http://schemas.microsoft.com/office/word/2010/wordml" w:rsidR="00680119" w:rsidRDefault="00680119" w14:paraId="31139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Such investments shall have maturities consistent with the time or times when the invested moneys will be needed in cash.</w:t>
      </w:r>
      <w:r>
        <w:rPr>
          <w:rFonts w:ascii="Times New Roman" w:hAnsi="Times New Roman" w:eastAsia="Times New Roman" w:cs="Times New Roman"/>
          <w:sz w:val="22"/>
          <w:szCs w:val="22"/>
          <w:lang w:val="en-PH"/>
        </w:rPr>
      </w:r>
    </w:p>
    <w:p xmlns:w14="http://schemas.microsoft.com/office/word/2010/wordml" w:rsidR="00680119" w:rsidRDefault="00680119" w14:paraId="3D684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For purposes of subsection (a), in the case of a defeased obligation, an obligation shall be treated as the obligation of the issuer of the obligation included in the qualifying defeasance escrow for the defeased obligation. A "defeased obligation" means any obligation the payment of which is secured and payable solely from a qualifying defeasance escrow and the terms of which may not be amended or modified without the consent of each of the holders of the defeased obligation. A "qualifying defeasance </w:t>
      </w:r>
      <w:r>
        <w:rPr>
          <w:rFonts w:ascii="Times New Roman" w:hAnsi="Times New Roman" w:eastAsia="Times New Roman" w:cs="Times New Roman"/>
          <w:sz w:val="22"/>
          <w:szCs w:val="22"/>
          <w:lang w:val="en-PH"/>
        </w:rPr>
        <w:t>escrow"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w:t>
      </w:r>
      <w:r>
        <w:rPr>
          <w:rFonts w:ascii="Times New Roman" w:hAnsi="Times New Roman" w:eastAsia="Times New Roman" w:cs="Times New Roman"/>
          <w:sz w:val="22"/>
          <w:szCs w:val="22"/>
          <w:lang w:val="en-PH"/>
        </w:rPr>
        <w:t>t be callable or subject to prepayment by the issuer and it must be a direct general obligation of the United States and its agencies, or an obligation the payment of principal and interest on which is fully and unconditionally guaranteed by the United States.</w:t>
      </w:r>
      <w:r>
        <w:rPr>
          <w:rFonts w:ascii="Times New Roman" w:hAnsi="Times New Roman" w:eastAsia="Times New Roman" w:cs="Times New Roman"/>
          <w:sz w:val="22"/>
          <w:szCs w:val="22"/>
          <w:lang w:val="en-PH"/>
        </w:rPr>
      </w:r>
    </w:p>
    <w:p xmlns:w14="http://schemas.microsoft.com/office/word/2010/wordml" w14:paraId="48269E89" w14:textId="77777777">
      <w:pPr>
        <w:spacing w:before="0" w:after="0" w:line="240" w:lineRule="auto"/>
      </w:pPr>
      <w:r>
        <w:t/>
      </w:r>
    </w:p>
    <w:p xmlns:w14="http://schemas.microsoft.com/office/word/2010/wordml" w:rsidR="00680119" w:rsidRDefault="00680119" w14:paraId="35118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1-67; 1967 (55) 625; 1977 Act No. 222; 1988 Act No. 518; 1990 Act No. 326, § 1; 2000 Act No. 387, Part II, § 50; 2007 Act No. 110, § 56, eff June 21, 2007; 2007 Act No. 116, § 61, eff June 28, 2007, applicable for tax years beginning after 2007; 2008 Act No. 231, § 3, eff upon approval (became law without the Governor's signature on May 22, 2008).</w:t>
      </w:r>
      <w:r>
        <w:rPr>
          <w:rFonts w:ascii="Times New Roman" w:hAnsi="Times New Roman" w:eastAsia="Times New Roman" w:cs="Times New Roman"/>
          <w:sz w:val="22"/>
          <w:szCs w:val="22"/>
          <w:lang w:val="en-PH"/>
        </w:rPr>
      </w:r>
    </w:p>
    <w:p xmlns:w14="http://schemas.microsoft.com/office/word/2010/wordml" w:rsidR="00680119" w:rsidRDefault="00680119" w14:paraId="0C1C3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843F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2007 amendment, in subsection (a), in paragraph (1) substituted ", the principal and interest of which is fully guaranteed by the United States" for "thereof", added paragraph (2), redesignated paragraph (2) as paragraph (3) designating (i) and adding (ii), and redesignated paragraphs (3) to (7) as paragraphs (4) to (8).</w:t>
      </w:r>
      <w:r>
        <w:rPr>
          <w:rFonts w:ascii="Times New Roman" w:hAnsi="Times New Roman" w:eastAsia="Times New Roman" w:cs="Times New Roman"/>
          <w:sz w:val="22"/>
          <w:szCs w:val="22"/>
          <w:lang w:val="en-PH"/>
        </w:rPr>
      </w:r>
    </w:p>
    <w:p xmlns:w14="http://schemas.microsoft.com/office/word/2010/wordml" w:rsidR="00680119" w:rsidRDefault="00680119" w14:paraId="680A6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2007 amendment made the same changes as the first.</w:t>
      </w:r>
      <w:r>
        <w:rPr>
          <w:rFonts w:ascii="Times New Roman" w:hAnsi="Times New Roman" w:eastAsia="Times New Roman" w:cs="Times New Roman"/>
          <w:sz w:val="22"/>
          <w:szCs w:val="22"/>
          <w:lang w:val="en-PH"/>
        </w:rPr>
      </w:r>
    </w:p>
    <w:p xmlns:w14="http://schemas.microsoft.com/office/word/2010/wordml" w:rsidR="00680119" w:rsidRDefault="00680119" w14:paraId="7A6F1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added subsection (d) regarding defeased obligations.</w:t>
      </w:r>
      <w:r>
        <w:rPr>
          <w:rFonts w:ascii="Times New Roman" w:hAnsi="Times New Roman" w:eastAsia="Times New Roman" w:cs="Times New Roman"/>
          <w:sz w:val="22"/>
          <w:szCs w:val="22"/>
          <w:lang w:val="en-PH"/>
        </w:rPr>
      </w:r>
    </w:p>
    <w:p xmlns:w14="http://schemas.microsoft.com/office/word/2010/wordml" w14:paraId="37FBC51E" w14:textId="77777777">
      <w:pPr>
        <w:spacing w:before="0" w:after="0" w:line="240" w:lineRule="auto"/>
      </w:pPr>
      <w:r>
        <w:t/>
      </w:r>
    </w:p>
    <w:p xmlns:w14="http://schemas.microsoft.com/office/word/2010/wordml" w:rsidR="00680119" w:rsidRDefault="00680119" w14:paraId="01B503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6-5-15. Securing deposits of funds by local entities.</w:t>
      </w:r>
      <w:r>
        <w:rPr>
          <w:rFonts w:ascii="Times New Roman" w:hAnsi="Times New Roman" w:eastAsia="Times New Roman" w:cs="Times New Roman"/>
          <w:b w:val="true"/>
          <w:sz w:val="22"/>
          <w:szCs w:val="22"/>
          <w:lang w:val="en-PH"/>
        </w:rPr>
      </w:r>
    </w:p>
    <w:p xmlns:w14="http://schemas.microsoft.com/office/word/2010/wordml" w:rsidR="00680119" w:rsidRDefault="00680119" w14:paraId="3831E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As used in this section, "local entity" </w:t>
      </w:r>
      <w:r>
        <w:rPr>
          <w:rFonts w:ascii="Times New Roman" w:hAnsi="Times New Roman" w:eastAsia="Times New Roman" w:cs="Times New Roman"/>
          <w:sz w:val="22"/>
          <w:szCs w:val="22"/>
          <w:lang w:val="en-PH"/>
        </w:rPr>
        <w:t>means the governing body of a municipality, county, school district, other local government unit or political subdivision, or a county treasurer.</w:t>
      </w:r>
      <w:r>
        <w:rPr>
          <w:rFonts w:ascii="Times New Roman" w:hAnsi="Times New Roman" w:eastAsia="Times New Roman" w:cs="Times New Roman"/>
          <w:sz w:val="22"/>
          <w:szCs w:val="22"/>
          <w:lang w:val="en-PH"/>
        </w:rPr>
      </w:r>
    </w:p>
    <w:p xmlns:w14="http://schemas.microsoft.com/office/word/2010/wordml" w:rsidR="00680119" w:rsidRDefault="00680119" w14:paraId="2365D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qualified public depository, as defined in subsection (G), upon the deposit of funds by a local entity, must secure these deposits by deposit insurance, surety bonds, investment securities, or letters of credit to protect the local entity against loss in the event of insolvency or liquidation of the institution or for any other cause.</w:t>
      </w:r>
      <w:r>
        <w:rPr>
          <w:rFonts w:ascii="Times New Roman" w:hAnsi="Times New Roman" w:eastAsia="Times New Roman" w:cs="Times New Roman"/>
          <w:sz w:val="22"/>
          <w:szCs w:val="22"/>
          <w:lang w:val="en-PH"/>
        </w:rPr>
      </w:r>
    </w:p>
    <w:p xmlns:w14="http://schemas.microsoft.com/office/word/2010/wordml" w:rsidR="00680119" w:rsidRDefault="00680119" w14:paraId="52AB4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the extent that these deposits exceed the amount of insurance coverage provided by the Federal Deposit Insurance Corporation, the qualified public depository at the time of deposit must:</w:t>
      </w:r>
      <w:r>
        <w:rPr>
          <w:rFonts w:ascii="Times New Roman" w:hAnsi="Times New Roman" w:eastAsia="Times New Roman" w:cs="Times New Roman"/>
          <w:sz w:val="22"/>
          <w:szCs w:val="22"/>
          <w:lang w:val="en-PH"/>
        </w:rPr>
      </w:r>
    </w:p>
    <w:p xmlns:w14="http://schemas.microsoft.com/office/word/2010/wordml" w:rsidR="00680119" w:rsidRDefault="00680119" w14:paraId="2EA0A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furnish an indemnity bond in a responsible surety company authorized to do business in this State; or</w:t>
      </w:r>
      <w:r>
        <w:rPr>
          <w:rFonts w:ascii="Times New Roman" w:hAnsi="Times New Roman" w:eastAsia="Times New Roman" w:cs="Times New Roman"/>
          <w:sz w:val="22"/>
          <w:szCs w:val="22"/>
          <w:lang w:val="en-PH"/>
        </w:rPr>
      </w:r>
    </w:p>
    <w:p xmlns:w14="http://schemas.microsoft.com/office/word/2010/wordml" w:rsidR="00680119" w:rsidRDefault="00680119" w14:paraId="5D1CC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pledge as collateral:</w:t>
      </w:r>
      <w:r>
        <w:rPr>
          <w:rFonts w:ascii="Times New Roman" w:hAnsi="Times New Roman" w:eastAsia="Times New Roman" w:cs="Times New Roman"/>
          <w:sz w:val="22"/>
          <w:szCs w:val="22"/>
          <w:lang w:val="en-PH"/>
        </w:rPr>
      </w:r>
    </w:p>
    <w:p xmlns:w14="http://schemas.microsoft.com/office/word/2010/wordml" w:rsidR="00680119" w:rsidRDefault="00680119" w14:paraId="7F055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obligations of the United States;</w:t>
      </w:r>
      <w:r>
        <w:rPr>
          <w:rFonts w:ascii="Times New Roman" w:hAnsi="Times New Roman" w:eastAsia="Times New Roman" w:cs="Times New Roman"/>
          <w:sz w:val="22"/>
          <w:szCs w:val="22"/>
          <w:lang w:val="en-PH"/>
        </w:rPr>
      </w:r>
    </w:p>
    <w:p xmlns:w14="http://schemas.microsoft.com/office/word/2010/wordml" w:rsidR="00680119" w:rsidRDefault="00680119" w14:paraId="77842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obligations fully guaranteed both as to principal and interest by the United States;</w:t>
      </w:r>
      <w:r>
        <w:rPr>
          <w:rFonts w:ascii="Times New Roman" w:hAnsi="Times New Roman" w:eastAsia="Times New Roman" w:cs="Times New Roman"/>
          <w:sz w:val="22"/>
          <w:szCs w:val="22"/>
          <w:lang w:val="en-PH"/>
        </w:rPr>
      </w:r>
    </w:p>
    <w:p xmlns:w14="http://schemas.microsoft.com/office/word/2010/wordml" w:rsidR="00680119" w:rsidRDefault="00680119" w14:paraId="7F049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general obligations of this State or any political subdivision of this State; or</w:t>
      </w:r>
      <w:r>
        <w:rPr>
          <w:rFonts w:ascii="Times New Roman" w:hAnsi="Times New Roman" w:eastAsia="Times New Roman" w:cs="Times New Roman"/>
          <w:sz w:val="22"/>
          <w:szCs w:val="22"/>
          <w:lang w:val="en-PH"/>
        </w:rPr>
      </w:r>
    </w:p>
    <w:p xmlns:w14="http://schemas.microsoft.com/office/word/2010/wordml" w:rsidR="00680119" w:rsidRDefault="00680119" w14:paraId="03EE2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obligations of the Federal National Mortgage Association, the Federal Home Loan Bank, Federal Farm Credit Bank, or the Federal Home Loan Mortgage Corporation; or</w:t>
      </w:r>
      <w:r>
        <w:rPr>
          <w:rFonts w:ascii="Times New Roman" w:hAnsi="Times New Roman" w:eastAsia="Times New Roman" w:cs="Times New Roman"/>
          <w:sz w:val="22"/>
          <w:szCs w:val="22"/>
          <w:lang w:val="en-PH"/>
        </w:rPr>
      </w:r>
    </w:p>
    <w:p xmlns:w14="http://schemas.microsoft.com/office/word/2010/wordml" w:rsidR="00680119" w:rsidRDefault="00680119" w14:paraId="2652C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w:t>
      </w:r>
      <w:r>
        <w:rPr>
          <w:rFonts w:ascii="Times New Roman" w:hAnsi="Times New Roman" w:eastAsia="Times New Roman" w:cs="Times New Roman"/>
          <w:sz w:val="22"/>
          <w:szCs w:val="22"/>
          <w:lang w:val="en-PH"/>
        </w:rPr>
      </w:r>
    </w:p>
    <w:p xmlns:w14="http://schemas.microsoft.com/office/word/2010/wordml" w:rsidR="00680119" w:rsidRDefault="00680119" w14:paraId="7D00A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local entity must exercise prudence in accepting collateral securities or other forms of deposit security.</w:t>
      </w:r>
      <w:r>
        <w:rPr>
          <w:rFonts w:ascii="Times New Roman" w:hAnsi="Times New Roman" w:eastAsia="Times New Roman" w:cs="Times New Roman"/>
          <w:sz w:val="22"/>
          <w:szCs w:val="22"/>
          <w:lang w:val="en-PH"/>
        </w:rPr>
      </w:r>
    </w:p>
    <w:p xmlns:w14="http://schemas.microsoft.com/office/word/2010/wordml" w:rsidR="00680119" w:rsidRDefault="00680119" w14:paraId="77088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 qualified public depository has the following options:</w:t>
      </w:r>
      <w:r>
        <w:rPr>
          <w:rFonts w:ascii="Times New Roman" w:hAnsi="Times New Roman" w:eastAsia="Times New Roman" w:cs="Times New Roman"/>
          <w:sz w:val="22"/>
          <w:szCs w:val="22"/>
          <w:lang w:val="en-PH"/>
        </w:rPr>
      </w:r>
    </w:p>
    <w:p xmlns:w14="http://schemas.microsoft.com/office/word/2010/wordml" w:rsidR="00680119" w:rsidRDefault="00680119" w14:paraId="75D33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secure all or a portion of uninsured funds under the Dedicated Method where all or a portion of the uninsured funds are secured separately. The qualified public depository shall maintain a record of all securities pledged, with the record being an official record of the qualified public depository and made available to examiners or representatives of all regulatory agencies. The local entity shall maintain a record of the securities pledged for monitoring purposes;</w:t>
      </w:r>
      <w:r>
        <w:rPr>
          <w:rFonts w:ascii="Times New Roman" w:hAnsi="Times New Roman" w:eastAsia="Times New Roman" w:cs="Times New Roman"/>
          <w:sz w:val="22"/>
          <w:szCs w:val="22"/>
          <w:lang w:val="en-PH"/>
        </w:rPr>
      </w:r>
    </w:p>
    <w:p xmlns:w14="http://schemas.microsoft.com/office/word/2010/wordml" w:rsidR="00680119" w:rsidRDefault="00680119" w14:paraId="0CAF4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entity's collateral. The depository shall maintain a record of all securities pledged, with the record being an official record of the qualified public depository and made available to examiners o</w:t>
      </w:r>
      <w:r>
        <w:rPr>
          <w:rFonts w:ascii="Times New Roman" w:hAnsi="Times New Roman" w:eastAsia="Times New Roman" w:cs="Times New Roman"/>
          <w:sz w:val="22"/>
          <w:szCs w:val="22"/>
          <w:lang w:val="en-PH"/>
        </w:rPr>
        <w:t>r representatives of all regulatory agencies. The State Treasurer shall determine the requirements and operating procedures for this pool. The State Treasurer is responsible for monitoring and ensuring a depository's compliance and providing monthly reports to each local entity in the pool.</w:t>
      </w:r>
      <w:r>
        <w:rPr>
          <w:rFonts w:ascii="Times New Roman" w:hAnsi="Times New Roman" w:eastAsia="Times New Roman" w:cs="Times New Roman"/>
          <w:sz w:val="22"/>
          <w:szCs w:val="22"/>
          <w:lang w:val="en-PH"/>
        </w:rPr>
      </w:r>
    </w:p>
    <w:p xmlns:w14="http://schemas.microsoft.com/office/word/2010/wordml" w:rsidR="00680119" w:rsidRDefault="00680119" w14:paraId="6A9AE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Notwithstanding the provisions of item (1), the local entity, when other federal or state law applies, may require a qualified public depository to secure all uninsured funds separately under the Dedicated Method.</w:t>
      </w:r>
      <w:r>
        <w:rPr>
          <w:rFonts w:ascii="Times New Roman" w:hAnsi="Times New Roman" w:eastAsia="Times New Roman" w:cs="Times New Roman"/>
          <w:sz w:val="22"/>
          <w:szCs w:val="22"/>
          <w:lang w:val="en-PH"/>
        </w:rPr>
      </w:r>
    </w:p>
    <w:p xmlns:w14="http://schemas.microsoft.com/office/word/2010/wordml" w:rsidR="00680119" w:rsidRDefault="00680119" w14:paraId="1B785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qualified public depository shall not accept or retain any funds that are required to be secured unless it has deposited eligible collateral equal to its required collateral with some proper depository pursuant to this chapter.</w:t>
      </w:r>
      <w:r>
        <w:rPr>
          <w:rFonts w:ascii="Times New Roman" w:hAnsi="Times New Roman" w:eastAsia="Times New Roman" w:cs="Times New Roman"/>
          <w:sz w:val="22"/>
          <w:szCs w:val="22"/>
          <w:lang w:val="en-PH"/>
        </w:rPr>
      </w:r>
    </w:p>
    <w:p xmlns:w14="http://schemas.microsoft.com/office/word/2010/wordml" w:rsidR="00680119" w:rsidRDefault="00680119" w14:paraId="359A5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"Qualified public depository" means a national banking association, state banking association, federal savings and loan association, or federal savings bank located in this State and a bank, trust company, or savings institution organized under the law of this State that receives or holds funds that are secured pursuant to this chapter.</w:t>
      </w:r>
      <w:r>
        <w:rPr>
          <w:rFonts w:ascii="Times New Roman" w:hAnsi="Times New Roman" w:eastAsia="Times New Roman" w:cs="Times New Roman"/>
          <w:sz w:val="22"/>
          <w:szCs w:val="22"/>
          <w:lang w:val="en-PH"/>
        </w:rPr>
      </w:r>
    </w:p>
    <w:p xmlns:w14="http://schemas.microsoft.com/office/word/2010/wordml" w:rsidR="00680119" w:rsidRDefault="00680119" w14:paraId="77A4A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In addition to the investments authorized for local entities in Section 6-5-10 and notwithstanding another provision of law, a local entity may deposit all or a portion of surplus public funds in its control or possession in accordance with the following conditions:</w:t>
      </w:r>
      <w:r>
        <w:rPr>
          <w:rFonts w:ascii="Times New Roman" w:hAnsi="Times New Roman" w:eastAsia="Times New Roman" w:cs="Times New Roman"/>
          <w:sz w:val="22"/>
          <w:szCs w:val="22"/>
          <w:lang w:val="en-PH"/>
        </w:rPr>
      </w:r>
    </w:p>
    <w:p xmlns:w14="http://schemas.microsoft.com/office/word/2010/wordml" w:rsidR="00680119" w:rsidRDefault="00680119" w14:paraId="19B05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funds are initially deposited in a qualified public depository selected by the local entity;</w:t>
      </w:r>
      <w:r>
        <w:rPr>
          <w:rFonts w:ascii="Times New Roman" w:hAnsi="Times New Roman" w:eastAsia="Times New Roman" w:cs="Times New Roman"/>
          <w:sz w:val="22"/>
          <w:szCs w:val="22"/>
          <w:lang w:val="en-PH"/>
        </w:rPr>
      </w:r>
    </w:p>
    <w:p xmlns:w14="http://schemas.microsoft.com/office/word/2010/wordml" w:rsidR="00680119" w:rsidRDefault="00680119" w14:paraId="0798D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selected qualified public depository arranges for depositing the funds in one or more federally insured banks or savings and loan associations, wherever located, for the account of the local entity;</w:t>
      </w:r>
      <w:r>
        <w:rPr>
          <w:rFonts w:ascii="Times New Roman" w:hAnsi="Times New Roman" w:eastAsia="Times New Roman" w:cs="Times New Roman"/>
          <w:sz w:val="22"/>
          <w:szCs w:val="22"/>
          <w:lang w:val="en-PH"/>
        </w:rPr>
      </w:r>
    </w:p>
    <w:p xmlns:w14="http://schemas.microsoft.com/office/word/2010/wordml" w:rsidR="00680119" w:rsidRDefault="00680119" w14:paraId="7E520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full amount of the principal and accrued interest of each deposit is insured by the Federal Deposit Insurance Corporation; and</w:t>
      </w:r>
      <w:r>
        <w:rPr>
          <w:rFonts w:ascii="Times New Roman" w:hAnsi="Times New Roman" w:eastAsia="Times New Roman" w:cs="Times New Roman"/>
          <w:sz w:val="22"/>
          <w:szCs w:val="22"/>
          <w:lang w:val="en-PH"/>
        </w:rPr>
      </w:r>
    </w:p>
    <w:p xmlns:w14="http://schemas.microsoft.com/office/word/2010/wordml" w:rsidR="00680119" w:rsidRDefault="00680119" w14:paraId="5CDD1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selected qualified public depository acts as custodian for the local entity with respect to each deposit.</w:t>
      </w:r>
      <w:r>
        <w:rPr>
          <w:rFonts w:ascii="Times New Roman" w:hAnsi="Times New Roman" w:eastAsia="Times New Roman" w:cs="Times New Roman"/>
          <w:sz w:val="22"/>
          <w:szCs w:val="22"/>
          <w:lang w:val="en-PH"/>
        </w:rPr>
      </w:r>
    </w:p>
    <w:p xmlns:w14="http://schemas.microsoft.com/office/word/2010/wordml" w14:paraId="337600C4" w14:textId="77777777">
      <w:pPr>
        <w:spacing w:before="0" w:after="0" w:line="240" w:lineRule="auto"/>
      </w:pPr>
      <w:r>
        <w:t/>
      </w:r>
    </w:p>
    <w:p xmlns:w14="http://schemas.microsoft.com/office/word/2010/wordml" w:rsidR="00680119" w:rsidRDefault="00680119" w14:paraId="6C789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270, § 1, eff July 16, 2004; 2008 Act No. 231, § 1, eff January 1, 2009; 2015 Act No. 28 (S.375), § 1, eff June 1, 2015.</w:t>
      </w:r>
      <w:r>
        <w:rPr>
          <w:rFonts w:ascii="Times New Roman" w:hAnsi="Times New Roman" w:eastAsia="Times New Roman" w:cs="Times New Roman"/>
          <w:sz w:val="22"/>
          <w:szCs w:val="22"/>
          <w:lang w:val="en-PH"/>
        </w:rPr>
      </w:r>
    </w:p>
    <w:p xmlns:w14="http://schemas.microsoft.com/office/word/2010/wordml" w:rsidR="00680119" w:rsidRDefault="00680119" w14:paraId="772B9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325A2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(B) substituted "qualified public depository, as defined in subsection (G) of this section" for "bank or savings loan association", in subsection (C) substituted "qualified public depository" for "bank or saving and loan association", and added subsections (E) to (G) regarding qualified public depositories.</w:t>
      </w:r>
      <w:r>
        <w:rPr>
          <w:rFonts w:ascii="Times New Roman" w:hAnsi="Times New Roman" w:eastAsia="Times New Roman" w:cs="Times New Roman"/>
          <w:sz w:val="22"/>
          <w:szCs w:val="22"/>
          <w:lang w:val="en-PH"/>
        </w:rPr>
      </w:r>
    </w:p>
    <w:p xmlns:w14="http://schemas.microsoft.com/office/word/2010/wordml" w:rsidR="00680119" w:rsidRDefault="00680119" w14:paraId="38C3B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28, § 1, added (H); and made nonsubstantive changes in (B), (E), and (G).</w:t>
      </w:r>
      <w:r>
        <w:rPr>
          <w:rFonts w:ascii="Times New Roman" w:hAnsi="Times New Roman" w:eastAsia="Times New Roman" w:cs="Times New Roman"/>
          <w:sz w:val="22"/>
          <w:szCs w:val="22"/>
          <w:lang w:val="en-PH"/>
        </w:rPr>
      </w:r>
    </w:p>
    <w:p xmlns:w14="http://schemas.microsoft.com/office/word/2010/wordml" w14:paraId="2F94C209" w14:textId="77777777">
      <w:pPr>
        <w:spacing w:before="0" w:after="0" w:line="240" w:lineRule="auto"/>
      </w:pPr>
      <w:r>
        <w:t/>
      </w:r>
    </w:p>
    <w:p xmlns:w14="http://schemas.microsoft.com/office/word/2010/wordml" w:rsidR="00680119" w:rsidRDefault="00680119" w14:paraId="4DF541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6-5-20. Delegation of investment authority.</w:t>
      </w:r>
      <w:r>
        <w:rPr>
          <w:rFonts w:ascii="Times New Roman" w:hAnsi="Times New Roman" w:eastAsia="Times New Roman" w:cs="Times New Roman"/>
          <w:b w:val="true"/>
          <w:sz w:val="22"/>
          <w:szCs w:val="22"/>
          <w:lang w:val="en-PH"/>
        </w:rPr>
      </w:r>
    </w:p>
    <w:p xmlns:w14="http://schemas.microsoft.com/office/word/2010/wordml" w:rsidR="00680119" w:rsidRDefault="00680119" w14:paraId="2180C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may delegate the investment authority provided by § 6-5-10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w:t>
      </w:r>
      <w:r>
        <w:rPr>
          <w:rFonts w:ascii="Times New Roman" w:hAnsi="Times New Roman" w:eastAsia="Times New Roman" w:cs="Times New Roman"/>
          <w:sz w:val="22"/>
          <w:szCs w:val="22"/>
          <w:lang w:val="en-PH"/>
        </w:rPr>
      </w:r>
    </w:p>
    <w:p xmlns:w14="http://schemas.microsoft.com/office/word/2010/wordml" w14:paraId="5C198E41" w14:textId="77777777">
      <w:pPr>
        <w:spacing w:before="0" w:after="0" w:line="240" w:lineRule="auto"/>
      </w:pPr>
      <w:r>
        <w:t/>
      </w:r>
    </w:p>
    <w:p xmlns:w14="http://schemas.microsoft.com/office/word/2010/wordml" w:rsidR="00680119" w:rsidRDefault="00680119" w14:paraId="3F818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1-68; 1967 (55) 625.</w:t>
      </w:r>
      <w:r>
        <w:rPr>
          <w:rFonts w:ascii="Times New Roman" w:hAnsi="Times New Roman" w:eastAsia="Times New Roman" w:cs="Times New Roman"/>
          <w:sz w:val="22"/>
          <w:szCs w:val="22"/>
          <w:lang w:val="en-PH"/>
        </w:rPr>
      </w:r>
    </w:p>
    <w:p xmlns:w14="http://schemas.microsoft.com/office/word/2010/wordml" w14:paraId="7177947A" w14:textId="77777777">
      <w:pPr>
        <w:spacing w:before="0" w:after="0" w:line="240" w:lineRule="auto"/>
      </w:pPr>
      <w:r>
        <w:t/>
      </w:r>
    </w:p>
    <w:p xmlns:w14="http://schemas.microsoft.com/office/word/2010/wordml" w:rsidR="00680119" w:rsidRDefault="00680119" w14:paraId="40E38C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6-5-30. Assistance of State Treasurer.</w:t>
      </w:r>
      <w:r>
        <w:rPr>
          <w:rFonts w:ascii="Times New Roman" w:hAnsi="Times New Roman" w:eastAsia="Times New Roman" w:cs="Times New Roman"/>
          <w:b w:val="true"/>
          <w:sz w:val="22"/>
          <w:szCs w:val="22"/>
          <w:lang w:val="en-PH"/>
        </w:rPr>
      </w:r>
    </w:p>
    <w:p xmlns:w14="http://schemas.microsoft.com/office/word/2010/wordml" w:rsidR="00680119" w:rsidRDefault="00680119" w14:paraId="2F812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Treasurer is authorized to assist local governments in investing funds that are temporarily in excess of operating needs by:</w:t>
      </w:r>
      <w:r>
        <w:rPr>
          <w:rFonts w:ascii="Times New Roman" w:hAnsi="Times New Roman" w:eastAsia="Times New Roman" w:cs="Times New Roman"/>
          <w:sz w:val="22"/>
          <w:szCs w:val="22"/>
          <w:lang w:val="en-PH"/>
        </w:rPr>
      </w:r>
    </w:p>
    <w:p xmlns:w14="http://schemas.microsoft.com/office/word/2010/wordml" w:rsidR="00680119" w:rsidRDefault="00680119" w14:paraId="0E072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Explaining investment opportunities to such local governments through publication and other appropriate means;</w:t>
      </w:r>
      <w:r>
        <w:rPr>
          <w:rFonts w:ascii="Times New Roman" w:hAnsi="Times New Roman" w:eastAsia="Times New Roman" w:cs="Times New Roman"/>
          <w:sz w:val="22"/>
          <w:szCs w:val="22"/>
          <w:lang w:val="en-PH"/>
        </w:rPr>
      </w:r>
    </w:p>
    <w:p xmlns:w14="http://schemas.microsoft.com/office/word/2010/wordml" w:rsidR="00680119" w:rsidRDefault="00680119" w14:paraId="600D5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Acquainting such local governments with the State's practice and experience in investing short-term funds; and</w:t>
      </w:r>
      <w:r>
        <w:rPr>
          <w:rFonts w:ascii="Times New Roman" w:hAnsi="Times New Roman" w:eastAsia="Times New Roman" w:cs="Times New Roman"/>
          <w:sz w:val="22"/>
          <w:szCs w:val="22"/>
          <w:lang w:val="en-PH"/>
        </w:rPr>
      </w:r>
    </w:p>
    <w:p xmlns:w14="http://schemas.microsoft.com/office/word/2010/wordml" w:rsidR="00680119" w:rsidRDefault="00680119" w14:paraId="610ED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Providing technical assistance in investment of idle funds to local governments that request such assistance.</w:t>
      </w:r>
      <w:r>
        <w:rPr>
          <w:rFonts w:ascii="Times New Roman" w:hAnsi="Times New Roman" w:eastAsia="Times New Roman" w:cs="Times New Roman"/>
          <w:sz w:val="22"/>
          <w:szCs w:val="22"/>
          <w:lang w:val="en-PH"/>
        </w:rPr>
      </w:r>
    </w:p>
    <w:p xmlns:w14="http://schemas.microsoft.com/office/word/2010/wordml" w14:paraId="44D7D05F" w14:textId="77777777">
      <w:pPr>
        <w:spacing w:before="0" w:after="0" w:line="240" w:lineRule="auto"/>
      </w:pPr>
      <w:r>
        <w:t/>
      </w:r>
    </w:p>
    <w:p xmlns:w14="http://schemas.microsoft.com/office/word/2010/wordml" w:rsidR="00680119" w:rsidRDefault="00680119" w14:paraId="18DEC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1-69; 1967 (55) 625.</w:t>
      </w:r>
      <w:r>
        <w:rPr>
          <w:rFonts w:ascii="Times New Roman" w:hAnsi="Times New Roman" w:eastAsia="Times New Roman" w:cs="Times New Roman"/>
          <w:sz w:val="22"/>
          <w:szCs w:val="22"/>
          <w:lang w:val="en-PH"/>
        </w:rPr>
      </w:r>
    </w:p>
    <w:p xmlns:w14="http://schemas.microsoft.com/office/word/2010/wordml" w14:paraId="1CE1B641" w14:textId="77777777">
      <w:pPr>
        <w:spacing w:before="0" w:after="0" w:line="240" w:lineRule="auto"/>
      </w:pPr>
      <w:r>
        <w:t/>
      </w:r>
    </w:p>
    <w:p xmlns:w14="http://schemas.microsoft.com/office/word/2010/wordml" w:rsidR="00680119" w:rsidRDefault="00680119" w14:paraId="6D7CEB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6-5-40. Chapter shall be supplementary to other statutes.</w:t>
      </w:r>
      <w:r>
        <w:rPr>
          <w:rFonts w:ascii="Times New Roman" w:hAnsi="Times New Roman" w:eastAsia="Times New Roman" w:cs="Times New Roman"/>
          <w:b w:val="true"/>
          <w:sz w:val="22"/>
          <w:szCs w:val="22"/>
          <w:lang w:val="en-PH"/>
        </w:rPr>
      </w:r>
    </w:p>
    <w:p xmlns:w14="http://schemas.microsoft.com/office/word/2010/wordml" w:rsidR="00680119" w:rsidRDefault="00680119" w14:paraId="055A9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are not in lieu of, but are supplementary to, existing analogous statutory authorizations relating to investments, all of which shall remain in full force and effect.</w:t>
      </w:r>
      <w:r>
        <w:rPr>
          <w:rFonts w:ascii="Times New Roman" w:hAnsi="Times New Roman" w:eastAsia="Times New Roman" w:cs="Times New Roman"/>
          <w:sz w:val="22"/>
          <w:szCs w:val="22"/>
          <w:lang w:val="en-PH"/>
        </w:rPr>
      </w:r>
    </w:p>
    <w:p xmlns:w14="http://schemas.microsoft.com/office/word/2010/wordml" w14:paraId="28B25BD1" w14:textId="77777777">
      <w:pPr>
        <w:spacing w:before="0" w:after="0" w:line="240" w:lineRule="auto"/>
      </w:pPr>
      <w:r>
        <w:t/>
      </w:r>
    </w:p>
    <w:p xmlns:w14="http://schemas.microsoft.com/office/word/2010/wordml" w:rsidR="00680119" w:rsidRDefault="00680119" w14:paraId="4275C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1-70; 1967 (55) 625.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