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185628b526141a6" /><Relationship Type="http://schemas.openxmlformats.org/package/2006/relationships/metadata/core-properties" Target="/package/services/metadata/core-properties/3e24f9b3b4e543a1a27ee9f70e6d4b78.psmdcp" Id="Rba4ba12036d74abb" /></Relationships>
</file>

<file path=word/document.xml><?xml version="1.0" encoding="utf-8"?>
<w:document xmlns:w="http://schemas.openxmlformats.org/wordprocessingml/2006/main">
  <w:body>
    <w:p xmlns:w14="http://schemas.microsoft.com/office/word/2010/wordml" w:rsidR="00C17CB5" w:rsidRDefault="00C17CB5" w14:paraId="3F54492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66</w:t>
      </w:r>
      <w:r>
        <w:rPr>
          <w:rFonts w:ascii="Times New Roman" w:hAnsi="Times New Roman" w:eastAsia="Times New Roman" w:cs="Times New Roman"/>
          <w:sz w:val="22"/>
          <w:szCs w:val="22"/>
          <w:lang w:val="en-PH"/>
        </w:rPr>
      </w:r>
    </w:p>
    <w:p xmlns:w14="http://schemas.microsoft.com/office/word/2010/wordml" w:rsidR="00C17CB5" w:rsidRDefault="00C17CB5" w14:paraId="47EF20B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Safety Coordinators</w:t>
      </w:r>
      <w:r>
        <w:rPr>
          <w:rFonts w:ascii="Times New Roman" w:hAnsi="Times New Roman" w:eastAsia="Times New Roman" w:cs="Times New Roman"/>
          <w:sz w:val="22"/>
          <w:szCs w:val="22"/>
          <w:lang w:val="en-PH"/>
        </w:rPr>
      </w:r>
    </w:p>
    <w:p xmlns:w14="http://schemas.microsoft.com/office/word/2010/wordml" w:rsidR="00C17CB5" w:rsidRDefault="00C17CB5" w14:paraId="7AC43666" w14:textId="77777777">
      <w:pPr>
        <w:spacing w:before="0" w:after="0" w:line="240" w:lineRule="auto"/>
        <w:rPr>
          <w:rFonts w:ascii="Arial" w:hAnsi="Arial" w:cs="Arial"/>
          <w:lang w:val="en-PH"/>
        </w:rPr>
      </w:pPr>
    </w:p>
    <w:p xmlns:w14="http://schemas.microsoft.com/office/word/2010/wordml" w:rsidR="00C17CB5" w:rsidRDefault="00C17CB5" w14:paraId="36C8A9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59-66-20. School safety coordinator grant program; funding; requirements.</w:t>
      </w:r>
      <w:r>
        <w:rPr>
          <w:rFonts w:ascii="Times New Roman" w:hAnsi="Times New Roman" w:eastAsia="Times New Roman" w:cs="Times New Roman"/>
          <w:b w:val="true"/>
          <w:sz w:val="22"/>
          <w:szCs w:val="22"/>
          <w:lang w:val="en-PH"/>
        </w:rPr>
      </w:r>
    </w:p>
    <w:p xmlns:w14="http://schemas.microsoft.com/office/word/2010/wordml" w:rsidR="00C17CB5" w:rsidRDefault="00C17CB5" w14:paraId="40D123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General Assembly annually shall provide funds in the general appropriations act to be awarded to school districts which choose to employ safety coordinators in accordance with this section. State funds may be awarded for not more than one safety coordinator for each county. The amount of the award for a county for fiscal year 1995-96 may not exceed twenty-five thousand dollars, except for counties which are designated as economically distressed pursuant to Section 41-43-180. Economically distressed </w:t>
      </w:r>
      <w:r>
        <w:rPr>
          <w:rFonts w:ascii="Times New Roman" w:hAnsi="Times New Roman" w:eastAsia="Times New Roman" w:cs="Times New Roman"/>
          <w:sz w:val="22"/>
          <w:szCs w:val="22"/>
          <w:lang w:val="en-PH"/>
        </w:rPr>
        <w:t>counties participating in the program shall receive additional state funds for fiscal year 1995-96 in the amount of five thousand five hundred dollars. The amount which may be awarded for a county, including the additional state funds for economically distressed counties, must be increased each fiscal year after 1995-96 by the same percentage as the average teacher salary.</w:t>
      </w:r>
      <w:r>
        <w:rPr>
          <w:rFonts w:ascii="Times New Roman" w:hAnsi="Times New Roman" w:eastAsia="Times New Roman" w:cs="Times New Roman"/>
          <w:sz w:val="22"/>
          <w:szCs w:val="22"/>
          <w:lang w:val="en-PH"/>
        </w:rPr>
      </w:r>
    </w:p>
    <w:p xmlns:w14="http://schemas.microsoft.com/office/word/2010/wordml" w:rsidR="00C17CB5" w:rsidRDefault="00C17CB5" w14:paraId="068D0F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An award of state funds to school districts under this program is contingent upon a district or group of districts jointly matching the state grant with an equal amount of funds and in-kind contributions; however, school districts located primarily within an economically distressed county are not required to match any portion of the state grant. Additionally, funds only may be awarded where the duties of the safety coordinator relate exclusively to school and district safety functions. It is the intent </w:t>
      </w:r>
      <w:r>
        <w:rPr>
          <w:rFonts w:ascii="Times New Roman" w:hAnsi="Times New Roman" w:eastAsia="Times New Roman" w:cs="Times New Roman"/>
          <w:sz w:val="22"/>
          <w:szCs w:val="22"/>
          <w:lang w:val="en-PH"/>
        </w:rPr>
        <w:t>of the General Assembly that the safety coordinator have a strong background in law enforcement, safety matters, or coordination of relevant services.</w:t>
      </w:r>
      <w:r>
        <w:rPr>
          <w:rFonts w:ascii="Times New Roman" w:hAnsi="Times New Roman" w:eastAsia="Times New Roman" w:cs="Times New Roman"/>
          <w:sz w:val="22"/>
          <w:szCs w:val="22"/>
          <w:lang w:val="en-PH"/>
        </w:rPr>
      </w:r>
    </w:p>
    <w:p xmlns:w14="http://schemas.microsoft.com/office/word/2010/wordml" w:rsidR="00C17CB5" w:rsidRDefault="00C17CB5" w14:paraId="668055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county consists of more than one school district, any or all school districts within the county may apply jointly for funds for a safety coordinator. Each participating school district must provide a portion of the local matching funds based upon the relationship the district's student membership bears to the total student membership of all participating districts within the county. Nonparticipating school districts in multi-district counties may begin participation in the program by contributing t</w:t>
      </w:r>
      <w:r>
        <w:rPr>
          <w:rFonts w:ascii="Times New Roman" w:hAnsi="Times New Roman" w:eastAsia="Times New Roman" w:cs="Times New Roman"/>
          <w:sz w:val="22"/>
          <w:szCs w:val="22"/>
          <w:lang w:val="en-PH"/>
        </w:rPr>
        <w:t>o the local match in the same manner as those school districts originally participating in the program.</w:t>
      </w:r>
      <w:r>
        <w:rPr>
          <w:rFonts w:ascii="Times New Roman" w:hAnsi="Times New Roman" w:eastAsia="Times New Roman" w:cs="Times New Roman"/>
          <w:sz w:val="22"/>
          <w:szCs w:val="22"/>
          <w:lang w:val="en-PH"/>
        </w:rPr>
      </w:r>
    </w:p>
    <w:p xmlns:w14="http://schemas.microsoft.com/office/word/2010/wordml" w:rsidR="00C17CB5" w:rsidRDefault="00C17CB5" w14:paraId="48F7E2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When more than one school district in a multi-district county is provided funds under this section, the safety coordinator must be an employee of the school district with the largest student membership during the immediately preceding school year, unless the participating school districts have a memorandum of agreement providing otherwise; however, the safety coordinator must provide services to all participating school districts.</w:t>
      </w:r>
      <w:r>
        <w:rPr>
          <w:rFonts w:ascii="Times New Roman" w:hAnsi="Times New Roman" w:eastAsia="Times New Roman" w:cs="Times New Roman"/>
          <w:sz w:val="22"/>
          <w:szCs w:val="22"/>
          <w:lang w:val="en-PH"/>
        </w:rPr>
      </w:r>
    </w:p>
    <w:p xmlns:w14="http://schemas.microsoft.com/office/word/2010/wordml" w:rsidR="00C17CB5" w:rsidRDefault="00C17CB5" w14:paraId="04E4C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For purposes of this section, "student membership" </w:t>
      </w:r>
      <w:r>
        <w:rPr>
          <w:rFonts w:ascii="Times New Roman" w:hAnsi="Times New Roman" w:eastAsia="Times New Roman" w:cs="Times New Roman"/>
          <w:sz w:val="22"/>
          <w:szCs w:val="22"/>
          <w:lang w:val="en-PH"/>
        </w:rPr>
        <w:t>means the cumulative one hundred thirty-five day average daily membership during the immediately preceding school year.</w:t>
      </w:r>
      <w:r>
        <w:rPr>
          <w:rFonts w:ascii="Times New Roman" w:hAnsi="Times New Roman" w:eastAsia="Times New Roman" w:cs="Times New Roman"/>
          <w:sz w:val="22"/>
          <w:szCs w:val="22"/>
          <w:lang w:val="en-PH"/>
        </w:rPr>
      </w:r>
    </w:p>
    <w:p xmlns:w14="http://schemas.microsoft.com/office/word/2010/wordml" w:rsidR="00C17CB5" w:rsidRDefault="00C17CB5" w14:paraId="594F6B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State Board of Education, through the State Department of Education, shall develop and implement regulations establishing the safety coordinator grant program.</w:t>
      </w:r>
      <w:r>
        <w:rPr>
          <w:rFonts w:ascii="Times New Roman" w:hAnsi="Times New Roman" w:eastAsia="Times New Roman" w:cs="Times New Roman"/>
          <w:sz w:val="22"/>
          <w:szCs w:val="22"/>
          <w:lang w:val="en-PH"/>
        </w:rPr>
      </w:r>
    </w:p>
    <w:p xmlns:w14="http://schemas.microsoft.com/office/word/2010/wordml" w14:paraId="72DBD9AC" w14:textId="77777777">
      <w:pPr>
        <w:spacing w:before="0" w:after="0" w:line="240" w:lineRule="auto"/>
      </w:pPr>
      <w:r>
        <w:t/>
      </w:r>
    </w:p>
    <w:p xmlns:w14="http://schemas.microsoft.com/office/word/2010/wordml" w:rsidR="00C17CB5" w:rsidRDefault="00C17CB5" w14:paraId="28657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7, Part IV, § 67.</w:t>
      </w:r>
      <w:r>
        <w:rPr>
          <w:rFonts w:ascii="Times New Roman" w:hAnsi="Times New Roman" w:eastAsia="Times New Roman" w:cs="Times New Roman"/>
          <w:sz w:val="22"/>
          <w:szCs w:val="22"/>
          <w:lang w:val="en-PH"/>
        </w:rPr>
      </w:r>
    </w:p>
    <w:p xmlns:w14="http://schemas.microsoft.com/office/word/2010/wordml" w14:paraId="3E413716" w14:textId="77777777">
      <w:pPr>
        <w:spacing w:before="0" w:after="0" w:line="240" w:lineRule="auto"/>
      </w:pPr>
      <w:r>
        <w:t/>
      </w:r>
    </w:p>
    <w:p xmlns:w14="http://schemas.microsoft.com/office/word/2010/wordml" w:rsidR="00C17CB5" w:rsidRDefault="00C17CB5" w14:paraId="711F7D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59-66-30. Public middle schools and high schools to be equipped with metal detector; training;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701466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Using funds appropriated by the General Assembly, each public middle, junior high, and high school in the State must be equipped with one hand-held metal detector.</w:t>
      </w:r>
      <w:r>
        <w:rPr>
          <w:rFonts w:ascii="Times New Roman" w:hAnsi="Times New Roman" w:eastAsia="Times New Roman" w:cs="Times New Roman"/>
          <w:sz w:val="22"/>
          <w:szCs w:val="22"/>
          <w:lang w:val="en-PH"/>
        </w:rPr>
      </w:r>
    </w:p>
    <w:p xmlns:w14="http://schemas.microsoft.com/office/word/2010/wordml" w:rsidR="00C17CB5" w:rsidRDefault="00C17CB5" w14:paraId="4886CF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consultation and cooperation with the Office of the Attorney General and the State Law Enforcement Division, the State Department of Education shall provide training in the use of hand-held metal detectors to school officials who shall use the equipment.</w:t>
      </w:r>
      <w:r>
        <w:rPr>
          <w:rFonts w:ascii="Times New Roman" w:hAnsi="Times New Roman" w:eastAsia="Times New Roman" w:cs="Times New Roman"/>
          <w:sz w:val="22"/>
          <w:szCs w:val="22"/>
          <w:lang w:val="en-PH"/>
        </w:rPr>
      </w:r>
    </w:p>
    <w:p xmlns:w14="http://schemas.microsoft.com/office/word/2010/wordml" w:rsidR="00C17CB5" w:rsidRDefault="00C17CB5" w14:paraId="09D6F9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State Board of Education, through the State Department of Education, shall promulgate regulations to implement this section.</w:t>
      </w:r>
      <w:r>
        <w:rPr>
          <w:rFonts w:ascii="Times New Roman" w:hAnsi="Times New Roman" w:eastAsia="Times New Roman" w:cs="Times New Roman"/>
          <w:sz w:val="22"/>
          <w:szCs w:val="22"/>
          <w:lang w:val="en-PH"/>
        </w:rPr>
      </w:r>
    </w:p>
    <w:p xmlns:w14="http://schemas.microsoft.com/office/word/2010/wordml" w14:paraId="6D335FB5" w14:textId="77777777">
      <w:pPr>
        <w:spacing w:before="0" w:after="0" w:line="240" w:lineRule="auto"/>
      </w:pPr>
      <w:r>
        <w:t/>
      </w:r>
    </w:p>
    <w:p xmlns:w14="http://schemas.microsoft.com/office/word/2010/wordml" w:rsidR="00C17CB5" w:rsidRDefault="00C17CB5" w14:paraId="78363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7, Part IV, § 68.</w:t>
      </w:r>
      <w:r>
        <w:rPr>
          <w:rFonts w:ascii="Times New Roman" w:hAnsi="Times New Roman" w:eastAsia="Times New Roman" w:cs="Times New Roman"/>
          <w:sz w:val="22"/>
          <w:szCs w:val="22"/>
          <w:lang w:val="en-PH"/>
        </w:rPr>
      </w:r>
    </w:p>
    <w:p xmlns:w14="http://schemas.microsoft.com/office/word/2010/wordml" w14:paraId="15025DB4" w14:textId="77777777">
      <w:pPr>
        <w:spacing w:before="0" w:after="0" w:line="240" w:lineRule="auto"/>
      </w:pPr>
      <w:r>
        <w:t/>
      </w:r>
    </w:p>
    <w:p xmlns:w14="http://schemas.microsoft.com/office/word/2010/wordml" w:rsidR="00C17CB5" w:rsidRDefault="00C17CB5" w14:paraId="1D9732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59-66-40. School safety task force; reporting requirement; termination.</w:t>
      </w:r>
      <w:r>
        <w:rPr>
          <w:rFonts w:ascii="Times New Roman" w:hAnsi="Times New Roman" w:eastAsia="Times New Roman" w:cs="Times New Roman"/>
          <w:b w:val="true"/>
          <w:sz w:val="22"/>
          <w:szCs w:val="22"/>
          <w:lang w:val="en-PH"/>
        </w:rPr>
      </w:r>
    </w:p>
    <w:p xmlns:w14="http://schemas.microsoft.com/office/word/2010/wordml" w:rsidR="00C17CB5" w:rsidRDefault="00C17CB5" w14:paraId="29AECA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There is created a school safety task force to:</w:t>
      </w:r>
      <w:r>
        <w:rPr>
          <w:rFonts w:ascii="Times New Roman" w:hAnsi="Times New Roman" w:eastAsia="Times New Roman" w:cs="Times New Roman"/>
          <w:sz w:val="22"/>
          <w:szCs w:val="22"/>
          <w:lang w:val="en-PH"/>
        </w:rPr>
      </w:r>
    </w:p>
    <w:p xmlns:w14="http://schemas.microsoft.com/office/word/2010/wordml" w:rsidR="00C17CB5" w:rsidRDefault="00C17CB5" w14:paraId="5F0EB6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examine the various funding streams for school-based mental health services and determine how these streams may best be utilized in order to provide more accessible and efficient delivery of mental health programs;</w:t>
      </w:r>
      <w:r>
        <w:rPr>
          <w:rFonts w:ascii="Times New Roman" w:hAnsi="Times New Roman" w:eastAsia="Times New Roman" w:cs="Times New Roman"/>
          <w:sz w:val="22"/>
          <w:szCs w:val="22"/>
          <w:lang w:val="en-PH"/>
        </w:rPr>
      </w:r>
    </w:p>
    <w:p xmlns:w14="http://schemas.microsoft.com/office/word/2010/wordml" w:rsidR="00C17CB5" w:rsidRDefault="00C17CB5" w14:paraId="29C938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examine school mental health staffing ratios and provide suggestions that allow for the full delivery of services and effective school-community partnerships, including collaboration between school districts;</w:t>
      </w:r>
      <w:r>
        <w:rPr>
          <w:rFonts w:ascii="Times New Roman" w:hAnsi="Times New Roman" w:eastAsia="Times New Roman" w:cs="Times New Roman"/>
          <w:sz w:val="22"/>
          <w:szCs w:val="22"/>
          <w:lang w:val="en-PH"/>
        </w:rPr>
      </w:r>
    </w:p>
    <w:p xmlns:w14="http://schemas.microsoft.com/office/word/2010/wordml" w:rsidR="00C17CB5" w:rsidRDefault="00C17CB5" w14:paraId="17472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develop standards for district level policies to promote effective school discipline and mental health intervention services;</w:t>
      </w:r>
      <w:r>
        <w:rPr>
          <w:rFonts w:ascii="Times New Roman" w:hAnsi="Times New Roman" w:eastAsia="Times New Roman" w:cs="Times New Roman"/>
          <w:sz w:val="22"/>
          <w:szCs w:val="22"/>
          <w:lang w:val="en-PH"/>
        </w:rPr>
      </w:r>
    </w:p>
    <w:p xmlns:w14="http://schemas.microsoft.com/office/word/2010/wordml" w:rsidR="00C17CB5" w:rsidRDefault="00C17CB5" w14:paraId="23F0B2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examine current intra- and interagency collaboration and suggest ways to improve cooperation; and</w:t>
      </w:r>
      <w:r>
        <w:rPr>
          <w:rFonts w:ascii="Times New Roman" w:hAnsi="Times New Roman" w:eastAsia="Times New Roman" w:cs="Times New Roman"/>
          <w:sz w:val="22"/>
          <w:szCs w:val="22"/>
          <w:lang w:val="en-PH"/>
        </w:rPr>
      </w:r>
    </w:p>
    <w:p xmlns:w14="http://schemas.microsoft.com/office/word/2010/wordml" w:rsidR="00C17CB5" w:rsidRDefault="00C17CB5" w14:paraId="7B1BAB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examine how to best support multitiered systems of support.</w:t>
      </w:r>
      <w:r>
        <w:rPr>
          <w:rFonts w:ascii="Times New Roman" w:hAnsi="Times New Roman" w:eastAsia="Times New Roman" w:cs="Times New Roman"/>
          <w:sz w:val="22"/>
          <w:szCs w:val="22"/>
          <w:lang w:val="en-PH"/>
        </w:rPr>
      </w:r>
    </w:p>
    <w:p xmlns:w14="http://schemas.microsoft.com/office/word/2010/wordml" w:rsidR="00C17CB5" w:rsidRDefault="00C17CB5" w14:paraId="384534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recommendations made by the task force must be revenue neutral.</w:t>
      </w:r>
      <w:r>
        <w:rPr>
          <w:rFonts w:ascii="Times New Roman" w:hAnsi="Times New Roman" w:eastAsia="Times New Roman" w:cs="Times New Roman"/>
          <w:sz w:val="22"/>
          <w:szCs w:val="22"/>
          <w:lang w:val="en-PH"/>
        </w:rPr>
      </w:r>
    </w:p>
    <w:p xmlns:w14="http://schemas.microsoft.com/office/word/2010/wordml" w:rsidR="00C17CB5" w:rsidRDefault="00C17CB5" w14:paraId="5C4FC6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task force shall report its findings and make recommendations concerning proposed changes to the General Assembly.</w:t>
      </w:r>
      <w:r>
        <w:rPr>
          <w:rFonts w:ascii="Times New Roman" w:hAnsi="Times New Roman" w:eastAsia="Times New Roman" w:cs="Times New Roman"/>
          <w:sz w:val="22"/>
          <w:szCs w:val="22"/>
          <w:lang w:val="en-PH"/>
        </w:rPr>
      </w:r>
    </w:p>
    <w:p xmlns:w14="http://schemas.microsoft.com/office/word/2010/wordml" w:rsidR="00C17CB5" w:rsidRDefault="00C17CB5" w14:paraId="77AE4B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task force must be composed of:</w:t>
      </w:r>
      <w:r>
        <w:rPr>
          <w:rFonts w:ascii="Times New Roman" w:hAnsi="Times New Roman" w:eastAsia="Times New Roman" w:cs="Times New Roman"/>
          <w:sz w:val="22"/>
          <w:szCs w:val="22"/>
          <w:lang w:val="en-PH"/>
        </w:rPr>
      </w:r>
    </w:p>
    <w:p xmlns:w14="http://schemas.microsoft.com/office/word/2010/wordml" w:rsidR="00C17CB5" w:rsidRDefault="00C17CB5" w14:paraId="16FFF3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one member appointed by the South Carolina Association of Licensed Professional Counselors;</w:t>
      </w:r>
      <w:r>
        <w:rPr>
          <w:rFonts w:ascii="Times New Roman" w:hAnsi="Times New Roman" w:eastAsia="Times New Roman" w:cs="Times New Roman"/>
          <w:sz w:val="22"/>
          <w:szCs w:val="22"/>
          <w:lang w:val="en-PH"/>
        </w:rPr>
      </w:r>
    </w:p>
    <w:p xmlns:w14="http://schemas.microsoft.com/office/word/2010/wordml" w:rsidR="00C17CB5" w:rsidRDefault="00C17CB5" w14:paraId="4D1E06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one member appointed by the South Carolina Society for Clinical Social Work;</w:t>
      </w:r>
      <w:r>
        <w:rPr>
          <w:rFonts w:ascii="Times New Roman" w:hAnsi="Times New Roman" w:eastAsia="Times New Roman" w:cs="Times New Roman"/>
          <w:sz w:val="22"/>
          <w:szCs w:val="22"/>
          <w:lang w:val="en-PH"/>
        </w:rPr>
      </w:r>
    </w:p>
    <w:p xmlns:w14="http://schemas.microsoft.com/office/word/2010/wordml" w:rsidR="00C17CB5" w:rsidRDefault="00C17CB5" w14:paraId="7D9C9F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one member appointed by the South Carolina Education Association;</w:t>
      </w:r>
      <w:r>
        <w:rPr>
          <w:rFonts w:ascii="Times New Roman" w:hAnsi="Times New Roman" w:eastAsia="Times New Roman" w:cs="Times New Roman"/>
          <w:sz w:val="22"/>
          <w:szCs w:val="22"/>
          <w:lang w:val="en-PH"/>
        </w:rPr>
      </w:r>
    </w:p>
    <w:p xmlns:w14="http://schemas.microsoft.com/office/word/2010/wordml" w:rsidR="00C17CB5" w:rsidRDefault="00C17CB5" w14:paraId="5EC4C3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one member appointed by the Palmetto State Teachers Association;</w:t>
      </w:r>
      <w:r>
        <w:rPr>
          <w:rFonts w:ascii="Times New Roman" w:hAnsi="Times New Roman" w:eastAsia="Times New Roman" w:cs="Times New Roman"/>
          <w:sz w:val="22"/>
          <w:szCs w:val="22"/>
          <w:lang w:val="en-PH"/>
        </w:rPr>
      </w:r>
    </w:p>
    <w:p xmlns:w14="http://schemas.microsoft.com/office/word/2010/wordml" w:rsidR="00C17CB5" w:rsidRDefault="00C17CB5" w14:paraId="776095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one member appointed by the South Carolina School Counselor Association;</w:t>
      </w:r>
      <w:r>
        <w:rPr>
          <w:rFonts w:ascii="Times New Roman" w:hAnsi="Times New Roman" w:eastAsia="Times New Roman" w:cs="Times New Roman"/>
          <w:sz w:val="22"/>
          <w:szCs w:val="22"/>
          <w:lang w:val="en-PH"/>
        </w:rPr>
      </w:r>
    </w:p>
    <w:p xmlns:w14="http://schemas.microsoft.com/office/word/2010/wordml" w:rsidR="00C17CB5" w:rsidRDefault="00C17CB5" w14:paraId="42DFD4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one member appointed by the South Carolina Association of School Psychologists;</w:t>
      </w:r>
      <w:r>
        <w:rPr>
          <w:rFonts w:ascii="Times New Roman" w:hAnsi="Times New Roman" w:eastAsia="Times New Roman" w:cs="Times New Roman"/>
          <w:sz w:val="22"/>
          <w:szCs w:val="22"/>
          <w:lang w:val="en-PH"/>
        </w:rPr>
      </w:r>
    </w:p>
    <w:p xmlns:w14="http://schemas.microsoft.com/office/word/2010/wordml" w:rsidR="00C17CB5" w:rsidRDefault="00C17CB5" w14:paraId="65238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one member appointed by the South Carolina Association of School Social Workers;</w:t>
      </w:r>
      <w:r>
        <w:rPr>
          <w:rFonts w:ascii="Times New Roman" w:hAnsi="Times New Roman" w:eastAsia="Times New Roman" w:cs="Times New Roman"/>
          <w:sz w:val="22"/>
          <w:szCs w:val="22"/>
          <w:lang w:val="en-PH"/>
        </w:rPr>
      </w:r>
    </w:p>
    <w:p xmlns:w14="http://schemas.microsoft.com/office/word/2010/wordml" w:rsidR="00C17CB5" w:rsidRDefault="00C17CB5" w14:paraId="1898D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one member appointed by the South Carolina Association for Marriage and Family Therapy;</w:t>
      </w:r>
      <w:r>
        <w:rPr>
          <w:rFonts w:ascii="Times New Roman" w:hAnsi="Times New Roman" w:eastAsia="Times New Roman" w:cs="Times New Roman"/>
          <w:sz w:val="22"/>
          <w:szCs w:val="22"/>
          <w:lang w:val="en-PH"/>
        </w:rPr>
      </w:r>
    </w:p>
    <w:p xmlns:w14="http://schemas.microsoft.com/office/word/2010/wordml" w:rsidR="00C17CB5" w:rsidRDefault="00C17CB5" w14:paraId="4645BF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one member appointed by the South Carolina Association of School Administrators;</w:t>
      </w:r>
      <w:r>
        <w:rPr>
          <w:rFonts w:ascii="Times New Roman" w:hAnsi="Times New Roman" w:eastAsia="Times New Roman" w:cs="Times New Roman"/>
          <w:sz w:val="22"/>
          <w:szCs w:val="22"/>
          <w:lang w:val="en-PH"/>
        </w:rPr>
      </w:r>
    </w:p>
    <w:p xmlns:w14="http://schemas.microsoft.com/office/word/2010/wordml" w:rsidR="00C17CB5" w:rsidRDefault="00C17CB5" w14:paraId="38E8A6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one member appointed by the South Carolina School Boards Association;</w:t>
      </w:r>
      <w:r>
        <w:rPr>
          <w:rFonts w:ascii="Times New Roman" w:hAnsi="Times New Roman" w:eastAsia="Times New Roman" w:cs="Times New Roman"/>
          <w:sz w:val="22"/>
          <w:szCs w:val="22"/>
          <w:lang w:val="en-PH"/>
        </w:rPr>
      </w:r>
    </w:p>
    <w:p xmlns:w14="http://schemas.microsoft.com/office/word/2010/wordml" w:rsidR="00C17CB5" w:rsidRDefault="00C17CB5" w14:paraId="21CFE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one member appointed by the Office of Mental Health;</w:t>
      </w:r>
      <w:r>
        <w:rPr>
          <w:rFonts w:ascii="Times New Roman" w:hAnsi="Times New Roman" w:eastAsia="Times New Roman" w:cs="Times New Roman"/>
          <w:sz w:val="22"/>
          <w:szCs w:val="22"/>
          <w:lang w:val="en-PH"/>
        </w:rPr>
      </w:r>
    </w:p>
    <w:p xmlns:w14="http://schemas.microsoft.com/office/word/2010/wordml" w:rsidR="00C17CB5" w:rsidRDefault="00C17CB5" w14:paraId="57758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one member appointed by the South Carolina Association of School Resource Officers;</w:t>
      </w:r>
      <w:r>
        <w:rPr>
          <w:rFonts w:ascii="Times New Roman" w:hAnsi="Times New Roman" w:eastAsia="Times New Roman" w:cs="Times New Roman"/>
          <w:sz w:val="22"/>
          <w:szCs w:val="22"/>
          <w:lang w:val="en-PH"/>
        </w:rPr>
      </w:r>
    </w:p>
    <w:p xmlns:w14="http://schemas.microsoft.com/office/word/2010/wordml" w:rsidR="00C17CB5" w:rsidRDefault="00C17CB5" w14:paraId="50C848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one member appointed by the Chief of the State Law Enforcement Division;</w:t>
      </w:r>
      <w:r>
        <w:rPr>
          <w:rFonts w:ascii="Times New Roman" w:hAnsi="Times New Roman" w:eastAsia="Times New Roman" w:cs="Times New Roman"/>
          <w:sz w:val="22"/>
          <w:szCs w:val="22"/>
          <w:lang w:val="en-PH"/>
        </w:rPr>
      </w:r>
    </w:p>
    <w:p xmlns:w14="http://schemas.microsoft.com/office/word/2010/wordml" w:rsidR="00C17CB5" w:rsidRDefault="00C17CB5" w14:paraId="616B3C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one member appointed by the Governor;</w:t>
      </w:r>
      <w:r>
        <w:rPr>
          <w:rFonts w:ascii="Times New Roman" w:hAnsi="Times New Roman" w:eastAsia="Times New Roman" w:cs="Times New Roman"/>
          <w:sz w:val="22"/>
          <w:szCs w:val="22"/>
          <w:lang w:val="en-PH"/>
        </w:rPr>
      </w:r>
    </w:p>
    <w:p xmlns:w14="http://schemas.microsoft.com/office/word/2010/wordml" w:rsidR="00C17CB5" w:rsidRDefault="00C17CB5" w14:paraId="55CC5E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one member appointed by the State Superintendent of Education;</w:t>
      </w:r>
      <w:r>
        <w:rPr>
          <w:rFonts w:ascii="Times New Roman" w:hAnsi="Times New Roman" w:eastAsia="Times New Roman" w:cs="Times New Roman"/>
          <w:sz w:val="22"/>
          <w:szCs w:val="22"/>
          <w:lang w:val="en-PH"/>
        </w:rPr>
      </w:r>
    </w:p>
    <w:p xmlns:w14="http://schemas.microsoft.com/office/word/2010/wordml" w:rsidR="00C17CB5" w:rsidRDefault="00C17CB5" w14:paraId="33E9E6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two members appointed by the Chairman of the House Education and Public Works Committee; and</w:t>
      </w:r>
      <w:r>
        <w:rPr>
          <w:rFonts w:ascii="Times New Roman" w:hAnsi="Times New Roman" w:eastAsia="Times New Roman" w:cs="Times New Roman"/>
          <w:sz w:val="22"/>
          <w:szCs w:val="22"/>
          <w:lang w:val="en-PH"/>
        </w:rPr>
      </w:r>
    </w:p>
    <w:p xmlns:w14="http://schemas.microsoft.com/office/word/2010/wordml" w:rsidR="00C17CB5" w:rsidRDefault="00C17CB5" w14:paraId="5C4F2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two members appointed by the Chairman of the Senate Education Committee.</w:t>
      </w:r>
      <w:r>
        <w:rPr>
          <w:rFonts w:ascii="Times New Roman" w:hAnsi="Times New Roman" w:eastAsia="Times New Roman" w:cs="Times New Roman"/>
          <w:sz w:val="22"/>
          <w:szCs w:val="22"/>
          <w:lang w:val="en-PH"/>
        </w:rPr>
      </w:r>
    </w:p>
    <w:p xmlns:w14="http://schemas.microsoft.com/office/word/2010/wordml" w:rsidR="00C17CB5" w:rsidRDefault="00C17CB5" w14:paraId="281138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Vacancies in the membership of the task force must be filled for the remainder of the unexpired term in the manner of original appointment.</w:t>
      </w:r>
      <w:r>
        <w:rPr>
          <w:rFonts w:ascii="Times New Roman" w:hAnsi="Times New Roman" w:eastAsia="Times New Roman" w:cs="Times New Roman"/>
          <w:sz w:val="22"/>
          <w:szCs w:val="22"/>
          <w:lang w:val="en-PH"/>
        </w:rPr>
      </w:r>
    </w:p>
    <w:p xmlns:w14="http://schemas.microsoft.com/office/word/2010/wordml" w:rsidR="00C17CB5" w:rsidRDefault="00C17CB5" w14:paraId="07D59D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Members of the task force shall serve without compensation and may not receive mileage or per diem.</w:t>
      </w:r>
      <w:r>
        <w:rPr>
          <w:rFonts w:ascii="Times New Roman" w:hAnsi="Times New Roman" w:eastAsia="Times New Roman" w:cs="Times New Roman"/>
          <w:sz w:val="22"/>
          <w:szCs w:val="22"/>
          <w:lang w:val="en-PH"/>
        </w:rPr>
      </w:r>
    </w:p>
    <w:p xmlns:w14="http://schemas.microsoft.com/office/word/2010/wordml" w:rsidR="00C17CB5" w:rsidRDefault="00C17CB5" w14:paraId="587EA2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staffing for the task force must be provided by the staff of the House Education and Public Works Committee and Senate Education Committee.</w:t>
      </w:r>
      <w:r>
        <w:rPr>
          <w:rFonts w:ascii="Times New Roman" w:hAnsi="Times New Roman" w:eastAsia="Times New Roman" w:cs="Times New Roman"/>
          <w:sz w:val="22"/>
          <w:szCs w:val="22"/>
          <w:lang w:val="en-PH"/>
        </w:rPr>
      </w:r>
    </w:p>
    <w:p xmlns:w14="http://schemas.microsoft.com/office/word/2010/wordml" w:rsidR="00C17CB5" w:rsidRDefault="00C17CB5" w14:paraId="7E351C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task force shall make a report of its recommendations to the General Assembly no later than December 31, 2014, at which time the task force must be dissolved.</w:t>
      </w:r>
      <w:r>
        <w:rPr>
          <w:rFonts w:ascii="Times New Roman" w:hAnsi="Times New Roman" w:eastAsia="Times New Roman" w:cs="Times New Roman"/>
          <w:sz w:val="22"/>
          <w:szCs w:val="22"/>
          <w:lang w:val="en-PH"/>
        </w:rPr>
      </w:r>
    </w:p>
    <w:p xmlns:w14="http://schemas.microsoft.com/office/word/2010/wordml" w14:paraId="425B7968" w14:textId="77777777">
      <w:pPr>
        <w:spacing w:before="0" w:after="0" w:line="240" w:lineRule="auto"/>
      </w:pPr>
      <w:r>
        <w:t/>
      </w:r>
    </w:p>
    <w:p xmlns:w14="http://schemas.microsoft.com/office/word/2010/wordml" w:rsidR="00C17CB5" w:rsidRDefault="00C17CB5" w14:paraId="7AB983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252 (H.3365), § 1, eff June 6, 2014.</w:t>
      </w:r>
      <w:r>
        <w:rPr>
          <w:rFonts w:ascii="Times New Roman" w:hAnsi="Times New Roman" w:eastAsia="Times New Roman" w:cs="Times New Roman"/>
          <w:sz w:val="22"/>
          <w:szCs w:val="22"/>
          <w:lang w:val="en-PH"/>
        </w:rPr>
      </w:r>
    </w:p>
    <w:p xmlns:w14="http://schemas.microsoft.com/office/word/2010/wordml" w:rsidR="00C17CB5" w:rsidRDefault="00C17CB5" w14:paraId="60C0D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2B1F70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