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0006fd3b184059" /><Relationship Type="http://schemas.openxmlformats.org/package/2006/relationships/metadata/core-properties" Target="/package/services/metadata/core-properties/34715f6c36ff4c5bb3cb4505c4dde08a.psmdcp" Id="R4b1e304a09424e95" /></Relationships>
</file>

<file path=word/document.xml><?xml version="1.0" encoding="utf-8"?>
<w:document xmlns:w="http://schemas.openxmlformats.org/wordprocessingml/2006/main">
  <w:body>
    <w:p xmlns:w14="http://schemas.microsoft.com/office/word/2010/wordml" w:rsidR="00D06632" w:rsidRDefault="00D06632" w14:paraId="791AABE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w:t>
      </w:r>
      <w:r>
        <w:rPr>
          <w:rFonts w:ascii="Times New Roman" w:hAnsi="Times New Roman" w:eastAsia="Times New Roman" w:cs="Times New Roman"/>
          <w:sz w:val="22"/>
          <w:szCs w:val="22"/>
          <w:lang w:val="en-PH"/>
        </w:rPr>
      </w:r>
    </w:p>
    <w:p xmlns:w14="http://schemas.microsoft.com/office/word/2010/wordml" w:rsidR="00D06632" w:rsidRDefault="00D06632" w14:paraId="2EA1078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Special Provisions Affecting Gas, Water or Pipeline Companies</w:t>
      </w:r>
      <w:r>
        <w:rPr>
          <w:rFonts w:ascii="Times New Roman" w:hAnsi="Times New Roman" w:eastAsia="Times New Roman" w:cs="Times New Roman"/>
          <w:sz w:val="22"/>
          <w:szCs w:val="22"/>
          <w:lang w:val="en-PH"/>
        </w:rPr>
      </w:r>
    </w:p>
    <w:p xmlns:w14="http://schemas.microsoft.com/office/word/2010/wordml" w:rsidR="00D06632" w:rsidRDefault="00D06632" w14:paraId="56712468" w14:textId="77777777">
      <w:pPr>
        <w:spacing w:before="0" w:after="0" w:line="240" w:lineRule="auto"/>
        <w:rPr>
          <w:rFonts w:ascii="Arial" w:hAnsi="Arial" w:cs="Arial"/>
          <w:lang w:val="en-PH"/>
        </w:rPr>
      </w:pPr>
    </w:p>
    <w:p xmlns:w14="http://schemas.microsoft.com/office/word/2010/wordml" w:rsidR="00D06632" w:rsidRDefault="00D06632" w14:paraId="0D2FE5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58-7-10. Rights, powers and privileges of telegraph and telephone companies conferred on pipeline companies; exception.</w:t>
      </w:r>
      <w:r>
        <w:rPr>
          <w:rFonts w:ascii="Times New Roman" w:hAnsi="Times New Roman" w:eastAsia="Times New Roman" w:cs="Times New Roman"/>
          <w:b w:val="true"/>
          <w:sz w:val="22"/>
          <w:szCs w:val="22"/>
          <w:lang w:val="en-PH"/>
        </w:rPr>
      </w:r>
    </w:p>
    <w:p xmlns:w14="http://schemas.microsoft.com/office/word/2010/wordml" w:rsidR="00D06632" w:rsidRDefault="00D06632" w14:paraId="477AAB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Subject to the same duties and liabilities, all the rights, powers, and privileges conferred upon telegraph and telephone companies under Article 17, Chapter 9 of this title are hereby granted to pipeline companies incorporated under the laws of this State or to such companies incorporated under the laws of any other state when such companies have complied with the laws of this State regulating the doing of business herein by foreign corporations.</w:t>
      </w:r>
      <w:r>
        <w:rPr>
          <w:rFonts w:ascii="Times New Roman" w:hAnsi="Times New Roman" w:eastAsia="Times New Roman" w:cs="Times New Roman"/>
          <w:sz w:val="22"/>
          <w:szCs w:val="22"/>
          <w:lang w:val="en-PH"/>
        </w:rPr>
      </w:r>
    </w:p>
    <w:p xmlns:w14="http://schemas.microsoft.com/office/word/2010/wordml" w14:paraId="53535AE5" w14:textId="77777777">
      <w:pPr>
        <w:spacing w:before="0" w:after="0" w:line="240" w:lineRule="auto"/>
      </w:pPr>
      <w:r>
        <w:t/>
      </w:r>
    </w:p>
    <w:p xmlns:w14="http://schemas.microsoft.com/office/word/2010/wordml" w:rsidR="00D06632" w:rsidRDefault="00D06632" w14:paraId="12479A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 1952 Code § 58-6; 1942 Code § 8540; 1932 Code § 8540; Civ. C. '22 § 5024; Civ. C. '12 § 3326; 1904 (24) 489; 1950 (46) 2353; 1951 (47) 785; 2016 Act No. 205 (S.868), § 1, eff June 3, 2016; 2022 Act No. 144 (H.3524), § 1, eff April 25, 2022; 2022 Act No. 144 (H.3524), § 2, eff June 30, 2024.</w:t>
      </w:r>
      <w:r>
        <w:rPr>
          <w:rFonts w:ascii="Times New Roman" w:hAnsi="Times New Roman" w:eastAsia="Times New Roman" w:cs="Times New Roman"/>
          <w:sz w:val="22"/>
          <w:szCs w:val="22"/>
          <w:lang w:val="en-PH"/>
        </w:rPr>
      </w:r>
    </w:p>
    <w:p xmlns:w14="http://schemas.microsoft.com/office/word/2010/wordml" w:rsidR="00D06632" w:rsidRDefault="00D06632" w14:paraId="6BB70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Sunset</w:t>
      </w:r>
      <w:r>
        <w:rPr>
          <w:rFonts w:ascii="Times New Roman" w:hAnsi="Times New Roman" w:eastAsia="Times New Roman" w:cs="Times New Roman"/>
          <w:sz w:val="22"/>
          <w:szCs w:val="22"/>
          <w:lang w:val="en-PH"/>
        </w:rPr>
      </w:r>
    </w:p>
    <w:p xmlns:w14="http://schemas.microsoft.com/office/word/2010/wordml" w:rsidR="00D06632" w:rsidRDefault="00D06632" w14:paraId="31F888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144, § 2, provides: "SECTION 2. This act takes effect upon approval by the Governor and Section 58-7-10(B), as added by this act, is repealed June 30, 2024, unless the General Assembly amends the language of Section 58-7-10(B) or it is reenacted or otherwise extended by the General Assembly before June 30, 2024."</w:t>
      </w:r>
      <w:r>
        <w:rPr>
          <w:rFonts w:ascii="Times New Roman" w:hAnsi="Times New Roman" w:eastAsia="Times New Roman" w:cs="Times New Roman"/>
          <w:sz w:val="22"/>
          <w:szCs w:val="22"/>
          <w:lang w:val="en-PH"/>
        </w:rPr>
      </w:r>
    </w:p>
    <w:p xmlns:w14="http://schemas.microsoft.com/office/word/2010/wordml" w:rsidR="00D06632" w:rsidRDefault="00D06632" w14:paraId="1DBF5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38FBD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205, preamble and § 2, as amended by 2018 Act No. 156, § 1, provide as follows:</w:t>
      </w:r>
      <w:r>
        <w:rPr>
          <w:rFonts w:ascii="Times New Roman" w:hAnsi="Times New Roman" w:eastAsia="Times New Roman" w:cs="Times New Roman"/>
          <w:sz w:val="22"/>
          <w:szCs w:val="22"/>
          <w:lang w:val="en-PH"/>
        </w:rPr>
      </w:r>
    </w:p>
    <w:p xmlns:w14="http://schemas.microsoft.com/office/word/2010/wordml" w:rsidR="00D06632" w:rsidRDefault="00D06632" w14:paraId="6D8185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petroleum and petroleum products are a national commodity, yet are commodities that may pose a threat to the property and health of South Carolinians if not properly transported or stored; and</w:t>
      </w:r>
      <w:r>
        <w:rPr>
          <w:rFonts w:ascii="Times New Roman" w:hAnsi="Times New Roman" w:eastAsia="Times New Roman" w:cs="Times New Roman"/>
          <w:sz w:val="22"/>
          <w:szCs w:val="22"/>
          <w:lang w:val="en-PH"/>
        </w:rPr>
      </w:r>
    </w:p>
    <w:p xmlns:w14="http://schemas.microsoft.com/office/word/2010/wordml" w:rsidR="00D06632" w:rsidRDefault="00D06632" w14:paraId="00192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questions have recently arisen regarding petroleum pipeline siting in South Carolina, as well as questions regarding responsibility for monitoring and for inspecting these pipelines; and</w:t>
      </w:r>
      <w:r>
        <w:rPr>
          <w:rFonts w:ascii="Times New Roman" w:hAnsi="Times New Roman" w:eastAsia="Times New Roman" w:cs="Times New Roman"/>
          <w:sz w:val="22"/>
          <w:szCs w:val="22"/>
          <w:lang w:val="en-PH"/>
        </w:rPr>
      </w:r>
    </w:p>
    <w:p xmlns:w14="http://schemas.microsoft.com/office/word/2010/wordml" w:rsidR="00D06632" w:rsidRDefault="00D06632" w14:paraId="71659B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General Assembly recognizes the importance of economic development in this State, yet recognizes there must be a balance between economic development and the protection of the health, safety, welfare, and property of this state's citizens; and</w:t>
      </w:r>
      <w:r>
        <w:rPr>
          <w:rFonts w:ascii="Times New Roman" w:hAnsi="Times New Roman" w:eastAsia="Times New Roman" w:cs="Times New Roman"/>
          <w:sz w:val="22"/>
          <w:szCs w:val="22"/>
          <w:lang w:val="en-PH"/>
        </w:rPr>
      </w:r>
    </w:p>
    <w:p xmlns:w14="http://schemas.microsoft.com/office/word/2010/wordml" w:rsidR="00D06632" w:rsidRDefault="00D06632" w14:paraId="362D55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General Assembly also recognizes the importance of, and intends to defend, the rights of private property owners within this State, rights which have been established within the South Carolina Constitution, the laws of this State, and case law; and</w:t>
      </w:r>
      <w:r>
        <w:rPr>
          <w:rFonts w:ascii="Times New Roman" w:hAnsi="Times New Roman" w:eastAsia="Times New Roman" w:cs="Times New Roman"/>
          <w:sz w:val="22"/>
          <w:szCs w:val="22"/>
          <w:lang w:val="en-PH"/>
        </w:rPr>
      </w:r>
    </w:p>
    <w:p xmlns:w14="http://schemas.microsoft.com/office/word/2010/wordml" w:rsidR="00D06632" w:rsidRDefault="00D06632" w14:paraId="2052FB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South Carolina Attorney General's Office issued an opinion on July 1, 2015, which states there is "substantial doubt" that Section 58-7-10 intended to extend the public power of eminent domain to any private petroleum or oil pipeline company pipeline that is not defined in, or otherwise outside of the regulatory scope of, Title 58 of the South Carolina Code of Laws; and</w:t>
      </w:r>
      <w:r>
        <w:rPr>
          <w:rFonts w:ascii="Times New Roman" w:hAnsi="Times New Roman" w:eastAsia="Times New Roman" w:cs="Times New Roman"/>
          <w:sz w:val="22"/>
          <w:szCs w:val="22"/>
          <w:lang w:val="en-PH"/>
        </w:rPr>
      </w:r>
    </w:p>
    <w:p xmlns:w14="http://schemas.microsoft.com/office/word/2010/wordml" w:rsidR="00D06632" w:rsidRDefault="00D06632" w14:paraId="403C5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General Assembly does not find that a private, for-profit pipeline company, which includes a publicly traded for-profit company, that is not defined as a "public utility" in Title 58 of the 1976 Code of Laws meets the current "public use" requirement for purposes of eminent domain; and</w:t>
      </w:r>
      <w:r>
        <w:rPr>
          <w:rFonts w:ascii="Times New Roman" w:hAnsi="Times New Roman" w:eastAsia="Times New Roman" w:cs="Times New Roman"/>
          <w:sz w:val="22"/>
          <w:szCs w:val="22"/>
          <w:lang w:val="en-PH"/>
        </w:rPr>
      </w:r>
    </w:p>
    <w:p xmlns:w14="http://schemas.microsoft.com/office/word/2010/wordml" w:rsidR="00D06632" w:rsidRDefault="00D06632" w14:paraId="4B6362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natural gas and petroleum companies utilize pipelines as a method to transport their respective products and both types of companies are primarily regulated by federal law; however, due to the differences in the products these companies provide, the federal government has differing statutory and regulatory provisions for natural gas and petroleum companies, and the majority of the states differentiate between natural gas and petroleum companies, including South Carolina; and</w:t>
      </w:r>
      <w:r>
        <w:rPr>
          <w:rFonts w:ascii="Times New Roman" w:hAnsi="Times New Roman" w:eastAsia="Times New Roman" w:cs="Times New Roman"/>
          <w:sz w:val="22"/>
          <w:szCs w:val="22"/>
          <w:lang w:val="en-PH"/>
        </w:rPr>
      </w:r>
    </w:p>
    <w:p xmlns:w14="http://schemas.microsoft.com/office/word/2010/wordml" w:rsidR="00D06632" w:rsidRDefault="00D06632" w14:paraId="3A6828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unlike other companies that utilize pipelines that are defined in Title 58 as a public utility, such as natural gas companies and water companies, petroleum companies are not defined in Title 58 as a public utility; and</w:t>
      </w:r>
      <w:r>
        <w:rPr>
          <w:rFonts w:ascii="Times New Roman" w:hAnsi="Times New Roman" w:eastAsia="Times New Roman" w:cs="Times New Roman"/>
          <w:sz w:val="22"/>
          <w:szCs w:val="22"/>
          <w:lang w:val="en-PH"/>
        </w:rPr>
      </w:r>
    </w:p>
    <w:p xmlns:w14="http://schemas.microsoft.com/office/word/2010/wordml" w:rsidR="00D06632" w:rsidRDefault="00D06632" w14:paraId="34AE6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General Assembly finds that South Carolina Code Section 58-7-10 was not intended to confer the right of eminent domain to a private, for-profit company, including a publicly traded for-profit company, that is not defined as a "public utility" in Title 58 of the 1976 Code of Laws; and</w:t>
      </w:r>
      <w:r>
        <w:rPr>
          <w:rFonts w:ascii="Times New Roman" w:hAnsi="Times New Roman" w:eastAsia="Times New Roman" w:cs="Times New Roman"/>
          <w:sz w:val="22"/>
          <w:szCs w:val="22"/>
          <w:lang w:val="en-PH"/>
        </w:rPr>
      </w:r>
    </w:p>
    <w:p xmlns:w14="http://schemas.microsoft.com/office/word/2010/wordml" w:rsidR="00D06632" w:rsidRDefault="00D06632" w14:paraId="629DA1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Whereas, a recent pipeline leak of over 300,000 gallons of petroleum product near Belton, South Carolina, has demonstrated the risks inherent in pipeline transportation of refined petroleum products; and</w:t>
      </w:r>
      <w:r>
        <w:rPr>
          <w:rFonts w:ascii="Times New Roman" w:hAnsi="Times New Roman" w:eastAsia="Times New Roman" w:cs="Times New Roman"/>
          <w:sz w:val="22"/>
          <w:szCs w:val="22"/>
          <w:lang w:val="en-PH"/>
        </w:rPr>
      </w:r>
    </w:p>
    <w:p xmlns:w14="http://schemas.microsoft.com/office/word/2010/wordml" w:rsidR="00D06632" w:rsidRDefault="00D06632" w14:paraId="1AB3D3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cleanup of refined petroleum products from soil and groundwater is an expensive, imperfect, and time consuming process; and</w:t>
      </w:r>
      <w:r>
        <w:rPr>
          <w:rFonts w:ascii="Times New Roman" w:hAnsi="Times New Roman" w:eastAsia="Times New Roman" w:cs="Times New Roman"/>
          <w:sz w:val="22"/>
          <w:szCs w:val="22"/>
          <w:lang w:val="en-PH"/>
        </w:rPr>
      </w:r>
    </w:p>
    <w:p xmlns:w14="http://schemas.microsoft.com/office/word/2010/wordml" w:rsidR="00D06632" w:rsidRDefault="00D06632" w14:paraId="5C7A56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financial and technical abilities of the party responsible for the cleanup of any refined petroleum products released from a pipeline are critical to ensure that the responsibility for the cleanup is not imposed upon the citizens of South Carolina; and</w:t>
      </w:r>
      <w:r>
        <w:rPr>
          <w:rFonts w:ascii="Times New Roman" w:hAnsi="Times New Roman" w:eastAsia="Times New Roman" w:cs="Times New Roman"/>
          <w:sz w:val="22"/>
          <w:szCs w:val="22"/>
          <w:lang w:val="en-PH"/>
        </w:rPr>
      </w:r>
    </w:p>
    <w:p xmlns:w14="http://schemas.microsoft.com/office/word/2010/wordml" w:rsidR="00D06632" w:rsidRDefault="00D06632" w14:paraId="24CF9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it is the duty of the General Assembly to establish the policy for the authorization of use for eminent domain and to provide statutory processes and procedures to balance the interests of the state's health, safety, welfare, and property of this state's citizens without unnecessarily impeding or discouraging economic development; and</w:t>
      </w:r>
      <w:r>
        <w:rPr>
          <w:rFonts w:ascii="Times New Roman" w:hAnsi="Times New Roman" w:eastAsia="Times New Roman" w:cs="Times New Roman"/>
          <w:sz w:val="22"/>
          <w:szCs w:val="22"/>
          <w:lang w:val="en-PH"/>
        </w:rPr>
      </w:r>
    </w:p>
    <w:p xmlns:w14="http://schemas.microsoft.com/office/word/2010/wordml" w:rsidR="00D06632" w:rsidRDefault="00D06632" w14:paraId="6394AC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it is the duty of the General Assembly to address any potential expansion of the use of eminent domain authority in this State in a meaningful and deliberative manner."</w:t>
      </w:r>
      <w:r>
        <w:rPr>
          <w:rFonts w:ascii="Times New Roman" w:hAnsi="Times New Roman" w:eastAsia="Times New Roman" w:cs="Times New Roman"/>
          <w:sz w:val="22"/>
          <w:szCs w:val="22"/>
          <w:lang w:val="en-PH"/>
        </w:rPr>
      </w:r>
    </w:p>
    <w:p xmlns:w14="http://schemas.microsoft.com/office/word/2010/wordml" w:rsidR="00D06632" w:rsidRDefault="00D06632" w14:paraId="6ABABE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Unless the General Assembly amends Section 58-7-10 in any manner before the passing of three years after the effective date of this act or if the language of subsection (B) is reenacted or otherwise extended by the General Assembly, the provisions of subsection (B), as added by this act, are repealed November 30, 2020."</w:t>
      </w:r>
      <w:r>
        <w:rPr>
          <w:rFonts w:ascii="Times New Roman" w:hAnsi="Times New Roman" w:eastAsia="Times New Roman" w:cs="Times New Roman"/>
          <w:sz w:val="22"/>
          <w:szCs w:val="22"/>
          <w:lang w:val="en-PH"/>
        </w:rPr>
      </w:r>
    </w:p>
    <w:p xmlns:w14="http://schemas.microsoft.com/office/word/2010/wordml" w:rsidR="00D06632" w:rsidRDefault="00D06632" w14:paraId="347E3A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304,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0B79D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petroleum and petroleum products are a national commodity, yet are commodities that may pose a threat to the property and health of South Carolinians if not properly transported or stored; and</w:t>
      </w:r>
      <w:r>
        <w:rPr>
          <w:rFonts w:ascii="Times New Roman" w:hAnsi="Times New Roman" w:eastAsia="Times New Roman" w:cs="Times New Roman"/>
          <w:sz w:val="22"/>
          <w:szCs w:val="22"/>
          <w:lang w:val="en-PH"/>
        </w:rPr>
      </w:r>
    </w:p>
    <w:p xmlns:w14="http://schemas.microsoft.com/office/word/2010/wordml" w:rsidR="00D06632" w:rsidRDefault="00D06632" w14:paraId="730871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questions have recently arisen regarding petroleum pipeline siting in South Carolina, as well as questions regarding responsibility for monitoring and for inspecting these pipelines; and</w:t>
      </w:r>
      <w:r>
        <w:rPr>
          <w:rFonts w:ascii="Times New Roman" w:hAnsi="Times New Roman" w:eastAsia="Times New Roman" w:cs="Times New Roman"/>
          <w:sz w:val="22"/>
          <w:szCs w:val="22"/>
          <w:lang w:val="en-PH"/>
        </w:rPr>
      </w:r>
    </w:p>
    <w:p xmlns:w14="http://schemas.microsoft.com/office/word/2010/wordml" w:rsidR="00D06632" w:rsidRDefault="00D06632" w14:paraId="7CD34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General Assembly recognizes the importance of economic development in this State, yet recognizes there must be a balance between economic development and the protection of the health, safety, welfare, and property of this state's citizens; and</w:t>
      </w:r>
      <w:r>
        <w:rPr>
          <w:rFonts w:ascii="Times New Roman" w:hAnsi="Times New Roman" w:eastAsia="Times New Roman" w:cs="Times New Roman"/>
          <w:sz w:val="22"/>
          <w:szCs w:val="22"/>
          <w:lang w:val="en-PH"/>
        </w:rPr>
      </w:r>
    </w:p>
    <w:p xmlns:w14="http://schemas.microsoft.com/office/word/2010/wordml" w:rsidR="00D06632" w:rsidRDefault="00D06632" w14:paraId="23067E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General Assembly also recognizes the importance of, and intends to defend, the rights of private property owners within this State, rights which have been established within the South Carolina Constitution, the laws of this State, and case law; and</w:t>
      </w:r>
      <w:r>
        <w:rPr>
          <w:rFonts w:ascii="Times New Roman" w:hAnsi="Times New Roman" w:eastAsia="Times New Roman" w:cs="Times New Roman"/>
          <w:sz w:val="22"/>
          <w:szCs w:val="22"/>
          <w:lang w:val="en-PH"/>
        </w:rPr>
      </w:r>
    </w:p>
    <w:p xmlns:w14="http://schemas.microsoft.com/office/word/2010/wordml" w:rsidR="00D06632" w:rsidRDefault="00D06632" w14:paraId="34EFC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South Carolina Attorney General's Office issued an opinion on July 1, 2015, which states there is 'substantial doubt' that Section 58-7-10 intended to extend the public power of eminent domain to any private petroleum or oil pipeline company pipeline that is not defined in, or otherwise outside of the regulatory scope of, Title 58; and</w:t>
      </w:r>
      <w:r>
        <w:rPr>
          <w:rFonts w:ascii="Times New Roman" w:hAnsi="Times New Roman" w:eastAsia="Times New Roman" w:cs="Times New Roman"/>
          <w:sz w:val="22"/>
          <w:szCs w:val="22"/>
          <w:lang w:val="en-PH"/>
        </w:rPr>
      </w:r>
    </w:p>
    <w:p xmlns:w14="http://schemas.microsoft.com/office/word/2010/wordml" w:rsidR="00D06632" w:rsidRDefault="00D06632" w14:paraId="4B0B79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General Assembly does not find that a private, for-profit pipeline company, which includes a publicly traded for-profit company, that is not defined as a 'public utility' in Title 58 meets the current 'public use' requirement for purposes of eminent domain; and</w:t>
      </w:r>
      <w:r>
        <w:rPr>
          <w:rFonts w:ascii="Times New Roman" w:hAnsi="Times New Roman" w:eastAsia="Times New Roman" w:cs="Times New Roman"/>
          <w:sz w:val="22"/>
          <w:szCs w:val="22"/>
          <w:lang w:val="en-PH"/>
        </w:rPr>
      </w:r>
    </w:p>
    <w:p xmlns:w14="http://schemas.microsoft.com/office/word/2010/wordml" w:rsidR="00D06632" w:rsidRDefault="00D06632" w14:paraId="766792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natural gas and petroleum companies utilize pipelines as a method to transport their respective products and both types of companies are primarily regulated by federal law; however, due to the differences in the products these companies provide, the federal government has differing statutory and regulatory provisions for natural gas and petroleum companies, and the majority of the states differentiate between natural gas and petroleum companies, including South Carolina; and</w:t>
      </w:r>
      <w:r>
        <w:rPr>
          <w:rFonts w:ascii="Times New Roman" w:hAnsi="Times New Roman" w:eastAsia="Times New Roman" w:cs="Times New Roman"/>
          <w:sz w:val="22"/>
          <w:szCs w:val="22"/>
          <w:lang w:val="en-PH"/>
        </w:rPr>
      </w:r>
    </w:p>
    <w:p xmlns:w14="http://schemas.microsoft.com/office/word/2010/wordml" w:rsidR="00D06632" w:rsidRDefault="00D06632" w14:paraId="5FDA45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Whereas, unlike other companies that utilize pipelines that are defined in Title 58 as a public utility, such as natural gas companies and water companies, petroleum companies are not defined in Title 58 as a public utility; and</w:t>
      </w:r>
      <w:r>
        <w:rPr>
          <w:rFonts w:ascii="Times New Roman" w:hAnsi="Times New Roman" w:eastAsia="Times New Roman" w:cs="Times New Roman"/>
          <w:sz w:val="22"/>
          <w:szCs w:val="22"/>
          <w:lang w:val="en-PH"/>
        </w:rPr>
      </w:r>
    </w:p>
    <w:p xmlns:w14="http://schemas.microsoft.com/office/word/2010/wordml" w:rsidR="00D06632" w:rsidRDefault="00D06632" w14:paraId="713586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General Assembly finds that Section 58-7-10 was not intended to confer the right of eminent domain to a private, for-profit company, including a publicly traded for-profit company, that is not defined as a 'public utility' in Title 58; and</w:t>
      </w:r>
      <w:r>
        <w:rPr>
          <w:rFonts w:ascii="Times New Roman" w:hAnsi="Times New Roman" w:eastAsia="Times New Roman" w:cs="Times New Roman"/>
          <w:sz w:val="22"/>
          <w:szCs w:val="22"/>
          <w:lang w:val="en-PH"/>
        </w:rPr>
      </w:r>
    </w:p>
    <w:p xmlns:w14="http://schemas.microsoft.com/office/word/2010/wordml" w:rsidR="00D06632" w:rsidRDefault="00D06632" w14:paraId="70B5E1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a recent pipeline leak of over 300,000 gallons of petroleum product near Belton, South Carolina, has demonstrated the risks inherent in pipeline transportation of refined petroleum products; and</w:t>
      </w:r>
      <w:r>
        <w:rPr>
          <w:rFonts w:ascii="Times New Roman" w:hAnsi="Times New Roman" w:eastAsia="Times New Roman" w:cs="Times New Roman"/>
          <w:sz w:val="22"/>
          <w:szCs w:val="22"/>
          <w:lang w:val="en-PH"/>
        </w:rPr>
      </w:r>
    </w:p>
    <w:p xmlns:w14="http://schemas.microsoft.com/office/word/2010/wordml" w:rsidR="00D06632" w:rsidRDefault="00D06632" w14:paraId="527B01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cleanup of refined petroleum products from soil and groundwater is an expensive, imperfect, and time consuming process; and</w:t>
      </w:r>
      <w:r>
        <w:rPr>
          <w:rFonts w:ascii="Times New Roman" w:hAnsi="Times New Roman" w:eastAsia="Times New Roman" w:cs="Times New Roman"/>
          <w:sz w:val="22"/>
          <w:szCs w:val="22"/>
          <w:lang w:val="en-PH"/>
        </w:rPr>
      </w:r>
    </w:p>
    <w:p xmlns:w14="http://schemas.microsoft.com/office/word/2010/wordml" w:rsidR="00D06632" w:rsidRDefault="00D06632" w14:paraId="32BB3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financial and technical abilities of the party responsible for the cleanup of any refined petroleum products released from a pipeline are critical to ensure that the responsibility for the cleanup is not imposed upon the citizens of South Carolina; and</w:t>
      </w:r>
      <w:r>
        <w:rPr>
          <w:rFonts w:ascii="Times New Roman" w:hAnsi="Times New Roman" w:eastAsia="Times New Roman" w:cs="Times New Roman"/>
          <w:sz w:val="22"/>
          <w:szCs w:val="22"/>
          <w:lang w:val="en-PH"/>
        </w:rPr>
      </w:r>
    </w:p>
    <w:p xmlns:w14="http://schemas.microsoft.com/office/word/2010/wordml" w:rsidR="00D06632" w:rsidRDefault="00D06632" w14:paraId="18CE12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it is the duty of the General Assembly to establish the policy for the authorization of use for eminent domain and to provide statutory processes and procedures to balance the interests of the state's health, safety, welfare, and property of this state's citizens without unnecessarily impeding or discouraging economic development; and</w:t>
      </w:r>
      <w:r>
        <w:rPr>
          <w:rFonts w:ascii="Times New Roman" w:hAnsi="Times New Roman" w:eastAsia="Times New Roman" w:cs="Times New Roman"/>
          <w:sz w:val="22"/>
          <w:szCs w:val="22"/>
          <w:lang w:val="en-PH"/>
        </w:rPr>
      </w:r>
    </w:p>
    <w:p xmlns:w14="http://schemas.microsoft.com/office/word/2010/wordml" w:rsidR="00D06632" w:rsidRDefault="00D06632" w14:paraId="4E8498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it is the duty of the General Assembly to address any potential expansion of the use of eminent domain authority in this State in a meaningful and deliberative manner. Now, therefore,</w:t>
      </w:r>
      <w:r>
        <w:rPr>
          <w:rFonts w:ascii="Times New Roman" w:hAnsi="Times New Roman" w:eastAsia="Times New Roman" w:cs="Times New Roman"/>
          <w:sz w:val="22"/>
          <w:szCs w:val="22"/>
          <w:lang w:val="en-PH"/>
        </w:rPr>
      </w:r>
    </w:p>
    <w:p xmlns:w14="http://schemas.microsoft.com/office/word/2010/wordml" w:rsidR="00D06632" w:rsidRDefault="00D06632" w14:paraId="34DEA7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"Be it enacted by the General Assembly of the State of South Carolina:</w:t>
      </w:r>
      <w:r>
        <w:rPr>
          <w:rFonts w:ascii="Times New Roman" w:hAnsi="Times New Roman" w:eastAsia="Times New Roman" w:cs="Times New Roman"/>
          <w:sz w:val="22"/>
          <w:szCs w:val="22"/>
          <w:lang w:val="en-PH"/>
        </w:rPr>
      </w:r>
    </w:p>
    <w:p xmlns:w14="http://schemas.microsoft.com/office/word/2010/wordml" w:rsidR="00D06632" w:rsidRDefault="00D06632" w14:paraId="52522D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(A) There is created the Petroleum Pipeline Study Committee to study matters related to the presence of petroleum pipelines in South Carolina, including, but not limited to:</w:t>
      </w:r>
      <w:r>
        <w:rPr>
          <w:rFonts w:ascii="Times New Roman" w:hAnsi="Times New Roman" w:eastAsia="Times New Roman" w:cs="Times New Roman"/>
          <w:sz w:val="22"/>
          <w:szCs w:val="22"/>
          <w:lang w:val="en-PH"/>
        </w:rPr>
      </w:r>
    </w:p>
    <w:p xmlns:w14="http://schemas.microsoft.com/office/word/2010/wordml" w:rsidR="00D06632" w:rsidRDefault="00D06632" w14:paraId="0D77D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the various types of petroleum products and by-products that are transported by a pipeline;</w:t>
      </w:r>
      <w:r>
        <w:rPr>
          <w:rFonts w:ascii="Times New Roman" w:hAnsi="Times New Roman" w:eastAsia="Times New Roman" w:cs="Times New Roman"/>
          <w:sz w:val="22"/>
          <w:szCs w:val="22"/>
          <w:lang w:val="en-PH"/>
        </w:rPr>
      </w:r>
    </w:p>
    <w:p xmlns:w14="http://schemas.microsoft.com/office/word/2010/wordml" w:rsidR="00D06632" w:rsidRDefault="00D06632" w14:paraId="3A50CC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 federal requirements for petroleum pipeline siting and monitoring;</w:t>
      </w:r>
      <w:r>
        <w:rPr>
          <w:rFonts w:ascii="Times New Roman" w:hAnsi="Times New Roman" w:eastAsia="Times New Roman" w:cs="Times New Roman"/>
          <w:sz w:val="22"/>
          <w:szCs w:val="22"/>
          <w:lang w:val="en-PH"/>
        </w:rPr>
      </w:r>
    </w:p>
    <w:p xmlns:w14="http://schemas.microsoft.com/office/word/2010/wordml" w:rsidR="00D06632" w:rsidRDefault="00D06632" w14:paraId="7670AA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the state's responsibilities as to the regulation of petroleum pipeline siting and monitoring;</w:t>
      </w:r>
      <w:r>
        <w:rPr>
          <w:rFonts w:ascii="Times New Roman" w:hAnsi="Times New Roman" w:eastAsia="Times New Roman" w:cs="Times New Roman"/>
          <w:sz w:val="22"/>
          <w:szCs w:val="22"/>
          <w:lang w:val="en-PH"/>
        </w:rPr>
      </w:r>
    </w:p>
    <w:p xmlns:w14="http://schemas.microsoft.com/office/word/2010/wordml" w:rsidR="00D06632" w:rsidRDefault="00D06632" w14:paraId="705E50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the possible environmental implications from a petroleum pipeline;</w:t>
      </w:r>
      <w:r>
        <w:rPr>
          <w:rFonts w:ascii="Times New Roman" w:hAnsi="Times New Roman" w:eastAsia="Times New Roman" w:cs="Times New Roman"/>
          <w:sz w:val="22"/>
          <w:szCs w:val="22"/>
          <w:lang w:val="en-PH"/>
        </w:rPr>
      </w:r>
    </w:p>
    <w:p xmlns:w14="http://schemas.microsoft.com/office/word/2010/wordml" w:rsidR="00D06632" w:rsidRDefault="00D06632" w14:paraId="6069A5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 the potential economic development implications for South Carolina resulting from a petroleum pipeline located in this State;</w:t>
      </w:r>
      <w:r>
        <w:rPr>
          <w:rFonts w:ascii="Times New Roman" w:hAnsi="Times New Roman" w:eastAsia="Times New Roman" w:cs="Times New Roman"/>
          <w:sz w:val="22"/>
          <w:szCs w:val="22"/>
          <w:lang w:val="en-PH"/>
        </w:rPr>
      </w:r>
    </w:p>
    <w:p xmlns:w14="http://schemas.microsoft.com/office/word/2010/wordml" w:rsidR="00D06632" w:rsidRDefault="00D06632" w14:paraId="048D50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"(6) whether other states permit petroleum pipeline companies to exercise eminent domain, and if so, under what circumstances;</w:t>
      </w:r>
      <w:r>
        <w:rPr>
          <w:rFonts w:ascii="Times New Roman" w:hAnsi="Times New Roman" w:eastAsia="Times New Roman" w:cs="Times New Roman"/>
          <w:sz w:val="22"/>
          <w:szCs w:val="22"/>
          <w:lang w:val="en-PH"/>
        </w:rPr>
      </w:r>
    </w:p>
    <w:p xmlns:w14="http://schemas.microsoft.com/office/word/2010/wordml" w:rsidR="00D06632" w:rsidRDefault="00D06632" w14:paraId="197D4D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(7) whether a bonding requirement can and should be imposed as a prerequisite for any private company seeking to install a petroleum pipeline in South Carolina.</w:t>
      </w:r>
      <w:r>
        <w:rPr>
          <w:rFonts w:ascii="Times New Roman" w:hAnsi="Times New Roman" w:eastAsia="Times New Roman" w:cs="Times New Roman"/>
          <w:sz w:val="22"/>
          <w:szCs w:val="22"/>
          <w:lang w:val="en-PH"/>
        </w:rPr>
      </w:r>
    </w:p>
    <w:p xmlns:w14="http://schemas.microsoft.com/office/word/2010/wordml" w:rsidR="00D06632" w:rsidRDefault="00D06632" w14:paraId="41F8DE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study committee must be composed of:</w:t>
      </w:r>
      <w:r>
        <w:rPr>
          <w:rFonts w:ascii="Times New Roman" w:hAnsi="Times New Roman" w:eastAsia="Times New Roman" w:cs="Times New Roman"/>
          <w:sz w:val="22"/>
          <w:szCs w:val="22"/>
          <w:lang w:val="en-PH"/>
        </w:rPr>
      </w:r>
    </w:p>
    <w:p xmlns:w14="http://schemas.microsoft.com/office/word/2010/wordml" w:rsidR="00D06632" w:rsidRDefault="00D06632" w14:paraId="53993D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three members of the House of Representatives appointed by the Speaker of the House of Representatives;</w:t>
      </w:r>
      <w:r>
        <w:rPr>
          <w:rFonts w:ascii="Times New Roman" w:hAnsi="Times New Roman" w:eastAsia="Times New Roman" w:cs="Times New Roman"/>
          <w:sz w:val="22"/>
          <w:szCs w:val="22"/>
          <w:lang w:val="en-PH"/>
        </w:rPr>
      </w:r>
    </w:p>
    <w:p xmlns:w14="http://schemas.microsoft.com/office/word/2010/wordml" w:rsidR="00D06632" w:rsidRDefault="00D06632" w14:paraId="22F63C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three members of the Senate appointed by the Chairman of the Senate Judiciary Committee;</w:t>
      </w:r>
      <w:r>
        <w:rPr>
          <w:rFonts w:ascii="Times New Roman" w:hAnsi="Times New Roman" w:eastAsia="Times New Roman" w:cs="Times New Roman"/>
          <w:sz w:val="22"/>
          <w:szCs w:val="22"/>
          <w:lang w:val="en-PH"/>
        </w:rPr>
      </w:r>
    </w:p>
    <w:p xmlns:w14="http://schemas.microsoft.com/office/word/2010/wordml" w:rsidR="00D06632" w:rsidRDefault="00D06632" w14:paraId="4D7489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the Director of the Department of Health and Environmental Control, or his designee;</w:t>
      </w:r>
      <w:r>
        <w:rPr>
          <w:rFonts w:ascii="Times New Roman" w:hAnsi="Times New Roman" w:eastAsia="Times New Roman" w:cs="Times New Roman"/>
          <w:sz w:val="22"/>
          <w:szCs w:val="22"/>
          <w:lang w:val="en-PH"/>
        </w:rPr>
      </w:r>
    </w:p>
    <w:p xmlns:w14="http://schemas.microsoft.com/office/word/2010/wordml" w:rsidR="00D06632" w:rsidRDefault="00D06632" w14:paraId="375712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the Executive Director of the Office of Regulatory Staff, or his designee;</w:t>
      </w:r>
      <w:r>
        <w:rPr>
          <w:rFonts w:ascii="Times New Roman" w:hAnsi="Times New Roman" w:eastAsia="Times New Roman" w:cs="Times New Roman"/>
          <w:sz w:val="22"/>
          <w:szCs w:val="22"/>
          <w:lang w:val="en-PH"/>
        </w:rPr>
      </w:r>
    </w:p>
    <w:p xmlns:w14="http://schemas.microsoft.com/office/word/2010/wordml" w:rsidR="00D06632" w:rsidRDefault="00D06632" w14:paraId="34E450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 one member representing environmental or conservation organizations, appointed by the Governor; and</w:t>
      </w:r>
      <w:r>
        <w:rPr>
          <w:rFonts w:ascii="Times New Roman" w:hAnsi="Times New Roman" w:eastAsia="Times New Roman" w:cs="Times New Roman"/>
          <w:sz w:val="22"/>
          <w:szCs w:val="22"/>
          <w:lang w:val="en-PH"/>
        </w:rPr>
      </w:r>
    </w:p>
    <w:p xmlns:w14="http://schemas.microsoft.com/office/word/2010/wordml" w:rsidR="00D06632" w:rsidRDefault="00D06632" w14:paraId="2CB2DE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"(6) one member representing the South Carolina Petroleum Council, appointed by the Governor.</w:t>
      </w:r>
      <w:r>
        <w:rPr>
          <w:rFonts w:ascii="Times New Roman" w:hAnsi="Times New Roman" w:eastAsia="Times New Roman" w:cs="Times New Roman"/>
          <w:sz w:val="22"/>
          <w:szCs w:val="22"/>
          <w:lang w:val="en-PH"/>
        </w:rPr>
      </w:r>
    </w:p>
    <w:p xmlns:w14="http://schemas.microsoft.com/office/word/2010/wordml" w:rsidR="00D06632" w:rsidRDefault="00D06632" w14:paraId="49A920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Speaker of the House of Representatives and the Chairman of the Senate Judiciary Committee shall provide appropriate staffing for this study committee.</w:t>
      </w:r>
      <w:r>
        <w:rPr>
          <w:rFonts w:ascii="Times New Roman" w:hAnsi="Times New Roman" w:eastAsia="Times New Roman" w:cs="Times New Roman"/>
          <w:sz w:val="22"/>
          <w:szCs w:val="22"/>
          <w:lang w:val="en-PH"/>
        </w:rPr>
      </w:r>
    </w:p>
    <w:p xmlns:w14="http://schemas.microsoft.com/office/word/2010/wordml" w:rsidR="00D06632" w:rsidRDefault="00D06632" w14:paraId="01F55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The study committee shall prepare a report for the General Assembly that sets forth findings and recommendations regarding matters related to the presence of petroleum pipelines in South Carolina, and provide its report to the General Assembly by June 30, 2017, at which time the study committee may dissolve. However, if the report contains findings or a recommendation that further work is needed, the study committee may continue its work until December 31, 2017, at which time the study committee must b</w:t>
      </w:r>
      <w:r>
        <w:rPr>
          <w:rFonts w:ascii="Times New Roman" w:hAnsi="Times New Roman" w:eastAsia="Times New Roman" w:cs="Times New Roman"/>
          <w:sz w:val="22"/>
          <w:szCs w:val="22"/>
          <w:lang w:val="en-PH"/>
        </w:rPr>
        <w:t>e dissolved.</w:t>
      </w:r>
      <w:r>
        <w:rPr>
          <w:rFonts w:ascii="Times New Roman" w:hAnsi="Times New Roman" w:eastAsia="Times New Roman" w:cs="Times New Roman"/>
          <w:sz w:val="22"/>
          <w:szCs w:val="22"/>
          <w:lang w:val="en-PH"/>
        </w:rPr>
      </w:r>
    </w:p>
    <w:p xmlns:w14="http://schemas.microsoft.com/office/word/2010/wordml" w:rsidR="00D06632" w:rsidRDefault="00D06632" w14:paraId="42C20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This joint resolution shall take effect upon approval by the Governor [June 9, 2016]."</w:t>
      </w:r>
      <w:r>
        <w:rPr>
          <w:rFonts w:ascii="Times New Roman" w:hAnsi="Times New Roman" w:eastAsia="Times New Roman" w:cs="Times New Roman"/>
          <w:sz w:val="22"/>
          <w:szCs w:val="22"/>
          <w:lang w:val="en-PH"/>
        </w:rPr>
      </w:r>
    </w:p>
    <w:p xmlns:w14="http://schemas.microsoft.com/office/word/2010/wordml" w:rsidR="00D06632" w:rsidRDefault="00D06632" w14:paraId="585906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2801E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205, § 1, added paragraph designator (A), added (B), relating to an exception for for-profit pipeline companies, and made other nonsubstantive changes.</w:t>
      </w:r>
      <w:r>
        <w:rPr>
          <w:rFonts w:ascii="Times New Roman" w:hAnsi="Times New Roman" w:eastAsia="Times New Roman" w:cs="Times New Roman"/>
          <w:sz w:val="22"/>
          <w:szCs w:val="22"/>
          <w:lang w:val="en-PH"/>
        </w:rPr>
      </w:r>
    </w:p>
    <w:p xmlns:w14="http://schemas.microsoft.com/office/word/2010/wordml" w:rsidR="00D06632" w:rsidRDefault="00D06632" w14:paraId="12B1F6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144, § 1, rewrote (B).</w:t>
      </w:r>
      <w:r>
        <w:rPr>
          <w:rFonts w:ascii="Times New Roman" w:hAnsi="Times New Roman" w:eastAsia="Times New Roman" w:cs="Times New Roman"/>
          <w:sz w:val="22"/>
          <w:szCs w:val="22"/>
          <w:lang w:val="en-PH"/>
        </w:rPr>
      </w:r>
    </w:p>
    <w:p xmlns:w14="http://schemas.microsoft.com/office/word/2010/wordml" w:rsidR="00D06632" w:rsidRDefault="00D06632" w14:paraId="1B63D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144, § 2, repealed (B).</w:t>
      </w:r>
      <w:r>
        <w:rPr>
          <w:rFonts w:ascii="Times New Roman" w:hAnsi="Times New Roman" w:eastAsia="Times New Roman" w:cs="Times New Roman"/>
          <w:sz w:val="22"/>
          <w:szCs w:val="22"/>
          <w:lang w:val="en-PH"/>
        </w:rPr>
      </w:r>
    </w:p>
    <w:p xmlns:w14="http://schemas.microsoft.com/office/word/2010/wordml" w14:paraId="7C94B9CE" w14:textId="77777777">
      <w:pPr>
        <w:spacing w:before="0" w:after="0" w:line="240" w:lineRule="auto"/>
      </w:pPr>
      <w:r>
        <w:t/>
      </w:r>
    </w:p>
    <w:p xmlns:w14="http://schemas.microsoft.com/office/word/2010/wordml" w:rsidR="00D06632" w:rsidRDefault="00D06632" w14:paraId="088DDD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58-7-20. Rights, powers and privileges of telegraph and telephone companies conferred on water companies.</w:t>
      </w:r>
      <w:r>
        <w:rPr>
          <w:rFonts w:ascii="Times New Roman" w:hAnsi="Times New Roman" w:eastAsia="Times New Roman" w:cs="Times New Roman"/>
          <w:b w:val="true"/>
          <w:sz w:val="22"/>
          <w:szCs w:val="22"/>
          <w:lang w:val="en-PH"/>
        </w:rPr>
      </w:r>
    </w:p>
    <w:p xmlns:w14="http://schemas.microsoft.com/office/word/2010/wordml" w:rsidR="00D06632" w:rsidRDefault="00D06632" w14:paraId="153650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the same duties and liabilities, all the rights, powers, and privileges conferred upon telegraph and telephone companies under Chapter 2 of Title 28, including the power to condemn property, are granted to companies engaged in supplying water or sewerage services incorporated under the laws of this State or to companies incorporated under the laws of any other state upon complying with the laws of this State regulating foreign corporations and by becoming a domestic corporation.</w:t>
      </w:r>
      <w:r>
        <w:rPr>
          <w:rFonts w:ascii="Times New Roman" w:hAnsi="Times New Roman" w:eastAsia="Times New Roman" w:cs="Times New Roman"/>
          <w:sz w:val="22"/>
          <w:szCs w:val="22"/>
          <w:lang w:val="en-PH"/>
        </w:rPr>
      </w:r>
    </w:p>
    <w:p xmlns:w14="http://schemas.microsoft.com/office/word/2010/wordml" w14:paraId="0094D6C4" w14:textId="77777777">
      <w:pPr>
        <w:spacing w:before="0" w:after="0" w:line="240" w:lineRule="auto"/>
      </w:pPr>
      <w:r>
        <w:t/>
      </w:r>
    </w:p>
    <w:p xmlns:w14="http://schemas.microsoft.com/office/word/2010/wordml" w:rsidR="00D06632" w:rsidRDefault="00D06632" w14:paraId="27C57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58-152.1; 1952 Code § 58-152.1; 1942 Code § 8540; 1932 Code § 8540; Civ. C. '22 § 5024; Civ. C. '12 § 3326; 1904 (24) 489; 1951 (47) 785; 1990 Act No. 588, § 1, eff June 11, 1990.</w:t>
      </w:r>
      <w:r>
        <w:rPr>
          <w:rFonts w:ascii="Times New Roman" w:hAnsi="Times New Roman" w:eastAsia="Times New Roman" w:cs="Times New Roman"/>
          <w:sz w:val="22"/>
          <w:szCs w:val="22"/>
          <w:lang w:val="en-PH"/>
        </w:rPr>
      </w:r>
    </w:p>
    <w:p xmlns:w14="http://schemas.microsoft.com/office/word/2010/wordml" w14:paraId="5E7EBBFF" w14:textId="77777777">
      <w:pPr>
        <w:spacing w:before="0" w:after="0" w:line="240" w:lineRule="auto"/>
      </w:pPr>
      <w:r>
        <w:t/>
      </w:r>
    </w:p>
    <w:p xmlns:w14="http://schemas.microsoft.com/office/word/2010/wordml" w:rsidR="00D06632" w:rsidRDefault="00D06632" w14:paraId="6C2529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58-7-25. Right to repurchase unused condemned property.</w:t>
      </w:r>
      <w:r>
        <w:rPr>
          <w:rFonts w:ascii="Times New Roman" w:hAnsi="Times New Roman" w:eastAsia="Times New Roman" w:cs="Times New Roman"/>
          <w:b w:val="true"/>
          <w:sz w:val="22"/>
          <w:szCs w:val="22"/>
          <w:lang w:val="en-PH"/>
        </w:rPr>
      </w:r>
    </w:p>
    <w:p xmlns:w14="http://schemas.microsoft.com/office/word/2010/wordml" w:rsidR="00D06632" w:rsidRDefault="00D06632" w14:paraId="2B6049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property, or any portion of it, condemned by a corporation engaged in the business of supplying sewerage service, pursuant to the provisions of this chapter, is not used for the purpose for which it was condemned within a five-year period from the date it was condemned, the former owner has the right to repurchase the property from the corporation upon payment of the original purchase price.</w:t>
      </w:r>
      <w:r>
        <w:rPr>
          <w:rFonts w:ascii="Times New Roman" w:hAnsi="Times New Roman" w:eastAsia="Times New Roman" w:cs="Times New Roman"/>
          <w:sz w:val="22"/>
          <w:szCs w:val="22"/>
          <w:lang w:val="en-PH"/>
        </w:rPr>
      </w:r>
    </w:p>
    <w:p xmlns:w14="http://schemas.microsoft.com/office/word/2010/wordml" w:rsidR="00D06632" w:rsidRDefault="00D06632" w14:paraId="4CA1BA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the former owner exercises his right to repurchase this property within a period of one year from the expiration of the five-year period as provided in subsection (A), the right to repurchase ceases when the corporation gives the former owner ninety days' notice that the right will expire at the end of the ninety-day period.</w:t>
      </w:r>
      <w:r>
        <w:rPr>
          <w:rFonts w:ascii="Times New Roman" w:hAnsi="Times New Roman" w:eastAsia="Times New Roman" w:cs="Times New Roman"/>
          <w:sz w:val="22"/>
          <w:szCs w:val="22"/>
          <w:lang w:val="en-PH"/>
        </w:rPr>
      </w:r>
    </w:p>
    <w:p xmlns:w14="http://schemas.microsoft.com/office/word/2010/wordml" w14:paraId="3E885208" w14:textId="77777777">
      <w:pPr>
        <w:spacing w:before="0" w:after="0" w:line="240" w:lineRule="auto"/>
      </w:pPr>
      <w:r>
        <w:t/>
      </w:r>
    </w:p>
    <w:p xmlns:w14="http://schemas.microsoft.com/office/word/2010/wordml" w:rsidR="00D06632" w:rsidRDefault="00D06632" w14:paraId="6D2BE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588, § 2, eff June 11, 1990.</w:t>
      </w:r>
      <w:r>
        <w:rPr>
          <w:rFonts w:ascii="Times New Roman" w:hAnsi="Times New Roman" w:eastAsia="Times New Roman" w:cs="Times New Roman"/>
          <w:sz w:val="22"/>
          <w:szCs w:val="22"/>
          <w:lang w:val="en-PH"/>
        </w:rPr>
      </w:r>
    </w:p>
    <w:p xmlns:w14="http://schemas.microsoft.com/office/word/2010/wordml" w14:paraId="2F42F697" w14:textId="77777777">
      <w:pPr>
        <w:spacing w:before="0" w:after="0" w:line="240" w:lineRule="auto"/>
      </w:pPr>
      <w:r>
        <w:t/>
      </w:r>
    </w:p>
    <w:p xmlns:w14="http://schemas.microsoft.com/office/word/2010/wordml" w:rsidR="00D06632" w:rsidRDefault="00D06632" w14:paraId="5EC4BA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58-7-30. Water companies may condemn land for waterworks.</w:t>
      </w:r>
      <w:r>
        <w:rPr>
          <w:rFonts w:ascii="Times New Roman" w:hAnsi="Times New Roman" w:eastAsia="Times New Roman" w:cs="Times New Roman"/>
          <w:b w:val="true"/>
          <w:sz w:val="22"/>
          <w:szCs w:val="22"/>
          <w:lang w:val="en-PH"/>
        </w:rPr>
      </w:r>
    </w:p>
    <w:p xmlns:w14="http://schemas.microsoft.com/office/word/2010/wordml" w:rsidR="00D06632" w:rsidRDefault="00D06632" w14:paraId="2C175F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corporation engaged in the business of supplying water or sewerage services in this State or which may intend to engage in the business of supplying water or sewerage services has the same rights and powers of condemnation as are conferred upon municipal corporations pursuant to the provisions of Sections 5-31-420, 5-31-430, and 5-31-440.</w:t>
      </w:r>
      <w:r>
        <w:rPr>
          <w:rFonts w:ascii="Times New Roman" w:hAnsi="Times New Roman" w:eastAsia="Times New Roman" w:cs="Times New Roman"/>
          <w:sz w:val="22"/>
          <w:szCs w:val="22"/>
          <w:lang w:val="en-PH"/>
        </w:rPr>
      </w:r>
    </w:p>
    <w:p xmlns:w14="http://schemas.microsoft.com/office/word/2010/wordml" w:rsidR="00D06632" w:rsidRDefault="00D06632" w14:paraId="7A72DE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Before a corporation engaged in supplying sewer services as authorized under the provisions of this section exercises the right of condemnation, the governing body of the county in which the condemnation will occur must adopt an ordinance granting the corporation the authority to condemn property necessary to provide sewer services.</w:t>
      </w:r>
      <w:r>
        <w:rPr>
          <w:rFonts w:ascii="Times New Roman" w:hAnsi="Times New Roman" w:eastAsia="Times New Roman" w:cs="Times New Roman"/>
          <w:sz w:val="22"/>
          <w:szCs w:val="22"/>
          <w:lang w:val="en-PH"/>
        </w:rPr>
      </w:r>
    </w:p>
    <w:p xmlns:w14="http://schemas.microsoft.com/office/word/2010/wordml" w14:paraId="4C6CB8FE" w14:textId="77777777">
      <w:pPr>
        <w:spacing w:before="0" w:after="0" w:line="240" w:lineRule="auto"/>
      </w:pPr>
      <w:r>
        <w:t/>
      </w:r>
    </w:p>
    <w:p xmlns:w14="http://schemas.microsoft.com/office/word/2010/wordml" w:rsidR="00D06632" w:rsidRDefault="00D06632" w14:paraId="16C0A5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58-152; 1952 Code § 58-152; 1942 Code § 7303; 1932 Code § 7303; Civ. C. '22 § 4451; Civ. C. '12 § 3028; 1905 (24) 867; 1951 (47) 785; 1990 Act No. 588, § 1, eff June 11, 1990.</w:t>
      </w:r>
      <w:r>
        <w:rPr>
          <w:rFonts w:ascii="Times New Roman" w:hAnsi="Times New Roman" w:eastAsia="Times New Roman" w:cs="Times New Roman"/>
          <w:sz w:val="22"/>
          <w:szCs w:val="22"/>
          <w:lang w:val="en-PH"/>
        </w:rPr>
      </w:r>
    </w:p>
    <w:p xmlns:w14="http://schemas.microsoft.com/office/word/2010/wordml" w14:paraId="06584724" w14:textId="77777777">
      <w:pPr>
        <w:spacing w:before="0" w:after="0" w:line="240" w:lineRule="auto"/>
      </w:pPr>
      <w:r>
        <w:t/>
      </w:r>
    </w:p>
    <w:p xmlns:w14="http://schemas.microsoft.com/office/word/2010/wordml" w:rsidR="00D06632" w:rsidRDefault="00D06632" w14:paraId="2EFF33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58-7-40. Water companies may contract with municipalities or public service districts to collect charges for sewage disposal and to disconnect water service for nonpayment of sewer charges.</w:t>
      </w:r>
      <w:r>
        <w:rPr>
          <w:rFonts w:ascii="Times New Roman" w:hAnsi="Times New Roman" w:eastAsia="Times New Roman" w:cs="Times New Roman"/>
          <w:b w:val="true"/>
          <w:sz w:val="22"/>
          <w:szCs w:val="22"/>
          <w:lang w:val="en-PH"/>
        </w:rPr>
      </w:r>
    </w:p>
    <w:p xmlns:w14="http://schemas.microsoft.com/office/word/2010/wordml" w:rsidR="00D06632" w:rsidRDefault="00D06632" w14:paraId="07E4D7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private corporations, subject to the jurisdiction of the South Carolina Public Service Commission, engaged in the business of providing water service and selling and distributing water for domestic, commercial or industrial purposes may, if the approval of the South Carolina Public Service Commission is obtained, enter into contracts with any incorporated municipality or any special purpose district upon terms and conditions to be mutually agreed upon (including an agreement by the municipality or publ</w:t>
      </w:r>
      <w:r>
        <w:rPr>
          <w:rFonts w:ascii="Times New Roman" w:hAnsi="Times New Roman" w:eastAsia="Times New Roman" w:cs="Times New Roman"/>
          <w:sz w:val="22"/>
          <w:szCs w:val="22"/>
          <w:lang w:val="en-PH"/>
        </w:rPr>
        <w:t xml:space="preserve">ic service district to hold the private corporation harmless for any error by the municipality or public service district regarding the payment or nonpayment of sewer charges) by which the municipalities or special purpose districts shall (a) constitute the corporation the agent of the municipalities or special purpose districts, for the purpose of collecting such charges as the municipalities or special purpose districts shall from time to time impose upon those who utilize its sewage disposal facilities; </w:t>
      </w:r>
      <w:r>
        <w:rPr>
          <w:rFonts w:ascii="Times New Roman" w:hAnsi="Times New Roman" w:eastAsia="Times New Roman" w:cs="Times New Roman"/>
          <w:sz w:val="22"/>
          <w:szCs w:val="22"/>
          <w:lang w:val="en-PH"/>
        </w:rPr>
        <w:t>and/or (b) empower the corporation as the agent of the municipalities or special purpose districts to disconnect water service upon failure of any user to pay sewer charges.</w:t>
      </w:r>
      <w:r>
        <w:rPr>
          <w:rFonts w:ascii="Times New Roman" w:hAnsi="Times New Roman" w:eastAsia="Times New Roman" w:cs="Times New Roman"/>
          <w:sz w:val="22"/>
          <w:szCs w:val="22"/>
          <w:lang w:val="en-PH"/>
        </w:rPr>
      </w:r>
    </w:p>
    <w:p xmlns:w14="http://schemas.microsoft.com/office/word/2010/wordml" w14:paraId="43D83D1F" w14:textId="77777777">
      <w:pPr>
        <w:spacing w:before="0" w:after="0" w:line="240" w:lineRule="auto"/>
      </w:pPr>
      <w:r>
        <w:t/>
      </w:r>
    </w:p>
    <w:p xmlns:w14="http://schemas.microsoft.com/office/word/2010/wordml" w:rsidR="00D06632" w:rsidRDefault="00D06632" w14:paraId="7887E0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58-152.2; 1965 (54) 683.</w:t>
      </w:r>
      <w:r>
        <w:rPr>
          <w:rFonts w:ascii="Times New Roman" w:hAnsi="Times New Roman" w:eastAsia="Times New Roman" w:cs="Times New Roman"/>
          <w:sz w:val="22"/>
          <w:szCs w:val="22"/>
          <w:lang w:val="en-PH"/>
        </w:rPr>
      </w:r>
    </w:p>
    <w:p xmlns:w14="http://schemas.microsoft.com/office/word/2010/wordml" w:rsidR="00D06632" w:rsidRDefault="00D06632" w14:paraId="05521D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0ECB7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of 1965 Act No 381 (1965 (54) 683), contains legislative findings relative to this section, and provides:</w:t>
      </w:r>
      <w:r>
        <w:rPr>
          <w:rFonts w:ascii="Times New Roman" w:hAnsi="Times New Roman" w:eastAsia="Times New Roman" w:cs="Times New Roman"/>
          <w:sz w:val="22"/>
          <w:szCs w:val="22"/>
          <w:lang w:val="en-PH"/>
        </w:rPr>
      </w:r>
    </w:p>
    <w:p xmlns:w14="http://schemas.microsoft.com/office/word/2010/wordml" w:rsidR="00D06632" w:rsidRDefault="00D06632" w14:paraId="1C7B53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finds that in certain areas in South Carolina domestic, commercial and industrial water service is supplied by private corporations under the jurisdiction of the South Carolina Public Service Commission. Frequently incorporated municipalities and special purpose districts are located within the same areas. Such municipalities and special purpose districts are empowered to impose sewer service charges but have no ready means of collecting the charges inasmuch as they do not render water</w:t>
      </w:r>
      <w:r>
        <w:rPr>
          <w:rFonts w:ascii="Times New Roman" w:hAnsi="Times New Roman" w:eastAsia="Times New Roman" w:cs="Times New Roman"/>
          <w:sz w:val="22"/>
          <w:szCs w:val="22"/>
          <w:lang w:val="en-PH"/>
        </w:rPr>
        <w:t xml:space="preserve"> service. Such municipalities and special purpose districts have the power to enter into contracts with private corporations to collect such sewer service charge but there is no corresponding statutory authority permitting the private corporation to act for such municipalities and special purpose districts to collect such sewer service charge or to suspend water service in the event that the bill for sewer service is not paid, whether the sewer bill is rendered separately or is combined with the water bill </w:t>
      </w:r>
      <w:r>
        <w:rPr>
          <w:rFonts w:ascii="Times New Roman" w:hAnsi="Times New Roman" w:eastAsia="Times New Roman" w:cs="Times New Roman"/>
          <w:sz w:val="22"/>
          <w:szCs w:val="22"/>
          <w:lang w:val="en-PH"/>
        </w:rPr>
        <w:t>into a single bill."</w:t>
      </w:r>
      <w:r>
        <w:rPr>
          <w:rFonts w:ascii="Times New Roman" w:hAnsi="Times New Roman" w:eastAsia="Times New Roman" w:cs="Times New Roman"/>
          <w:sz w:val="22"/>
          <w:szCs w:val="22"/>
          <w:lang w:val="en-PH"/>
        </w:rPr>
      </w:r>
    </w:p>
    <w:p xmlns:w14="http://schemas.microsoft.com/office/word/2010/wordml" w14:paraId="4D1DD3EE" w14:textId="77777777">
      <w:pPr>
        <w:spacing w:before="0" w:after="0" w:line="240" w:lineRule="auto"/>
      </w:pPr>
      <w:r>
        <w:t/>
      </w:r>
    </w:p>
    <w:p xmlns:w14="http://schemas.microsoft.com/office/word/2010/wordml" w:rsidR="00D06632" w:rsidRDefault="00D06632" w14:paraId="4DF36D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58-7-50. Lease of property of gas company.</w:t>
      </w:r>
      <w:r>
        <w:rPr>
          <w:rFonts w:ascii="Times New Roman" w:hAnsi="Times New Roman" w:eastAsia="Times New Roman" w:cs="Times New Roman"/>
          <w:b w:val="true"/>
          <w:sz w:val="22"/>
          <w:szCs w:val="22"/>
          <w:lang w:val="en-PH"/>
        </w:rPr>
      </w:r>
    </w:p>
    <w:p xmlns:w14="http://schemas.microsoft.com/office/word/2010/wordml" w:rsidR="00D06632" w:rsidRDefault="00D06632" w14:paraId="547AB4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prohibited in section 7, article 9 of the Constitution of 1895, any gas company organized under the laws of this State may lease its property and franchises to any other gas company, upon such terms as may be agreed upon by a majority of the stockholders at a special meeting held after thirty days' advertisement thereof.</w:t>
      </w:r>
      <w:r>
        <w:rPr>
          <w:rFonts w:ascii="Times New Roman" w:hAnsi="Times New Roman" w:eastAsia="Times New Roman" w:cs="Times New Roman"/>
          <w:sz w:val="22"/>
          <w:szCs w:val="22"/>
          <w:lang w:val="en-PH"/>
        </w:rPr>
      </w:r>
    </w:p>
    <w:p xmlns:w14="http://schemas.microsoft.com/office/word/2010/wordml" w14:paraId="57F35C35" w14:textId="77777777">
      <w:pPr>
        <w:spacing w:before="0" w:after="0" w:line="240" w:lineRule="auto"/>
      </w:pPr>
      <w:r>
        <w:t/>
      </w:r>
    </w:p>
    <w:p xmlns:w14="http://schemas.microsoft.com/office/word/2010/wordml" w:rsidR="00D06632" w:rsidRDefault="00D06632" w14:paraId="2CA33D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58-153; 1952 Code § 58-153; 1942 Code § 8187; 1932 Code § 8187; Civ. C. '22 § 4367; Civ. C. '12 § 2881; 1908 (25) 1090.</w:t>
      </w:r>
      <w:r>
        <w:rPr>
          <w:rFonts w:ascii="Times New Roman" w:hAnsi="Times New Roman" w:eastAsia="Times New Roman" w:cs="Times New Roman"/>
          <w:sz w:val="22"/>
          <w:szCs w:val="22"/>
          <w:lang w:val="en-PH"/>
        </w:rPr>
      </w:r>
    </w:p>
    <w:p xmlns:w14="http://schemas.microsoft.com/office/word/2010/wordml" w:rsidR="00D06632" w:rsidRDefault="00D06632" w14:paraId="63FF18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598ED3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Article 9 of the Constitution of 1895, referred to in this Code section, no longer appears in the Constitution following the revision and rewriting of that article by amendment ratified by 1971 Act No. 64 (1971 (57) 47). Prior to the amendment that section read as follows:</w:t>
      </w:r>
      <w:r>
        <w:rPr>
          <w:rFonts w:ascii="Times New Roman" w:hAnsi="Times New Roman" w:eastAsia="Times New Roman" w:cs="Times New Roman"/>
          <w:sz w:val="22"/>
          <w:szCs w:val="22"/>
          <w:lang w:val="en-PH"/>
        </w:rPr>
      </w:r>
    </w:p>
    <w:p xmlns:w14="http://schemas.microsoft.com/office/word/2010/wordml" w:rsidR="00D06632" w:rsidRDefault="00D06632" w14:paraId="7B5BA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 railroad, or other transportation company, and no telegraph or other transmitting corporation, or the lessees, purchasers or managers of any such corporation, shall consolidate the stock, property or franchises of such corporation with, or lease or purchase the works or franchises of, or in any way control, any other railroad or other transportation, telegraph or other transmitting company owning or having under its control a parallel or competing line; and the question whether railroads or other transp</w:t>
      </w:r>
      <w:r>
        <w:rPr>
          <w:rFonts w:ascii="Times New Roman" w:hAnsi="Times New Roman" w:eastAsia="Times New Roman" w:cs="Times New Roman"/>
          <w:sz w:val="22"/>
          <w:szCs w:val="22"/>
          <w:lang w:val="en-PH"/>
        </w:rPr>
        <w:t>ortation, telegraph or other transmitting companies are parallel or competing lines shall, when demanded by the party complainant, be decided by a jury as in other civil causes."</w:t>
      </w:r>
      <w:r>
        <w:rPr>
          <w:rFonts w:ascii="Times New Roman" w:hAnsi="Times New Roman" w:eastAsia="Times New Roman" w:cs="Times New Roman"/>
          <w:sz w:val="22"/>
          <w:szCs w:val="22"/>
          <w:lang w:val="en-PH"/>
        </w:rPr>
      </w:r>
    </w:p>
    <w:p xmlns:w14="http://schemas.microsoft.com/office/word/2010/wordml" w14:paraId="0F0A74FC" w14:textId="77777777">
      <w:pPr>
        <w:spacing w:before="0" w:after="0" w:line="240" w:lineRule="auto"/>
      </w:pPr>
      <w:r>
        <w:t/>
      </w:r>
    </w:p>
    <w:p xmlns:w14="http://schemas.microsoft.com/office/word/2010/wordml" w:rsidR="00D06632" w:rsidRDefault="00D06632" w14:paraId="180648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58-7-60. Unlawful appropriation of gas; penalties.</w:t>
      </w:r>
      <w:r>
        <w:rPr>
          <w:rFonts w:ascii="Times New Roman" w:hAnsi="Times New Roman" w:eastAsia="Times New Roman" w:cs="Times New Roman"/>
          <w:b w:val="true"/>
          <w:sz w:val="22"/>
          <w:szCs w:val="22"/>
          <w:lang w:val="en-PH"/>
        </w:rPr>
      </w:r>
    </w:p>
    <w:p xmlns:w14="http://schemas.microsoft.com/office/word/2010/wordml" w:rsidR="00D06632" w:rsidRDefault="00D06632" w14:paraId="17AC5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who has no contract, agreement, license or permission with or from a person or corporation authorized to manufacture, sell or use gas for the purpose of light, heat, or power or with or from an authorized agent of a person or corporation for the use of gas belonging to, or produced or furnished by, a person or corporation who shall wilfully withdraw or cause to be withdrawn in any manner and appropriate gas from the pipes or conduits of a person or corporation for his own us</w:t>
      </w:r>
      <w:r>
        <w:rPr>
          <w:rFonts w:ascii="Times New Roman" w:hAnsi="Times New Roman" w:eastAsia="Times New Roman" w:cs="Times New Roman"/>
          <w:sz w:val="22"/>
          <w:szCs w:val="22"/>
          <w:lang w:val="en-PH"/>
        </w:rPr>
        <w:t>e or for the use of another person or corporation.</w:t>
      </w:r>
      <w:r>
        <w:rPr>
          <w:rFonts w:ascii="Times New Roman" w:hAnsi="Times New Roman" w:eastAsia="Times New Roman" w:cs="Times New Roman"/>
          <w:sz w:val="22"/>
          <w:szCs w:val="22"/>
          <w:lang w:val="en-PH"/>
        </w:rPr>
      </w:r>
    </w:p>
    <w:p xmlns:w14="http://schemas.microsoft.com/office/word/2010/wordml" w:rsidR="00D06632" w:rsidRDefault="00D06632" w14:paraId="625D78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violates the provisions of this section for a:</w:t>
      </w:r>
      <w:r>
        <w:rPr>
          <w:rFonts w:ascii="Times New Roman" w:hAnsi="Times New Roman" w:eastAsia="Times New Roman" w:cs="Times New Roman"/>
          <w:sz w:val="22"/>
          <w:szCs w:val="22"/>
          <w:lang w:val="en-PH"/>
        </w:rPr>
      </w:r>
    </w:p>
    <w:p xmlns:w14="http://schemas.microsoft.com/office/word/2010/wordml" w:rsidR="00D06632" w:rsidRDefault="00D06632" w14:paraId="3D3B5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first offense, is guilty of a misdemeanor and, upon conviction, must be fined not more than five hundred dollars or imprisoned not more than thirty days;</w:t>
      </w:r>
      <w:r>
        <w:rPr>
          <w:rFonts w:ascii="Times New Roman" w:hAnsi="Times New Roman" w:eastAsia="Times New Roman" w:cs="Times New Roman"/>
          <w:sz w:val="22"/>
          <w:szCs w:val="22"/>
          <w:lang w:val="en-PH"/>
        </w:rPr>
      </w:r>
    </w:p>
    <w:p xmlns:w14="http://schemas.microsoft.com/office/word/2010/wordml" w:rsidR="00D06632" w:rsidRDefault="00D06632" w14:paraId="6E349A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second offense, is guilty of a misdemeanor and, upon conviction, must be fined not more than ten thousand dollars or imprisoned not more than three years, or both; and</w:t>
      </w:r>
      <w:r>
        <w:rPr>
          <w:rFonts w:ascii="Times New Roman" w:hAnsi="Times New Roman" w:eastAsia="Times New Roman" w:cs="Times New Roman"/>
          <w:sz w:val="22"/>
          <w:szCs w:val="22"/>
          <w:lang w:val="en-PH"/>
        </w:rPr>
      </w:r>
    </w:p>
    <w:p xmlns:w14="http://schemas.microsoft.com/office/word/2010/wordml" w:rsidR="00D06632" w:rsidRDefault="00D06632" w14:paraId="2214D1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third or subsequent offense, is guilty of a felony and, upon conviction, must be fined not more than fifteen thousand dollars or imprisoned not more than five years, or both.</w:t>
      </w:r>
      <w:r>
        <w:rPr>
          <w:rFonts w:ascii="Times New Roman" w:hAnsi="Times New Roman" w:eastAsia="Times New Roman" w:cs="Times New Roman"/>
          <w:sz w:val="22"/>
          <w:szCs w:val="22"/>
          <w:lang w:val="en-PH"/>
        </w:rPr>
      </w:r>
    </w:p>
    <w:p xmlns:w14="http://schemas.microsoft.com/office/word/2010/wordml" w:rsidR="00D06632" w:rsidRDefault="00D06632" w14:paraId="407992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violates the provisions of this section and the violation results in property damage in excess of five thousand dollars or results in the risk of great bodily injury or death from fire, explosion, or electrocution for a:</w:t>
      </w:r>
      <w:r>
        <w:rPr>
          <w:rFonts w:ascii="Times New Roman" w:hAnsi="Times New Roman" w:eastAsia="Times New Roman" w:cs="Times New Roman"/>
          <w:sz w:val="22"/>
          <w:szCs w:val="22"/>
          <w:lang w:val="en-PH"/>
        </w:rPr>
      </w:r>
    </w:p>
    <w:p xmlns:w14="http://schemas.microsoft.com/office/word/2010/wordml" w:rsidR="00D06632" w:rsidRDefault="00D06632" w14:paraId="1648B1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first offense, is guilty of a misdemeanor and, upon conviction, must be fined not more than one thousand dollars or imprisoned for not more than one year, or both;</w:t>
      </w:r>
      <w:r>
        <w:rPr>
          <w:rFonts w:ascii="Times New Roman" w:hAnsi="Times New Roman" w:eastAsia="Times New Roman" w:cs="Times New Roman"/>
          <w:sz w:val="22"/>
          <w:szCs w:val="22"/>
          <w:lang w:val="en-PH"/>
        </w:rPr>
      </w:r>
    </w:p>
    <w:p xmlns:w14="http://schemas.microsoft.com/office/word/2010/wordml" w:rsidR="00D06632" w:rsidRDefault="00D06632" w14:paraId="49F6C0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second offense, is guilty of a misdemeanor and, upon conviction, must be fined not more than three thousand dollars or imprisoned for not more than three years or both; and</w:t>
      </w:r>
      <w:r>
        <w:rPr>
          <w:rFonts w:ascii="Times New Roman" w:hAnsi="Times New Roman" w:eastAsia="Times New Roman" w:cs="Times New Roman"/>
          <w:sz w:val="22"/>
          <w:szCs w:val="22"/>
          <w:lang w:val="en-PH"/>
        </w:rPr>
      </w:r>
    </w:p>
    <w:p xmlns:w14="http://schemas.microsoft.com/office/word/2010/wordml" w:rsidR="00D06632" w:rsidRDefault="00D06632" w14:paraId="29C0B6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third or subsequent offense, is guilty of a felony and, upon conviction, must be fined not more than five thousand dollars or imprisoned for not more than five years, or both.</w:t>
      </w:r>
      <w:r>
        <w:rPr>
          <w:rFonts w:ascii="Times New Roman" w:hAnsi="Times New Roman" w:eastAsia="Times New Roman" w:cs="Times New Roman"/>
          <w:sz w:val="22"/>
          <w:szCs w:val="22"/>
          <w:lang w:val="en-PH"/>
        </w:rPr>
      </w:r>
    </w:p>
    <w:p xmlns:w14="http://schemas.microsoft.com/office/word/2010/wordml" w:rsidR="00D06632" w:rsidRDefault="00D06632" w14:paraId="58B5F1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who violates the provisions of this section and the violation results in:</w:t>
      </w:r>
      <w:r>
        <w:rPr>
          <w:rFonts w:ascii="Times New Roman" w:hAnsi="Times New Roman" w:eastAsia="Times New Roman" w:cs="Times New Roman"/>
          <w:sz w:val="22"/>
          <w:szCs w:val="22"/>
          <w:lang w:val="en-PH"/>
        </w:rPr>
      </w:r>
    </w:p>
    <w:p xmlns:w14="http://schemas.microsoft.com/office/word/2010/wordml" w:rsidR="00D06632" w:rsidRDefault="00D06632" w14:paraId="741FD9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great bodily injury to another person is guilty of a felony and, upon conviction, must be fined not more than fifteen thousand dollars or imprisoned not more than fifteen years, or both. For purposes of this item, "great bodily injury" means bodily injury which creates a substantial risk of death or which causes serious, permanent disfigurement, or protracted loss or impairment of the function of any bodily member or organ; and</w:t>
      </w:r>
      <w:r>
        <w:rPr>
          <w:rFonts w:ascii="Times New Roman" w:hAnsi="Times New Roman" w:eastAsia="Times New Roman" w:cs="Times New Roman"/>
          <w:sz w:val="22"/>
          <w:szCs w:val="22"/>
          <w:lang w:val="en-PH"/>
        </w:rPr>
      </w:r>
    </w:p>
    <w:p xmlns:w14="http://schemas.microsoft.com/office/word/2010/wordml" w:rsidR="00D06632" w:rsidRDefault="00D06632" w14:paraId="1F7831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death of another person is guilty of a felony and, upon conviction, must be imprisoned not more than thirty years.</w:t>
      </w:r>
      <w:r>
        <w:rPr>
          <w:rFonts w:ascii="Times New Roman" w:hAnsi="Times New Roman" w:eastAsia="Times New Roman" w:cs="Times New Roman"/>
          <w:sz w:val="22"/>
          <w:szCs w:val="22"/>
          <w:lang w:val="en-PH"/>
        </w:rPr>
      </w:r>
    </w:p>
    <w:p xmlns:w14="http://schemas.microsoft.com/office/word/2010/wordml" w:rsidR="00D06632" w:rsidRDefault="00D06632" w14:paraId="5F960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Notwithstanding the provisions of this section, a person who aids, abets, or assists another person in withdrawing and appropriating gas from pipes or conduits to or for the use of another person or to or for the use of another person or corporation for a:</w:t>
      </w:r>
      <w:r>
        <w:rPr>
          <w:rFonts w:ascii="Times New Roman" w:hAnsi="Times New Roman" w:eastAsia="Times New Roman" w:cs="Times New Roman"/>
          <w:sz w:val="22"/>
          <w:szCs w:val="22"/>
          <w:lang w:val="en-PH"/>
        </w:rPr>
      </w:r>
    </w:p>
    <w:p xmlns:w14="http://schemas.microsoft.com/office/word/2010/wordml" w:rsidR="00D06632" w:rsidRDefault="00D06632" w14:paraId="7B7BA6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first offense, is guilty of a misdemeanor and, upon conviction, must be fined not more than one thousand dollars or imprisoned for not more than one year, or both;</w:t>
      </w:r>
      <w:r>
        <w:rPr>
          <w:rFonts w:ascii="Times New Roman" w:hAnsi="Times New Roman" w:eastAsia="Times New Roman" w:cs="Times New Roman"/>
          <w:sz w:val="22"/>
          <w:szCs w:val="22"/>
          <w:lang w:val="en-PH"/>
        </w:rPr>
      </w:r>
    </w:p>
    <w:p xmlns:w14="http://schemas.microsoft.com/office/word/2010/wordml" w:rsidR="00D06632" w:rsidRDefault="00D06632" w14:paraId="093E3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second offense, is guilty of a misdemeanor and, upon conviction, must be fined not more than three thousand dollars or imprisoned for not more than three years, or both; and</w:t>
      </w:r>
      <w:r>
        <w:rPr>
          <w:rFonts w:ascii="Times New Roman" w:hAnsi="Times New Roman" w:eastAsia="Times New Roman" w:cs="Times New Roman"/>
          <w:sz w:val="22"/>
          <w:szCs w:val="22"/>
          <w:lang w:val="en-PH"/>
        </w:rPr>
      </w:r>
    </w:p>
    <w:p xmlns:w14="http://schemas.microsoft.com/office/word/2010/wordml" w:rsidR="00D06632" w:rsidRDefault="00D06632" w14:paraId="7BF88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third or subsequent offense, is guilty of a felony and, upon conviction, must be fined not more than five thousand dollars or imprisoned for not more than five years, or both.</w:t>
      </w:r>
      <w:r>
        <w:rPr>
          <w:rFonts w:ascii="Times New Roman" w:hAnsi="Times New Roman" w:eastAsia="Times New Roman" w:cs="Times New Roman"/>
          <w:sz w:val="22"/>
          <w:szCs w:val="22"/>
          <w:lang w:val="en-PH"/>
        </w:rPr>
      </w:r>
    </w:p>
    <w:p xmlns:w14="http://schemas.microsoft.com/office/word/2010/wordml" w:rsidR="00D06632" w:rsidRDefault="00D06632" w14:paraId="1C6F52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This section does not apply to licensed and certified contractors while performing usual and ordinary service in accordance with recognized standards.</w:t>
      </w:r>
      <w:r>
        <w:rPr>
          <w:rFonts w:ascii="Times New Roman" w:hAnsi="Times New Roman" w:eastAsia="Times New Roman" w:cs="Times New Roman"/>
          <w:sz w:val="22"/>
          <w:szCs w:val="22"/>
          <w:lang w:val="en-PH"/>
        </w:rPr>
      </w:r>
    </w:p>
    <w:p xmlns:w14="http://schemas.microsoft.com/office/word/2010/wordml" w14:paraId="4292A5BB" w14:textId="77777777">
      <w:pPr>
        <w:spacing w:before="0" w:after="0" w:line="240" w:lineRule="auto"/>
      </w:pPr>
      <w:r>
        <w:t/>
      </w:r>
    </w:p>
    <w:p xmlns:w14="http://schemas.microsoft.com/office/word/2010/wordml" w:rsidR="00D06632" w:rsidRDefault="00D06632" w14:paraId="18C7D4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58-154; 1952 Code § 58-154; 1942 Code § 1156; 1932 Code § 1156; Cr. C. '22 § 50; Cr. C. '12 § 200; 1911 (27) 148; 2013 Act No. 23, § 2, eff May 3, 2013.</w:t>
      </w:r>
      <w:r>
        <w:rPr>
          <w:rFonts w:ascii="Times New Roman" w:hAnsi="Times New Roman" w:eastAsia="Times New Roman" w:cs="Times New Roman"/>
          <w:sz w:val="22"/>
          <w:szCs w:val="22"/>
          <w:lang w:val="en-PH"/>
        </w:rPr>
      </w:r>
    </w:p>
    <w:p xmlns:w14="http://schemas.microsoft.com/office/word/2010/wordml" w14:paraId="798E05CB" w14:textId="77777777">
      <w:pPr>
        <w:spacing w:before="0" w:after="0" w:line="240" w:lineRule="auto"/>
      </w:pPr>
      <w:r>
        <w:t/>
      </w:r>
    </w:p>
    <w:p xmlns:w14="http://schemas.microsoft.com/office/word/2010/wordml" w:rsidR="00D06632" w:rsidRDefault="00D06632" w14:paraId="7E46F4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58-7-70. Wrongful use of gas and interference with gas meters; penalties.</w:t>
      </w:r>
      <w:r>
        <w:rPr>
          <w:rFonts w:ascii="Times New Roman" w:hAnsi="Times New Roman" w:eastAsia="Times New Roman" w:cs="Times New Roman"/>
          <w:b w:val="true"/>
          <w:sz w:val="22"/>
          <w:szCs w:val="22"/>
          <w:lang w:val="en-PH"/>
        </w:rPr>
      </w:r>
    </w:p>
    <w:p xmlns:w14="http://schemas.microsoft.com/office/word/2010/wordml" w:rsidR="00D06632" w:rsidRDefault="00D06632" w14:paraId="7A8F0B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It is unlawful for a person who has a contract, agreement, license or permission, oral or written, with or from a person or corporation authorized to manufacture, sell or use gas for the purpose of light, heat, or power or with or from an authorized agent of a person or corporation for the use of the gas belonging to, or produced or furnished by, a person or corporation for certain specified purposes who shall wilfully and intentionally withdraw, or cause to be withdrawn, gas in any manner and appropria</w:t>
      </w:r>
      <w:r>
        <w:rPr>
          <w:rFonts w:ascii="Times New Roman" w:hAnsi="Times New Roman" w:eastAsia="Times New Roman" w:cs="Times New Roman"/>
          <w:sz w:val="22"/>
          <w:szCs w:val="22"/>
          <w:lang w:val="en-PH"/>
        </w:rPr>
        <w:t>te it to his own use or to the use of another person or corporation for purposes other than those specified.</w:t>
      </w:r>
      <w:r>
        <w:rPr>
          <w:rFonts w:ascii="Times New Roman" w:hAnsi="Times New Roman" w:eastAsia="Times New Roman" w:cs="Times New Roman"/>
          <w:sz w:val="22"/>
          <w:szCs w:val="22"/>
          <w:lang w:val="en-PH"/>
        </w:rPr>
      </w:r>
    </w:p>
    <w:p xmlns:w14="http://schemas.microsoft.com/office/word/2010/wordml" w:rsidR="00D06632" w:rsidRDefault="00D06632" w14:paraId="784958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for a person to whom gas is furnished from or by means of a meter who shall wilfully and with intention to cheat and defraud a person or corporation alter or interfere with a meter or by any contrivance whatsoever withdraw or take off gas in any manner except through a meter shall be punished as provided in Section 58-7-60(B).</w:t>
      </w:r>
      <w:r>
        <w:rPr>
          <w:rFonts w:ascii="Times New Roman" w:hAnsi="Times New Roman" w:eastAsia="Times New Roman" w:cs="Times New Roman"/>
          <w:sz w:val="22"/>
          <w:szCs w:val="22"/>
          <w:lang w:val="en-PH"/>
        </w:rPr>
      </w:r>
    </w:p>
    <w:p xmlns:w14="http://schemas.microsoft.com/office/word/2010/wordml" w:rsidR="00D06632" w:rsidRDefault="00D06632" w14:paraId="3A2732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violates the provisions of this section for profit or income on behalf of a person in whose name the meter was installed or a person for whose benefit electricity, gas, or water was diverted for a:</w:t>
      </w:r>
      <w:r>
        <w:rPr>
          <w:rFonts w:ascii="Times New Roman" w:hAnsi="Times New Roman" w:eastAsia="Times New Roman" w:cs="Times New Roman"/>
          <w:sz w:val="22"/>
          <w:szCs w:val="22"/>
          <w:lang w:val="en-PH"/>
        </w:rPr>
      </w:r>
    </w:p>
    <w:p xmlns:w14="http://schemas.microsoft.com/office/word/2010/wordml" w:rsidR="00D06632" w:rsidRDefault="00D06632" w14:paraId="6B1733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first offense, is guilty of a misdemeanor and, upon conviction, must be fined not more than one thousand dollars or imprisoned for not more than one year, or both;</w:t>
      </w:r>
      <w:r>
        <w:rPr>
          <w:rFonts w:ascii="Times New Roman" w:hAnsi="Times New Roman" w:eastAsia="Times New Roman" w:cs="Times New Roman"/>
          <w:sz w:val="22"/>
          <w:szCs w:val="22"/>
          <w:lang w:val="en-PH"/>
        </w:rPr>
      </w:r>
    </w:p>
    <w:p xmlns:w14="http://schemas.microsoft.com/office/word/2010/wordml" w:rsidR="00D06632" w:rsidRDefault="00D06632" w14:paraId="64C38D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second offense, is guilty of a misdemeanor and, upon conviction, must be fined not more than three thousand dollars or imprisoned for not more than three years or both; and</w:t>
      </w:r>
      <w:r>
        <w:rPr>
          <w:rFonts w:ascii="Times New Roman" w:hAnsi="Times New Roman" w:eastAsia="Times New Roman" w:cs="Times New Roman"/>
          <w:sz w:val="22"/>
          <w:szCs w:val="22"/>
          <w:lang w:val="en-PH"/>
        </w:rPr>
      </w:r>
    </w:p>
    <w:p xmlns:w14="http://schemas.microsoft.com/office/word/2010/wordml" w:rsidR="00D06632" w:rsidRDefault="00D06632" w14:paraId="2719EA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third or subsequent offense, is guilty of a felony and, upon conviction, must be fined not more than five thousand dollars or imprisoned for not more than five years, or both.</w:t>
      </w:r>
      <w:r>
        <w:rPr>
          <w:rFonts w:ascii="Times New Roman" w:hAnsi="Times New Roman" w:eastAsia="Times New Roman" w:cs="Times New Roman"/>
          <w:sz w:val="22"/>
          <w:szCs w:val="22"/>
          <w:lang w:val="en-PH"/>
        </w:rPr>
      </w:r>
    </w:p>
    <w:p xmlns:w14="http://schemas.microsoft.com/office/word/2010/wordml" w:rsidR="00D06632" w:rsidRDefault="00D06632" w14:paraId="52C673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who violates the provisions of this section and the violation results in property damage in excess of five thousand dollars or results in the risk of great bodily injury or death from fire, explosion, or electrocution for a:</w:t>
      </w:r>
      <w:r>
        <w:rPr>
          <w:rFonts w:ascii="Times New Roman" w:hAnsi="Times New Roman" w:eastAsia="Times New Roman" w:cs="Times New Roman"/>
          <w:sz w:val="22"/>
          <w:szCs w:val="22"/>
          <w:lang w:val="en-PH"/>
        </w:rPr>
      </w:r>
    </w:p>
    <w:p xmlns:w14="http://schemas.microsoft.com/office/word/2010/wordml" w:rsidR="00D06632" w:rsidRDefault="00D06632" w14:paraId="170236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first offense, is guilty of a misdemeanor and, upon conviction, must be fined not more than one thousand dollars or imprisoned for not more than one year, or both;</w:t>
      </w:r>
      <w:r>
        <w:rPr>
          <w:rFonts w:ascii="Times New Roman" w:hAnsi="Times New Roman" w:eastAsia="Times New Roman" w:cs="Times New Roman"/>
          <w:sz w:val="22"/>
          <w:szCs w:val="22"/>
          <w:lang w:val="en-PH"/>
        </w:rPr>
      </w:r>
    </w:p>
    <w:p xmlns:w14="http://schemas.microsoft.com/office/word/2010/wordml" w:rsidR="00D06632" w:rsidRDefault="00D06632" w14:paraId="5D1902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second offense, is guilty of a misdemeanor and, upon conviction, must be fined not more than three thousand dollars or imprisoned for not more than three years or both; and</w:t>
      </w:r>
      <w:r>
        <w:rPr>
          <w:rFonts w:ascii="Times New Roman" w:hAnsi="Times New Roman" w:eastAsia="Times New Roman" w:cs="Times New Roman"/>
          <w:sz w:val="22"/>
          <w:szCs w:val="22"/>
          <w:lang w:val="en-PH"/>
        </w:rPr>
      </w:r>
    </w:p>
    <w:p xmlns:w14="http://schemas.microsoft.com/office/word/2010/wordml" w:rsidR="00D06632" w:rsidRDefault="00D06632" w14:paraId="22C8D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third or subsequent offense, is guilty of a felony and, upon conviction, must be fined not more than five thousand dollars or imprisoned for not more than five years, or both.</w:t>
      </w:r>
      <w:r>
        <w:rPr>
          <w:rFonts w:ascii="Times New Roman" w:hAnsi="Times New Roman" w:eastAsia="Times New Roman" w:cs="Times New Roman"/>
          <w:sz w:val="22"/>
          <w:szCs w:val="22"/>
          <w:lang w:val="en-PH"/>
        </w:rPr>
      </w:r>
    </w:p>
    <w:p xmlns:w14="http://schemas.microsoft.com/office/word/2010/wordml" w:rsidR="00D06632" w:rsidRDefault="00D06632" w14:paraId="213879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person who violates the provisions of this section and the violation results in:</w:t>
      </w:r>
      <w:r>
        <w:rPr>
          <w:rFonts w:ascii="Times New Roman" w:hAnsi="Times New Roman" w:eastAsia="Times New Roman" w:cs="Times New Roman"/>
          <w:sz w:val="22"/>
          <w:szCs w:val="22"/>
          <w:lang w:val="en-PH"/>
        </w:rPr>
      </w:r>
    </w:p>
    <w:p xmlns:w14="http://schemas.microsoft.com/office/word/2010/wordml" w:rsidR="00D06632" w:rsidRDefault="00D06632" w14:paraId="12838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great bodily injury to another person is guilty of a felony and, upon conviction, must be fined not more than fifteen thousand dollars or imprisoned not more than fifteen years, or both. For purposes of this item, "great bodily injury" means bodily injury which creates a substantial risk of death or which causes serious, permanent disfigurement, or protracted loss or impairment of the function of any bodily member or organ; and</w:t>
      </w:r>
      <w:r>
        <w:rPr>
          <w:rFonts w:ascii="Times New Roman" w:hAnsi="Times New Roman" w:eastAsia="Times New Roman" w:cs="Times New Roman"/>
          <w:sz w:val="22"/>
          <w:szCs w:val="22"/>
          <w:lang w:val="en-PH"/>
        </w:rPr>
      </w:r>
    </w:p>
    <w:p xmlns:w14="http://schemas.microsoft.com/office/word/2010/wordml" w:rsidR="00D06632" w:rsidRDefault="00D06632" w14:paraId="72C2F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death of another person is guilty of a felony and, upon conviction, must be imprisoned not more than thirty years.</w:t>
      </w:r>
      <w:r>
        <w:rPr>
          <w:rFonts w:ascii="Times New Roman" w:hAnsi="Times New Roman" w:eastAsia="Times New Roman" w:cs="Times New Roman"/>
          <w:sz w:val="22"/>
          <w:szCs w:val="22"/>
          <w:lang w:val="en-PH"/>
        </w:rPr>
      </w:r>
    </w:p>
    <w:p xmlns:w14="http://schemas.microsoft.com/office/word/2010/wordml" w:rsidR="00D06632" w:rsidRDefault="00D06632" w14:paraId="6D96E2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This section does not apply to licensed and certified contractors while performing usual and ordinary service in accordance with recognized standards.</w:t>
      </w:r>
      <w:r>
        <w:rPr>
          <w:rFonts w:ascii="Times New Roman" w:hAnsi="Times New Roman" w:eastAsia="Times New Roman" w:cs="Times New Roman"/>
          <w:sz w:val="22"/>
          <w:szCs w:val="22"/>
          <w:lang w:val="en-PH"/>
        </w:rPr>
      </w:r>
    </w:p>
    <w:p xmlns:w14="http://schemas.microsoft.com/office/word/2010/wordml" w14:paraId="33E1E879" w14:textId="77777777">
      <w:pPr>
        <w:spacing w:before="0" w:after="0" w:line="240" w:lineRule="auto"/>
      </w:pPr>
      <w:r>
        <w:t/>
      </w:r>
    </w:p>
    <w:p xmlns:w14="http://schemas.microsoft.com/office/word/2010/wordml" w:rsidR="00D06632" w:rsidRDefault="00D06632" w14:paraId="09CEFF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58-155; 1952 Code § 58-155; 1942 Code § 1157; 1932 Code § 1157; Cr. C. '22 § 51; Cr. C. '12 § 201; 1911 (27) 148; 2013 Act No. 23, § 3, eff May 3, 2013.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