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2a7e6ffc86479e" /><Relationship Type="http://schemas.openxmlformats.org/package/2006/relationships/metadata/core-properties" Target="/package/services/metadata/core-properties/c760038fed7740c0a8eff334e480d790.psmdcp" Id="Rdb6482163d834625" /></Relationships>
</file>

<file path=word/document.xml><?xml version="1.0" encoding="utf-8"?>
<w:document xmlns:w="http://schemas.openxmlformats.org/wordprocessingml/2006/main">
  <w:body>
    <w:p xmlns:w14="http://schemas.microsoft.com/office/word/2010/wordml" w:rsidR="001131F3" w:rsidRDefault="001131F3" w14:paraId="247719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99</w:t>
      </w:r>
      <w:r>
        <w:rPr>
          <w:rFonts w:ascii="Times New Roman" w:hAnsi="Times New Roman" w:eastAsia="Times New Roman" w:cs="Times New Roman"/>
          <w:sz w:val="22"/>
          <w:szCs w:val="22"/>
          <w:lang w:val="en-PH"/>
        </w:rPr>
      </w:r>
    </w:p>
    <w:p xmlns:w14="http://schemas.microsoft.com/office/word/2010/wordml" w:rsidR="001131F3" w:rsidRDefault="001131F3" w14:paraId="3DA45E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Anaphylaxis Treatment</w:t>
      </w:r>
      <w:r>
        <w:rPr>
          <w:rFonts w:ascii="Times New Roman" w:hAnsi="Times New Roman" w:eastAsia="Times New Roman" w:cs="Times New Roman"/>
          <w:sz w:val="22"/>
          <w:szCs w:val="22"/>
          <w:lang w:val="en-PH"/>
        </w:rPr>
      </w:r>
    </w:p>
    <w:p xmlns:w14="http://schemas.microsoft.com/office/word/2010/wordml" w:rsidR="001131F3" w:rsidRDefault="001131F3" w14:paraId="4D13953E" w14:textId="77777777">
      <w:pPr>
        <w:spacing w:before="0" w:after="0" w:line="240" w:lineRule="auto"/>
        <w:rPr>
          <w:rFonts w:ascii="Arial" w:hAnsi="Arial" w:cs="Arial"/>
          <w:lang w:val="en-PH"/>
        </w:rPr>
      </w:pPr>
    </w:p>
    <w:p xmlns:w14="http://schemas.microsoft.com/office/word/2010/wordml" w:rsidR="001131F3" w:rsidRDefault="001131F3" w14:paraId="29BFDB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85B1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10495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"Administer" means the direct application of an epinephrine auto-injector to the body of an individual.</w:t>
      </w:r>
      <w:r>
        <w:rPr>
          <w:rFonts w:ascii="Times New Roman" w:hAnsi="Times New Roman" w:eastAsia="Times New Roman" w:cs="Times New Roman"/>
          <w:sz w:val="22"/>
          <w:szCs w:val="22"/>
          <w:lang w:val="en-PH"/>
        </w:rPr>
      </w:r>
    </w:p>
    <w:p xmlns:w14="http://schemas.microsoft.com/office/word/2010/wordml" w:rsidR="001131F3" w:rsidRDefault="001131F3" w14:paraId="681C7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"Authorized entity" means any entity or organization, other than a school described in Section 59-63-95, in connection with or at which allergens capable of causing anaphylaxis may be present including, but not limited to, recreation camps, colleges and universities, daycare facilities, places of worship, youth sports leagues, amusement parks, restaurants, places of employment, and sports arenas.</w:t>
      </w:r>
      <w:r>
        <w:rPr>
          <w:rFonts w:ascii="Times New Roman" w:hAnsi="Times New Roman" w:eastAsia="Times New Roman" w:cs="Times New Roman"/>
          <w:sz w:val="22"/>
          <w:szCs w:val="22"/>
          <w:lang w:val="en-PH"/>
        </w:rPr>
      </w:r>
    </w:p>
    <w:p xmlns:w14="http://schemas.microsoft.com/office/word/2010/wordml" w:rsidR="001131F3" w:rsidRDefault="001131F3" w14:paraId="3F6C0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C407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"Epinephrine auto-injector" means a single-use device used for the automatic injection of a premeasured dose of epinephrine into the human body.</w:t>
      </w:r>
      <w:r>
        <w:rPr>
          <w:rFonts w:ascii="Times New Roman" w:hAnsi="Times New Roman" w:eastAsia="Times New Roman" w:cs="Times New Roman"/>
          <w:sz w:val="22"/>
          <w:szCs w:val="22"/>
          <w:lang w:val="en-PH"/>
        </w:rPr>
      </w:r>
    </w:p>
    <w:p xmlns:w14="http://schemas.microsoft.com/office/word/2010/wordml" w:rsidR="001131F3" w:rsidRDefault="001131F3" w14:paraId="39A87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"Health care practitioner" means a physician, an advanced practice registered nurse authorized to prescribe medication pursuant to Section 40-33-34, or a physician assistant authorized to prescribe medication pursuant to Sections 40-47-955 through 40-47-965.</w:t>
      </w:r>
      <w:r>
        <w:rPr>
          <w:rFonts w:ascii="Times New Roman" w:hAnsi="Times New Roman" w:eastAsia="Times New Roman" w:cs="Times New Roman"/>
          <w:sz w:val="22"/>
          <w:szCs w:val="22"/>
          <w:lang w:val="en-PH"/>
        </w:rPr>
      </w:r>
    </w:p>
    <w:p xmlns:w14="http://schemas.microsoft.com/office/word/2010/wordml" w:rsidR="001131F3" w:rsidRDefault="001131F3" w14:paraId="33318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"Physician" means a person authorized to practice medicine pursuant to Article 1, Chapter 47, Title 40.</w:t>
      </w:r>
      <w:r>
        <w:rPr>
          <w:rFonts w:ascii="Times New Roman" w:hAnsi="Times New Roman" w:eastAsia="Times New Roman" w:cs="Times New Roman"/>
          <w:sz w:val="22"/>
          <w:szCs w:val="22"/>
          <w:lang w:val="en-PH"/>
        </w:rPr>
      </w:r>
    </w:p>
    <w:p xmlns:w14="http://schemas.microsoft.com/office/word/2010/wordml" w:rsidR="001131F3" w:rsidRDefault="001131F3" w14:paraId="2B174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"Provide" means the supply of one or more epinephrine auto-injectors to an individual.</w:t>
      </w:r>
      <w:r>
        <w:rPr>
          <w:rFonts w:ascii="Times New Roman" w:hAnsi="Times New Roman" w:eastAsia="Times New Roman" w:cs="Times New Roman"/>
          <w:sz w:val="22"/>
          <w:szCs w:val="22"/>
          <w:lang w:val="en-PH"/>
        </w:rPr>
      </w:r>
    </w:p>
    <w:p xmlns:w14="http://schemas.microsoft.com/office/word/2010/wordml" w14:paraId="4836B453" w14:textId="77777777">
      <w:pPr>
        <w:spacing w:before="0" w:after="0" w:line="240" w:lineRule="auto"/>
      </w:pPr>
      <w:r>
        <w:t/>
      </w:r>
    </w:p>
    <w:p xmlns:w14="http://schemas.microsoft.com/office/word/2010/wordml" w:rsidR="001131F3" w:rsidRDefault="001131F3" w14:paraId="145B0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529, § 2; 2016 Act No. 156 (H.3706), § 2, eff April 21, 2016.</w:t>
      </w:r>
      <w:r>
        <w:rPr>
          <w:rFonts w:ascii="Times New Roman" w:hAnsi="Times New Roman" w:eastAsia="Times New Roman" w:cs="Times New Roman"/>
          <w:sz w:val="22"/>
          <w:szCs w:val="22"/>
          <w:lang w:val="en-PH"/>
        </w:rPr>
      </w:r>
    </w:p>
    <w:p xmlns:w14="http://schemas.microsoft.com/office/word/2010/wordml" w14:paraId="0AFEE37F" w14:textId="77777777">
      <w:pPr>
        <w:spacing w:before="0" w:after="0" w:line="240" w:lineRule="auto"/>
      </w:pPr>
      <w:r>
        <w:t/>
      </w:r>
    </w:p>
    <w:p xmlns:w14="http://schemas.microsoft.com/office/word/2010/wordml" w:rsidR="001131F3" w:rsidRDefault="001131F3" w14:paraId="5B646B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44-99-20. Prescription of epinephrine auto-injectors to authorized entity.</w:t>
      </w:r>
      <w:r>
        <w:rPr>
          <w:rFonts w:ascii="Times New Roman" w:hAnsi="Times New Roman" w:eastAsia="Times New Roman" w:cs="Times New Roman"/>
          <w:b w:val="true"/>
          <w:sz w:val="22"/>
          <w:szCs w:val="22"/>
          <w:lang w:val="en-PH"/>
        </w:rPr>
      </w:r>
    </w:p>
    <w:p xmlns:w14="http://schemas.microsoft.com/office/word/2010/wordml" w:rsidR="001131F3" w:rsidRDefault="001131F3" w14:paraId="24154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health care practitioner may prescribe epinephrine auto-injectors in the name of an authorized entity for use in accordance with this chapter. Notwithstanding any other provision of law, pharmacists and health care practitioners may dispense epinephrine auto-injectors pursuant to a prescription issued in the name of an authorized entity. A prescription issued pursuant to this chapter is valid for two years. For the purposes of administering and storing epinephr</w:t>
      </w:r>
      <w:r>
        <w:rPr>
          <w:rFonts w:ascii="Times New Roman" w:hAnsi="Times New Roman" w:eastAsia="Times New Roman" w:cs="Times New Roman"/>
          <w:sz w:val="22"/>
          <w:szCs w:val="22"/>
          <w:lang w:val="en-PH"/>
        </w:rPr>
        <w:t>ine auto-injectors, authorized entities are not subject to Chapter 43, Title 40 or Chapter 99 of the South Carolina Code of State Regulations.</w:t>
      </w:r>
      <w:r>
        <w:rPr>
          <w:rFonts w:ascii="Times New Roman" w:hAnsi="Times New Roman" w:eastAsia="Times New Roman" w:cs="Times New Roman"/>
          <w:sz w:val="22"/>
          <w:szCs w:val="22"/>
          <w:lang w:val="en-PH"/>
        </w:rPr>
      </w:r>
    </w:p>
    <w:p xmlns:w14="http://schemas.microsoft.com/office/word/2010/wordml" w14:paraId="5E6878DE" w14:textId="77777777">
      <w:pPr>
        <w:spacing w:before="0" w:after="0" w:line="240" w:lineRule="auto"/>
      </w:pPr>
      <w:r>
        <w:t/>
      </w:r>
    </w:p>
    <w:p xmlns:w14="http://schemas.microsoft.com/office/word/2010/wordml" w:rsidR="001131F3" w:rsidRDefault="001131F3" w14:paraId="64DE1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529, § 2; 2016 Act No. 156 (H.3706), § 2, eff April 21, 2016.</w:t>
      </w:r>
      <w:r>
        <w:rPr>
          <w:rFonts w:ascii="Times New Roman" w:hAnsi="Times New Roman" w:eastAsia="Times New Roman" w:cs="Times New Roman"/>
          <w:sz w:val="22"/>
          <w:szCs w:val="22"/>
          <w:lang w:val="en-PH"/>
        </w:rPr>
      </w:r>
    </w:p>
    <w:p xmlns:w14="http://schemas.microsoft.com/office/word/2010/wordml" w14:paraId="370518DB" w14:textId="77777777">
      <w:pPr>
        <w:spacing w:before="0" w:after="0" w:line="240" w:lineRule="auto"/>
      </w:pPr>
      <w:r>
        <w:t/>
      </w:r>
    </w:p>
    <w:p xmlns:w14="http://schemas.microsoft.com/office/word/2010/wordml" w:rsidR="001131F3" w:rsidRDefault="001131F3" w14:paraId="22156D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44-99-30. Acquisition and stock of epinephrine auto-injectors by authorized entity.</w:t>
      </w:r>
      <w:r>
        <w:rPr>
          <w:rFonts w:ascii="Times New Roman" w:hAnsi="Times New Roman" w:eastAsia="Times New Roman" w:cs="Times New Roman"/>
          <w:b w:val="true"/>
          <w:sz w:val="22"/>
          <w:szCs w:val="22"/>
          <w:lang w:val="en-PH"/>
        </w:rPr>
      </w:r>
    </w:p>
    <w:p xmlns:w14="http://schemas.microsoft.com/office/word/2010/wordml" w:rsidR="001131F3" w:rsidRDefault="001131F3" w14:paraId="6C401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 authorized entity may acquire and stock a supply of epinephrine auto-injectors pursuant to a prescription issued in accordance with this chapter. Epinephrine auto-injectors acquired pursuant to this chapter must be stored in a location readily accessible in an emergency and in accordance with the epinephrine auto-injector's instructions for use, requirements that may be established by the South Carolina Department of Health and Environmental Control, and recom</w:t>
      </w:r>
      <w:r>
        <w:rPr>
          <w:rFonts w:ascii="Times New Roman" w:hAnsi="Times New Roman" w:eastAsia="Times New Roman" w:cs="Times New Roman"/>
          <w:sz w:val="22"/>
          <w:szCs w:val="22"/>
          <w:lang w:val="en-PH"/>
        </w:rPr>
        <w:t>mendations included as part of an approved training. An authorized entity shall designate employees or agents who have completed the training required by Section 44-99-50, to be responsible for the storage, maintenance, control, and general oversight of epinephrine auto-injectors acquired by the authorized entity.</w:t>
      </w:r>
      <w:r>
        <w:rPr>
          <w:rFonts w:ascii="Times New Roman" w:hAnsi="Times New Roman" w:eastAsia="Times New Roman" w:cs="Times New Roman"/>
          <w:sz w:val="22"/>
          <w:szCs w:val="22"/>
          <w:lang w:val="en-PH"/>
        </w:rPr>
      </w:r>
    </w:p>
    <w:p xmlns:w14="http://schemas.microsoft.com/office/word/2010/wordml" w14:paraId="7467587E" w14:textId="77777777">
      <w:pPr>
        <w:spacing w:before="0" w:after="0" w:line="240" w:lineRule="auto"/>
      </w:pPr>
      <w:r>
        <w:t/>
      </w:r>
    </w:p>
    <w:p xmlns:w14="http://schemas.microsoft.com/office/word/2010/wordml" w:rsidR="001131F3" w:rsidRDefault="001131F3" w14:paraId="0BF3D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529, § 2; 2016 Act No. 156 (H.3706), § 2, eff April 21, 2016.</w:t>
      </w:r>
      <w:r>
        <w:rPr>
          <w:rFonts w:ascii="Times New Roman" w:hAnsi="Times New Roman" w:eastAsia="Times New Roman" w:cs="Times New Roman"/>
          <w:sz w:val="22"/>
          <w:szCs w:val="22"/>
          <w:lang w:val="en-PH"/>
        </w:rPr>
      </w:r>
    </w:p>
    <w:p xmlns:w14="http://schemas.microsoft.com/office/word/2010/wordml" w14:paraId="19275152" w14:textId="77777777">
      <w:pPr>
        <w:spacing w:before="0" w:after="0" w:line="240" w:lineRule="auto"/>
      </w:pPr>
      <w:r>
        <w:t/>
      </w:r>
    </w:p>
    <w:p xmlns:w14="http://schemas.microsoft.com/office/word/2010/wordml" w:rsidR="001131F3" w:rsidRDefault="001131F3" w14:paraId="2744DC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44-99-40. Use of epinephrine auto-injectors.</w:t>
      </w:r>
      <w:r>
        <w:rPr>
          <w:rFonts w:ascii="Times New Roman" w:hAnsi="Times New Roman" w:eastAsia="Times New Roman" w:cs="Times New Roman"/>
          <w:b w:val="true"/>
          <w:sz w:val="22"/>
          <w:szCs w:val="22"/>
          <w:lang w:val="en-PH"/>
        </w:rPr>
      </w:r>
    </w:p>
    <w:p xmlns:w14="http://schemas.microsoft.com/office/word/2010/wordml" w:rsidR="001131F3" w:rsidRDefault="001131F3" w14:paraId="2CE6E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 employee, agent, or other individual associated with an authorized entity, who has completed the training required by Section 44-99-50, may use epinephrine auto-injectors prescribed pursuant to Section 44-99-20 to:</w:t>
      </w:r>
      <w:r>
        <w:rPr>
          <w:rFonts w:ascii="Times New Roman" w:hAnsi="Times New Roman" w:eastAsia="Times New Roman" w:cs="Times New Roman"/>
          <w:sz w:val="22"/>
          <w:szCs w:val="22"/>
          <w:lang w:val="en-PH"/>
        </w:rPr>
      </w:r>
    </w:p>
    <w:p xmlns:w14="http://schemas.microsoft.com/office/word/2010/wordml" w:rsidR="001131F3" w:rsidRDefault="001131F3" w14:paraId="1E22B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an epinephrine auto-injector to any individual who the employee, agent, or other individual believes in good faith is experiencing anaphylaxis, or the parent, guardian, or caregiver of that individual, for immediate administration, regardless of whether the individual has a prescription for an epinephrine auto-injector or has previously been diagnosed with an allergy; and</w:t>
      </w:r>
      <w:r>
        <w:rPr>
          <w:rFonts w:ascii="Times New Roman" w:hAnsi="Times New Roman" w:eastAsia="Times New Roman" w:cs="Times New Roman"/>
          <w:sz w:val="22"/>
          <w:szCs w:val="22"/>
          <w:lang w:val="en-PH"/>
        </w:rPr>
      </w:r>
    </w:p>
    <w:p xmlns:w14="http://schemas.microsoft.com/office/word/2010/wordml" w:rsidR="001131F3" w:rsidRDefault="001131F3" w14:paraId="2AF67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administer an epinephrine auto-injector to any individual who the employee, agent, or other individual believes in good faith is experiencing anaphylaxis, regardless of whether the individual has a prescription for an epinephrine auto-injector or has previously been diagnosed with an allergy.</w:t>
      </w:r>
      <w:r>
        <w:rPr>
          <w:rFonts w:ascii="Times New Roman" w:hAnsi="Times New Roman" w:eastAsia="Times New Roman" w:cs="Times New Roman"/>
          <w:sz w:val="22"/>
          <w:szCs w:val="22"/>
          <w:lang w:val="en-PH"/>
        </w:rPr>
      </w:r>
    </w:p>
    <w:p xmlns:w14="http://schemas.microsoft.com/office/word/2010/wordml" w14:paraId="110BEA3D" w14:textId="77777777">
      <w:pPr>
        <w:spacing w:before="0" w:after="0" w:line="240" w:lineRule="auto"/>
      </w:pPr>
      <w:r>
        <w:t/>
      </w:r>
    </w:p>
    <w:p xmlns:w14="http://schemas.microsoft.com/office/word/2010/wordml" w:rsidR="001131F3" w:rsidRDefault="001131F3" w14:paraId="14CCE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529, § 2; 2016 Act No. 156 (H.3706), § 2, eff April 21, 2016.</w:t>
      </w:r>
      <w:r>
        <w:rPr>
          <w:rFonts w:ascii="Times New Roman" w:hAnsi="Times New Roman" w:eastAsia="Times New Roman" w:cs="Times New Roman"/>
          <w:sz w:val="22"/>
          <w:szCs w:val="22"/>
          <w:lang w:val="en-PH"/>
        </w:rPr>
      </w:r>
    </w:p>
    <w:p xmlns:w14="http://schemas.microsoft.com/office/word/2010/wordml" w14:paraId="7EC1FB3F" w14:textId="77777777">
      <w:pPr>
        <w:spacing w:before="0" w:after="0" w:line="240" w:lineRule="auto"/>
      </w:pPr>
      <w:r>
        <w:t/>
      </w:r>
    </w:p>
    <w:p xmlns:w14="http://schemas.microsoft.com/office/word/2010/wordml" w:rsidR="001131F3" w:rsidRDefault="001131F3" w14:paraId="01D70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44-99-50. Anaphylaxis training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66BE3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employee, agent, or other individual described in Section 44-99-30 or 44-99-40, before undertaking an act authorized by this chapter, shall complete an anaphylaxis training program and must complete an anaphylaxis training program at least every two years following completion of the initial anaphylaxis training program. The training must be conducted by the South Carolina Department of Health and Environmental Control, a licensed medical provider, a nationally recognized organization experienced in </w:t>
      </w:r>
      <w:r>
        <w:rPr>
          <w:rFonts w:ascii="Times New Roman" w:hAnsi="Times New Roman" w:eastAsia="Times New Roman" w:cs="Times New Roman"/>
          <w:sz w:val="22"/>
          <w:szCs w:val="22"/>
          <w:lang w:val="en-PH"/>
        </w:rPr>
        <w:t>training laypersons in emergency health treatment, the manufacturer of an epinephrine auto-injector, an organization with a training program that has been approved in at least three states, or an entity or individual approved by the department. The department also may approve specific entities or individuals or may approve classes of entities or individuals to conduct training.</w:t>
      </w:r>
      <w:r>
        <w:rPr>
          <w:rFonts w:ascii="Times New Roman" w:hAnsi="Times New Roman" w:eastAsia="Times New Roman" w:cs="Times New Roman"/>
          <w:sz w:val="22"/>
          <w:szCs w:val="22"/>
          <w:lang w:val="en-PH"/>
        </w:rPr>
      </w:r>
    </w:p>
    <w:p xmlns:w14="http://schemas.microsoft.com/office/word/2010/wordml" w:rsidR="001131F3" w:rsidRDefault="001131F3" w14:paraId="7B28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Training may be conducted online or in person and, at a minimum, must address:</w:t>
      </w:r>
      <w:r>
        <w:rPr>
          <w:rFonts w:ascii="Times New Roman" w:hAnsi="Times New Roman" w:eastAsia="Times New Roman" w:cs="Times New Roman"/>
          <w:sz w:val="22"/>
          <w:szCs w:val="22"/>
          <w:lang w:val="en-PH"/>
        </w:rPr>
      </w:r>
    </w:p>
    <w:p xmlns:w14="http://schemas.microsoft.com/office/word/2010/wordml" w:rsidR="001131F3" w:rsidRDefault="001131F3" w14:paraId="7A01C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how to recognize signs and symptoms of severe allergic reactions, including anaphylaxis;</w:t>
      </w:r>
      <w:r>
        <w:rPr>
          <w:rFonts w:ascii="Times New Roman" w:hAnsi="Times New Roman" w:eastAsia="Times New Roman" w:cs="Times New Roman"/>
          <w:sz w:val="22"/>
          <w:szCs w:val="22"/>
          <w:lang w:val="en-PH"/>
        </w:rPr>
      </w:r>
    </w:p>
    <w:p xmlns:w14="http://schemas.microsoft.com/office/word/2010/wordml" w:rsidR="001131F3" w:rsidRDefault="001131F3" w14:paraId="6C684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standards and procedures for the storage and administration of an epinephrine auto-injector; and</w:t>
      </w:r>
      <w:r>
        <w:rPr>
          <w:rFonts w:ascii="Times New Roman" w:hAnsi="Times New Roman" w:eastAsia="Times New Roman" w:cs="Times New Roman"/>
          <w:sz w:val="22"/>
          <w:szCs w:val="22"/>
          <w:lang w:val="en-PH"/>
        </w:rPr>
      </w:r>
    </w:p>
    <w:p xmlns:w14="http://schemas.microsoft.com/office/word/2010/wordml" w:rsidR="001131F3" w:rsidRDefault="001131F3" w14:paraId="263EC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emergency follow-up procedures.</w:t>
      </w:r>
      <w:r>
        <w:rPr>
          <w:rFonts w:ascii="Times New Roman" w:hAnsi="Times New Roman" w:eastAsia="Times New Roman" w:cs="Times New Roman"/>
          <w:sz w:val="22"/>
          <w:szCs w:val="22"/>
          <w:lang w:val="en-PH"/>
        </w:rPr>
      </w:r>
    </w:p>
    <w:p xmlns:w14="http://schemas.microsoft.com/office/word/2010/wordml" w:rsidR="001131F3" w:rsidRDefault="001131F3" w14:paraId="43CBC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entity that conducts the training shall issue a certificate to each person who successfully completes the anaphylaxis training program. The certificate, at a minimum, must include:</w:t>
      </w:r>
      <w:r>
        <w:rPr>
          <w:rFonts w:ascii="Times New Roman" w:hAnsi="Times New Roman" w:eastAsia="Times New Roman" w:cs="Times New Roman"/>
          <w:sz w:val="22"/>
          <w:szCs w:val="22"/>
          <w:lang w:val="en-PH"/>
        </w:rPr>
      </w:r>
    </w:p>
    <w:p xmlns:w14="http://schemas.microsoft.com/office/word/2010/wordml" w:rsidR="001131F3" w:rsidRDefault="001131F3" w14:paraId="3E439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organization or individual conducting the training;</w:t>
      </w:r>
      <w:r>
        <w:rPr>
          <w:rFonts w:ascii="Times New Roman" w:hAnsi="Times New Roman" w:eastAsia="Times New Roman" w:cs="Times New Roman"/>
          <w:sz w:val="22"/>
          <w:szCs w:val="22"/>
          <w:lang w:val="en-PH"/>
        </w:rPr>
      </w:r>
    </w:p>
    <w:p xmlns:w14="http://schemas.microsoft.com/office/word/2010/wordml" w:rsidR="001131F3" w:rsidRDefault="001131F3" w14:paraId="36855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individual being trained; and</w:t>
      </w:r>
      <w:r>
        <w:rPr>
          <w:rFonts w:ascii="Times New Roman" w:hAnsi="Times New Roman" w:eastAsia="Times New Roman" w:cs="Times New Roman"/>
          <w:sz w:val="22"/>
          <w:szCs w:val="22"/>
          <w:lang w:val="en-PH"/>
        </w:rPr>
      </w:r>
    </w:p>
    <w:p xmlns:w14="http://schemas.microsoft.com/office/word/2010/wordml" w:rsidR="001131F3" w:rsidRDefault="001131F3" w14:paraId="6E7A1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the training occurred.</w:t>
      </w:r>
      <w:r>
        <w:rPr>
          <w:rFonts w:ascii="Times New Roman" w:hAnsi="Times New Roman" w:eastAsia="Times New Roman" w:cs="Times New Roman"/>
          <w:sz w:val="22"/>
          <w:szCs w:val="22"/>
          <w:lang w:val="en-PH"/>
        </w:rPr>
      </w:r>
    </w:p>
    <w:p xmlns:w14="http://schemas.microsoft.com/office/word/2010/wordml" w14:paraId="4FF87BFE" w14:textId="77777777">
      <w:pPr>
        <w:spacing w:before="0" w:after="0" w:line="240" w:lineRule="auto"/>
      </w:pPr>
      <w:r>
        <w:t/>
      </w:r>
    </w:p>
    <w:p xmlns:w14="http://schemas.microsoft.com/office/word/2010/wordml" w:rsidR="001131F3" w:rsidRDefault="001131F3" w14:paraId="73A6A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529, § 2; 2016 Act No. 156 (H.3706), § 2, eff April 21, 2016.</w:t>
      </w:r>
      <w:r>
        <w:rPr>
          <w:rFonts w:ascii="Times New Roman" w:hAnsi="Times New Roman" w:eastAsia="Times New Roman" w:cs="Times New Roman"/>
          <w:sz w:val="22"/>
          <w:szCs w:val="22"/>
          <w:lang w:val="en-PH"/>
        </w:rPr>
      </w:r>
    </w:p>
    <w:p xmlns:w14="http://schemas.microsoft.com/office/word/2010/wordml" w14:paraId="030BBD56" w14:textId="77777777">
      <w:pPr>
        <w:spacing w:before="0" w:after="0" w:line="240" w:lineRule="auto"/>
      </w:pPr>
      <w:r>
        <w:t/>
      </w:r>
    </w:p>
    <w:p xmlns:w14="http://schemas.microsoft.com/office/word/2010/wordml" w:rsidR="001131F3" w:rsidRDefault="001131F3" w14:paraId="5E4726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44-99-60.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10EE7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authorized entity that possesses and makes available epinephrine auto-injectors, and its employees, agents, and other individuals, a health care practitioner that prescribes or dispenses epinephrine auto-injectors to an authorized entity, a pharmacist or health care practitioner that dispenses epinephrine auto-injectors to an authorized entity, a third party that facilitates the availability of epinephrine auto-injectors to an authorized entity, the department or other state agency engaged in approv</w:t>
      </w:r>
      <w:r>
        <w:rPr>
          <w:rFonts w:ascii="Times New Roman" w:hAnsi="Times New Roman" w:eastAsia="Times New Roman" w:cs="Times New Roman"/>
          <w:sz w:val="22"/>
          <w:szCs w:val="22"/>
          <w:lang w:val="en-PH"/>
        </w:rPr>
        <w:t>ing training or in providing guidance to implement this chapter, and an individual or entity that conducts the training described in Section 44-99-50, are not liable for any injuries or related damages that result from any act or omission taken pursuant to this chapter; however, this immunity does not apply to acts or omissions constituting negligence, gross negligence, or wilful, wanton, or reckless disregard for the safety of others or for an act or omission that is performed while the individual is impai</w:t>
      </w:r>
      <w:r>
        <w:rPr>
          <w:rFonts w:ascii="Times New Roman" w:hAnsi="Times New Roman" w:eastAsia="Times New Roman" w:cs="Times New Roman"/>
          <w:sz w:val="22"/>
          <w:szCs w:val="22"/>
          <w:lang w:val="en-PH"/>
        </w:rPr>
        <w:t>red by alcohol or drugs.</w:t>
      </w:r>
      <w:r>
        <w:rPr>
          <w:rFonts w:ascii="Times New Roman" w:hAnsi="Times New Roman" w:eastAsia="Times New Roman" w:cs="Times New Roman"/>
          <w:sz w:val="22"/>
          <w:szCs w:val="22"/>
          <w:lang w:val="en-PH"/>
        </w:rPr>
      </w:r>
    </w:p>
    <w:p xmlns:w14="http://schemas.microsoft.com/office/word/2010/wordml" w:rsidR="001131F3" w:rsidRDefault="001131F3" w14:paraId="5BA40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administration of an epinephrine auto-injector in accordance with this chapter is not the practice of medicine or any other profession that otherwise requires licensure.</w:t>
      </w:r>
      <w:r>
        <w:rPr>
          <w:rFonts w:ascii="Times New Roman" w:hAnsi="Times New Roman" w:eastAsia="Times New Roman" w:cs="Times New Roman"/>
          <w:sz w:val="22"/>
          <w:szCs w:val="22"/>
          <w:lang w:val="en-PH"/>
        </w:rPr>
      </w:r>
    </w:p>
    <w:p xmlns:w14="http://schemas.microsoft.com/office/word/2010/wordml" w:rsidR="001131F3" w:rsidRDefault="001131F3" w14:paraId="11AE7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eliminate, limit, or reduce any other immunities or defenses that may be available pursuant to state law, including those available pursuant to Section 15-1-310 and Chapter 78, Title 15.</w:t>
      </w:r>
      <w:r>
        <w:rPr>
          <w:rFonts w:ascii="Times New Roman" w:hAnsi="Times New Roman" w:eastAsia="Times New Roman" w:cs="Times New Roman"/>
          <w:sz w:val="22"/>
          <w:szCs w:val="22"/>
          <w:lang w:val="en-PH"/>
        </w:rPr>
      </w:r>
    </w:p>
    <w:p xmlns:w14="http://schemas.microsoft.com/office/word/2010/wordml" w:rsidR="001131F3" w:rsidRDefault="001131F3" w14:paraId="7AF4D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entity located in this State is not liable for any injuries or related damages that result from the provision or administration of an epinephrine auto-injector outside of this State if the entity:</w:t>
      </w:r>
      <w:r>
        <w:rPr>
          <w:rFonts w:ascii="Times New Roman" w:hAnsi="Times New Roman" w:eastAsia="Times New Roman" w:cs="Times New Roman"/>
          <w:sz w:val="22"/>
          <w:szCs w:val="22"/>
          <w:lang w:val="en-PH"/>
        </w:rPr>
      </w:r>
    </w:p>
    <w:p xmlns:w14="http://schemas.microsoft.com/office/word/2010/wordml" w:rsidR="001131F3" w:rsidRDefault="001131F3" w14:paraId="1B74E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would not have been liable for the injuries or related damages had the provision or administration occurred within this State; or</w:t>
      </w:r>
      <w:r>
        <w:rPr>
          <w:rFonts w:ascii="Times New Roman" w:hAnsi="Times New Roman" w:eastAsia="Times New Roman" w:cs="Times New Roman"/>
          <w:sz w:val="22"/>
          <w:szCs w:val="22"/>
          <w:lang w:val="en-PH"/>
        </w:rPr>
      </w:r>
    </w:p>
    <w:p xmlns:w14="http://schemas.microsoft.com/office/word/2010/wordml" w:rsidR="001131F3" w:rsidRDefault="001131F3" w14:paraId="107C5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not liable for the injuries or related damages under the law of the state in which such provision or administration occurred.</w:t>
      </w:r>
      <w:r>
        <w:rPr>
          <w:rFonts w:ascii="Times New Roman" w:hAnsi="Times New Roman" w:eastAsia="Times New Roman" w:cs="Times New Roman"/>
          <w:sz w:val="22"/>
          <w:szCs w:val="22"/>
          <w:lang w:val="en-PH"/>
        </w:rPr>
      </w:r>
    </w:p>
    <w:p xmlns:w14="http://schemas.microsoft.com/office/word/2010/wordml" w14:paraId="105112A2" w14:textId="77777777">
      <w:pPr>
        <w:spacing w:before="0" w:after="0" w:line="240" w:lineRule="auto"/>
      </w:pPr>
      <w:r>
        <w:t/>
      </w:r>
    </w:p>
    <w:p xmlns:w14="http://schemas.microsoft.com/office/word/2010/wordml" w:rsidR="001131F3" w:rsidRDefault="001131F3" w14:paraId="100C1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529, § 2; 2016 Act No. 156 (H.3706), § 2, eff April 21, 2016.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