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68A" w:rsidRDefault="0096768A" w:rsidP="002C74CE">
      <w:r>
        <w:t>Agency Name: Board of Podiatry Examiners</w:t>
      </w:r>
    </w:p>
    <w:p w:rsidR="0096768A" w:rsidRDefault="0096768A" w:rsidP="002C74CE">
      <w:r>
        <w:t>Statutory Authority: 40-1-70</w:t>
      </w:r>
    </w:p>
    <w:p w:rsidR="002C74CE" w:rsidRDefault="002C74CE" w:rsidP="002C74CE">
      <w:r>
        <w:t>Document Number: 4250</w:t>
      </w:r>
    </w:p>
    <w:p w:rsidR="0096768A" w:rsidRDefault="0096768A" w:rsidP="002C74CE">
      <w:r>
        <w:t>Proposed in State Register Volume and Issue: 35/12</w:t>
      </w:r>
    </w:p>
    <w:p w:rsidR="00C840FB" w:rsidRDefault="00C840FB" w:rsidP="002C74CE">
      <w:r>
        <w:t>House Committee: Medical, Military, Public and Municipal Affairs Committee</w:t>
      </w:r>
    </w:p>
    <w:p w:rsidR="00C840FB" w:rsidRDefault="00C840FB" w:rsidP="002C74CE">
      <w:r>
        <w:t>Senate Committee: Medical Affairs Committee</w:t>
      </w:r>
    </w:p>
    <w:p w:rsidR="00CC1BFD" w:rsidRDefault="00CC1BFD" w:rsidP="002C74CE">
      <w:r>
        <w:t>120 Day Review Expiration Date for Automatic Approval: 06/06/2012</w:t>
      </w:r>
    </w:p>
    <w:p w:rsidR="004125CF" w:rsidRDefault="004125CF" w:rsidP="002C74CE">
      <w:r>
        <w:t>Final in State Register Volume and Issue: 36/6</w:t>
      </w:r>
    </w:p>
    <w:p w:rsidR="004125CF" w:rsidRDefault="0096768A" w:rsidP="002C74CE">
      <w:r>
        <w:t xml:space="preserve">Status: </w:t>
      </w:r>
      <w:r w:rsidR="004125CF">
        <w:t>Final</w:t>
      </w:r>
    </w:p>
    <w:p w:rsidR="0096768A" w:rsidRDefault="0096768A" w:rsidP="002C74CE">
      <w:r>
        <w:t>Subject: Requirements of Licensure for Podiatrists</w:t>
      </w:r>
    </w:p>
    <w:p w:rsidR="002C74CE" w:rsidRDefault="002C74CE" w:rsidP="002C74CE"/>
    <w:p w:rsidR="002C74CE" w:rsidRDefault="002C74CE" w:rsidP="002C74CE">
      <w:r>
        <w:t>History: 4250</w:t>
      </w:r>
    </w:p>
    <w:p w:rsidR="002C74CE" w:rsidRDefault="002C74CE" w:rsidP="002C74CE"/>
    <w:p w:rsidR="002C74CE" w:rsidRDefault="002C74CE" w:rsidP="002C74CE">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96768A" w:rsidRDefault="0096768A" w:rsidP="002C74CE">
      <w:pPr>
        <w:tabs>
          <w:tab w:val="left" w:pos="475"/>
          <w:tab w:val="left" w:pos="2304"/>
          <w:tab w:val="center" w:pos="6494"/>
          <w:tab w:val="left" w:pos="7373"/>
          <w:tab w:val="left" w:pos="8554"/>
        </w:tabs>
      </w:pPr>
      <w:r>
        <w:t>-</w:t>
      </w:r>
      <w:r>
        <w:tab/>
        <w:t>12/23/2011</w:t>
      </w:r>
      <w:r>
        <w:tab/>
        <w:t xml:space="preserve">Proposed </w:t>
      </w:r>
      <w:proofErr w:type="spellStart"/>
      <w:r>
        <w:t>Reg</w:t>
      </w:r>
      <w:proofErr w:type="spellEnd"/>
      <w:r>
        <w:t xml:space="preserve"> Published in SR</w:t>
      </w:r>
      <w:r>
        <w:tab/>
      </w:r>
    </w:p>
    <w:p w:rsidR="00CC1BFD" w:rsidRDefault="00CC1BFD" w:rsidP="002C74CE">
      <w:pPr>
        <w:tabs>
          <w:tab w:val="left" w:pos="475"/>
          <w:tab w:val="left" w:pos="2304"/>
          <w:tab w:val="center" w:pos="6494"/>
          <w:tab w:val="left" w:pos="7373"/>
          <w:tab w:val="left" w:pos="8554"/>
        </w:tabs>
      </w:pPr>
      <w:r>
        <w:t>-</w:t>
      </w:r>
      <w:r>
        <w:tab/>
        <w:t>02/07/2012</w:t>
      </w:r>
      <w:r>
        <w:tab/>
        <w:t>Received by Lt. Gov &amp; Speaker</w:t>
      </w:r>
      <w:r>
        <w:tab/>
      </w:r>
      <w:r>
        <w:tab/>
        <w:t>06/06/2012</w:t>
      </w:r>
    </w:p>
    <w:p w:rsidR="00C840FB" w:rsidRDefault="00C840FB" w:rsidP="002C74CE">
      <w:pPr>
        <w:tabs>
          <w:tab w:val="left" w:pos="475"/>
          <w:tab w:val="left" w:pos="2304"/>
          <w:tab w:val="center" w:pos="6494"/>
          <w:tab w:val="left" w:pos="7373"/>
          <w:tab w:val="left" w:pos="8554"/>
        </w:tabs>
      </w:pPr>
      <w:r>
        <w:t>S</w:t>
      </w:r>
      <w:r>
        <w:tab/>
        <w:t>02/07/2012</w:t>
      </w:r>
      <w:r>
        <w:tab/>
        <w:t>Referred to Committee</w:t>
      </w:r>
      <w:r>
        <w:tab/>
      </w:r>
    </w:p>
    <w:p w:rsidR="00C840FB" w:rsidRDefault="00C840FB" w:rsidP="002C74CE">
      <w:pPr>
        <w:tabs>
          <w:tab w:val="left" w:pos="475"/>
          <w:tab w:val="left" w:pos="2304"/>
          <w:tab w:val="center" w:pos="6494"/>
          <w:tab w:val="left" w:pos="7373"/>
          <w:tab w:val="left" w:pos="8554"/>
        </w:tabs>
      </w:pPr>
      <w:r>
        <w:t>H</w:t>
      </w:r>
      <w:r>
        <w:tab/>
        <w:t>02/08/2012</w:t>
      </w:r>
      <w:r>
        <w:tab/>
        <w:t>Referred to Committee</w:t>
      </w:r>
      <w:r>
        <w:tab/>
      </w:r>
    </w:p>
    <w:p w:rsidR="00680311" w:rsidRDefault="00680311" w:rsidP="002C74CE">
      <w:pPr>
        <w:tabs>
          <w:tab w:val="left" w:pos="475"/>
          <w:tab w:val="left" w:pos="2304"/>
          <w:tab w:val="center" w:pos="6494"/>
          <w:tab w:val="left" w:pos="7373"/>
          <w:tab w:val="left" w:pos="8554"/>
        </w:tabs>
      </w:pPr>
      <w:r>
        <w:t>H</w:t>
      </w:r>
      <w:r>
        <w:tab/>
        <w:t>03/01/2012</w:t>
      </w:r>
      <w:r>
        <w:tab/>
        <w:t>Resolution Introduced to Approve</w:t>
      </w:r>
      <w:r>
        <w:tab/>
        <w:t>4927</w:t>
      </w:r>
    </w:p>
    <w:p w:rsidR="008F4211" w:rsidRDefault="008F4211" w:rsidP="002C74CE">
      <w:pPr>
        <w:tabs>
          <w:tab w:val="left" w:pos="475"/>
          <w:tab w:val="left" w:pos="2304"/>
          <w:tab w:val="center" w:pos="6494"/>
          <w:tab w:val="left" w:pos="7373"/>
          <w:tab w:val="left" w:pos="8554"/>
        </w:tabs>
      </w:pPr>
      <w:r>
        <w:t>S</w:t>
      </w:r>
      <w:r>
        <w:tab/>
        <w:t>03/01/2012</w:t>
      </w:r>
      <w:r>
        <w:tab/>
        <w:t>Resolution Introduced to Approve</w:t>
      </w:r>
      <w:r>
        <w:tab/>
        <w:t>1296</w:t>
      </w:r>
    </w:p>
    <w:p w:rsidR="004125CF" w:rsidRDefault="004125CF" w:rsidP="002C74CE">
      <w:pPr>
        <w:tabs>
          <w:tab w:val="left" w:pos="475"/>
          <w:tab w:val="left" w:pos="2304"/>
          <w:tab w:val="center" w:pos="6494"/>
          <w:tab w:val="left" w:pos="7373"/>
          <w:tab w:val="left" w:pos="8554"/>
        </w:tabs>
      </w:pPr>
      <w:r>
        <w:t>-</w:t>
      </w:r>
      <w:r>
        <w:tab/>
        <w:t>06/06/2012</w:t>
      </w:r>
      <w:r>
        <w:tab/>
        <w:t>Approved by:  Expiration Date</w:t>
      </w:r>
    </w:p>
    <w:p w:rsidR="004125CF" w:rsidRDefault="004125CF" w:rsidP="002C74CE">
      <w:pPr>
        <w:tabs>
          <w:tab w:val="left" w:pos="475"/>
          <w:tab w:val="left" w:pos="2304"/>
          <w:tab w:val="center" w:pos="6494"/>
          <w:tab w:val="left" w:pos="7373"/>
          <w:tab w:val="left" w:pos="8554"/>
        </w:tabs>
      </w:pPr>
      <w:r>
        <w:t>-</w:t>
      </w:r>
      <w:r>
        <w:tab/>
        <w:t>06/22/2012</w:t>
      </w:r>
      <w:r>
        <w:tab/>
        <w:t>Effective Date unless otherwise</w:t>
      </w:r>
    </w:p>
    <w:p w:rsidR="004125CF" w:rsidRDefault="004125CF" w:rsidP="002C74CE">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2C74CE" w:rsidRPr="004125CF" w:rsidRDefault="002C74CE" w:rsidP="002C74CE">
      <w:pPr>
        <w:tabs>
          <w:tab w:val="left" w:pos="475"/>
          <w:tab w:val="left" w:pos="2304"/>
          <w:tab w:val="center" w:pos="6494"/>
          <w:tab w:val="left" w:pos="7373"/>
          <w:tab w:val="left" w:pos="8554"/>
        </w:tabs>
      </w:pPr>
    </w:p>
    <w:p w:rsidR="00C91B49" w:rsidRPr="00D459FB" w:rsidRDefault="002C74CE" w:rsidP="00CD75A2">
      <w:pPr>
        <w:jc w:val="center"/>
      </w:pPr>
      <w:r>
        <w:br w:type="page"/>
      </w:r>
      <w:r w:rsidR="00C91B49">
        <w:lastRenderedPageBreak/>
        <w:t>Document No. 4250</w:t>
      </w:r>
    </w:p>
    <w:p w:rsidR="00C91B49" w:rsidRPr="00CD75A2" w:rsidRDefault="00C91B49" w:rsidP="00CD75A2">
      <w:pPr>
        <w:jc w:val="center"/>
        <w:rPr>
          <w:b/>
        </w:rPr>
      </w:pPr>
      <w:r w:rsidRPr="00CD75A2">
        <w:rPr>
          <w:b/>
        </w:rPr>
        <w:t>BOARD OF PODIATRY EXAMINERS</w:t>
      </w:r>
    </w:p>
    <w:p w:rsidR="00C91B49" w:rsidRPr="00CD75A2" w:rsidRDefault="00C91B49" w:rsidP="00CD75A2">
      <w:pPr>
        <w:jc w:val="center"/>
      </w:pPr>
      <w:r w:rsidRPr="00CD75A2">
        <w:t>CHAPTER 134</w:t>
      </w:r>
    </w:p>
    <w:p w:rsidR="00C91B49" w:rsidRDefault="00C91B49" w:rsidP="00CD75A2">
      <w:pPr>
        <w:jc w:val="center"/>
      </w:pPr>
      <w:r>
        <w:t>Statutory Authority: 1976 Code Section 40-1-70</w:t>
      </w:r>
    </w:p>
    <w:p w:rsidR="00C91B49" w:rsidRDefault="00C91B49" w:rsidP="009C3B0B"/>
    <w:p w:rsidR="00C91B49" w:rsidRDefault="00C91B49" w:rsidP="009C3B0B">
      <w:proofErr w:type="gramStart"/>
      <w:r>
        <w:t>134-10. License to Practice Podiatry.</w:t>
      </w:r>
      <w:proofErr w:type="gramEnd"/>
      <w:r>
        <w:t xml:space="preserve"> </w:t>
      </w:r>
    </w:p>
    <w:p w:rsidR="00C91B49" w:rsidRDefault="00C91B49" w:rsidP="009C3B0B">
      <w:proofErr w:type="gramStart"/>
      <w:r>
        <w:t>134-50. Procedure for Re-examination and Review of Examination.</w:t>
      </w:r>
      <w:proofErr w:type="gramEnd"/>
      <w:r>
        <w:t xml:space="preserve"> </w:t>
      </w:r>
    </w:p>
    <w:p w:rsidR="00C91B49" w:rsidRPr="0008135C" w:rsidRDefault="00C91B49" w:rsidP="00CD75A2"/>
    <w:p w:rsidR="00C91B49" w:rsidRPr="00D7679C" w:rsidRDefault="00C91B49" w:rsidP="0008135C">
      <w:r>
        <w:rPr>
          <w:b/>
        </w:rPr>
        <w:t>Synopsis</w:t>
      </w:r>
      <w:r w:rsidRPr="00D7679C">
        <w:rPr>
          <w:b/>
        </w:rPr>
        <w:t>:</w:t>
      </w:r>
    </w:p>
    <w:p w:rsidR="00C91B49" w:rsidRPr="00D7679C" w:rsidRDefault="00C91B49" w:rsidP="0008135C"/>
    <w:p w:rsidR="00C91B49" w:rsidRPr="00D7679C" w:rsidRDefault="00C91B49" w:rsidP="0008135C">
      <w:pPr>
        <w:tabs>
          <w:tab w:val="left" w:pos="216"/>
        </w:tabs>
        <w:rPr>
          <w:snapToGrid w:val="0"/>
        </w:rPr>
      </w:pPr>
      <w:r w:rsidRPr="00D7679C">
        <w:tab/>
        <w:t>To satisfy the requiremen</w:t>
      </w:r>
      <w:r>
        <w:t>ts of licensure for podiatrists, Regulations 134-10 and 134-50 are</w:t>
      </w:r>
      <w:r w:rsidRPr="00D7679C">
        <w:t xml:space="preserve"> updated in conformance with the current </w:t>
      </w:r>
      <w:r>
        <w:t>Podiatry Practice</w:t>
      </w:r>
      <w:r w:rsidRPr="00D7679C">
        <w:t xml:space="preserve"> Act.</w:t>
      </w:r>
      <w:r w:rsidRPr="00D7679C">
        <w:rPr>
          <w:snapToGrid w:val="0"/>
        </w:rPr>
        <w:t xml:space="preserve"> </w:t>
      </w:r>
    </w:p>
    <w:p w:rsidR="00C91B49" w:rsidRDefault="00C91B49" w:rsidP="0008135C">
      <w:pPr>
        <w:rPr>
          <w:color w:val="000000"/>
        </w:rPr>
      </w:pPr>
    </w:p>
    <w:p w:rsidR="00C91B49" w:rsidRPr="00FA382F" w:rsidRDefault="00C91B49" w:rsidP="009C3B0B">
      <w:pPr>
        <w:ind w:firstLine="216"/>
      </w:pPr>
      <w:r>
        <w:t xml:space="preserve">The Notice of Drafting was published in the </w:t>
      </w:r>
      <w:r>
        <w:rPr>
          <w:i/>
        </w:rPr>
        <w:t>State Register</w:t>
      </w:r>
      <w:r>
        <w:t xml:space="preserve"> on November 25, 2011.</w:t>
      </w:r>
    </w:p>
    <w:p w:rsidR="00C91B49" w:rsidRDefault="00C91B49" w:rsidP="00FD4259"/>
    <w:p w:rsidR="00C91B49" w:rsidRPr="0005292C" w:rsidRDefault="00C91B49" w:rsidP="00832D72">
      <w:pPr>
        <w:rPr>
          <w:b/>
        </w:rPr>
      </w:pPr>
      <w:r w:rsidRPr="0005292C">
        <w:rPr>
          <w:b/>
        </w:rPr>
        <w:t>Instructions:</w:t>
      </w:r>
    </w:p>
    <w:p w:rsidR="00C91B49" w:rsidRDefault="00C91B49" w:rsidP="00832D72"/>
    <w:p w:rsidR="004125CF" w:rsidRDefault="00C91B49" w:rsidP="00832D72">
      <w:pPr>
        <w:ind w:firstLine="216"/>
      </w:pPr>
      <w:r>
        <w:t>The following sections of Chapter 134 are modified as provided below. All other items and sections remain unchanged.</w:t>
      </w:r>
    </w:p>
    <w:p w:rsidR="004125CF" w:rsidRDefault="004125CF" w:rsidP="00832D72">
      <w:pPr>
        <w:ind w:firstLine="216"/>
      </w:pPr>
    </w:p>
    <w:p w:rsidR="00C91B49" w:rsidRPr="00E37F74" w:rsidRDefault="00C91B49" w:rsidP="00CD75A2">
      <w:pPr>
        <w:rPr>
          <w:b/>
        </w:rPr>
      </w:pPr>
      <w:r w:rsidRPr="00E37F74">
        <w:rPr>
          <w:b/>
        </w:rPr>
        <w:t>Text:</w:t>
      </w:r>
    </w:p>
    <w:p w:rsidR="00C91B49" w:rsidRPr="004125CF" w:rsidRDefault="00C91B49" w:rsidP="00CD75A2"/>
    <w:p w:rsidR="00C91B49" w:rsidRPr="004125CF" w:rsidRDefault="00C91B49" w:rsidP="00CD75A2">
      <w:proofErr w:type="gramStart"/>
      <w:r w:rsidRPr="004125CF">
        <w:t>134-10. License to Practice Podiatry.</w:t>
      </w:r>
      <w:proofErr w:type="gramEnd"/>
      <w:r w:rsidRPr="004125CF">
        <w:t xml:space="preserve"> </w:t>
      </w:r>
    </w:p>
    <w:p w:rsidR="00C91B49" w:rsidRPr="004125CF" w:rsidRDefault="00C91B49" w:rsidP="00CD75A2"/>
    <w:p w:rsidR="00C91B49" w:rsidRPr="004125CF" w:rsidRDefault="00C91B49" w:rsidP="00E91BBC">
      <w:pPr>
        <w:ind w:firstLine="216"/>
      </w:pPr>
      <w:r w:rsidRPr="004125CF">
        <w:t xml:space="preserve">No applicant shall be examined by the Board to practice podiatry in this State unless the applicant shall: </w:t>
      </w:r>
    </w:p>
    <w:p w:rsidR="00C91B49" w:rsidRPr="004125CF" w:rsidRDefault="00C91B49" w:rsidP="00E91BBC">
      <w:pPr>
        <w:ind w:left="216" w:firstLine="216"/>
      </w:pPr>
      <w:r w:rsidRPr="004125CF">
        <w:t xml:space="preserve">(1) Present such evidence of good moral character as is required by the Board. </w:t>
      </w:r>
    </w:p>
    <w:p w:rsidR="00C91B49" w:rsidRPr="004125CF" w:rsidRDefault="00C91B49" w:rsidP="00E91BBC">
      <w:pPr>
        <w:ind w:left="216" w:firstLine="216"/>
      </w:pPr>
      <w:r w:rsidRPr="004125CF">
        <w:t xml:space="preserve">(2) Present to the Board's satisfaction, evidence that he: </w:t>
      </w:r>
    </w:p>
    <w:p w:rsidR="00C91B49" w:rsidRPr="004125CF" w:rsidRDefault="00C91B49" w:rsidP="00E91BBC">
      <w:pPr>
        <w:ind w:left="432" w:firstLine="216"/>
      </w:pPr>
      <w:r w:rsidRPr="004125CF">
        <w:t xml:space="preserve">(a) </w:t>
      </w:r>
      <w:proofErr w:type="gramStart"/>
      <w:r w:rsidRPr="004125CF">
        <w:t>has</w:t>
      </w:r>
      <w:proofErr w:type="gramEnd"/>
      <w:r w:rsidRPr="004125CF">
        <w:t xml:space="preserve"> received four years of high school training; </w:t>
      </w:r>
    </w:p>
    <w:p w:rsidR="00C91B49" w:rsidRPr="004125CF" w:rsidRDefault="00C91B49" w:rsidP="00E91BBC">
      <w:pPr>
        <w:ind w:left="432" w:firstLine="216"/>
      </w:pPr>
      <w:r w:rsidRPr="004125CF">
        <w:t xml:space="preserve">(b) </w:t>
      </w:r>
      <w:proofErr w:type="gramStart"/>
      <w:r w:rsidRPr="004125CF">
        <w:t>has</w:t>
      </w:r>
      <w:proofErr w:type="gramEnd"/>
      <w:r w:rsidRPr="004125CF">
        <w:t xml:space="preserve"> completed at least three years of pre-podiatry training at a recognized college; </w:t>
      </w:r>
    </w:p>
    <w:p w:rsidR="00C91B49" w:rsidRPr="004125CF" w:rsidRDefault="00C91B49" w:rsidP="00E91BBC">
      <w:pPr>
        <w:ind w:firstLine="630"/>
      </w:pPr>
      <w:r w:rsidRPr="004125CF">
        <w:t xml:space="preserve">(c) </w:t>
      </w:r>
      <w:proofErr w:type="gramStart"/>
      <w:r w:rsidRPr="004125CF">
        <w:t>has</w:t>
      </w:r>
      <w:proofErr w:type="gramEnd"/>
      <w:r w:rsidRPr="004125CF">
        <w:t xml:space="preserve"> received a diploma or certificate of graduation from a recognized college of podiatric medicine, which has been accredited by the Council on Podiatric Medical Education having a minimum requirement of four consecutive scholastic years embracing at least nine months of instruction each year, a minimum of 3,360 hours in the different calendar years. </w:t>
      </w:r>
    </w:p>
    <w:p w:rsidR="00C91B49" w:rsidRPr="004125CF" w:rsidRDefault="00C91B49" w:rsidP="00E91BBC">
      <w:pPr>
        <w:ind w:firstLine="432"/>
      </w:pPr>
      <w:r w:rsidRPr="004125CF">
        <w:t xml:space="preserve">(3) The Board may accept, in its discretion, as such satisfactory evidence of graduation, any of the following: </w:t>
      </w:r>
    </w:p>
    <w:p w:rsidR="00C91B49" w:rsidRPr="004125CF" w:rsidRDefault="00C91B49" w:rsidP="00E91BBC">
      <w:pPr>
        <w:ind w:firstLine="630"/>
      </w:pPr>
      <w:r w:rsidRPr="004125CF">
        <w:t xml:space="preserve">(a) A notarized copy of the applicant's diploma or other certificate of graduation from an approved podiatry college. </w:t>
      </w:r>
    </w:p>
    <w:p w:rsidR="00C91B49" w:rsidRPr="004125CF" w:rsidRDefault="00C91B49" w:rsidP="00E91BBC">
      <w:pPr>
        <w:ind w:firstLine="648"/>
      </w:pPr>
      <w:r w:rsidRPr="004125CF">
        <w:t xml:space="preserve">(b) A sworn statement from the dean of the podiatry college stating that the applicant has graduated from such podiatry college. </w:t>
      </w:r>
    </w:p>
    <w:p w:rsidR="00C91B49" w:rsidRPr="004125CF" w:rsidRDefault="00C91B49" w:rsidP="00E91BBC">
      <w:pPr>
        <w:ind w:firstLine="432"/>
      </w:pPr>
      <w:r w:rsidRPr="004125CF">
        <w:t xml:space="preserve">(4) Complete an application to practice podiatry in South Carolina on the form furnished by the Board at least ninety (90) days prior to the date of the examination. In making the application, the applicant authorizes the Board to verify the information contained in the application, or to seek such further information pertinent to the applicant's qualifications or character, as the Board may deem proper. </w:t>
      </w:r>
    </w:p>
    <w:p w:rsidR="00C91B49" w:rsidRPr="004125CF" w:rsidRDefault="00C91B49" w:rsidP="00E91BBC">
      <w:pPr>
        <w:ind w:firstLine="450"/>
      </w:pPr>
      <w:r w:rsidRPr="004125CF">
        <w:t xml:space="preserve">(5) Pay to the board a fee as prescribed by the Board at the time the application is approved by the Board. </w:t>
      </w:r>
    </w:p>
    <w:p w:rsidR="00C91B49" w:rsidRPr="004125CF" w:rsidRDefault="00C91B49" w:rsidP="00E91BBC">
      <w:pPr>
        <w:ind w:firstLine="450"/>
      </w:pPr>
      <w:r w:rsidRPr="004125CF">
        <w:lastRenderedPageBreak/>
        <w:t xml:space="preserve">(6) The Board shall require each applicant to successfully complete an examination before such applicant is licensed. The examination given by the Board may be given either verbally or in writing, or by any combination of such methods as the Board may, in its discretion, require. </w:t>
      </w:r>
    </w:p>
    <w:p w:rsidR="00C91B49" w:rsidRPr="004125CF" w:rsidRDefault="00C91B49" w:rsidP="00CD75A2"/>
    <w:p w:rsidR="00C91B49" w:rsidRPr="004125CF" w:rsidRDefault="00C91B49" w:rsidP="00CD75A2">
      <w:proofErr w:type="gramStart"/>
      <w:r w:rsidRPr="004125CF">
        <w:t>134-50. Procedure for Re-examination and Review of Examination.</w:t>
      </w:r>
      <w:proofErr w:type="gramEnd"/>
      <w:r w:rsidRPr="004125CF">
        <w:t xml:space="preserve"> </w:t>
      </w:r>
    </w:p>
    <w:p w:rsidR="00C91B49" w:rsidRPr="004125CF" w:rsidRDefault="00C91B49" w:rsidP="00CD75A2"/>
    <w:p w:rsidR="00C91B49" w:rsidRPr="004125CF" w:rsidRDefault="00C91B49" w:rsidP="00E91BBC">
      <w:pPr>
        <w:ind w:firstLine="216"/>
      </w:pPr>
      <w:r w:rsidRPr="004125CF">
        <w:t xml:space="preserve">The applicants who fail the examination may take the next scheduled examination, if eligible to do so. An applicant shall be eligible for re-examination by the Board within six (6) months providing: </w:t>
      </w:r>
    </w:p>
    <w:p w:rsidR="00C91B49" w:rsidRPr="004125CF" w:rsidRDefault="00C91B49" w:rsidP="00E91BBC">
      <w:pPr>
        <w:ind w:firstLine="432"/>
      </w:pPr>
      <w:r w:rsidRPr="004125CF">
        <w:t xml:space="preserve">(1) The applicant makes a formal request to the Board for re-examination with payment of original exam fee. </w:t>
      </w:r>
    </w:p>
    <w:p w:rsidR="00C91B49" w:rsidRPr="004125CF" w:rsidRDefault="00C91B49" w:rsidP="00E91BBC">
      <w:pPr>
        <w:ind w:firstLine="432"/>
      </w:pPr>
      <w:r w:rsidRPr="004125CF">
        <w:t xml:space="preserve">(2) Only two (2) such re-examinations shall be permitted under the privilege of the original application. </w:t>
      </w:r>
    </w:p>
    <w:p w:rsidR="00C91B49" w:rsidRPr="004125CF" w:rsidRDefault="00C91B49" w:rsidP="00E91BBC">
      <w:pPr>
        <w:ind w:firstLine="432"/>
      </w:pPr>
      <w:r w:rsidRPr="004125CF">
        <w:t xml:space="preserve">(3) Candidates who fail the examination may request a review of individual test scores, but may not see the examination questions for security reasons. </w:t>
      </w:r>
    </w:p>
    <w:p w:rsidR="00C91B49" w:rsidRPr="004125CF" w:rsidRDefault="00C91B49" w:rsidP="00CD75A2">
      <w:r w:rsidRPr="004125CF">
        <w:t xml:space="preserve">The Board will consider a request for review of individual test scores only when the request is presented in writing and received within sixty (60) days after the test results have been released. </w:t>
      </w:r>
    </w:p>
    <w:p w:rsidR="00C91B49" w:rsidRPr="004125CF" w:rsidRDefault="00C91B49" w:rsidP="00E91BBC">
      <w:pPr>
        <w:ind w:firstLine="450"/>
      </w:pPr>
      <w:r w:rsidRPr="004125CF">
        <w:t xml:space="preserve">(4) Candidates who fail the examination, and are granted a review, will be assessed the reasonable cost of this review unless review takes place at a regular meeting of the Board. </w:t>
      </w:r>
    </w:p>
    <w:p w:rsidR="00C91B49" w:rsidRPr="004125CF" w:rsidRDefault="00C91B49" w:rsidP="00CD75A2"/>
    <w:p w:rsidR="00C91B49" w:rsidRPr="004125CF" w:rsidRDefault="00C91B49" w:rsidP="009C3B0B">
      <w:pPr>
        <w:rPr>
          <w:b/>
        </w:rPr>
      </w:pPr>
      <w:r w:rsidRPr="004125CF">
        <w:rPr>
          <w:b/>
        </w:rPr>
        <w:t>Fiscal Impact Statement:</w:t>
      </w:r>
    </w:p>
    <w:p w:rsidR="00C91B49" w:rsidRPr="004125CF" w:rsidRDefault="00C91B49" w:rsidP="009C3B0B">
      <w:pPr>
        <w:rPr>
          <w:b/>
        </w:rPr>
      </w:pPr>
    </w:p>
    <w:p w:rsidR="00C91B49" w:rsidRPr="004125CF" w:rsidRDefault="00C91B49" w:rsidP="009C3B0B">
      <w:pPr>
        <w:tabs>
          <w:tab w:val="left" w:pos="216"/>
        </w:tabs>
      </w:pPr>
      <w:r w:rsidRPr="004125CF">
        <w:tab/>
        <w:t>There will be no cost incurred by the State or any of its political subdivisions.</w:t>
      </w:r>
    </w:p>
    <w:p w:rsidR="00C91B49" w:rsidRPr="004125CF" w:rsidRDefault="00C91B49" w:rsidP="009C3B0B"/>
    <w:p w:rsidR="00C91B49" w:rsidRPr="004125CF" w:rsidRDefault="00C91B49" w:rsidP="009C3B0B">
      <w:pPr>
        <w:rPr>
          <w:b/>
        </w:rPr>
      </w:pPr>
      <w:r w:rsidRPr="004125CF">
        <w:rPr>
          <w:b/>
        </w:rPr>
        <w:t>Statement of Rationale:</w:t>
      </w:r>
    </w:p>
    <w:p w:rsidR="00C91B49" w:rsidRPr="004125CF" w:rsidRDefault="00C91B49" w:rsidP="009C3B0B">
      <w:pPr>
        <w:tabs>
          <w:tab w:val="left" w:pos="216"/>
        </w:tabs>
      </w:pPr>
    </w:p>
    <w:p w:rsidR="00C91B49" w:rsidRPr="004125CF" w:rsidRDefault="00C91B49" w:rsidP="00F1466D">
      <w:pPr>
        <w:tabs>
          <w:tab w:val="left" w:pos="216"/>
        </w:tabs>
      </w:pPr>
      <w:r w:rsidRPr="004125CF">
        <w:tab/>
        <w:t>These regulations are updated in conformance with the current Podiatry Practice Act.</w:t>
      </w:r>
      <w:r w:rsidRPr="004125CF">
        <w:rPr>
          <w:snapToGrid w:val="0"/>
        </w:rPr>
        <w:t xml:space="preserve"> </w:t>
      </w:r>
    </w:p>
    <w:sectPr w:rsidR="00C91B49" w:rsidRPr="004125CF" w:rsidSect="002C74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2C74CE"/>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568CC"/>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C74CE"/>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25CF"/>
    <w:rsid w:val="0041760A"/>
    <w:rsid w:val="00417A9C"/>
    <w:rsid w:val="00423310"/>
    <w:rsid w:val="00427BCB"/>
    <w:rsid w:val="00430DA3"/>
    <w:rsid w:val="00432E09"/>
    <w:rsid w:val="00435D03"/>
    <w:rsid w:val="0044349C"/>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221F"/>
    <w:rsid w:val="006236C9"/>
    <w:rsid w:val="00625487"/>
    <w:rsid w:val="00626F43"/>
    <w:rsid w:val="0063724D"/>
    <w:rsid w:val="0064018A"/>
    <w:rsid w:val="006412D0"/>
    <w:rsid w:val="00643998"/>
    <w:rsid w:val="00663AC3"/>
    <w:rsid w:val="00672966"/>
    <w:rsid w:val="00680311"/>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1CA"/>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46A0"/>
    <w:rsid w:val="00892AF7"/>
    <w:rsid w:val="008B48BD"/>
    <w:rsid w:val="008C325E"/>
    <w:rsid w:val="008F4211"/>
    <w:rsid w:val="008F510F"/>
    <w:rsid w:val="008F5F0A"/>
    <w:rsid w:val="008F7D5B"/>
    <w:rsid w:val="009076FA"/>
    <w:rsid w:val="00940A90"/>
    <w:rsid w:val="0094295B"/>
    <w:rsid w:val="00953BF7"/>
    <w:rsid w:val="009560AB"/>
    <w:rsid w:val="009631DC"/>
    <w:rsid w:val="0096768A"/>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69FF"/>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A1745"/>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840FB"/>
    <w:rsid w:val="00C91B49"/>
    <w:rsid w:val="00C94E59"/>
    <w:rsid w:val="00CA4CD7"/>
    <w:rsid w:val="00CB12FE"/>
    <w:rsid w:val="00CC1BFD"/>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68A"/>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5CF"/>
    <w:rPr>
      <w:rFonts w:ascii="Tahoma" w:hAnsi="Tahoma" w:cs="Tahoma"/>
      <w:sz w:val="16"/>
      <w:szCs w:val="16"/>
    </w:rPr>
  </w:style>
  <w:style w:type="character" w:customStyle="1" w:styleId="BalloonTextChar">
    <w:name w:val="Balloon Text Char"/>
    <w:basedOn w:val="DefaultParagraphFont"/>
    <w:link w:val="BalloonText"/>
    <w:uiPriority w:val="99"/>
    <w:semiHidden/>
    <w:rsid w:val="004125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3998</Characters>
  <Application>Microsoft Office Word</Application>
  <DocSecurity>0</DocSecurity>
  <Lines>33</Lines>
  <Paragraphs>9</Paragraphs>
  <ScaleCrop>false</ScaleCrop>
  <Company>LPITS</Company>
  <LinksUpToDate>false</LinksUpToDate>
  <CharactersWithSpaces>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2012-06-07T14:43:00Z</cp:lastPrinted>
  <dcterms:created xsi:type="dcterms:W3CDTF">2012-06-07T14:43:00Z</dcterms:created>
  <dcterms:modified xsi:type="dcterms:W3CDTF">2012-06-07T14:43:00Z</dcterms:modified>
</cp:coreProperties>
</file>