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3A" w:rsidRDefault="0005543A" w:rsidP="000634B2">
      <w:bookmarkStart w:id="0" w:name="_GoBack"/>
      <w:bookmarkEnd w:id="0"/>
      <w:r>
        <w:t>Agency Name: Department of Labor, Licensing and Regulation</w:t>
      </w:r>
    </w:p>
    <w:p w:rsidR="0005543A" w:rsidRDefault="0005543A" w:rsidP="000634B2">
      <w:r>
        <w:t>Statutory Authority: 40-1-50 and 40-1-70</w:t>
      </w:r>
    </w:p>
    <w:p w:rsidR="00A84CDB" w:rsidRDefault="000634B2" w:rsidP="000634B2">
      <w:r>
        <w:t>Document Number: 4535</w:t>
      </w:r>
    </w:p>
    <w:p w:rsidR="000634B2" w:rsidRDefault="0005543A" w:rsidP="000634B2">
      <w:r>
        <w:t>Proposed in State Register Volume and Issue: 38/11</w:t>
      </w:r>
    </w:p>
    <w:p w:rsidR="000D7A6F" w:rsidRDefault="000D7A6F" w:rsidP="000634B2">
      <w:r>
        <w:t>House Committee: Labor, Commerce and Industry Committee</w:t>
      </w:r>
    </w:p>
    <w:p w:rsidR="000D7A6F" w:rsidRDefault="000D7A6F" w:rsidP="000634B2">
      <w:r>
        <w:t>Senate Committee: Labor, Commerce and Industry Committee</w:t>
      </w:r>
    </w:p>
    <w:p w:rsidR="000F5D0D" w:rsidRDefault="000F5D0D" w:rsidP="000634B2">
      <w:r>
        <w:t>120 Day Review Expiration Date for Automatic Approval: 05/26/2015</w:t>
      </w:r>
    </w:p>
    <w:p w:rsidR="00DA1E2E" w:rsidRDefault="00DA1E2E" w:rsidP="000634B2">
      <w:r>
        <w:t>Final in State Register Volume and Issue: 39/6</w:t>
      </w:r>
    </w:p>
    <w:p w:rsidR="00DA1E2E" w:rsidRDefault="0005543A" w:rsidP="000634B2">
      <w:r>
        <w:t xml:space="preserve">Status: </w:t>
      </w:r>
      <w:r w:rsidR="00DA1E2E">
        <w:t>Final</w:t>
      </w:r>
    </w:p>
    <w:p w:rsidR="0005543A" w:rsidRDefault="0005543A" w:rsidP="000634B2">
      <w:r>
        <w:t>Subject: Real Estate Commission</w:t>
      </w:r>
    </w:p>
    <w:p w:rsidR="0005543A" w:rsidRDefault="0005543A" w:rsidP="000634B2"/>
    <w:p w:rsidR="000634B2" w:rsidRDefault="000634B2" w:rsidP="000634B2">
      <w:r>
        <w:t>History: 4535</w:t>
      </w:r>
    </w:p>
    <w:p w:rsidR="000634B2" w:rsidRDefault="000634B2" w:rsidP="000634B2"/>
    <w:p w:rsidR="000634B2" w:rsidRDefault="000634B2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0634B2" w:rsidRDefault="0005543A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11/28/2014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5543A" w:rsidRDefault="000F5D0D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01/26/2015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05/26/2015</w:t>
      </w:r>
    </w:p>
    <w:p w:rsidR="000F5D0D" w:rsidRDefault="000D7A6F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0D7A6F" w:rsidRDefault="000D7A6F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0D7A6F" w:rsidRDefault="0009705F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605</w:t>
      </w:r>
    </w:p>
    <w:p w:rsidR="0009705F" w:rsidRDefault="00DA1E2E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05/26/2015</w:t>
      </w:r>
      <w:r>
        <w:tab/>
        <w:t>Approved by: Expiration Date</w:t>
      </w:r>
    </w:p>
    <w:p w:rsidR="00DA1E2E" w:rsidRDefault="00DA1E2E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DA1E2E" w:rsidRDefault="00DA1E2E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DA1E2E" w:rsidRPr="00DA1E2E" w:rsidRDefault="00DA1E2E" w:rsidP="000634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33888" w:rsidRDefault="000634B2" w:rsidP="007D6785">
      <w:pPr>
        <w:jc w:val="center"/>
      </w:pPr>
      <w:r>
        <w:br w:type="page"/>
      </w:r>
      <w:r w:rsidR="00933888">
        <w:lastRenderedPageBreak/>
        <w:t>Document No.</w:t>
      </w:r>
      <w:r w:rsidR="000F5D0D">
        <w:t xml:space="preserve"> </w:t>
      </w:r>
      <w:r w:rsidR="00933888">
        <w:t>4535</w:t>
      </w:r>
    </w:p>
    <w:p w:rsidR="00933888" w:rsidRPr="00803E10" w:rsidRDefault="00933888" w:rsidP="00803E10">
      <w:pPr>
        <w:jc w:val="center"/>
        <w:rPr>
          <w:b/>
        </w:rPr>
      </w:pPr>
      <w:r w:rsidRPr="00803E10">
        <w:rPr>
          <w:b/>
        </w:rPr>
        <w:t>DEPARTMENT OF LABOR, LICENSING AND REGULATION</w:t>
      </w:r>
    </w:p>
    <w:p w:rsidR="00933888" w:rsidRDefault="00933888" w:rsidP="00803E10">
      <w:pPr>
        <w:jc w:val="center"/>
      </w:pPr>
      <w:r>
        <w:t>CHAPTER 10</w:t>
      </w:r>
    </w:p>
    <w:p w:rsidR="00933888" w:rsidRDefault="00933888" w:rsidP="00803E10">
      <w:pPr>
        <w:jc w:val="center"/>
      </w:pPr>
      <w:r>
        <w:t>Statutory Authority: 1976 Code Sections 40-1-50 and 40-1-70</w:t>
      </w:r>
    </w:p>
    <w:p w:rsidR="00933888" w:rsidRDefault="00933888" w:rsidP="00803E10">
      <w:pPr>
        <w:jc w:val="center"/>
      </w:pPr>
    </w:p>
    <w:p w:rsidR="00933888" w:rsidRDefault="00933888" w:rsidP="00082386">
      <w:pPr>
        <w:rPr>
          <w:b/>
        </w:rPr>
      </w:pPr>
      <w:r>
        <w:rPr>
          <w:color w:val="000000"/>
        </w:rPr>
        <w:t>10-37. Real Estate Commission</w:t>
      </w:r>
      <w:r>
        <w:t>.</w:t>
      </w:r>
    </w:p>
    <w:p w:rsidR="00933888" w:rsidRDefault="00933888" w:rsidP="00082386"/>
    <w:p w:rsidR="00933888" w:rsidRPr="00401C51" w:rsidRDefault="00933888" w:rsidP="00082386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933888" w:rsidRDefault="00933888" w:rsidP="00082386"/>
    <w:p w:rsidR="00933888" w:rsidRDefault="00933888" w:rsidP="00082386">
      <w:r>
        <w:tab/>
        <w:t>The South Carolina Department of Labor, Licensing and Regulation proposes to add the fees from Real Estate Commission Regulation 105-12 to Regulation 10-37 to correct a scrivener’s error. Specifically, the fees from Regulation 105-12 should be added to Regulation 10-37. They were inadvertently omitted when the fees for all boards and commissions were moved into the newly-created Chapter 10 during the 2013-2014 legislative session.</w:t>
      </w:r>
    </w:p>
    <w:p w:rsidR="00933888" w:rsidRDefault="00933888" w:rsidP="00082386"/>
    <w:p w:rsidR="00933888" w:rsidRDefault="00933888" w:rsidP="00082386">
      <w:r>
        <w:tab/>
        <w:t xml:space="preserve">A Notice of Drafting was published in the </w:t>
      </w:r>
      <w:r w:rsidRPr="008A1C22">
        <w:rPr>
          <w:i/>
        </w:rPr>
        <w:t>State Register</w:t>
      </w:r>
      <w:r>
        <w:t xml:space="preserve"> on October 24, 2014.</w:t>
      </w:r>
    </w:p>
    <w:p w:rsidR="00933888" w:rsidRDefault="00933888" w:rsidP="00082386"/>
    <w:p w:rsidR="00933888" w:rsidRPr="00BC2750" w:rsidRDefault="00933888" w:rsidP="00082386">
      <w:pPr>
        <w:rPr>
          <w:b/>
        </w:rPr>
      </w:pPr>
      <w:r w:rsidRPr="00BC2750">
        <w:rPr>
          <w:b/>
        </w:rPr>
        <w:t>Instructions:</w:t>
      </w:r>
    </w:p>
    <w:p w:rsidR="00933888" w:rsidRPr="008A1C22" w:rsidRDefault="00933888" w:rsidP="00082386"/>
    <w:p w:rsidR="00DA1E2E" w:rsidRDefault="00933888" w:rsidP="00082386">
      <w:r w:rsidRPr="00AA7726">
        <w:tab/>
        <w:t>Regulation</w:t>
      </w:r>
      <w:r>
        <w:t xml:space="preserve"> 10-37 is</w:t>
      </w:r>
      <w:r w:rsidRPr="00AA7726">
        <w:t xml:space="preserve"> amended as shown below.</w:t>
      </w:r>
    </w:p>
    <w:p w:rsidR="00DA1E2E" w:rsidRDefault="00DA1E2E" w:rsidP="00082386"/>
    <w:p w:rsidR="00933888" w:rsidRPr="00BC2750" w:rsidRDefault="00933888" w:rsidP="00082386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933888" w:rsidRPr="00DA1E2E" w:rsidRDefault="00933888" w:rsidP="00082386"/>
    <w:p w:rsidR="00933888" w:rsidRPr="00DA1E2E" w:rsidRDefault="00933888" w:rsidP="00082386">
      <w:pPr>
        <w:rPr>
          <w:b/>
        </w:rPr>
      </w:pPr>
      <w:r w:rsidRPr="00DA1E2E">
        <w:t>10-37. Real Estate Commission.</w:t>
      </w:r>
    </w:p>
    <w:p w:rsidR="00933888" w:rsidRPr="00DA1E2E" w:rsidRDefault="00933888" w:rsidP="00082386"/>
    <w:p w:rsidR="00933888" w:rsidRPr="00DA1E2E" w:rsidRDefault="00933888" w:rsidP="00082386">
      <w:r w:rsidRPr="00DA1E2E">
        <w:t>The Board shall charge the following fees: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  <w:t>A. New License: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1. Broker</w:t>
      </w:r>
      <w:r w:rsidRPr="00DA1E2E">
        <w:rPr>
          <w:rFonts w:cs="Times New Roman"/>
        </w:rPr>
        <w:noBreakHyphen/>
        <w:t>in</w:t>
      </w:r>
      <w:r w:rsidRPr="00DA1E2E">
        <w:rPr>
          <w:rFonts w:cs="Times New Roman"/>
        </w:rPr>
        <w:noBreakHyphen/>
        <w:t>Charge/Property Manager</w:t>
      </w:r>
      <w:r w:rsidRPr="00DA1E2E">
        <w:rPr>
          <w:rFonts w:cs="Times New Roman"/>
        </w:rPr>
        <w:noBreakHyphen/>
        <w:t>in</w:t>
      </w:r>
      <w:r w:rsidRPr="00DA1E2E">
        <w:rPr>
          <w:rFonts w:cs="Times New Roman"/>
        </w:rPr>
        <w:noBreakHyphen/>
        <w:t xml:space="preserve">Charge (biennial)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$250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2. Broker/Property Manager (biennial)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$125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3. Salesperson (Provisional), (annual)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$25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4. Credit report for applicant by reciprocity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5. Salesperson applicant from non</w:t>
      </w:r>
      <w:r w:rsidRPr="00DA1E2E">
        <w:rPr>
          <w:rFonts w:cs="Times New Roman"/>
        </w:rPr>
        <w:noBreakHyphen/>
        <w:t>reciprocity states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$50 (biennial)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  <w:t>B. Renewal: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1. Broker</w:t>
      </w:r>
      <w:r w:rsidRPr="00DA1E2E">
        <w:rPr>
          <w:rFonts w:cs="Times New Roman"/>
        </w:rPr>
        <w:noBreakHyphen/>
        <w:t>in</w:t>
      </w:r>
      <w:r w:rsidRPr="00DA1E2E">
        <w:rPr>
          <w:rFonts w:cs="Times New Roman"/>
        </w:rPr>
        <w:noBreakHyphen/>
        <w:t>Charge/Property Manager</w:t>
      </w:r>
      <w:r w:rsidRPr="00DA1E2E">
        <w:rPr>
          <w:rFonts w:cs="Times New Roman"/>
        </w:rPr>
        <w:noBreakHyphen/>
        <w:t>in</w:t>
      </w:r>
      <w:r w:rsidRPr="00DA1E2E">
        <w:rPr>
          <w:rFonts w:cs="Times New Roman"/>
        </w:rPr>
        <w:noBreakHyphen/>
        <w:t>Charge (biennial)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$75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2. Broker/Property Manager (biennial)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$55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3. Salesperson (biennial)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$45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4. Inactive Status (biennial)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$120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5. The late renewal fee is $25 per month, beginning July </w:t>
      </w:r>
      <w:r w:rsidRPr="00DA1E2E">
        <w:rPr>
          <w:rFonts w:cs="Times New Roman"/>
        </w:rPr>
        <w:tab/>
        <w:t>1</w:t>
      </w:r>
      <w:proofErr w:type="spellStart"/>
      <w:r w:rsidRPr="00DA1E2E">
        <w:rPr>
          <w:rStyle w:val="SP"/>
          <w:rFonts w:cs="Times New Roman"/>
        </w:rPr>
        <w:t>st</w:t>
      </w:r>
      <w:proofErr w:type="spellEnd"/>
      <w:r w:rsidRPr="00DA1E2E">
        <w:rPr>
          <w:rFonts w:cs="Times New Roman"/>
        </w:rPr>
        <w:t xml:space="preserve"> through December 31</w:t>
      </w:r>
      <w:proofErr w:type="spellStart"/>
      <w:r w:rsidRPr="00DA1E2E">
        <w:rPr>
          <w:rStyle w:val="SP"/>
          <w:rFonts w:cs="Times New Roman"/>
        </w:rPr>
        <w:t>st</w:t>
      </w:r>
      <w:proofErr w:type="spellEnd"/>
      <w:r w:rsidRPr="00DA1E2E">
        <w:rPr>
          <w:rFonts w:cs="Times New Roman"/>
        </w:rPr>
        <w:t>. After December 31</w:t>
      </w:r>
      <w:proofErr w:type="spellStart"/>
      <w:r w:rsidRPr="00DA1E2E">
        <w:rPr>
          <w:rStyle w:val="SP"/>
          <w:rFonts w:cs="Times New Roman"/>
        </w:rPr>
        <w:t>st</w:t>
      </w:r>
      <w:proofErr w:type="spellEnd"/>
      <w:r w:rsidRPr="00DA1E2E">
        <w:rPr>
          <w:rFonts w:cs="Times New Roman"/>
        </w:rPr>
        <w:t xml:space="preserve">, the licensee </w:t>
      </w:r>
      <w:r w:rsidRPr="00DA1E2E">
        <w:rPr>
          <w:rFonts w:cs="Times New Roman"/>
        </w:rPr>
        <w:tab/>
        <w:t>must reapply.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6. Timeshare Salesperson: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$30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  <w:t>C. Licensing Transactions: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1. Upgrade of Salesman Provisional License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$25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2. License Transfer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3. Duplicate License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4. Certification of Licensure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5. Personal Name Change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6. Change of License Status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a. </w:t>
      </w:r>
      <w:proofErr w:type="spellStart"/>
      <w:r w:rsidRPr="00DA1E2E">
        <w:rPr>
          <w:rFonts w:cs="Times New Roman"/>
        </w:rPr>
        <w:t>BIC</w:t>
      </w:r>
      <w:proofErr w:type="spellEnd"/>
      <w:r w:rsidRPr="00DA1E2E">
        <w:rPr>
          <w:rFonts w:cs="Times New Roman"/>
        </w:rPr>
        <w:t>/</w:t>
      </w:r>
      <w:proofErr w:type="spellStart"/>
      <w:r w:rsidRPr="00DA1E2E">
        <w:rPr>
          <w:rFonts w:cs="Times New Roman"/>
        </w:rPr>
        <w:t>PMIC</w:t>
      </w:r>
      <w:proofErr w:type="spellEnd"/>
      <w:r w:rsidRPr="00DA1E2E">
        <w:rPr>
          <w:rFonts w:cs="Times New Roman"/>
        </w:rPr>
        <w:t xml:space="preserve"> to Broker/Property Manager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b. Activate License (same classification) from Inactive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c. Company Name or Address Change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($10 per licensee or maximum of $250 </w:t>
      </w:r>
      <w:proofErr w:type="gramStart"/>
      <w:r w:rsidRPr="00DA1E2E">
        <w:rPr>
          <w:rFonts w:cs="Times New Roman"/>
        </w:rPr>
        <w:t>an</w:t>
      </w:r>
      <w:proofErr w:type="gramEnd"/>
      <w:r w:rsidRPr="00DA1E2E">
        <w:rPr>
          <w:rFonts w:cs="Times New Roman"/>
        </w:rPr>
        <w:t xml:space="preserve"> office)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lastRenderedPageBreak/>
        <w:tab/>
        <w:t>D. Examination Process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1. Application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$25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2. Credit Report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 xml:space="preserve"> </w:t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$10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3. Examination is payable directly to examination vendor.</w:t>
      </w:r>
    </w:p>
    <w:p w:rsidR="00933888" w:rsidRPr="00DA1E2E" w:rsidRDefault="00933888" w:rsidP="00082386">
      <w:pPr>
        <w:rPr>
          <w:rFonts w:cs="Times New Roman"/>
        </w:rPr>
      </w:pPr>
      <w:r w:rsidRPr="00DA1E2E">
        <w:tab/>
        <w:t xml:space="preserve">E. </w:t>
      </w:r>
      <w:r w:rsidRPr="00DA1E2E">
        <w:rPr>
          <w:shd w:val="clear" w:color="auto" w:fill="FFFFFF"/>
        </w:rPr>
        <w:t>Provider, Course, and Instructor Fees</w:t>
      </w:r>
    </w:p>
    <w:p w:rsidR="00933888" w:rsidRPr="00DA1E2E" w:rsidRDefault="00933888" w:rsidP="00082386">
      <w:pPr>
        <w:rPr>
          <w:shd w:val="clear" w:color="auto" w:fill="FFFFFF"/>
        </w:rPr>
      </w:pPr>
      <w:r w:rsidRPr="00DA1E2E">
        <w:tab/>
      </w:r>
      <w:r w:rsidRPr="00DA1E2E">
        <w:tab/>
        <w:t>1. C</w:t>
      </w:r>
      <w:r w:rsidRPr="00DA1E2E">
        <w:rPr>
          <w:shd w:val="clear" w:color="auto" w:fill="FFFFFF"/>
        </w:rPr>
        <w:t>ourse provider approval</w:t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$200</w:t>
      </w:r>
    </w:p>
    <w:p w:rsidR="00933888" w:rsidRPr="00DA1E2E" w:rsidRDefault="00933888" w:rsidP="00082386">
      <w:pPr>
        <w:rPr>
          <w:shd w:val="clear" w:color="auto" w:fill="FFFFFF"/>
        </w:rPr>
      </w:pP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2. Course provider renewal</w:t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$100</w:t>
      </w:r>
    </w:p>
    <w:p w:rsidR="00933888" w:rsidRPr="00DA1E2E" w:rsidRDefault="00933888" w:rsidP="00082386">
      <w:pPr>
        <w:rPr>
          <w:shd w:val="clear" w:color="auto" w:fill="FFFFFF"/>
        </w:rPr>
      </w:pP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3. Course approval</w:t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$100</w:t>
      </w:r>
    </w:p>
    <w:p w:rsidR="00933888" w:rsidRPr="00DA1E2E" w:rsidRDefault="00933888" w:rsidP="00082386">
      <w:pPr>
        <w:rPr>
          <w:rStyle w:val="apple-converted-space"/>
        </w:rPr>
      </w:pP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4.</w:t>
      </w:r>
      <w:r w:rsidRPr="00DA1E2E">
        <w:rPr>
          <w:shd w:val="clear" w:color="auto" w:fill="FFFFFF"/>
        </w:rPr>
        <w:tab/>
        <w:t xml:space="preserve">Course approval renewal </w:t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</w:r>
      <w:r w:rsidRPr="00DA1E2E">
        <w:rPr>
          <w:shd w:val="clear" w:color="auto" w:fill="FFFFFF"/>
        </w:rPr>
        <w:tab/>
        <w:t>$50</w:t>
      </w:r>
    </w:p>
    <w:p w:rsidR="00933888" w:rsidRPr="00DA1E2E" w:rsidRDefault="00933888" w:rsidP="00082386">
      <w:pPr>
        <w:rPr>
          <w:rFonts w:cs="Times New Roman"/>
        </w:rPr>
      </w:pP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  <w:t>5. Instructor approval</w:t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  <w:t>$100</w:t>
      </w:r>
    </w:p>
    <w:p w:rsidR="00933888" w:rsidRPr="00DA1E2E" w:rsidRDefault="00933888" w:rsidP="00082386">
      <w:pPr>
        <w:rPr>
          <w:rStyle w:val="apple-converted-space"/>
        </w:rPr>
      </w:pP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  <w:t xml:space="preserve">6. Instructor approval </w:t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  <w:t>$50</w:t>
      </w:r>
    </w:p>
    <w:p w:rsidR="00933888" w:rsidRPr="00DA1E2E" w:rsidRDefault="00933888" w:rsidP="00082386">
      <w:pPr>
        <w:rPr>
          <w:rFonts w:cs="Times New Roman"/>
          <w:shd w:val="clear" w:color="auto" w:fill="FFFFFF"/>
        </w:rPr>
      </w:pPr>
      <w:r w:rsidRPr="00DA1E2E">
        <w:rPr>
          <w:rFonts w:cs="Times New Roman"/>
        </w:rPr>
        <w:tab/>
      </w:r>
      <w:r w:rsidRPr="00DA1E2E">
        <w:rPr>
          <w:rFonts w:cs="Times New Roman"/>
        </w:rPr>
        <w:tab/>
        <w:t>7. L</w:t>
      </w:r>
      <w:r w:rsidRPr="00DA1E2E">
        <w:rPr>
          <w:rFonts w:cs="Times New Roman"/>
          <w:shd w:val="clear" w:color="auto" w:fill="FFFFFF"/>
        </w:rPr>
        <w:t>ate renewal (after August 31st) for provider, course, or instructor</w:t>
      </w:r>
      <w:r w:rsidRPr="00DA1E2E">
        <w:rPr>
          <w:rFonts w:cs="Times New Roman"/>
          <w:shd w:val="clear" w:color="auto" w:fill="FFFFFF"/>
        </w:rPr>
        <w:tab/>
      </w:r>
      <w:r w:rsidRPr="00DA1E2E">
        <w:rPr>
          <w:rFonts w:cs="Times New Roman"/>
          <w:shd w:val="clear" w:color="auto" w:fill="FFFFFF"/>
        </w:rPr>
        <w:tab/>
        <w:t xml:space="preserve">$50 </w:t>
      </w:r>
    </w:p>
    <w:p w:rsidR="00933888" w:rsidRPr="00DA1E2E" w:rsidRDefault="00933888" w:rsidP="00082386">
      <w:pPr>
        <w:rPr>
          <w:rStyle w:val="apple-converted-space"/>
        </w:rPr>
      </w:pPr>
      <w:r w:rsidRPr="00DA1E2E">
        <w:rPr>
          <w:rFonts w:cs="Times New Roman"/>
          <w:shd w:val="clear" w:color="auto" w:fill="FFFFFF"/>
        </w:rPr>
        <w:tab/>
        <w:t>The education year is September 1st of even-numbered years through August 31st.</w:t>
      </w:r>
    </w:p>
    <w:p w:rsidR="00933888" w:rsidRPr="00DA1E2E" w:rsidRDefault="00933888" w:rsidP="00082386"/>
    <w:p w:rsidR="00933888" w:rsidRPr="00DA1E2E" w:rsidRDefault="00933888" w:rsidP="00082386">
      <w:pPr>
        <w:rPr>
          <w:b/>
        </w:rPr>
      </w:pPr>
      <w:r w:rsidRPr="00DA1E2E">
        <w:rPr>
          <w:b/>
        </w:rPr>
        <w:t>Fiscal Impact Statement:</w:t>
      </w:r>
    </w:p>
    <w:p w:rsidR="00933888" w:rsidRPr="00DA1E2E" w:rsidRDefault="00933888" w:rsidP="00082386">
      <w:pPr>
        <w:rPr>
          <w:b/>
        </w:rPr>
      </w:pPr>
    </w:p>
    <w:p w:rsidR="00933888" w:rsidRPr="00DA1E2E" w:rsidRDefault="00933888" w:rsidP="00082386">
      <w:r w:rsidRPr="00DA1E2E">
        <w:tab/>
        <w:t>There will be no cost incurred by the State or any of its political subdivisions for th</w:t>
      </w:r>
      <w:r w:rsidR="000F5D0D" w:rsidRPr="00DA1E2E">
        <w:t>is</w:t>
      </w:r>
      <w:r w:rsidRPr="00DA1E2E">
        <w:t xml:space="preserve"> regulation.</w:t>
      </w:r>
    </w:p>
    <w:p w:rsidR="00933888" w:rsidRPr="00DA1E2E" w:rsidRDefault="00933888" w:rsidP="00082386"/>
    <w:p w:rsidR="00933888" w:rsidRPr="00DA1E2E" w:rsidRDefault="00933888" w:rsidP="00082386">
      <w:pPr>
        <w:rPr>
          <w:b/>
        </w:rPr>
      </w:pPr>
      <w:r w:rsidRPr="00DA1E2E">
        <w:rPr>
          <w:b/>
        </w:rPr>
        <w:t>Statement of Rationale:</w:t>
      </w:r>
    </w:p>
    <w:p w:rsidR="00933888" w:rsidRPr="00DA1E2E" w:rsidRDefault="00933888" w:rsidP="00082386"/>
    <w:p w:rsidR="00933888" w:rsidRPr="00DA1E2E" w:rsidRDefault="00933888" w:rsidP="00082386">
      <w:r w:rsidRPr="00DA1E2E">
        <w:tab/>
        <w:t>The updated regulation will centralize fee schedules and remove duplicative and outdated information.</w:t>
      </w:r>
    </w:p>
    <w:sectPr w:rsidR="00933888" w:rsidRPr="00DA1E2E" w:rsidSect="0005543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3A" w:rsidRDefault="0005543A" w:rsidP="0005543A">
      <w:r>
        <w:separator/>
      </w:r>
    </w:p>
  </w:endnote>
  <w:endnote w:type="continuationSeparator" w:id="0">
    <w:p w:rsidR="0005543A" w:rsidRDefault="0005543A" w:rsidP="0005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125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43A" w:rsidRDefault="00055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43A" w:rsidRDefault="00055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3A" w:rsidRDefault="0005543A" w:rsidP="0005543A">
      <w:r>
        <w:separator/>
      </w:r>
    </w:p>
  </w:footnote>
  <w:footnote w:type="continuationSeparator" w:id="0">
    <w:p w:rsidR="0005543A" w:rsidRDefault="0005543A" w:rsidP="0005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B2"/>
    <w:rsid w:val="0005543A"/>
    <w:rsid w:val="000634B2"/>
    <w:rsid w:val="0009705F"/>
    <w:rsid w:val="000D7A6F"/>
    <w:rsid w:val="000F5D0D"/>
    <w:rsid w:val="001849AB"/>
    <w:rsid w:val="00337472"/>
    <w:rsid w:val="00381DF2"/>
    <w:rsid w:val="003E4FB5"/>
    <w:rsid w:val="00402788"/>
    <w:rsid w:val="005A3311"/>
    <w:rsid w:val="0060475B"/>
    <w:rsid w:val="0068175D"/>
    <w:rsid w:val="006A296F"/>
    <w:rsid w:val="00933888"/>
    <w:rsid w:val="00A220E4"/>
    <w:rsid w:val="00A52663"/>
    <w:rsid w:val="00A84CDB"/>
    <w:rsid w:val="00C354CC"/>
    <w:rsid w:val="00D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A6A0-6E59-4758-86D8-370141C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3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">
    <w:name w:val="SP"/>
    <w:uiPriority w:val="99"/>
    <w:rsid w:val="000634B2"/>
    <w:rPr>
      <w:position w:val="5"/>
      <w:sz w:val="16"/>
      <w:szCs w:val="16"/>
    </w:rPr>
  </w:style>
  <w:style w:type="character" w:customStyle="1" w:styleId="apple-converted-space">
    <w:name w:val="apple-converted-space"/>
    <w:basedOn w:val="DefaultParagraphFont"/>
    <w:rsid w:val="000634B2"/>
  </w:style>
  <w:style w:type="paragraph" w:styleId="Header">
    <w:name w:val="header"/>
    <w:basedOn w:val="Normal"/>
    <w:link w:val="HeaderChar"/>
    <w:uiPriority w:val="99"/>
    <w:unhideWhenUsed/>
    <w:rsid w:val="00055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43A"/>
  </w:style>
  <w:style w:type="paragraph" w:styleId="Footer">
    <w:name w:val="footer"/>
    <w:basedOn w:val="Normal"/>
    <w:link w:val="FooterChar"/>
    <w:uiPriority w:val="99"/>
    <w:unhideWhenUsed/>
    <w:rsid w:val="00055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3B167631.dotm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2015-05-27T13:19:00Z</cp:lastPrinted>
  <dcterms:created xsi:type="dcterms:W3CDTF">2015-05-27T13:20:00Z</dcterms:created>
  <dcterms:modified xsi:type="dcterms:W3CDTF">2015-05-27T13:20:00Z</dcterms:modified>
</cp:coreProperties>
</file>