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5D" w:rsidRDefault="00C5145D" w:rsidP="00317B6B">
      <w:bookmarkStart w:id="0" w:name="_GoBack"/>
      <w:bookmarkEnd w:id="0"/>
      <w:r>
        <w:t>Agency Name: Human Affairs Commission</w:t>
      </w:r>
    </w:p>
    <w:p w:rsidR="00C5145D" w:rsidRDefault="00C5145D" w:rsidP="00317B6B">
      <w:r>
        <w:t>Statutory Authority: 1-13-70</w:t>
      </w:r>
    </w:p>
    <w:p w:rsidR="00A84CDB" w:rsidRDefault="00317B6B" w:rsidP="00317B6B">
      <w:r>
        <w:t>Document Number: 4676</w:t>
      </w:r>
    </w:p>
    <w:p w:rsidR="00317B6B" w:rsidRDefault="00C5145D" w:rsidP="00317B6B">
      <w:r>
        <w:t>Proposed in State Register Volume and Issue: 40/10</w:t>
      </w:r>
    </w:p>
    <w:p w:rsidR="00DE4CC5" w:rsidRDefault="00DE4CC5" w:rsidP="00317B6B">
      <w:r>
        <w:t>House Committee: Regulations and Administrative Procedures Committee</w:t>
      </w:r>
    </w:p>
    <w:p w:rsidR="00DE4CC5" w:rsidRDefault="00DE4CC5" w:rsidP="00317B6B">
      <w:r>
        <w:t>Senate Committee: Judiciary Committee</w:t>
      </w:r>
    </w:p>
    <w:p w:rsidR="00F72E82" w:rsidRDefault="00F72E82" w:rsidP="00317B6B">
      <w:r>
        <w:t>120 Day Review Expiration Date for Automatic Approval: 05/10/2017</w:t>
      </w:r>
    </w:p>
    <w:p w:rsidR="00A162EC" w:rsidRDefault="00A162EC" w:rsidP="00317B6B">
      <w:r>
        <w:t>Final in State Register Volume and Issue: 41/5</w:t>
      </w:r>
    </w:p>
    <w:p w:rsidR="00A162EC" w:rsidRDefault="00C5145D" w:rsidP="00317B6B">
      <w:r>
        <w:t xml:space="preserve">Status: </w:t>
      </w:r>
      <w:r w:rsidR="00A162EC">
        <w:t>Final</w:t>
      </w:r>
    </w:p>
    <w:p w:rsidR="00C5145D" w:rsidRDefault="00C5145D" w:rsidP="00317B6B">
      <w:r>
        <w:t xml:space="preserve">Subject: Employment Records to be </w:t>
      </w:r>
      <w:proofErr w:type="gramStart"/>
      <w:r>
        <w:t>Retained</w:t>
      </w:r>
      <w:proofErr w:type="gramEnd"/>
      <w:r>
        <w:t xml:space="preserve"> for Six Months</w:t>
      </w:r>
    </w:p>
    <w:p w:rsidR="00C5145D" w:rsidRDefault="00C5145D" w:rsidP="00317B6B"/>
    <w:p w:rsidR="00317B6B" w:rsidRDefault="00317B6B" w:rsidP="00317B6B">
      <w:r>
        <w:t>History: 4676</w:t>
      </w:r>
    </w:p>
    <w:p w:rsidR="00317B6B" w:rsidRDefault="00317B6B" w:rsidP="00317B6B"/>
    <w:p w:rsidR="00317B6B" w:rsidRDefault="00317B6B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17B6B" w:rsidRDefault="00C5145D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C5145D" w:rsidRDefault="00F72E82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F72E82" w:rsidRDefault="00DE4CC5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DE4CC5" w:rsidRDefault="00DE4CC5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DE4CC5" w:rsidRDefault="00341DEC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03/07/2017</w:t>
      </w:r>
      <w:r>
        <w:tab/>
        <w:t>Resolution Introduced to Approve</w:t>
      </w:r>
      <w:r>
        <w:tab/>
        <w:t>3910</w:t>
      </w:r>
    </w:p>
    <w:p w:rsidR="00341DEC" w:rsidRDefault="00A162EC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 Expiration Date</w:t>
      </w:r>
    </w:p>
    <w:p w:rsidR="00A162EC" w:rsidRDefault="00A162EC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A162EC" w:rsidRDefault="00A162EC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A162EC" w:rsidRPr="00A162EC" w:rsidRDefault="00A162EC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D7164" w:rsidRPr="00FD10CA" w:rsidRDefault="00317B6B" w:rsidP="00C55B83">
      <w:pPr>
        <w:jc w:val="center"/>
      </w:pPr>
      <w:r>
        <w:br w:type="page"/>
      </w:r>
      <w:r w:rsidR="009D7164" w:rsidRPr="00FD10CA">
        <w:lastRenderedPageBreak/>
        <w:t xml:space="preserve">Document No. </w:t>
      </w:r>
      <w:r w:rsidR="009D7164">
        <w:t>4676</w:t>
      </w:r>
    </w:p>
    <w:p w:rsidR="009D7164" w:rsidRPr="00C55B83" w:rsidRDefault="009D7164" w:rsidP="00C55B83">
      <w:pPr>
        <w:jc w:val="center"/>
        <w:rPr>
          <w:b/>
        </w:rPr>
      </w:pPr>
      <w:r w:rsidRPr="00C55B83">
        <w:rPr>
          <w:b/>
        </w:rPr>
        <w:t>SOUTH CAROLINA HUMAN AFFAIRS COMMISSION</w:t>
      </w:r>
    </w:p>
    <w:p w:rsidR="009D7164" w:rsidRDefault="009D7164" w:rsidP="00C55B83">
      <w:pPr>
        <w:jc w:val="center"/>
      </w:pPr>
      <w:r>
        <w:t>CHAPTER 65</w:t>
      </w:r>
    </w:p>
    <w:p w:rsidR="009D7164" w:rsidRDefault="009D7164" w:rsidP="00C55B83">
      <w:pPr>
        <w:jc w:val="center"/>
      </w:pPr>
      <w:r>
        <w:t>Statutory Authority: 1976 Code Section 1-13-70</w:t>
      </w:r>
    </w:p>
    <w:p w:rsidR="009D7164" w:rsidRDefault="009D7164" w:rsidP="00C55B83"/>
    <w:p w:rsidR="009D7164" w:rsidRDefault="009D7164" w:rsidP="00C55B83">
      <w:r w:rsidRPr="00214305">
        <w:t xml:space="preserve">65-22. </w:t>
      </w:r>
      <w:r w:rsidRPr="00D45421">
        <w:t xml:space="preserve">Employment Records to be </w:t>
      </w:r>
      <w:proofErr w:type="gramStart"/>
      <w:r w:rsidRPr="00D45421">
        <w:t>Retained</w:t>
      </w:r>
      <w:proofErr w:type="gramEnd"/>
      <w:r w:rsidRPr="00D45421">
        <w:t xml:space="preserve"> for Six Months</w:t>
      </w:r>
      <w:r w:rsidRPr="00214305">
        <w:t>.</w:t>
      </w:r>
    </w:p>
    <w:p w:rsidR="009D7164" w:rsidRDefault="009D7164" w:rsidP="00C55B83"/>
    <w:p w:rsidR="009D7164" w:rsidRPr="00A81AFE" w:rsidRDefault="009D7164" w:rsidP="00C55B83">
      <w:r>
        <w:rPr>
          <w:b/>
        </w:rPr>
        <w:t>Synopsis:</w:t>
      </w:r>
      <w:r w:rsidRPr="00A81AFE">
        <w:t xml:space="preserve"> </w:t>
      </w:r>
    </w:p>
    <w:p w:rsidR="009D7164" w:rsidRDefault="009D7164" w:rsidP="00C55B83"/>
    <w:p w:rsidR="009D7164" w:rsidRPr="00214305" w:rsidRDefault="009D7164" w:rsidP="00C55B83">
      <w:r w:rsidRPr="00214305">
        <w:t xml:space="preserve">Regulation 65-22 </w:t>
      </w:r>
      <w:r>
        <w:t>requires state agencies to retain personnel and employments records for six months, which is shorter than federally mandated requirements from retention.</w:t>
      </w:r>
    </w:p>
    <w:p w:rsidR="009D7164" w:rsidRDefault="009D7164" w:rsidP="00C55B83"/>
    <w:p w:rsidR="009D7164" w:rsidRDefault="009D7164" w:rsidP="00C55B83">
      <w:r>
        <w:t xml:space="preserve">Notice of Drafting for the proposed amended regulation was published in the </w:t>
      </w:r>
      <w:r>
        <w:rPr>
          <w:i/>
          <w:iCs/>
        </w:rPr>
        <w:t xml:space="preserve">State Register </w:t>
      </w:r>
      <w:r>
        <w:t>on September 23, 2016.</w:t>
      </w:r>
    </w:p>
    <w:p w:rsidR="009D7164" w:rsidRDefault="009D7164" w:rsidP="00C55B83"/>
    <w:p w:rsidR="009D7164" w:rsidRDefault="009D7164" w:rsidP="00C55B83">
      <w:pPr>
        <w:rPr>
          <w:b/>
        </w:rPr>
      </w:pPr>
      <w:r>
        <w:rPr>
          <w:b/>
        </w:rPr>
        <w:t>Instructions:</w:t>
      </w:r>
    </w:p>
    <w:p w:rsidR="009D7164" w:rsidRDefault="009D7164" w:rsidP="00C55B83"/>
    <w:p w:rsidR="00A162EC" w:rsidRDefault="009D7164" w:rsidP="00C55B83">
      <w:r>
        <w:t xml:space="preserve">Repeal 65-22 in its entirety. </w:t>
      </w:r>
    </w:p>
    <w:p w:rsidR="00A162EC" w:rsidRDefault="00A162EC" w:rsidP="00C55B83"/>
    <w:p w:rsidR="009D7164" w:rsidRPr="003E3BB0" w:rsidRDefault="009D7164" w:rsidP="00C55B83">
      <w:pPr>
        <w:rPr>
          <w:b/>
        </w:rPr>
      </w:pPr>
      <w:r w:rsidRPr="003E3BB0">
        <w:rPr>
          <w:b/>
        </w:rPr>
        <w:t>Text:</w:t>
      </w:r>
    </w:p>
    <w:p w:rsidR="009D7164" w:rsidRPr="00A162EC" w:rsidRDefault="009D7164" w:rsidP="00C55B83"/>
    <w:p w:rsidR="009D7164" w:rsidRPr="00A162EC" w:rsidRDefault="009D7164" w:rsidP="00DD342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A162EC">
        <w:t xml:space="preserve">65-22. </w:t>
      </w:r>
      <w:r w:rsidRPr="00A162EC">
        <w:tab/>
        <w:t>Repealed.</w:t>
      </w:r>
    </w:p>
    <w:p w:rsidR="009D7164" w:rsidRPr="00A162EC" w:rsidRDefault="009D7164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D7164" w:rsidRPr="00A162EC" w:rsidRDefault="009D7164" w:rsidP="006E3ED6">
      <w:pPr>
        <w:rPr>
          <w:b/>
        </w:rPr>
      </w:pPr>
      <w:r w:rsidRPr="00A162EC">
        <w:rPr>
          <w:b/>
        </w:rPr>
        <w:t>Fiscal Impact Statement:</w:t>
      </w:r>
    </w:p>
    <w:p w:rsidR="009D7164" w:rsidRPr="00A162EC" w:rsidRDefault="009D7164" w:rsidP="006E3ED6"/>
    <w:p w:rsidR="009D7164" w:rsidRPr="00A162EC" w:rsidRDefault="009D7164" w:rsidP="006E3ED6">
      <w:r w:rsidRPr="00A162EC">
        <w:t>No additional state funding is requested. The Agency estimates that no additional costs will be incurred by the state in complying with the proposed amendments to 65-22.</w:t>
      </w:r>
    </w:p>
    <w:p w:rsidR="009D7164" w:rsidRPr="00A162EC" w:rsidRDefault="009D7164" w:rsidP="00317B6B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D7164" w:rsidRPr="00A162EC" w:rsidRDefault="009D7164" w:rsidP="006E3ED6">
      <w:pPr>
        <w:rPr>
          <w:b/>
        </w:rPr>
      </w:pPr>
      <w:r w:rsidRPr="00A162EC">
        <w:rPr>
          <w:b/>
        </w:rPr>
        <w:t xml:space="preserve">Statement of Rationale: </w:t>
      </w:r>
    </w:p>
    <w:p w:rsidR="009D7164" w:rsidRPr="00A162EC" w:rsidRDefault="009D7164" w:rsidP="006E3ED6"/>
    <w:p w:rsidR="009D7164" w:rsidRPr="00A162EC" w:rsidRDefault="009D7164" w:rsidP="006E3ED6">
      <w:r w:rsidRPr="00A162EC">
        <w:t xml:space="preserve">Regulation 65-22 may confuse state agencies and may lead an agency to understand that records need only be retained for a period of six months, when in fact, federal recordkeeping obligations require longer retention periods for state agencies and other employers, specifically those found in 29 </w:t>
      </w:r>
      <w:proofErr w:type="spellStart"/>
      <w:r w:rsidRPr="00A162EC">
        <w:t>C.F.R</w:t>
      </w:r>
      <w:proofErr w:type="spellEnd"/>
      <w:r w:rsidRPr="00A162EC">
        <w:t>. § 1602.</w:t>
      </w:r>
    </w:p>
    <w:p w:rsidR="00317B6B" w:rsidRPr="00A162EC" w:rsidRDefault="00317B6B"/>
    <w:sectPr w:rsidR="00317B6B" w:rsidRPr="00A162EC" w:rsidSect="00C5145D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45D" w:rsidRDefault="00C5145D" w:rsidP="00C5145D">
      <w:r>
        <w:separator/>
      </w:r>
    </w:p>
  </w:endnote>
  <w:endnote w:type="continuationSeparator" w:id="0">
    <w:p w:rsidR="00C5145D" w:rsidRDefault="00C5145D" w:rsidP="00C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072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145D" w:rsidRDefault="00C51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2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145D" w:rsidRDefault="00C51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45D" w:rsidRDefault="00C5145D" w:rsidP="00C5145D">
      <w:r>
        <w:separator/>
      </w:r>
    </w:p>
  </w:footnote>
  <w:footnote w:type="continuationSeparator" w:id="0">
    <w:p w:rsidR="00C5145D" w:rsidRDefault="00C5145D" w:rsidP="00C51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6B"/>
    <w:rsid w:val="001849AB"/>
    <w:rsid w:val="00317B6B"/>
    <w:rsid w:val="00337472"/>
    <w:rsid w:val="00341DEC"/>
    <w:rsid w:val="00381DF2"/>
    <w:rsid w:val="003E4FB5"/>
    <w:rsid w:val="00402788"/>
    <w:rsid w:val="005A3311"/>
    <w:rsid w:val="0060475B"/>
    <w:rsid w:val="0068175D"/>
    <w:rsid w:val="006A296F"/>
    <w:rsid w:val="009D7164"/>
    <w:rsid w:val="00A162EC"/>
    <w:rsid w:val="00A220E4"/>
    <w:rsid w:val="00A52663"/>
    <w:rsid w:val="00A84CDB"/>
    <w:rsid w:val="00C354CC"/>
    <w:rsid w:val="00C5145D"/>
    <w:rsid w:val="00DE4CC5"/>
    <w:rsid w:val="00F7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F7E23-6E59-4334-B812-F19B23EA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45D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45D"/>
  </w:style>
  <w:style w:type="paragraph" w:styleId="Footer">
    <w:name w:val="footer"/>
    <w:basedOn w:val="Normal"/>
    <w:link w:val="FooterChar"/>
    <w:uiPriority w:val="99"/>
    <w:unhideWhenUsed/>
    <w:rsid w:val="00C5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45D"/>
  </w:style>
  <w:style w:type="paragraph" w:styleId="BalloonText">
    <w:name w:val="Balloon Text"/>
    <w:basedOn w:val="Normal"/>
    <w:link w:val="BalloonTextChar"/>
    <w:uiPriority w:val="99"/>
    <w:semiHidden/>
    <w:unhideWhenUsed/>
    <w:rsid w:val="00A16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>Legislative Services Agency (LSA)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2017-05-11T20:47:00Z</cp:lastPrinted>
  <dcterms:created xsi:type="dcterms:W3CDTF">2017-05-11T20:48:00Z</dcterms:created>
  <dcterms:modified xsi:type="dcterms:W3CDTF">2017-05-11T20:48:00Z</dcterms:modified>
</cp:coreProperties>
</file>