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E8" w:rsidRDefault="00B754E8" w:rsidP="00A43D1E">
      <w:bookmarkStart w:id="0" w:name="_GoBack"/>
      <w:bookmarkEnd w:id="0"/>
      <w:r>
        <w:t>Agency Name: South Carolina Criminal Justice Academy</w:t>
      </w:r>
    </w:p>
    <w:p w:rsidR="00B754E8" w:rsidRDefault="00B754E8" w:rsidP="00A43D1E">
      <w:r>
        <w:t>Statutory Authority: 23-23-10 et seq.</w:t>
      </w:r>
    </w:p>
    <w:p w:rsidR="00A84CDB" w:rsidRDefault="00A43D1E" w:rsidP="00A43D1E">
      <w:r>
        <w:t>Document Number: 5063</w:t>
      </w:r>
    </w:p>
    <w:p w:rsidR="00A43D1E" w:rsidRDefault="00B754E8" w:rsidP="00A43D1E">
      <w:r>
        <w:t>Proposed in State Register Volume and Issue: 45/9</w:t>
      </w:r>
    </w:p>
    <w:p w:rsidR="00FA002A" w:rsidRDefault="00FA002A" w:rsidP="00A43D1E">
      <w:r>
        <w:t>House Committee: Regulations and Administrative Procedures Committee</w:t>
      </w:r>
    </w:p>
    <w:p w:rsidR="00FA002A" w:rsidRDefault="00FA002A" w:rsidP="00A43D1E">
      <w:r>
        <w:t>Senate Committee: Judiciary Committee</w:t>
      </w:r>
    </w:p>
    <w:p w:rsidR="00C01483" w:rsidRDefault="00C01483" w:rsidP="00A43D1E">
      <w:r>
        <w:t>120 Day Review Expiration Date for Automatic Approval: 05/11/2022</w:t>
      </w:r>
    </w:p>
    <w:p w:rsidR="00150FF9" w:rsidRDefault="00150FF9" w:rsidP="00A43D1E">
      <w:r>
        <w:t>Final in State Register Volume and Issue: 46/5</w:t>
      </w:r>
    </w:p>
    <w:p w:rsidR="00150FF9" w:rsidRDefault="00B754E8" w:rsidP="00A43D1E">
      <w:r>
        <w:t xml:space="preserve">Status: </w:t>
      </w:r>
      <w:r w:rsidR="00150FF9">
        <w:t>Final</w:t>
      </w:r>
    </w:p>
    <w:p w:rsidR="00B754E8" w:rsidRDefault="00B754E8" w:rsidP="00A43D1E">
      <w:r>
        <w:t>Subject: Request for Contested Case Hearing</w:t>
      </w:r>
    </w:p>
    <w:p w:rsidR="00B754E8" w:rsidRDefault="00B754E8" w:rsidP="00A43D1E"/>
    <w:p w:rsidR="00A43D1E" w:rsidRDefault="00A43D1E" w:rsidP="00A43D1E">
      <w:r>
        <w:t>History: 5063</w:t>
      </w:r>
    </w:p>
    <w:p w:rsidR="00A43D1E" w:rsidRDefault="00A43D1E" w:rsidP="00A43D1E"/>
    <w:p w:rsidR="00A43D1E" w:rsidRDefault="00A43D1E" w:rsidP="00A43D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A43D1E" w:rsidRDefault="00B754E8" w:rsidP="00A43D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09/24/2021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B754E8" w:rsidRDefault="00C01483" w:rsidP="00A43D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01/11/2022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05/11/2022</w:t>
      </w:r>
    </w:p>
    <w:p w:rsidR="00C01483" w:rsidRDefault="00FA002A" w:rsidP="00A43D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01/11/2022</w:t>
      </w:r>
      <w:r>
        <w:tab/>
        <w:t>Referred to Committee</w:t>
      </w:r>
      <w:r>
        <w:tab/>
      </w:r>
    </w:p>
    <w:p w:rsidR="00FA002A" w:rsidRDefault="00FA002A" w:rsidP="00A43D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01/11/2022</w:t>
      </w:r>
      <w:r>
        <w:tab/>
        <w:t>Referred to Committee</w:t>
      </w:r>
      <w:r>
        <w:tab/>
      </w:r>
    </w:p>
    <w:p w:rsidR="00FA002A" w:rsidRDefault="00150FF9" w:rsidP="00A43D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05/11/2022</w:t>
      </w:r>
      <w:r>
        <w:tab/>
        <w:t>Approved by: Expiration Date</w:t>
      </w:r>
    </w:p>
    <w:p w:rsidR="00150FF9" w:rsidRDefault="00150FF9" w:rsidP="00A43D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05/27/2022</w:t>
      </w:r>
      <w:r>
        <w:tab/>
        <w:t>Effective Date unless otherwise</w:t>
      </w:r>
    </w:p>
    <w:p w:rsidR="00150FF9" w:rsidRDefault="00150FF9" w:rsidP="00A43D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150FF9" w:rsidRPr="00150FF9" w:rsidRDefault="00150FF9" w:rsidP="00A43D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616A0E" w:rsidRPr="00945046" w:rsidRDefault="00A43D1E" w:rsidP="00651538">
      <w:pPr>
        <w:tabs>
          <w:tab w:val="left" w:pos="216"/>
          <w:tab w:val="left" w:pos="432"/>
          <w:tab w:val="left" w:pos="648"/>
          <w:tab w:val="left" w:pos="864"/>
        </w:tabs>
        <w:jc w:val="center"/>
        <w:rPr>
          <w:rFonts w:cs="Times New Roman"/>
        </w:rPr>
      </w:pPr>
      <w:r>
        <w:br w:type="page"/>
      </w:r>
      <w:r w:rsidR="00616A0E">
        <w:rPr>
          <w:rFonts w:cs="Times New Roman"/>
        </w:rPr>
        <w:lastRenderedPageBreak/>
        <w:t>Document No. 5063</w:t>
      </w:r>
    </w:p>
    <w:p w:rsidR="00616A0E" w:rsidRDefault="00616A0E" w:rsidP="00651538">
      <w:pPr>
        <w:tabs>
          <w:tab w:val="left" w:pos="216"/>
          <w:tab w:val="left" w:pos="432"/>
          <w:tab w:val="left" w:pos="648"/>
          <w:tab w:val="left" w:pos="864"/>
        </w:tabs>
        <w:jc w:val="center"/>
        <w:rPr>
          <w:rFonts w:cs="Times New Roman"/>
          <w:b/>
        </w:rPr>
      </w:pPr>
      <w:r w:rsidRPr="00A31D9E">
        <w:rPr>
          <w:rFonts w:cs="Times New Roman"/>
          <w:b/>
        </w:rPr>
        <w:t>SOUTH CAROLINA CRIMINAL JUSTICE ACADEMY</w:t>
      </w:r>
    </w:p>
    <w:p w:rsidR="00616A0E" w:rsidRPr="006F67CA" w:rsidRDefault="00616A0E" w:rsidP="00651538">
      <w:pPr>
        <w:tabs>
          <w:tab w:val="left" w:pos="216"/>
          <w:tab w:val="left" w:pos="432"/>
          <w:tab w:val="left" w:pos="648"/>
          <w:tab w:val="left" w:pos="864"/>
        </w:tabs>
        <w:jc w:val="center"/>
        <w:rPr>
          <w:rFonts w:cs="Times New Roman"/>
        </w:rPr>
      </w:pPr>
      <w:r w:rsidRPr="006F67CA">
        <w:rPr>
          <w:rFonts w:cs="Times New Roman"/>
        </w:rPr>
        <w:t>CHAPTER 37</w:t>
      </w:r>
    </w:p>
    <w:p w:rsidR="00616A0E" w:rsidRPr="006F67CA" w:rsidRDefault="00616A0E" w:rsidP="00651538">
      <w:pPr>
        <w:tabs>
          <w:tab w:val="left" w:pos="216"/>
          <w:tab w:val="left" w:pos="432"/>
          <w:tab w:val="left" w:pos="648"/>
          <w:tab w:val="left" w:pos="864"/>
        </w:tabs>
        <w:jc w:val="center"/>
        <w:rPr>
          <w:rFonts w:cs="Times New Roman"/>
        </w:rPr>
      </w:pPr>
      <w:r w:rsidRPr="006F67CA">
        <w:rPr>
          <w:rFonts w:cs="Times New Roman"/>
        </w:rPr>
        <w:t>Statutory Authority:</w:t>
      </w:r>
      <w:r>
        <w:rPr>
          <w:rFonts w:cs="Times New Roman"/>
        </w:rPr>
        <w:t xml:space="preserve"> </w:t>
      </w:r>
      <w:r w:rsidRPr="006F67CA">
        <w:rPr>
          <w:rFonts w:cs="Times New Roman"/>
        </w:rPr>
        <w:t>1976 Code Sections 23</w:t>
      </w:r>
      <w:r>
        <w:rPr>
          <w:rFonts w:cs="Times New Roman"/>
        </w:rPr>
        <w:noBreakHyphen/>
      </w:r>
      <w:r w:rsidRPr="006F67CA">
        <w:rPr>
          <w:rFonts w:cs="Times New Roman"/>
        </w:rPr>
        <w:t>23</w:t>
      </w:r>
      <w:r>
        <w:rPr>
          <w:rFonts w:cs="Times New Roman"/>
        </w:rPr>
        <w:noBreakHyphen/>
      </w:r>
      <w:r w:rsidRPr="006F67CA">
        <w:rPr>
          <w:rFonts w:cs="Times New Roman"/>
        </w:rPr>
        <w:t>10 et seq.</w:t>
      </w:r>
    </w:p>
    <w:p w:rsidR="00616A0E" w:rsidRPr="001B2DE5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616A0E" w:rsidRPr="00516B6F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 w:rsidRPr="00516B6F">
        <w:rPr>
          <w:rFonts w:cs="Times New Roman"/>
        </w:rPr>
        <w:t>37</w:t>
      </w:r>
      <w:r>
        <w:rPr>
          <w:rFonts w:cs="Times New Roman"/>
        </w:rPr>
        <w:noBreakHyphen/>
        <w:t>101</w:t>
      </w:r>
      <w:r w:rsidRPr="00516B6F">
        <w:rPr>
          <w:rFonts w:cs="Times New Roman"/>
        </w:rPr>
        <w:t xml:space="preserve">. </w:t>
      </w:r>
      <w:r>
        <w:rPr>
          <w:rFonts w:cs="Times New Roman"/>
        </w:rPr>
        <w:t>Request for Contested Case Hearing</w:t>
      </w:r>
      <w:r w:rsidRPr="00516B6F">
        <w:rPr>
          <w:rFonts w:cs="Times New Roman"/>
        </w:rPr>
        <w:t>.</w:t>
      </w:r>
    </w:p>
    <w:p w:rsidR="00616A0E" w:rsidRPr="00CA1F3A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616A0E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  <w:b/>
        </w:rPr>
      </w:pPr>
      <w:r>
        <w:rPr>
          <w:rFonts w:cs="Times New Roman"/>
          <w:b/>
        </w:rPr>
        <w:t>Synopsis:</w:t>
      </w:r>
    </w:p>
    <w:p w:rsidR="00616A0E" w:rsidRPr="00AA160F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616A0E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>
        <w:rPr>
          <w:rFonts w:cs="Times New Roman"/>
        </w:rPr>
        <w:t>S.C. Code Section 23</w:t>
      </w:r>
      <w:r>
        <w:rPr>
          <w:rFonts w:cs="Times New Roman"/>
        </w:rPr>
        <w:noBreakHyphen/>
        <w:t>23</w:t>
      </w:r>
      <w:r>
        <w:rPr>
          <w:rFonts w:cs="Times New Roman"/>
        </w:rPr>
        <w:noBreakHyphen/>
        <w:t>80 authorizes the Law Enforcement Training Council to make regulations necessary for the administration of S.C. Code Section 23</w:t>
      </w:r>
      <w:r>
        <w:rPr>
          <w:rFonts w:cs="Times New Roman"/>
        </w:rPr>
        <w:noBreakHyphen/>
        <w:t>23</w:t>
      </w:r>
      <w:r>
        <w:rPr>
          <w:rFonts w:cs="Times New Roman"/>
        </w:rPr>
        <w:noBreakHyphen/>
        <w:t xml:space="preserve">10 et seq. The proposed regulation will define misconduct for the denial of certification for misconduct. </w:t>
      </w:r>
    </w:p>
    <w:p w:rsidR="00616A0E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616A0E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>
        <w:rPr>
          <w:rFonts w:cs="Times New Roman"/>
        </w:rPr>
        <w:t xml:space="preserve">Notice of Drafting for the proposed amendments was published in the </w:t>
      </w:r>
      <w:r w:rsidRPr="00C87BD9">
        <w:rPr>
          <w:rFonts w:cs="Times New Roman"/>
          <w:i/>
        </w:rPr>
        <w:t>State Registe</w:t>
      </w:r>
      <w:r>
        <w:rPr>
          <w:rFonts w:cs="Times New Roman"/>
        </w:rPr>
        <w:t>r on July 23, 2021.</w:t>
      </w:r>
    </w:p>
    <w:p w:rsidR="00616A0E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616A0E" w:rsidRDefault="00616A0E" w:rsidP="00783F6F">
      <w:pPr>
        <w:tabs>
          <w:tab w:val="left" w:pos="216"/>
          <w:tab w:val="left" w:pos="432"/>
          <w:tab w:val="left" w:pos="648"/>
          <w:tab w:val="left" w:pos="864"/>
        </w:tabs>
        <w:jc w:val="center"/>
        <w:rPr>
          <w:rFonts w:cs="Times New Roman"/>
        </w:rPr>
      </w:pPr>
      <w:r>
        <w:rPr>
          <w:rFonts w:cs="Times New Roman"/>
        </w:rPr>
        <w:t>Section-by-Section Discussion:</w:t>
      </w:r>
    </w:p>
    <w:p w:rsidR="00616A0E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616A0E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>
        <w:rPr>
          <w:rFonts w:cs="Times New Roman"/>
        </w:rPr>
        <w:t>37</w:t>
      </w:r>
      <w:r>
        <w:rPr>
          <w:rFonts w:cs="Times New Roman"/>
        </w:rPr>
        <w:noBreakHyphen/>
        <w:t>101. This section addresses requests for contested case hearings.</w:t>
      </w:r>
    </w:p>
    <w:p w:rsidR="00616A0E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616A0E" w:rsidRPr="002840FB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  <w:b/>
          <w:bCs/>
        </w:rPr>
      </w:pPr>
      <w:r w:rsidRPr="002840FB">
        <w:rPr>
          <w:rFonts w:cs="Times New Roman"/>
          <w:b/>
          <w:bCs/>
        </w:rPr>
        <w:t xml:space="preserve">Instructions: </w:t>
      </w:r>
    </w:p>
    <w:p w:rsidR="00616A0E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150FF9" w:rsidRDefault="00616A0E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>
        <w:rPr>
          <w:rFonts w:cs="Times New Roman"/>
        </w:rPr>
        <w:t xml:space="preserve">Print the regulation as shown. All other items remain unchanged. </w:t>
      </w:r>
    </w:p>
    <w:p w:rsidR="00150FF9" w:rsidRDefault="00150FF9" w:rsidP="00A43D1E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616A0E" w:rsidRDefault="00616A0E" w:rsidP="00A43D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  <w:b/>
        </w:rPr>
      </w:pPr>
      <w:r w:rsidRPr="008868B9">
        <w:rPr>
          <w:rFonts w:cs="Times New Roman"/>
          <w:b/>
        </w:rPr>
        <w:t>Text:</w:t>
      </w:r>
    </w:p>
    <w:p w:rsidR="00616A0E" w:rsidRPr="00150FF9" w:rsidRDefault="00616A0E" w:rsidP="00A43D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cs="Times New Roman"/>
        </w:rPr>
      </w:pPr>
    </w:p>
    <w:p w:rsidR="00616A0E" w:rsidRPr="00150FF9" w:rsidRDefault="00616A0E" w:rsidP="00A43D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50FF9">
        <w:t>37</w:t>
      </w:r>
      <w:r w:rsidRPr="00150FF9">
        <w:noBreakHyphen/>
        <w:t>101. Request for Contested Case Hearing.</w:t>
      </w:r>
    </w:p>
    <w:p w:rsidR="00616A0E" w:rsidRPr="00150FF9" w:rsidRDefault="00616A0E" w:rsidP="00A43D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16A0E" w:rsidRPr="00150FF9" w:rsidRDefault="00616A0E" w:rsidP="00A43D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50FF9">
        <w:tab/>
        <w:t>A</w:t>
      </w:r>
      <w:r w:rsidR="00150FF9">
        <w:t xml:space="preserve">. </w:t>
      </w:r>
      <w:r w:rsidRPr="00150FF9">
        <w:rPr>
          <w:color w:val="000000"/>
        </w:rPr>
        <w:t xml:space="preserve">A person against whom an allegation of misconduct has been received by the Academy shall be notified of the allegation of misconduct and his right to a contested case hearing, either by delivering a copy of the allegation personally or by leaving a copy of the allegation at his dwelling house or usual place of abode with some person of suitable age and discretion residing therein. A person against whom an allegation of misconduct has been received by the Academy may request a contested case hearing. The request must be made within three years after receipt of the allegation of misconduct and the service of the allegation on the officer, whichever is later. A person who fails to request a contested case hearing within the time allowed shall be deemed to have waived his right to a contested case hearing. The Law Enforcement Training Council shall proceed to enter a final agency decision to deny the person his law enforcement certification or telecommunications certification for a specified time period, up to a permanent denial. </w:t>
      </w:r>
      <w:r w:rsidRPr="00150FF9">
        <w:t>It is the responsibility of every candidate/officer/operator as described in Chapter 37 of these regulations to notify the Academy of his or her current address. All such notices required to be made to the candidate/officer/operator as prescribed in Chapter 37 of these regulations is effective upon mailing as required in this section.</w:t>
      </w:r>
    </w:p>
    <w:p w:rsidR="00616A0E" w:rsidRPr="00150FF9" w:rsidRDefault="00616A0E" w:rsidP="00A43D1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150FF9">
        <w:tab/>
        <w:t xml:space="preserve">B. A request for contested case hearing under this section must satisfy Rule 262(a), </w:t>
      </w:r>
      <w:proofErr w:type="spellStart"/>
      <w:r w:rsidRPr="00150FF9">
        <w:t>SCACR</w:t>
      </w:r>
      <w:proofErr w:type="spellEnd"/>
      <w:r w:rsidRPr="00150FF9">
        <w:t xml:space="preserve"> and Rule 263, </w:t>
      </w:r>
      <w:proofErr w:type="spellStart"/>
      <w:r w:rsidRPr="00150FF9">
        <w:t>SCACR</w:t>
      </w:r>
      <w:proofErr w:type="spellEnd"/>
      <w:r w:rsidRPr="00150FF9">
        <w:t>.</w:t>
      </w:r>
    </w:p>
    <w:p w:rsidR="00616A0E" w:rsidRPr="00150FF9" w:rsidRDefault="00616A0E" w:rsidP="00A43D1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616A0E" w:rsidRPr="00150FF9" w:rsidRDefault="00616A0E" w:rsidP="002840FB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  <w:b/>
        </w:rPr>
      </w:pPr>
      <w:r w:rsidRPr="00150FF9">
        <w:rPr>
          <w:rFonts w:cs="Times New Roman"/>
          <w:b/>
        </w:rPr>
        <w:t>Fiscal Impact Statement:</w:t>
      </w:r>
    </w:p>
    <w:p w:rsidR="00616A0E" w:rsidRPr="00150FF9" w:rsidRDefault="00616A0E" w:rsidP="002840FB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616A0E" w:rsidRPr="00150FF9" w:rsidRDefault="00616A0E" w:rsidP="002840FB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  <w:r w:rsidRPr="00150FF9">
        <w:rPr>
          <w:rFonts w:cs="Times New Roman"/>
        </w:rPr>
        <w:t>There will be no fiscal impact from this change.</w:t>
      </w:r>
    </w:p>
    <w:p w:rsidR="00616A0E" w:rsidRPr="00150FF9" w:rsidRDefault="00616A0E" w:rsidP="002840FB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616A0E" w:rsidRPr="00150FF9" w:rsidRDefault="00616A0E" w:rsidP="002840FB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  <w:b/>
        </w:rPr>
      </w:pPr>
      <w:r w:rsidRPr="00150FF9">
        <w:rPr>
          <w:rFonts w:cs="Times New Roman"/>
          <w:b/>
        </w:rPr>
        <w:t>Statement of Rationale:</w:t>
      </w:r>
    </w:p>
    <w:p w:rsidR="00616A0E" w:rsidRPr="00150FF9" w:rsidRDefault="00616A0E" w:rsidP="002840FB">
      <w:pPr>
        <w:tabs>
          <w:tab w:val="left" w:pos="216"/>
          <w:tab w:val="left" w:pos="432"/>
          <w:tab w:val="left" w:pos="648"/>
          <w:tab w:val="left" w:pos="864"/>
        </w:tabs>
        <w:rPr>
          <w:rFonts w:cs="Times New Roman"/>
        </w:rPr>
      </w:pPr>
    </w:p>
    <w:p w:rsidR="00A43D1E" w:rsidRPr="00150FF9" w:rsidRDefault="00616A0E" w:rsidP="00150FF9">
      <w:pPr>
        <w:tabs>
          <w:tab w:val="left" w:pos="216"/>
          <w:tab w:val="left" w:pos="432"/>
          <w:tab w:val="left" w:pos="648"/>
          <w:tab w:val="left" w:pos="864"/>
        </w:tabs>
      </w:pPr>
      <w:r w:rsidRPr="00150FF9">
        <w:rPr>
          <w:rFonts w:cs="Times New Roman"/>
        </w:rPr>
        <w:t>Revisions to these regulations are necessary to revise the procedure for requesting contested case hearings.</w:t>
      </w:r>
    </w:p>
    <w:sectPr w:rsidR="00A43D1E" w:rsidRPr="00150FF9" w:rsidSect="00B754E8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4E8" w:rsidRDefault="00B754E8" w:rsidP="00B754E8">
      <w:r>
        <w:separator/>
      </w:r>
    </w:p>
  </w:endnote>
  <w:endnote w:type="continuationSeparator" w:id="0">
    <w:p w:rsidR="00B754E8" w:rsidRDefault="00B754E8" w:rsidP="00B7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038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54E8" w:rsidRDefault="00B754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F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54E8" w:rsidRDefault="00B75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4E8" w:rsidRDefault="00B754E8" w:rsidP="00B754E8">
      <w:r>
        <w:separator/>
      </w:r>
    </w:p>
  </w:footnote>
  <w:footnote w:type="continuationSeparator" w:id="0">
    <w:p w:rsidR="00B754E8" w:rsidRDefault="00B754E8" w:rsidP="00B75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1E"/>
    <w:rsid w:val="00150FF9"/>
    <w:rsid w:val="001849AB"/>
    <w:rsid w:val="00337472"/>
    <w:rsid w:val="00381DF2"/>
    <w:rsid w:val="003E4FB5"/>
    <w:rsid w:val="00402788"/>
    <w:rsid w:val="005A3311"/>
    <w:rsid w:val="0060475B"/>
    <w:rsid w:val="00616A0E"/>
    <w:rsid w:val="0068175D"/>
    <w:rsid w:val="006A296F"/>
    <w:rsid w:val="00A220E4"/>
    <w:rsid w:val="00A43D1E"/>
    <w:rsid w:val="00A52663"/>
    <w:rsid w:val="00A84CDB"/>
    <w:rsid w:val="00B754E8"/>
    <w:rsid w:val="00C01483"/>
    <w:rsid w:val="00C354CC"/>
    <w:rsid w:val="00FA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9FB15-CBF8-40B0-B33C-19A452BC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4E8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4E8"/>
  </w:style>
  <w:style w:type="paragraph" w:styleId="Footer">
    <w:name w:val="footer"/>
    <w:basedOn w:val="Normal"/>
    <w:link w:val="FooterChar"/>
    <w:uiPriority w:val="99"/>
    <w:unhideWhenUsed/>
    <w:rsid w:val="00B75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4E8"/>
  </w:style>
  <w:style w:type="paragraph" w:styleId="BalloonText">
    <w:name w:val="Balloon Text"/>
    <w:basedOn w:val="Normal"/>
    <w:link w:val="BalloonTextChar"/>
    <w:uiPriority w:val="99"/>
    <w:semiHidden/>
    <w:unhideWhenUsed/>
    <w:rsid w:val="00150F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2805</Characters>
  <Application>Microsoft Office Word</Application>
  <DocSecurity>0</DocSecurity>
  <Lines>23</Lines>
  <Paragraphs>6</Paragraphs>
  <ScaleCrop>false</ScaleCrop>
  <Company>Legislative Services Agency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2022-05-12T15:16:00Z</cp:lastPrinted>
  <dcterms:created xsi:type="dcterms:W3CDTF">2022-05-12T15:17:00Z</dcterms:created>
  <dcterms:modified xsi:type="dcterms:W3CDTF">2022-05-12T15:17:00Z</dcterms:modified>
</cp:coreProperties>
</file>