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C" w:rsidRDefault="00FE031C" w:rsidP="00E14707">
      <w:bookmarkStart w:id="0" w:name="_GoBack"/>
      <w:bookmarkEnd w:id="0"/>
      <w:r>
        <w:t>Agency Name: Department of Natural Resources</w:t>
      </w:r>
    </w:p>
    <w:p w:rsidR="00FE031C" w:rsidRDefault="00FE031C" w:rsidP="00E14707">
      <w:r>
        <w:t>Statutory Authority: 50-5-30 and 50-5-515</w:t>
      </w:r>
    </w:p>
    <w:p w:rsidR="00A84CDB" w:rsidRDefault="00E14707" w:rsidP="00E14707">
      <w:r>
        <w:t>Document Number: 5095</w:t>
      </w:r>
    </w:p>
    <w:p w:rsidR="00E14707" w:rsidRDefault="00FE031C" w:rsidP="00E14707">
      <w:r>
        <w:t>Proposed in State Register Volume and Issue: 45/11</w:t>
      </w:r>
    </w:p>
    <w:p w:rsidR="005B1CC7" w:rsidRDefault="005B1CC7" w:rsidP="00E14707">
      <w:r>
        <w:t>House Committee: Regulations and Administrative Procedures Committee</w:t>
      </w:r>
    </w:p>
    <w:p w:rsidR="005B1CC7" w:rsidRDefault="005B1CC7" w:rsidP="00E14707">
      <w:r>
        <w:t>Senate Committee: Fish, Game and Forestry Committee</w:t>
      </w:r>
    </w:p>
    <w:p w:rsidR="00A536F3" w:rsidRDefault="00A536F3" w:rsidP="00E14707">
      <w:r>
        <w:t>120 Day Review Expiration Date for Automatic Approval: 05/11/2022</w:t>
      </w:r>
    </w:p>
    <w:p w:rsidR="006D2B38" w:rsidRDefault="006D2B38" w:rsidP="00E14707">
      <w:r>
        <w:t>Final in State Register Volume and Issue: 46/5</w:t>
      </w:r>
    </w:p>
    <w:p w:rsidR="006D2B38" w:rsidRDefault="00FE031C" w:rsidP="00E14707">
      <w:r>
        <w:t xml:space="preserve">Status: </w:t>
      </w:r>
      <w:r w:rsidR="006D2B38">
        <w:t>Final</w:t>
      </w:r>
    </w:p>
    <w:p w:rsidR="00FE031C" w:rsidRDefault="00FE031C" w:rsidP="00E14707">
      <w:r>
        <w:t>Subject: Channel Nets</w:t>
      </w:r>
    </w:p>
    <w:p w:rsidR="00FE031C" w:rsidRDefault="00FE031C" w:rsidP="00E14707"/>
    <w:p w:rsidR="00E14707" w:rsidRDefault="00E14707" w:rsidP="00E14707">
      <w:r>
        <w:t>History: 5095</w:t>
      </w:r>
    </w:p>
    <w:p w:rsidR="00E14707" w:rsidRDefault="00E14707" w:rsidP="00E14707"/>
    <w:p w:rsidR="00E14707" w:rsidRDefault="00E14707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E14707" w:rsidRDefault="00FE031C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11/26/2021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FE031C" w:rsidRDefault="00A536F3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A536F3" w:rsidRDefault="005B1CC7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5B1CC7" w:rsidRDefault="005B1CC7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5B1CC7" w:rsidRDefault="006D2B38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6D2B38" w:rsidRDefault="006D2B38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6D2B38" w:rsidRDefault="006D2B38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6D2B38" w:rsidRPr="006D2B38" w:rsidRDefault="006D2B38" w:rsidP="00E147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24CD0" w:rsidRPr="00582C4E" w:rsidRDefault="00E14707" w:rsidP="00EE658C">
      <w:pPr>
        <w:jc w:val="center"/>
      </w:pPr>
      <w:r>
        <w:br w:type="page"/>
      </w:r>
      <w:r w:rsidR="00924CD0" w:rsidRPr="00623D6D">
        <w:rPr>
          <w:bCs/>
        </w:rPr>
        <w:lastRenderedPageBreak/>
        <w:t xml:space="preserve">Document No. </w:t>
      </w:r>
      <w:r w:rsidR="00924CD0">
        <w:rPr>
          <w:bCs/>
        </w:rPr>
        <w:t>5095</w:t>
      </w:r>
    </w:p>
    <w:p w:rsidR="00924CD0" w:rsidRPr="00EA5450" w:rsidRDefault="00924CD0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924CD0" w:rsidRPr="00EA5450" w:rsidRDefault="00924CD0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924CD0" w:rsidRPr="00EA5450" w:rsidRDefault="00924CD0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50</w:t>
      </w:r>
      <w:r>
        <w:noBreakHyphen/>
        <w:t>5</w:t>
      </w:r>
      <w:r>
        <w:noBreakHyphen/>
        <w:t>30 and 50</w:t>
      </w:r>
      <w:r>
        <w:noBreakHyphen/>
        <w:t>5</w:t>
      </w:r>
      <w:r>
        <w:noBreakHyphen/>
        <w:t>515</w:t>
      </w:r>
    </w:p>
    <w:p w:rsidR="00924CD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924CD0" w:rsidRPr="002C7FF7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  <w:t>27. Channel Nets.</w:t>
      </w:r>
    </w:p>
    <w:p w:rsidR="00924CD0" w:rsidRPr="005812F7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EA545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924CD0" w:rsidRPr="00EA545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3A12C7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South Carolina Department of Natural Resources proposes to promulgate </w:t>
      </w:r>
      <w:r w:rsidRPr="003A12C7">
        <w:t>Regulation 123</w:t>
      </w:r>
      <w:r>
        <w:noBreakHyphen/>
        <w:t>27</w:t>
      </w:r>
      <w:r w:rsidRPr="003A12C7">
        <w:t xml:space="preserve"> </w:t>
      </w:r>
      <w:r>
        <w:t>to delineate the area where channel nets may be used in the salt waters of the state, pursuant to Section 50</w:t>
      </w:r>
      <w:r>
        <w:noBreakHyphen/>
        <w:t>5</w:t>
      </w:r>
      <w:r>
        <w:noBreakHyphen/>
      </w:r>
      <w:proofErr w:type="gramStart"/>
      <w:r>
        <w:t>515(</w:t>
      </w:r>
      <w:proofErr w:type="gramEnd"/>
      <w:r>
        <w:t xml:space="preserve">A). </w:t>
      </w:r>
      <w:r w:rsidRPr="003A12C7">
        <w:t xml:space="preserve">This </w:t>
      </w:r>
      <w:r>
        <w:t>proposal</w:t>
      </w:r>
      <w:r w:rsidRPr="003A12C7">
        <w:t xml:space="preserve"> was approved by the Natural Resources Board on </w:t>
      </w:r>
      <w:r>
        <w:t>September 16</w:t>
      </w:r>
      <w:r w:rsidRPr="003A12C7">
        <w:t>, 202</w:t>
      </w:r>
      <w:r>
        <w:t>1</w:t>
      </w:r>
      <w:r w:rsidRPr="003A12C7">
        <w:t>.</w:t>
      </w:r>
    </w:p>
    <w:p w:rsidR="00924CD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A Notice of Drafting for the proposed regulation was published in the </w:t>
      </w:r>
      <w:r w:rsidRPr="000E5920">
        <w:rPr>
          <w:i/>
          <w:iCs/>
        </w:rPr>
        <w:t>State Register</w:t>
      </w:r>
      <w:r>
        <w:t xml:space="preserve"> on September 24, 2021. </w:t>
      </w:r>
    </w:p>
    <w:p w:rsidR="00924CD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EA545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proposed regulation will require legislative review. </w:t>
      </w:r>
    </w:p>
    <w:p w:rsidR="00924CD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924CD0" w:rsidRDefault="00924CD0" w:rsidP="00EE65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Instructions:</w:t>
      </w:r>
    </w:p>
    <w:p w:rsidR="00924CD0" w:rsidRDefault="00924CD0" w:rsidP="00EE65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6D2B38" w:rsidRDefault="00924CD0" w:rsidP="00EE65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Print the regulation as shown below. All other items remain unchanged. </w:t>
      </w:r>
    </w:p>
    <w:p w:rsidR="006D2B38" w:rsidRDefault="006D2B38" w:rsidP="00EE658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123</w:t>
      </w:r>
      <w:r w:rsidRPr="006D2B38">
        <w:noBreakHyphen/>
        <w:t>27. Channel Nets.</w:t>
      </w:r>
      <w:r w:rsidR="006D2B38">
        <w:t xml:space="preserve"> </w:t>
      </w:r>
    </w:p>
    <w:p w:rsidR="006D2B38" w:rsidRDefault="006D2B38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6D2B38">
        <w:t>Winyah</w:t>
      </w:r>
      <w:proofErr w:type="spellEnd"/>
      <w:r w:rsidRPr="006D2B38">
        <w:t xml:space="preserve"> Bay Channel Net Area: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Channel nets are lawful in the following zone established within an enclosed polygon with a linear boundary defined as follows, and with all named features referencing NOAA Navigational Chart 11532 (</w:t>
      </w:r>
      <w:proofErr w:type="spellStart"/>
      <w:r w:rsidRPr="006D2B38">
        <w:t>Winyah</w:t>
      </w:r>
      <w:proofErr w:type="spellEnd"/>
      <w:r w:rsidRPr="006D2B38">
        <w:t xml:space="preserve"> Bay); 23</w:t>
      </w:r>
      <w:r w:rsidRPr="006D2B38">
        <w:rPr>
          <w:vertAlign w:val="superscript"/>
        </w:rPr>
        <w:t>rd</w:t>
      </w:r>
      <w:r w:rsidRPr="006D2B38">
        <w:t xml:space="preserve"> Edition., September 2019.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 xml:space="preserve">Starting from a point on the shoreline of Cat Island on the western shore of </w:t>
      </w:r>
      <w:proofErr w:type="spellStart"/>
      <w:r w:rsidRPr="006D2B38">
        <w:t>Winyah</w:t>
      </w:r>
      <w:proofErr w:type="spellEnd"/>
      <w:r w:rsidRPr="006D2B38">
        <w:t xml:space="preserve"> Bay, with latitude 33.22926° N, longitude 079.20231° W; thence following a straight line northeasterly to the No. 15 green channel marking buoy located at latitude 33.23178° N, longitude 079.19453° W; thence following a straight line northwesterly along the western border of the federally maintained shipping channel to a point with latitude 33.25181° N, longitude 079.21301° W; thence following a straight line southwesterly to a point on the mouth of Mosquito Creek at latitude 33.24678° N, longitude 079.21651° W; thence following the shoreline (“shoreline” herein defined as the line of Mean High Water excluding the shorelines of un</w:t>
      </w:r>
      <w:r w:rsidRPr="006D2B38">
        <w:noBreakHyphen/>
        <w:t>named tributaries) of Cat Island in a southeasterly to the starting point at latitude 33.22926° N, longitude 079.20231° W.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6D2B38">
        <w:t>Winyah</w:t>
      </w:r>
      <w:proofErr w:type="spellEnd"/>
      <w:r w:rsidRPr="006D2B38">
        <w:t xml:space="preserve"> Bay Channel Net Area (TED not required pursuant to </w:t>
      </w:r>
      <w:r w:rsidRPr="006D2B38">
        <w:rPr>
          <w:rFonts w:cs="Times New Roman"/>
        </w:rPr>
        <w:t>S.C. Code Section 50</w:t>
      </w:r>
      <w:r w:rsidRPr="006D2B38">
        <w:rPr>
          <w:rFonts w:cs="Times New Roman"/>
        </w:rPr>
        <w:noBreakHyphen/>
        <w:t>5</w:t>
      </w:r>
      <w:r w:rsidRPr="006D2B38">
        <w:rPr>
          <w:rFonts w:cs="Times New Roman"/>
        </w:rPr>
        <w:noBreakHyphen/>
      </w:r>
      <w:proofErr w:type="gramStart"/>
      <w:r w:rsidRPr="006D2B38">
        <w:rPr>
          <w:rFonts w:cs="Times New Roman"/>
        </w:rPr>
        <w:t>515(</w:t>
      </w:r>
      <w:proofErr w:type="gramEnd"/>
      <w:r w:rsidRPr="006D2B38">
        <w:rPr>
          <w:rFonts w:cs="Times New Roman"/>
        </w:rPr>
        <w:t>B)(4)):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Channel nets are lawful in the following zone established within an enclosed polygon with a linear boundary defined as follows, and with all named features referencing NOAA Navigational Chart 11532 (</w:t>
      </w:r>
      <w:proofErr w:type="spellStart"/>
      <w:r w:rsidRPr="006D2B38">
        <w:t>Winyah</w:t>
      </w:r>
      <w:proofErr w:type="spellEnd"/>
      <w:r w:rsidRPr="006D2B38">
        <w:t xml:space="preserve"> Bay); 23</w:t>
      </w:r>
      <w:r w:rsidRPr="006D2B38">
        <w:rPr>
          <w:vertAlign w:val="superscript"/>
        </w:rPr>
        <w:t>rd</w:t>
      </w:r>
      <w:r w:rsidRPr="006D2B38">
        <w:t xml:space="preserve"> Edition., September 2019.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 xml:space="preserve">Starting from a point on the shoreline of North Island on the eastern shore of </w:t>
      </w:r>
      <w:proofErr w:type="spellStart"/>
      <w:r w:rsidRPr="006D2B38">
        <w:t>Winyah</w:t>
      </w:r>
      <w:proofErr w:type="spellEnd"/>
      <w:r w:rsidRPr="006D2B38">
        <w:t xml:space="preserve"> Bay, with latitude 33.23396° N, longitude 079.18904° W; thence following the shoreline (“shoreline” herein defined as the line of Mean High Water excluding the shorelines of un</w:t>
      </w:r>
      <w:r w:rsidRPr="006D2B38">
        <w:noBreakHyphen/>
        <w:t xml:space="preserve">named tributaries) of North Island in a northerly </w:t>
      </w:r>
      <w:r w:rsidRPr="006D2B38">
        <w:lastRenderedPageBreak/>
        <w:t xml:space="preserve">direction to a point at the mouth of </w:t>
      </w:r>
      <w:proofErr w:type="spellStart"/>
      <w:r w:rsidRPr="006D2B38">
        <w:t>Cottonpatch</w:t>
      </w:r>
      <w:proofErr w:type="spellEnd"/>
      <w:r w:rsidRPr="006D2B38">
        <w:t xml:space="preserve"> Creek with latitude 33.25916° N, longitude 079.19692° W; thence following a straight line southwesterly to the No. 18 red channel marking buoy located at latitude 33.25268° N, longitude 079.21109° W; thence following a straight line southeasterly along the eastern boundary of the federally maintained shipping channel to the No. 16 red channel marking buoy located at latitude 33.23233° N, longitude 079.19310° W; thence following a straight line northeasterly to the starting point at latitude 33.23396° N, longitude 079.18904° W.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North Santee Channel Net Area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Channel nets are lawful in the following zone established within an enclosed polygon with a linear boundary defined as follows, and with all named features referencing NOAA Navigational Chart 11532 (</w:t>
      </w:r>
      <w:proofErr w:type="spellStart"/>
      <w:r w:rsidRPr="006D2B38">
        <w:t>Winyah</w:t>
      </w:r>
      <w:proofErr w:type="spellEnd"/>
      <w:r w:rsidRPr="006D2B38">
        <w:t xml:space="preserve"> Bay); 23</w:t>
      </w:r>
      <w:r w:rsidRPr="006D2B38">
        <w:rPr>
          <w:vertAlign w:val="superscript"/>
        </w:rPr>
        <w:t>rd</w:t>
      </w:r>
      <w:r w:rsidRPr="006D2B38">
        <w:t xml:space="preserve"> Edition., September 2019.</w:t>
      </w: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E1470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Starting from a point near the southeastern tip of Crow Island on North Santee Bay, with latitude 33.16705° N, longitude 079.25538° W; thence following a straight line northeasterly across North Santee Bay to a point at the mouth of Beach Creek on South Island with latitude 33.17396° N, longitude 079.24563° W; thence following the shoreline (“shoreline” herein defined as the line of Mean High Water excluding the shorelines of un</w:t>
      </w:r>
      <w:r w:rsidRPr="006D2B38">
        <w:noBreakHyphen/>
        <w:t xml:space="preserve">named tributaries) of South Island in a northwesterly direction to a point on the mouth of Mosquito Creek with latitude 33.18270° N, longitude 079.25924° W; thence following a straight line across Mosquito Creek to a point with latitude 33.18363 ° N, longitude 079.26006° W; thence following the shoreline in a northwesterly direction to a point with latitude 33.18680° N, longitude 079.26923° W; thence following a straight line to a point with latitude 33.18617° N, longitude 079.27241° W; thence following the shoreline in a westerly direction to a point on the shoreline of the Intracoastal Waterway with </w:t>
      </w:r>
      <w:bookmarkStart w:id="1" w:name="_Hlk79667003"/>
      <w:r w:rsidRPr="006D2B38">
        <w:t>latitude 33.18516° N, longitude 079.27888° W</w:t>
      </w:r>
      <w:bookmarkEnd w:id="1"/>
      <w:r w:rsidRPr="006D2B38">
        <w:t>; thence following a straight line in a southwesterly direction to a point on the shoreline of Little Crow Island with latitude 33.18362° N, longitude 079.27959° W; thence following the shoreline of Little Crow Island in an easterly direction to a point with latitude 33.18404° N, longitude 079.27087° W; thence following the shoreline of Little Crow Island in a southwesterly direction to a point on the shoreline of the Intracoastal Waterway with latitude 33.17678° N, longitude 079.28433° W; thence following a straight line across Big Duck Creek to a point on the shoreline of Crow Island with latitude 33.17503° N, longitude 079.28553° W; thence following the shoreline of Crow Island in a northeasterly direction to a point with latitude 33.18393° N, longitude 079.26945° W; thence following the shoreline of Crow Island in a southeasterly direction to the starting point at the southeastern tip of Crow Island with latitude 33.16705° N, longitude 079.25538° W.</w:t>
      </w:r>
    </w:p>
    <w:p w:rsidR="00924CD0" w:rsidRPr="006D2B38" w:rsidRDefault="00924CD0" w:rsidP="00D871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D871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6D2B38">
        <w:rPr>
          <w:b/>
          <w:bCs/>
        </w:rPr>
        <w:t>Fiscal Impact Statement:</w:t>
      </w:r>
    </w:p>
    <w:p w:rsidR="00924CD0" w:rsidRPr="006D2B38" w:rsidRDefault="00924CD0" w:rsidP="00D871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D871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6D2B38">
        <w:t>SCDNR</w:t>
      </w:r>
      <w:proofErr w:type="spellEnd"/>
      <w:r w:rsidRPr="006D2B38">
        <w:t xml:space="preserve"> does not anticipate additional costs to the state or its political subdivisions as a result of the promulgation of Regulation 123</w:t>
      </w:r>
      <w:r w:rsidRPr="006D2B38">
        <w:noBreakHyphen/>
        <w:t>27.</w:t>
      </w:r>
    </w:p>
    <w:p w:rsidR="00924CD0" w:rsidRPr="006D2B38" w:rsidRDefault="00924CD0" w:rsidP="00D871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24CD0" w:rsidRPr="006D2B38" w:rsidRDefault="00924CD0" w:rsidP="003A7D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6D2B38">
        <w:rPr>
          <w:b/>
          <w:bCs/>
        </w:rPr>
        <w:t>Statement of Rationale:</w:t>
      </w:r>
    </w:p>
    <w:p w:rsidR="00924CD0" w:rsidRPr="006D2B38" w:rsidRDefault="00924CD0" w:rsidP="003A7D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924CD0" w:rsidRPr="006D2B38" w:rsidRDefault="00924CD0" w:rsidP="003A7D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6D2B38">
        <w:t>Section 50</w:t>
      </w:r>
      <w:r w:rsidRPr="006D2B38">
        <w:noBreakHyphen/>
        <w:t>5</w:t>
      </w:r>
      <w:r w:rsidRPr="006D2B38">
        <w:noBreakHyphen/>
        <w:t>30 allows the Department to promulgate regulations necessary for the implementation of the South Carolina Marine Resources Act. Section 50</w:t>
      </w:r>
      <w:r w:rsidRPr="006D2B38">
        <w:noBreakHyphen/>
        <w:t>5</w:t>
      </w:r>
      <w:r w:rsidRPr="006D2B38">
        <w:noBreakHyphen/>
      </w:r>
      <w:proofErr w:type="gramStart"/>
      <w:r w:rsidRPr="006D2B38">
        <w:t>515(</w:t>
      </w:r>
      <w:proofErr w:type="gramEnd"/>
      <w:r w:rsidRPr="006D2B38">
        <w:t xml:space="preserve">A) provides that the Department may designate areas of the salt waters of the state where channel nets may be used. </w:t>
      </w:r>
    </w:p>
    <w:p w:rsidR="00E14707" w:rsidRPr="006D2B38" w:rsidRDefault="00E14707" w:rsidP="00E14707"/>
    <w:sectPr w:rsidR="00E14707" w:rsidRPr="006D2B38" w:rsidSect="00FE031C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1C" w:rsidRDefault="00FE031C" w:rsidP="00FE031C">
      <w:r>
        <w:separator/>
      </w:r>
    </w:p>
  </w:endnote>
  <w:endnote w:type="continuationSeparator" w:id="0">
    <w:p w:rsidR="00FE031C" w:rsidRDefault="00FE031C" w:rsidP="00F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7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31C" w:rsidRDefault="00FE0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31C" w:rsidRDefault="00FE0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1C" w:rsidRDefault="00FE031C" w:rsidP="00FE031C">
      <w:r>
        <w:separator/>
      </w:r>
    </w:p>
  </w:footnote>
  <w:footnote w:type="continuationSeparator" w:id="0">
    <w:p w:rsidR="00FE031C" w:rsidRDefault="00FE031C" w:rsidP="00FE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7"/>
    <w:rsid w:val="001849AB"/>
    <w:rsid w:val="00337472"/>
    <w:rsid w:val="00381DF2"/>
    <w:rsid w:val="003E4FB5"/>
    <w:rsid w:val="00402788"/>
    <w:rsid w:val="005A3311"/>
    <w:rsid w:val="005B1CC7"/>
    <w:rsid w:val="0060475B"/>
    <w:rsid w:val="0068175D"/>
    <w:rsid w:val="006A296F"/>
    <w:rsid w:val="006D2B38"/>
    <w:rsid w:val="00924CD0"/>
    <w:rsid w:val="00A220E4"/>
    <w:rsid w:val="00A52663"/>
    <w:rsid w:val="00A536F3"/>
    <w:rsid w:val="00A84CDB"/>
    <w:rsid w:val="00C354CC"/>
    <w:rsid w:val="00E14707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A5E9"/>
  <w15:chartTrackingRefBased/>
  <w15:docId w15:val="{6E4C3CC3-B36F-4E98-BD33-644D133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1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1C"/>
  </w:style>
  <w:style w:type="paragraph" w:styleId="Footer">
    <w:name w:val="footer"/>
    <w:basedOn w:val="Normal"/>
    <w:link w:val="FooterChar"/>
    <w:uiPriority w:val="99"/>
    <w:unhideWhenUsed/>
    <w:rsid w:val="00FE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1C"/>
  </w:style>
  <w:style w:type="paragraph" w:styleId="BalloonText">
    <w:name w:val="Balloon Text"/>
    <w:basedOn w:val="Normal"/>
    <w:link w:val="BalloonTextChar"/>
    <w:uiPriority w:val="99"/>
    <w:semiHidden/>
    <w:unhideWhenUsed/>
    <w:rsid w:val="006D2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5689</Characters>
  <Application>Microsoft Office Word</Application>
  <DocSecurity>0</DocSecurity>
  <Lines>47</Lines>
  <Paragraphs>13</Paragraphs>
  <ScaleCrop>false</ScaleCrop>
  <Company>Legislative Services Agency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2022-05-12T19:42:00Z</cp:lastPrinted>
  <dcterms:created xsi:type="dcterms:W3CDTF">2022-05-12T19:43:00Z</dcterms:created>
  <dcterms:modified xsi:type="dcterms:W3CDTF">2022-05-12T19:43:00Z</dcterms:modified>
</cp:coreProperties>
</file>