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895F" w14:textId="77777777" w:rsidR="00975984" w:rsidRDefault="00975984" w:rsidP="008743FB">
      <w:r>
        <w:t>Agency Name: South Carolina Criminal Justice Academy</w:t>
      </w:r>
    </w:p>
    <w:p w14:paraId="2D7601FF" w14:textId="77777777" w:rsidR="00975984" w:rsidRDefault="00975984" w:rsidP="008743FB">
      <w:r>
        <w:t>Statutory Authority: 23-23-10 et seq.</w:t>
      </w:r>
    </w:p>
    <w:p w14:paraId="78EA2516" w14:textId="49A3D6D8" w:rsidR="005B471A" w:rsidRDefault="008743FB" w:rsidP="008743FB">
      <w:r>
        <w:t>Document Number: 5124</w:t>
      </w:r>
    </w:p>
    <w:p w14:paraId="6669BD42" w14:textId="2B75C58C" w:rsidR="008743FB" w:rsidRDefault="00975984" w:rsidP="008743FB">
      <w:r>
        <w:t>Proposed in State Register Volume and Issue: 46/9</w:t>
      </w:r>
    </w:p>
    <w:p w14:paraId="458E0D1E" w14:textId="77777777" w:rsidR="00E451AC" w:rsidRDefault="00E451AC" w:rsidP="008743FB">
      <w:r>
        <w:t>House Committee: Regulations and Administrative Procedures Committee</w:t>
      </w:r>
    </w:p>
    <w:p w14:paraId="1F017B1E" w14:textId="4376F47C" w:rsidR="00910FE5" w:rsidRDefault="00910FE5" w:rsidP="008743FB">
      <w:r>
        <w:t>Senate Committee: Judiciary Committee</w:t>
      </w:r>
    </w:p>
    <w:p w14:paraId="46655861" w14:textId="27F5E290" w:rsidR="00112BF5" w:rsidRDefault="00112BF5" w:rsidP="008743FB">
      <w:r>
        <w:t>120 Day Review Expiration Date for Automatic Approval: 05/10/2023</w:t>
      </w:r>
    </w:p>
    <w:p w14:paraId="26AFF7EA" w14:textId="77777777" w:rsidR="004421E1" w:rsidRDefault="004421E1" w:rsidP="008743FB">
      <w:r>
        <w:t>Final in State Register Volume and Issue: 47/5</w:t>
      </w:r>
    </w:p>
    <w:p w14:paraId="6F73A81E" w14:textId="662B502F" w:rsidR="004421E1" w:rsidRDefault="00975984" w:rsidP="008743FB">
      <w:r>
        <w:t xml:space="preserve">Status: </w:t>
      </w:r>
      <w:r w:rsidR="004421E1">
        <w:t>Final</w:t>
      </w:r>
    </w:p>
    <w:p w14:paraId="16048B33" w14:textId="77C5845C" w:rsidR="00975984" w:rsidRDefault="00975984" w:rsidP="008743FB">
      <w:r>
        <w:t>Subject: Denial of Certification for Misconduct</w:t>
      </w:r>
    </w:p>
    <w:p w14:paraId="5079329F" w14:textId="77777777" w:rsidR="00975984" w:rsidRDefault="00975984" w:rsidP="008743FB"/>
    <w:p w14:paraId="51F96FD8" w14:textId="2FABA314" w:rsidR="008743FB" w:rsidRDefault="008743FB" w:rsidP="008743FB">
      <w:r>
        <w:t>History: 5124</w:t>
      </w:r>
    </w:p>
    <w:p w14:paraId="4F47B5D9" w14:textId="0D182059" w:rsidR="008743FB" w:rsidRDefault="008743FB" w:rsidP="008743FB"/>
    <w:p w14:paraId="719DB9FD" w14:textId="38D70BEF" w:rsidR="008743FB" w:rsidRDefault="008743FB" w:rsidP="008743F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CF1B02F" w14:textId="7CCF3E90" w:rsidR="008743FB" w:rsidRDefault="00975984" w:rsidP="008743FB">
      <w:pPr>
        <w:tabs>
          <w:tab w:val="left" w:pos="475"/>
          <w:tab w:val="left" w:pos="2304"/>
          <w:tab w:val="center" w:pos="6494"/>
          <w:tab w:val="left" w:pos="7373"/>
          <w:tab w:val="left" w:pos="8554"/>
        </w:tabs>
      </w:pPr>
      <w:r>
        <w:t>-</w:t>
      </w:r>
      <w:r>
        <w:tab/>
        <w:t>09/23/2022</w:t>
      </w:r>
      <w:r>
        <w:tab/>
        <w:t>Proposed Reg Published in SR</w:t>
      </w:r>
      <w:r>
        <w:tab/>
      </w:r>
    </w:p>
    <w:p w14:paraId="35A00769" w14:textId="577846CA" w:rsidR="00975984" w:rsidRDefault="00112BF5" w:rsidP="008743FB">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3C408B6D" w14:textId="57D2CC8B" w:rsidR="00112BF5" w:rsidRDefault="00910FE5" w:rsidP="008743FB">
      <w:pPr>
        <w:tabs>
          <w:tab w:val="left" w:pos="475"/>
          <w:tab w:val="left" w:pos="2304"/>
          <w:tab w:val="center" w:pos="6494"/>
          <w:tab w:val="left" w:pos="7373"/>
          <w:tab w:val="left" w:pos="8554"/>
        </w:tabs>
      </w:pPr>
      <w:r>
        <w:t>S</w:t>
      </w:r>
      <w:r>
        <w:tab/>
        <w:t>01/10/2023</w:t>
      </w:r>
      <w:r>
        <w:tab/>
        <w:t>Referred to Committee</w:t>
      </w:r>
      <w:r>
        <w:tab/>
      </w:r>
    </w:p>
    <w:p w14:paraId="4CFDD75F" w14:textId="34CBC5D5" w:rsidR="00910FE5" w:rsidRDefault="00E451AC" w:rsidP="008743FB">
      <w:pPr>
        <w:tabs>
          <w:tab w:val="left" w:pos="475"/>
          <w:tab w:val="left" w:pos="2304"/>
          <w:tab w:val="center" w:pos="6494"/>
          <w:tab w:val="left" w:pos="7373"/>
          <w:tab w:val="left" w:pos="8554"/>
        </w:tabs>
      </w:pPr>
      <w:r>
        <w:t>H</w:t>
      </w:r>
      <w:r>
        <w:tab/>
        <w:t>01/11/2023</w:t>
      </w:r>
      <w:r>
        <w:tab/>
        <w:t>Referred to Committee</w:t>
      </w:r>
      <w:r>
        <w:tab/>
      </w:r>
    </w:p>
    <w:p w14:paraId="08713C39" w14:textId="0EF74D6B" w:rsidR="00E451AC" w:rsidRDefault="004421E1" w:rsidP="008743FB">
      <w:pPr>
        <w:tabs>
          <w:tab w:val="left" w:pos="475"/>
          <w:tab w:val="left" w:pos="2304"/>
          <w:tab w:val="center" w:pos="6494"/>
          <w:tab w:val="left" w:pos="7373"/>
          <w:tab w:val="left" w:pos="8554"/>
        </w:tabs>
      </w:pPr>
      <w:r>
        <w:t>-</w:t>
      </w:r>
      <w:r>
        <w:tab/>
        <w:t>05/10/2023</w:t>
      </w:r>
      <w:r>
        <w:tab/>
        <w:t>Approved by:  Expiration Date</w:t>
      </w:r>
    </w:p>
    <w:p w14:paraId="4417AE19" w14:textId="2CC08F4B" w:rsidR="004421E1" w:rsidRDefault="004421E1" w:rsidP="008743FB">
      <w:pPr>
        <w:tabs>
          <w:tab w:val="left" w:pos="475"/>
          <w:tab w:val="left" w:pos="2304"/>
          <w:tab w:val="center" w:pos="6494"/>
          <w:tab w:val="left" w:pos="7373"/>
          <w:tab w:val="left" w:pos="8554"/>
        </w:tabs>
      </w:pPr>
      <w:r>
        <w:t>-</w:t>
      </w:r>
      <w:r>
        <w:tab/>
        <w:t>05/26/2023</w:t>
      </w:r>
      <w:r>
        <w:tab/>
        <w:t>Effective Date unless otherwise</w:t>
      </w:r>
    </w:p>
    <w:p w14:paraId="7245FB79" w14:textId="1E70665E" w:rsidR="004421E1" w:rsidRDefault="004421E1" w:rsidP="008743FB">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913D899" w14:textId="77777777" w:rsidR="004421E1" w:rsidRPr="004421E1" w:rsidRDefault="004421E1" w:rsidP="008743FB">
      <w:pPr>
        <w:tabs>
          <w:tab w:val="left" w:pos="475"/>
          <w:tab w:val="left" w:pos="2304"/>
          <w:tab w:val="center" w:pos="6494"/>
          <w:tab w:val="left" w:pos="7373"/>
          <w:tab w:val="left" w:pos="8554"/>
        </w:tabs>
      </w:pPr>
    </w:p>
    <w:p w14:paraId="7E6FC502" w14:textId="77777777" w:rsidR="00626762" w:rsidRPr="00F55836" w:rsidRDefault="008743FB" w:rsidP="00975984">
      <w:pPr>
        <w:tabs>
          <w:tab w:val="left" w:pos="216"/>
          <w:tab w:val="left" w:pos="432"/>
          <w:tab w:val="left" w:pos="648"/>
          <w:tab w:val="left" w:pos="864"/>
        </w:tabs>
        <w:jc w:val="center"/>
        <w:rPr>
          <w:rFonts w:cs="Times New Roman"/>
          <w:bCs/>
        </w:rPr>
      </w:pPr>
      <w:r>
        <w:br w:type="page"/>
      </w:r>
      <w:r w:rsidR="00626762">
        <w:rPr>
          <w:rFonts w:cs="Times New Roman"/>
          <w:bCs/>
        </w:rPr>
        <w:lastRenderedPageBreak/>
        <w:t>Document No. 5124</w:t>
      </w:r>
    </w:p>
    <w:p w14:paraId="20E5E786" w14:textId="77777777" w:rsidR="00626762" w:rsidRDefault="00626762" w:rsidP="00975984">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14:paraId="2EEFB4A8" w14:textId="77777777" w:rsidR="00626762" w:rsidRPr="006F67CA" w:rsidRDefault="00626762" w:rsidP="00975984">
      <w:pPr>
        <w:tabs>
          <w:tab w:val="left" w:pos="216"/>
          <w:tab w:val="left" w:pos="432"/>
          <w:tab w:val="left" w:pos="648"/>
          <w:tab w:val="left" w:pos="864"/>
        </w:tabs>
        <w:jc w:val="center"/>
        <w:rPr>
          <w:rFonts w:cs="Times New Roman"/>
        </w:rPr>
      </w:pPr>
      <w:r w:rsidRPr="006F67CA">
        <w:rPr>
          <w:rFonts w:cs="Times New Roman"/>
        </w:rPr>
        <w:t>CHAPTER 37</w:t>
      </w:r>
    </w:p>
    <w:p w14:paraId="3CF2549E" w14:textId="77777777" w:rsidR="00626762" w:rsidRPr="006F67CA" w:rsidRDefault="00626762" w:rsidP="00975984">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w:t>
      </w:r>
      <w:r>
        <w:rPr>
          <w:rFonts w:cs="Times New Roman"/>
        </w:rPr>
        <w:noBreakHyphen/>
      </w:r>
      <w:r w:rsidRPr="006F67CA">
        <w:rPr>
          <w:rFonts w:cs="Times New Roman"/>
        </w:rPr>
        <w:t>23</w:t>
      </w:r>
      <w:r>
        <w:rPr>
          <w:rFonts w:cs="Times New Roman"/>
        </w:rPr>
        <w:noBreakHyphen/>
      </w:r>
      <w:r w:rsidRPr="006F67CA">
        <w:rPr>
          <w:rFonts w:cs="Times New Roman"/>
        </w:rPr>
        <w:t>10 et seq.</w:t>
      </w:r>
    </w:p>
    <w:p w14:paraId="37A50518" w14:textId="77777777" w:rsidR="00626762" w:rsidRDefault="00626762" w:rsidP="00975984">
      <w:pPr>
        <w:tabs>
          <w:tab w:val="left" w:pos="216"/>
          <w:tab w:val="left" w:pos="432"/>
          <w:tab w:val="left" w:pos="648"/>
          <w:tab w:val="left" w:pos="864"/>
        </w:tabs>
        <w:jc w:val="center"/>
        <w:rPr>
          <w:rFonts w:cs="Times New Roman"/>
          <w:b/>
        </w:rPr>
      </w:pPr>
    </w:p>
    <w:p w14:paraId="50C13F70" w14:textId="77777777" w:rsidR="00626762" w:rsidRPr="00516B6F" w:rsidRDefault="00626762" w:rsidP="00975984">
      <w:pPr>
        <w:tabs>
          <w:tab w:val="left" w:pos="216"/>
          <w:tab w:val="left" w:pos="432"/>
          <w:tab w:val="left" w:pos="648"/>
          <w:tab w:val="left" w:pos="864"/>
        </w:tabs>
        <w:rPr>
          <w:rFonts w:cs="Times New Roman"/>
        </w:rPr>
      </w:pPr>
      <w:r w:rsidRPr="00516B6F">
        <w:rPr>
          <w:rFonts w:cs="Times New Roman"/>
        </w:rPr>
        <w:t>37</w:t>
      </w:r>
      <w:r>
        <w:rPr>
          <w:rFonts w:cs="Times New Roman"/>
        </w:rPr>
        <w:noBreakHyphen/>
      </w:r>
      <w:r w:rsidRPr="00516B6F">
        <w:rPr>
          <w:rFonts w:cs="Times New Roman"/>
        </w:rPr>
        <w:t>025. Denial of Certification for Misconduct.</w:t>
      </w:r>
    </w:p>
    <w:p w14:paraId="20AB7DBC" w14:textId="77777777" w:rsidR="00626762" w:rsidRPr="004421E1" w:rsidRDefault="00626762" w:rsidP="00975984">
      <w:pPr>
        <w:tabs>
          <w:tab w:val="left" w:pos="216"/>
          <w:tab w:val="left" w:pos="432"/>
          <w:tab w:val="left" w:pos="648"/>
          <w:tab w:val="left" w:pos="864"/>
        </w:tabs>
        <w:rPr>
          <w:rFonts w:cs="Times New Roman"/>
          <w:bCs/>
        </w:rPr>
      </w:pPr>
    </w:p>
    <w:p w14:paraId="6E036B2A" w14:textId="77777777" w:rsidR="00626762" w:rsidRDefault="00626762" w:rsidP="00975984">
      <w:pPr>
        <w:tabs>
          <w:tab w:val="left" w:pos="216"/>
          <w:tab w:val="left" w:pos="432"/>
          <w:tab w:val="left" w:pos="648"/>
          <w:tab w:val="left" w:pos="864"/>
        </w:tabs>
        <w:rPr>
          <w:rFonts w:cs="Times New Roman"/>
          <w:b/>
        </w:rPr>
      </w:pPr>
      <w:r>
        <w:rPr>
          <w:rFonts w:cs="Times New Roman"/>
          <w:b/>
        </w:rPr>
        <w:t>Synopsis:</w:t>
      </w:r>
    </w:p>
    <w:p w14:paraId="14330A3E" w14:textId="77777777" w:rsidR="00626762" w:rsidRPr="004421E1" w:rsidRDefault="00626762" w:rsidP="00975984">
      <w:pPr>
        <w:tabs>
          <w:tab w:val="left" w:pos="216"/>
          <w:tab w:val="left" w:pos="432"/>
          <w:tab w:val="left" w:pos="648"/>
          <w:tab w:val="left" w:pos="864"/>
        </w:tabs>
        <w:rPr>
          <w:rFonts w:cs="Times New Roman"/>
          <w:bCs/>
        </w:rPr>
      </w:pPr>
    </w:p>
    <w:p w14:paraId="051CBA3A" w14:textId="77777777" w:rsidR="00626762" w:rsidRDefault="00626762" w:rsidP="00975984">
      <w:pPr>
        <w:tabs>
          <w:tab w:val="left" w:pos="216"/>
          <w:tab w:val="left" w:pos="432"/>
          <w:tab w:val="left" w:pos="648"/>
          <w:tab w:val="left" w:pos="864"/>
        </w:tabs>
        <w:rPr>
          <w:rFonts w:cs="Times New Roman"/>
        </w:rPr>
      </w:pPr>
      <w:r>
        <w:rPr>
          <w:rFonts w:cs="Times New Roman"/>
        </w:rPr>
        <w:t>S.C. Code Section 23</w:t>
      </w:r>
      <w:r>
        <w:rPr>
          <w:rFonts w:cs="Times New Roman"/>
        </w:rPr>
        <w:noBreakHyphen/>
        <w:t>23</w:t>
      </w:r>
      <w:r>
        <w:rPr>
          <w:rFonts w:cs="Times New Roman"/>
        </w:rPr>
        <w:noBreakHyphen/>
        <w:t>80 authorizes the Law Enforcement Training Council to make regulations necessary for the administration of S.C. Code Section 23</w:t>
      </w:r>
      <w:r>
        <w:rPr>
          <w:rFonts w:cs="Times New Roman"/>
        </w:rPr>
        <w:noBreakHyphen/>
        <w:t>23</w:t>
      </w:r>
      <w:r>
        <w:rPr>
          <w:rFonts w:cs="Times New Roman"/>
        </w:rPr>
        <w:noBreakHyphen/>
        <w:t xml:space="preserve">10 et seq. The proposed regulation will define misconduct for the denial of certification for misconduct. </w:t>
      </w:r>
    </w:p>
    <w:p w14:paraId="3A210469" w14:textId="77777777" w:rsidR="00626762" w:rsidRDefault="00626762" w:rsidP="00975984">
      <w:pPr>
        <w:tabs>
          <w:tab w:val="left" w:pos="216"/>
          <w:tab w:val="left" w:pos="432"/>
          <w:tab w:val="left" w:pos="648"/>
          <w:tab w:val="left" w:pos="864"/>
        </w:tabs>
        <w:rPr>
          <w:rFonts w:cs="Times New Roman"/>
        </w:rPr>
      </w:pPr>
    </w:p>
    <w:p w14:paraId="1FB2F29C" w14:textId="77777777" w:rsidR="00626762" w:rsidRDefault="00626762" w:rsidP="00975984">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June 24, 2022.</w:t>
      </w:r>
    </w:p>
    <w:p w14:paraId="2F120292" w14:textId="77777777" w:rsidR="00626762" w:rsidRDefault="00626762" w:rsidP="00975984">
      <w:pPr>
        <w:tabs>
          <w:tab w:val="left" w:pos="216"/>
          <w:tab w:val="left" w:pos="432"/>
          <w:tab w:val="left" w:pos="648"/>
          <w:tab w:val="left" w:pos="864"/>
        </w:tabs>
        <w:rPr>
          <w:rFonts w:cs="Times New Roman"/>
        </w:rPr>
      </w:pPr>
    </w:p>
    <w:p w14:paraId="60F961D8" w14:textId="77777777" w:rsidR="00626762" w:rsidRDefault="00626762" w:rsidP="00975984">
      <w:pPr>
        <w:tabs>
          <w:tab w:val="left" w:pos="216"/>
          <w:tab w:val="left" w:pos="432"/>
          <w:tab w:val="left" w:pos="648"/>
          <w:tab w:val="left" w:pos="864"/>
        </w:tabs>
        <w:jc w:val="center"/>
        <w:rPr>
          <w:rFonts w:cs="Times New Roman"/>
        </w:rPr>
      </w:pPr>
      <w:r>
        <w:rPr>
          <w:rFonts w:cs="Times New Roman"/>
        </w:rPr>
        <w:t>Section</w:t>
      </w:r>
      <w:r>
        <w:rPr>
          <w:rFonts w:cs="Times New Roman"/>
        </w:rPr>
        <w:noBreakHyphen/>
        <w:t>by</w:t>
      </w:r>
      <w:r>
        <w:rPr>
          <w:rFonts w:cs="Times New Roman"/>
        </w:rPr>
        <w:noBreakHyphen/>
        <w:t>Section Discussion:</w:t>
      </w:r>
    </w:p>
    <w:p w14:paraId="5A2B8E42" w14:textId="77777777" w:rsidR="00626762" w:rsidRDefault="00626762" w:rsidP="00975984">
      <w:pPr>
        <w:tabs>
          <w:tab w:val="left" w:pos="216"/>
          <w:tab w:val="left" w:pos="432"/>
          <w:tab w:val="left" w:pos="648"/>
          <w:tab w:val="left" w:pos="864"/>
        </w:tabs>
        <w:rPr>
          <w:rFonts w:cs="Times New Roman"/>
        </w:rPr>
      </w:pPr>
    </w:p>
    <w:p w14:paraId="53FD5E4E" w14:textId="77777777" w:rsidR="00626762" w:rsidRDefault="00626762" w:rsidP="00975984">
      <w:pPr>
        <w:tabs>
          <w:tab w:val="left" w:pos="216"/>
          <w:tab w:val="left" w:pos="432"/>
          <w:tab w:val="left" w:pos="648"/>
          <w:tab w:val="left" w:pos="864"/>
        </w:tabs>
        <w:rPr>
          <w:rFonts w:cs="Times New Roman"/>
        </w:rPr>
      </w:pPr>
      <w:r>
        <w:rPr>
          <w:rFonts w:cs="Times New Roman"/>
        </w:rPr>
        <w:t>37</w:t>
      </w:r>
      <w:r>
        <w:rPr>
          <w:rFonts w:cs="Times New Roman"/>
        </w:rPr>
        <w:noBreakHyphen/>
        <w:t>025.</w:t>
      </w:r>
      <w:r>
        <w:rPr>
          <w:rFonts w:cs="Times New Roman"/>
        </w:rPr>
        <w:tab/>
        <w:t>This section defines misconduct for the denial of certification of law enforcement officers.</w:t>
      </w:r>
    </w:p>
    <w:p w14:paraId="3A17B87E" w14:textId="77777777" w:rsidR="00626762" w:rsidRDefault="00626762" w:rsidP="00975984">
      <w:pPr>
        <w:tabs>
          <w:tab w:val="left" w:pos="216"/>
          <w:tab w:val="left" w:pos="432"/>
          <w:tab w:val="left" w:pos="648"/>
          <w:tab w:val="left" w:pos="864"/>
        </w:tabs>
        <w:rPr>
          <w:rFonts w:cs="Times New Roman"/>
        </w:rPr>
      </w:pPr>
    </w:p>
    <w:p w14:paraId="3B0D91AA" w14:textId="77777777" w:rsidR="00626762" w:rsidRDefault="00626762" w:rsidP="00290356">
      <w:pPr>
        <w:tabs>
          <w:tab w:val="left" w:pos="216"/>
          <w:tab w:val="left" w:pos="432"/>
          <w:tab w:val="left" w:pos="648"/>
          <w:tab w:val="left" w:pos="864"/>
        </w:tabs>
        <w:rPr>
          <w:rFonts w:cs="Times New Roman"/>
          <w:b/>
          <w:bCs/>
        </w:rPr>
      </w:pPr>
      <w:r>
        <w:rPr>
          <w:rFonts w:cs="Times New Roman"/>
          <w:b/>
          <w:bCs/>
        </w:rPr>
        <w:t>Instructions:</w:t>
      </w:r>
    </w:p>
    <w:p w14:paraId="129A0313" w14:textId="77777777" w:rsidR="00626762" w:rsidRPr="004421E1" w:rsidRDefault="00626762" w:rsidP="00290356">
      <w:pPr>
        <w:tabs>
          <w:tab w:val="left" w:pos="216"/>
          <w:tab w:val="left" w:pos="432"/>
          <w:tab w:val="left" w:pos="648"/>
          <w:tab w:val="left" w:pos="864"/>
        </w:tabs>
        <w:rPr>
          <w:rFonts w:cs="Times New Roman"/>
          <w:bCs/>
        </w:rPr>
      </w:pPr>
    </w:p>
    <w:p w14:paraId="67BE5C47" w14:textId="77777777" w:rsidR="004421E1" w:rsidRDefault="00626762" w:rsidP="00290356">
      <w:pPr>
        <w:tabs>
          <w:tab w:val="left" w:pos="216"/>
          <w:tab w:val="left" w:pos="432"/>
          <w:tab w:val="left" w:pos="648"/>
          <w:tab w:val="left" w:pos="864"/>
        </w:tabs>
        <w:rPr>
          <w:rFonts w:cs="Times New Roman"/>
          <w:bCs/>
        </w:rPr>
      </w:pPr>
      <w:r>
        <w:rPr>
          <w:rFonts w:cs="Times New Roman"/>
          <w:bCs/>
        </w:rPr>
        <w:t xml:space="preserve">Print the regulations as shown. All other items remain unchanged. </w:t>
      </w:r>
    </w:p>
    <w:p w14:paraId="1A981D48" w14:textId="0CE70E80" w:rsidR="004421E1" w:rsidRDefault="004421E1" w:rsidP="00290356">
      <w:pPr>
        <w:tabs>
          <w:tab w:val="left" w:pos="216"/>
          <w:tab w:val="left" w:pos="432"/>
          <w:tab w:val="left" w:pos="648"/>
          <w:tab w:val="left" w:pos="864"/>
        </w:tabs>
        <w:rPr>
          <w:rFonts w:cs="Times New Roman"/>
          <w:bCs/>
        </w:rPr>
      </w:pPr>
    </w:p>
    <w:p w14:paraId="1A981D48" w14:textId="0CE70E80" w:rsidR="00626762" w:rsidRPr="004C5062"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C5062">
        <w:rPr>
          <w:rFonts w:cs="Times New Roman"/>
          <w:b/>
        </w:rPr>
        <w:t>Text:</w:t>
      </w:r>
    </w:p>
    <w:p w14:paraId="58A81DC9"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14:paraId="448B7E90"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37</w:t>
      </w:r>
      <w:r w:rsidRPr="004421E1">
        <w:noBreakHyphen/>
        <w:t>025. Denial of Certification for Misconduct.</w:t>
      </w:r>
    </w:p>
    <w:p w14:paraId="36832C49"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t>A. The Council may deny certification based on evidence satisfactory to the Council that the candidate has engaged in misconduct. For purposes of this section, misconduct means:</w:t>
      </w:r>
    </w:p>
    <w:p w14:paraId="6146BB6B"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1. Conviction, plea of guilty, plea of no contest or admission of guilt (regardless of withheld adjudication) to a felony, a crime punishable by a sentence of more than one year (regardless of the sentence actually imposed, if any), or a crime of moral turpitude in this or any other </w:t>
      </w:r>
      <w:proofErr w:type="gramStart"/>
      <w:r w:rsidRPr="004421E1">
        <w:t>jurisdiction;</w:t>
      </w:r>
      <w:proofErr w:type="gramEnd"/>
    </w:p>
    <w:p w14:paraId="7190DBF9"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2. Unlawful use of a controlled </w:t>
      </w:r>
      <w:proofErr w:type="gramStart"/>
      <w:r w:rsidRPr="004421E1">
        <w:t>substance;</w:t>
      </w:r>
      <w:proofErr w:type="gramEnd"/>
    </w:p>
    <w:p w14:paraId="5D53D312"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3. The repeated use of excessive force in dealing with the public and/or </w:t>
      </w:r>
      <w:proofErr w:type="gramStart"/>
      <w:r w:rsidRPr="004421E1">
        <w:t>prisoners;</w:t>
      </w:r>
      <w:proofErr w:type="gramEnd"/>
    </w:p>
    <w:p w14:paraId="73D53DDD"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4. Dangerous and/or unsafe practices involving firearms, weapons, and/or vehicles which indicate either a willful or wanton disregard for the safety of persons or </w:t>
      </w:r>
      <w:proofErr w:type="gramStart"/>
      <w:r w:rsidRPr="004421E1">
        <w:t>property;</w:t>
      </w:r>
      <w:proofErr w:type="gramEnd"/>
    </w:p>
    <w:p w14:paraId="56B34FCE"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5. Physical or psychological abuses of members of the public and/or </w:t>
      </w:r>
      <w:proofErr w:type="gramStart"/>
      <w:r w:rsidRPr="004421E1">
        <w:t>prisoners;</w:t>
      </w:r>
      <w:proofErr w:type="gramEnd"/>
    </w:p>
    <w:p w14:paraId="380969E1"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6. Misrepresentation of employment</w:t>
      </w:r>
      <w:r w:rsidRPr="004421E1">
        <w:noBreakHyphen/>
        <w:t xml:space="preserve">related </w:t>
      </w:r>
      <w:proofErr w:type="gramStart"/>
      <w:r w:rsidRPr="004421E1">
        <w:t>information;</w:t>
      </w:r>
      <w:proofErr w:type="gramEnd"/>
    </w:p>
    <w:p w14:paraId="5C2FA09F"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7. To willfully make false, misleading, incomplete, deceitful, or incorrect statement(s) to a law enforcement officer, a law enforcement agency, or representative, except when required by departmental policy or by the laws of this State during the course of an </w:t>
      </w:r>
      <w:proofErr w:type="gramStart"/>
      <w:r w:rsidRPr="004421E1">
        <w:t>investigation;</w:t>
      </w:r>
      <w:proofErr w:type="gramEnd"/>
    </w:p>
    <w:p w14:paraId="2A31E355"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8. To willfully make false, misleading, incomplete, deceitful, or incorrect statement(s) to a court of competent jurisdiction, or their staff members, whether under oath or </w:t>
      </w:r>
      <w:proofErr w:type="gramStart"/>
      <w:r w:rsidRPr="004421E1">
        <w:t>not;</w:t>
      </w:r>
      <w:proofErr w:type="gramEnd"/>
    </w:p>
    <w:p w14:paraId="56EAF91D"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9. To willfully make false, misleading, incomplete, deceitful, or incorrect information on a document, record, report, or form, except when required by departmental policy or by the laws of this </w:t>
      </w:r>
      <w:proofErr w:type="gramStart"/>
      <w:r w:rsidRPr="004421E1">
        <w:t>State;</w:t>
      </w:r>
      <w:proofErr w:type="gramEnd"/>
    </w:p>
    <w:p w14:paraId="0F63A115" w14:textId="47C68182"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10. Willfully falsifying material information provided to the Criminal Justice </w:t>
      </w:r>
      <w:proofErr w:type="gramStart"/>
      <w:r w:rsidRPr="004421E1">
        <w:t>Academy;</w:t>
      </w:r>
      <w:proofErr w:type="gramEnd"/>
    </w:p>
    <w:p w14:paraId="7C276A68"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11. The </w:t>
      </w:r>
      <w:proofErr w:type="spellStart"/>
      <w:r w:rsidRPr="004421E1">
        <w:t>wilful</w:t>
      </w:r>
      <w:proofErr w:type="spellEnd"/>
      <w:r w:rsidRPr="004421E1">
        <w:t xml:space="preserve"> failure to intervene when observing another officer physically abusing a person, whether or not the person is in custody, while in the performance of his official duties, if the officer knew the</w:t>
      </w:r>
    </w:p>
    <w:p w14:paraId="0F2A1870"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person</w:t>
      </w:r>
      <w:r w:rsidRPr="004421E1">
        <w:rPr>
          <w:rFonts w:cs="Times New Roman"/>
        </w:rPr>
        <w:t>’</w:t>
      </w:r>
      <w:r w:rsidRPr="004421E1">
        <w:t xml:space="preserve">s rights were being violated, the officer had an opportunity to intervene, and the officer chose not to do </w:t>
      </w:r>
      <w:proofErr w:type="gramStart"/>
      <w:r w:rsidRPr="004421E1">
        <w:t>so;</w:t>
      </w:r>
      <w:proofErr w:type="gramEnd"/>
    </w:p>
    <w:p w14:paraId="5CF82F84"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tab/>
      </w:r>
      <w:r w:rsidRPr="004421E1">
        <w:tab/>
        <w:t xml:space="preserve">12. The </w:t>
      </w:r>
      <w:proofErr w:type="spellStart"/>
      <w:r w:rsidRPr="004421E1">
        <w:t>wilful</w:t>
      </w:r>
      <w:proofErr w:type="spellEnd"/>
      <w:r w:rsidRPr="004421E1">
        <w:t xml:space="preserve"> and knowing failure to promptly report another officer, while in the performance of his official duties, abusing a person whether or not the person is in custody.</w:t>
      </w:r>
    </w:p>
    <w:p w14:paraId="3843C8F3"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1E1">
        <w:lastRenderedPageBreak/>
        <w:tab/>
        <w:t>B. In considering whether to deny certification based on misconduct, the Council may consider the seriousness, the remoteness in time and any mitigating circumstances surrounding the act or omission constituting or alleged to constitute misconduct.</w:t>
      </w:r>
    </w:p>
    <w:p w14:paraId="1B80DEA2"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E9A3DA" w14:textId="77777777" w:rsidR="00626762" w:rsidRPr="004421E1" w:rsidRDefault="00626762" w:rsidP="00290356">
      <w:pPr>
        <w:tabs>
          <w:tab w:val="left" w:pos="216"/>
          <w:tab w:val="left" w:pos="432"/>
          <w:tab w:val="left" w:pos="648"/>
          <w:tab w:val="left" w:pos="864"/>
        </w:tabs>
        <w:rPr>
          <w:rFonts w:cs="Times New Roman"/>
          <w:b/>
        </w:rPr>
      </w:pPr>
      <w:r w:rsidRPr="004421E1">
        <w:rPr>
          <w:rFonts w:cs="Times New Roman"/>
          <w:b/>
        </w:rPr>
        <w:t>Fiscal Impact Statement:</w:t>
      </w:r>
    </w:p>
    <w:p w14:paraId="533FA21C" w14:textId="77777777" w:rsidR="00626762" w:rsidRPr="004421E1" w:rsidRDefault="00626762" w:rsidP="00290356">
      <w:pPr>
        <w:tabs>
          <w:tab w:val="left" w:pos="216"/>
          <w:tab w:val="left" w:pos="432"/>
          <w:tab w:val="left" w:pos="648"/>
          <w:tab w:val="left" w:pos="864"/>
        </w:tabs>
        <w:rPr>
          <w:rFonts w:cs="Times New Roman"/>
        </w:rPr>
      </w:pPr>
    </w:p>
    <w:p w14:paraId="4B3AE3B0" w14:textId="77777777" w:rsidR="00626762" w:rsidRPr="004421E1" w:rsidRDefault="00626762" w:rsidP="00290356">
      <w:pPr>
        <w:tabs>
          <w:tab w:val="left" w:pos="216"/>
          <w:tab w:val="left" w:pos="432"/>
          <w:tab w:val="left" w:pos="648"/>
          <w:tab w:val="left" w:pos="864"/>
        </w:tabs>
        <w:rPr>
          <w:rFonts w:cs="Times New Roman"/>
        </w:rPr>
      </w:pPr>
      <w:r w:rsidRPr="004421E1">
        <w:rPr>
          <w:rFonts w:cs="Times New Roman"/>
        </w:rPr>
        <w:t>There will be no fiscal impact from this change.</w:t>
      </w:r>
    </w:p>
    <w:p w14:paraId="2D3DB6C6" w14:textId="77777777" w:rsidR="00626762" w:rsidRPr="004421E1" w:rsidRDefault="00626762" w:rsidP="00975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99899F" w14:textId="77777777" w:rsidR="00626762" w:rsidRPr="004421E1" w:rsidRDefault="00626762" w:rsidP="00CE2F57">
      <w:pPr>
        <w:tabs>
          <w:tab w:val="left" w:pos="216"/>
          <w:tab w:val="left" w:pos="432"/>
          <w:tab w:val="left" w:pos="648"/>
          <w:tab w:val="left" w:pos="864"/>
        </w:tabs>
        <w:rPr>
          <w:rFonts w:cs="Times New Roman"/>
          <w:b/>
        </w:rPr>
      </w:pPr>
      <w:r w:rsidRPr="004421E1">
        <w:rPr>
          <w:rFonts w:cs="Times New Roman"/>
          <w:b/>
        </w:rPr>
        <w:t>Statement of Rationale:</w:t>
      </w:r>
    </w:p>
    <w:p w14:paraId="24415B60" w14:textId="77777777" w:rsidR="00626762" w:rsidRPr="004421E1" w:rsidRDefault="00626762" w:rsidP="00CE2F57">
      <w:pPr>
        <w:tabs>
          <w:tab w:val="left" w:pos="216"/>
          <w:tab w:val="left" w:pos="432"/>
          <w:tab w:val="left" w:pos="648"/>
          <w:tab w:val="left" w:pos="864"/>
        </w:tabs>
        <w:rPr>
          <w:rFonts w:cs="Times New Roman"/>
        </w:rPr>
      </w:pPr>
    </w:p>
    <w:p w14:paraId="7A5B37B4" w14:textId="77777777" w:rsidR="00626762" w:rsidRPr="004421E1" w:rsidRDefault="00626762" w:rsidP="00CE2F57">
      <w:pPr>
        <w:tabs>
          <w:tab w:val="left" w:pos="216"/>
          <w:tab w:val="left" w:pos="432"/>
          <w:tab w:val="left" w:pos="648"/>
          <w:tab w:val="left" w:pos="864"/>
        </w:tabs>
        <w:rPr>
          <w:rFonts w:cs="Times New Roman"/>
        </w:rPr>
      </w:pPr>
      <w:r w:rsidRPr="004421E1">
        <w:rPr>
          <w:rFonts w:cs="Times New Roman"/>
        </w:rPr>
        <w:t>Revisions to these regulations are necessary to make the definitions of misconduct for denial of certification for misconduct.</w:t>
      </w:r>
    </w:p>
    <w:sectPr w:rsidR="00626762" w:rsidRPr="004421E1" w:rsidSect="0097598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C7B0" w14:textId="77777777" w:rsidR="00975984" w:rsidRDefault="00975984" w:rsidP="00975984">
      <w:r>
        <w:separator/>
      </w:r>
    </w:p>
  </w:endnote>
  <w:endnote w:type="continuationSeparator" w:id="0">
    <w:p w14:paraId="6E25B17E" w14:textId="77777777" w:rsidR="00975984" w:rsidRDefault="00975984" w:rsidP="0097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79652"/>
      <w:docPartObj>
        <w:docPartGallery w:val="Page Numbers (Bottom of Page)"/>
        <w:docPartUnique/>
      </w:docPartObj>
    </w:sdtPr>
    <w:sdtEndPr>
      <w:rPr>
        <w:noProof/>
      </w:rPr>
    </w:sdtEndPr>
    <w:sdtContent>
      <w:p w14:paraId="360348A5" w14:textId="17398686" w:rsidR="00975984" w:rsidRDefault="009759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F566C" w14:textId="77777777" w:rsidR="00975984" w:rsidRDefault="00975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2562" w14:textId="77777777" w:rsidR="00975984" w:rsidRDefault="00975984" w:rsidP="00975984">
      <w:r>
        <w:separator/>
      </w:r>
    </w:p>
  </w:footnote>
  <w:footnote w:type="continuationSeparator" w:id="0">
    <w:p w14:paraId="319C01CD" w14:textId="77777777" w:rsidR="00975984" w:rsidRDefault="00975984" w:rsidP="00975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FB"/>
    <w:rsid w:val="00112BF5"/>
    <w:rsid w:val="003D0CED"/>
    <w:rsid w:val="0043750D"/>
    <w:rsid w:val="004421E1"/>
    <w:rsid w:val="005B471A"/>
    <w:rsid w:val="00626762"/>
    <w:rsid w:val="00854B5D"/>
    <w:rsid w:val="008743FB"/>
    <w:rsid w:val="00910FE5"/>
    <w:rsid w:val="00975984"/>
    <w:rsid w:val="00E451AC"/>
    <w:rsid w:val="00EE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5A47"/>
  <w15:chartTrackingRefBased/>
  <w15:docId w15:val="{6EFE7ACC-12AA-4AFA-874B-E8DB37D3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84"/>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984"/>
    <w:pPr>
      <w:tabs>
        <w:tab w:val="center" w:pos="4680"/>
        <w:tab w:val="right" w:pos="9360"/>
      </w:tabs>
    </w:pPr>
  </w:style>
  <w:style w:type="character" w:customStyle="1" w:styleId="HeaderChar">
    <w:name w:val="Header Char"/>
    <w:basedOn w:val="DefaultParagraphFont"/>
    <w:link w:val="Header"/>
    <w:uiPriority w:val="99"/>
    <w:rsid w:val="00975984"/>
    <w:rPr>
      <w:rFonts w:ascii="Times New Roman" w:hAnsi="Times New Roman"/>
    </w:rPr>
  </w:style>
  <w:style w:type="paragraph" w:styleId="Footer">
    <w:name w:val="footer"/>
    <w:basedOn w:val="Normal"/>
    <w:link w:val="FooterChar"/>
    <w:uiPriority w:val="99"/>
    <w:unhideWhenUsed/>
    <w:rsid w:val="00975984"/>
    <w:pPr>
      <w:tabs>
        <w:tab w:val="center" w:pos="4680"/>
        <w:tab w:val="right" w:pos="9360"/>
      </w:tabs>
    </w:pPr>
  </w:style>
  <w:style w:type="character" w:customStyle="1" w:styleId="FooterChar">
    <w:name w:val="Footer Char"/>
    <w:basedOn w:val="DefaultParagraphFont"/>
    <w:link w:val="Footer"/>
    <w:uiPriority w:val="99"/>
    <w:rsid w:val="0097598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2023-05-11T15:15:00Z</cp:lastPrinted>
  <dcterms:created xsi:type="dcterms:W3CDTF">2023-05-11T15:16:00Z</dcterms:created>
  <dcterms:modified xsi:type="dcterms:W3CDTF">2023-05-11T15:16:00Z</dcterms:modified>
</cp:coreProperties>
</file>