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EE618" w14:textId="77777777" w:rsidR="005C7E15" w:rsidRDefault="005C7E15" w:rsidP="00EB5690">
      <w:pPr>
        <w:jc w:val="both"/>
      </w:pPr>
      <w:r>
        <w:t>Agency Name: South Carolina Aeronautics Commission</w:t>
      </w:r>
    </w:p>
    <w:p w14:paraId="134C9125" w14:textId="55E5F20D" w:rsidR="005C7E15" w:rsidRDefault="005C7E15" w:rsidP="00EB5690">
      <w:pPr>
        <w:jc w:val="both"/>
      </w:pPr>
      <w:r>
        <w:t>Statutory Authority: 55-1-1</w:t>
      </w:r>
      <w:r w:rsidRPr="001A196F">
        <w:rPr>
          <w:rFonts w:cs="Arial"/>
          <w:bCs/>
          <w:color w:val="000000"/>
          <w:spacing w:val="-7"/>
        </w:rPr>
        <w:t xml:space="preserve"> et seq., 55</w:t>
      </w:r>
      <w:r>
        <w:rPr>
          <w:rFonts w:cs="Arial"/>
          <w:bCs/>
          <w:color w:val="000000"/>
          <w:spacing w:val="-7"/>
        </w:rPr>
        <w:noBreakHyphen/>
      </w:r>
      <w:r w:rsidRPr="001A196F">
        <w:rPr>
          <w:rFonts w:cs="Arial"/>
          <w:bCs/>
          <w:color w:val="000000"/>
          <w:spacing w:val="-7"/>
        </w:rPr>
        <w:t>5</w:t>
      </w:r>
      <w:r>
        <w:rPr>
          <w:rFonts w:cs="Arial"/>
          <w:bCs/>
          <w:color w:val="000000"/>
          <w:spacing w:val="-7"/>
        </w:rPr>
        <w:noBreakHyphen/>
      </w:r>
      <w:r w:rsidRPr="001A196F">
        <w:rPr>
          <w:rFonts w:cs="Arial"/>
          <w:bCs/>
          <w:color w:val="000000"/>
          <w:spacing w:val="-7"/>
        </w:rPr>
        <w:t>80 (A), 55</w:t>
      </w:r>
      <w:r>
        <w:rPr>
          <w:rFonts w:cs="Arial"/>
          <w:bCs/>
          <w:color w:val="000000"/>
          <w:spacing w:val="-7"/>
        </w:rPr>
        <w:noBreakHyphen/>
      </w:r>
      <w:r w:rsidRPr="001A196F">
        <w:rPr>
          <w:rFonts w:cs="Arial"/>
          <w:bCs/>
          <w:color w:val="000000"/>
          <w:spacing w:val="-7"/>
        </w:rPr>
        <w:t>5</w:t>
      </w:r>
      <w:r>
        <w:rPr>
          <w:rFonts w:cs="Arial"/>
          <w:bCs/>
          <w:color w:val="000000"/>
          <w:spacing w:val="-7"/>
        </w:rPr>
        <w:noBreakHyphen/>
      </w:r>
      <w:r w:rsidRPr="001A196F">
        <w:rPr>
          <w:rFonts w:cs="Arial"/>
          <w:bCs/>
          <w:color w:val="000000"/>
          <w:spacing w:val="-7"/>
        </w:rPr>
        <w:t>80 (N), and 55</w:t>
      </w:r>
      <w:r>
        <w:rPr>
          <w:rFonts w:cs="Arial"/>
          <w:bCs/>
          <w:color w:val="000000"/>
          <w:spacing w:val="-7"/>
        </w:rPr>
        <w:noBreakHyphen/>
      </w:r>
      <w:r w:rsidRPr="001A196F">
        <w:rPr>
          <w:rFonts w:cs="Arial"/>
          <w:bCs/>
          <w:color w:val="000000"/>
          <w:spacing w:val="-7"/>
        </w:rPr>
        <w:t>5</w:t>
      </w:r>
      <w:r>
        <w:rPr>
          <w:rFonts w:cs="Arial"/>
          <w:bCs/>
          <w:color w:val="000000"/>
          <w:spacing w:val="-7"/>
        </w:rPr>
        <w:noBreakHyphen/>
      </w:r>
      <w:r w:rsidRPr="001A196F">
        <w:rPr>
          <w:rFonts w:cs="Arial"/>
          <w:bCs/>
          <w:color w:val="000000"/>
          <w:spacing w:val="-7"/>
        </w:rPr>
        <w:t>280 (D)</w:t>
      </w:r>
    </w:p>
    <w:p w14:paraId="094F58AF" w14:textId="48417C5B" w:rsidR="00A84CDB" w:rsidRDefault="00EB5690" w:rsidP="00EB5690">
      <w:pPr>
        <w:jc w:val="both"/>
      </w:pPr>
      <w:r>
        <w:t>Document Number: 5134</w:t>
      </w:r>
    </w:p>
    <w:p w14:paraId="49613CCC" w14:textId="6C4ADA86" w:rsidR="00EB5690" w:rsidRDefault="005C7E15" w:rsidP="00EB5690">
      <w:pPr>
        <w:jc w:val="both"/>
      </w:pPr>
      <w:r>
        <w:t>Proposed in State Register Volume and Issue: 46/9</w:t>
      </w:r>
    </w:p>
    <w:p w14:paraId="7E0F29E9" w14:textId="77777777" w:rsidR="007112DE" w:rsidRDefault="007112DE" w:rsidP="00EB5690">
      <w:pPr>
        <w:jc w:val="both"/>
      </w:pPr>
      <w:r>
        <w:t>House Committee: Regulations and Administrative Procedures Committee</w:t>
      </w:r>
    </w:p>
    <w:p w14:paraId="16EB9DEF" w14:textId="1313EA46" w:rsidR="00A014B2" w:rsidRDefault="00A014B2" w:rsidP="00EB5690">
      <w:pPr>
        <w:jc w:val="both"/>
      </w:pPr>
      <w:r>
        <w:t>Senate Committee: Transportation Committee</w:t>
      </w:r>
    </w:p>
    <w:p w14:paraId="58AB0C26" w14:textId="77777777" w:rsidR="00F45A29" w:rsidRDefault="005C7E15" w:rsidP="00EB5690">
      <w:pPr>
        <w:jc w:val="both"/>
      </w:pPr>
      <w:r>
        <w:t xml:space="preserve">Status: </w:t>
      </w:r>
      <w:r w:rsidR="00F45A29">
        <w:t>Withdrawn</w:t>
      </w:r>
    </w:p>
    <w:p w14:paraId="0EB965B6" w14:textId="518439D2" w:rsidR="005C7E15" w:rsidRDefault="005C7E15" w:rsidP="00EB5690">
      <w:pPr>
        <w:jc w:val="both"/>
      </w:pPr>
      <w:r>
        <w:t>Subject: Use of the State Aviation Fund; Procedure for Compliance with Land Use in the Vicinity of Airports</w:t>
      </w:r>
    </w:p>
    <w:p w14:paraId="3CAC0132" w14:textId="77777777" w:rsidR="005C7E15" w:rsidRDefault="005C7E15" w:rsidP="00EB5690">
      <w:pPr>
        <w:jc w:val="both"/>
      </w:pPr>
    </w:p>
    <w:p w14:paraId="19997321" w14:textId="05F01991" w:rsidR="00EB5690" w:rsidRDefault="00EB5690" w:rsidP="00EB5690">
      <w:pPr>
        <w:jc w:val="both"/>
      </w:pPr>
      <w:r>
        <w:t>History: 5134</w:t>
      </w:r>
    </w:p>
    <w:p w14:paraId="5233CA4C" w14:textId="27E49A0E" w:rsidR="00EB5690" w:rsidRDefault="00EB5690" w:rsidP="00EB5690">
      <w:pPr>
        <w:jc w:val="both"/>
      </w:pPr>
    </w:p>
    <w:p w14:paraId="07F6D9C4" w14:textId="1C88A240" w:rsidR="00EB5690" w:rsidRDefault="00EB5690" w:rsidP="00EB5690">
      <w:pPr>
        <w:tabs>
          <w:tab w:val="left" w:pos="475"/>
          <w:tab w:val="left" w:pos="2304"/>
          <w:tab w:val="center" w:pos="6494"/>
          <w:tab w:val="left" w:pos="7373"/>
          <w:tab w:val="left" w:pos="8554"/>
        </w:tabs>
        <w:jc w:val="both"/>
      </w:pPr>
      <w:r>
        <w:rPr>
          <w:u w:val="single"/>
        </w:rPr>
        <w:t>By</w:t>
      </w:r>
      <w:r>
        <w:rPr>
          <w:u w:val="single"/>
        </w:rPr>
        <w:tab/>
        <w:t>Date</w:t>
      </w:r>
      <w:r>
        <w:rPr>
          <w:u w:val="single"/>
        </w:rPr>
        <w:tab/>
        <w:t>Action Description</w:t>
      </w:r>
      <w:r>
        <w:rPr>
          <w:u w:val="single"/>
        </w:rPr>
        <w:tab/>
        <w:t>Jt. Res. No.</w:t>
      </w:r>
      <w:r>
        <w:rPr>
          <w:u w:val="single"/>
        </w:rPr>
        <w:tab/>
        <w:t>Expiration Date</w:t>
      </w:r>
    </w:p>
    <w:p w14:paraId="40C52E04" w14:textId="2643DB01" w:rsidR="00EB5690" w:rsidRDefault="005C7E15" w:rsidP="00EB5690">
      <w:pPr>
        <w:tabs>
          <w:tab w:val="left" w:pos="475"/>
          <w:tab w:val="left" w:pos="2304"/>
          <w:tab w:val="center" w:pos="6494"/>
          <w:tab w:val="left" w:pos="7373"/>
          <w:tab w:val="left" w:pos="8554"/>
        </w:tabs>
        <w:jc w:val="both"/>
      </w:pPr>
      <w:r>
        <w:t>-</w:t>
      </w:r>
      <w:r>
        <w:tab/>
        <w:t>09/23/2022</w:t>
      </w:r>
      <w:r>
        <w:tab/>
        <w:t>Proposed Reg Published in SR</w:t>
      </w:r>
      <w:r>
        <w:tab/>
      </w:r>
    </w:p>
    <w:p w14:paraId="14357A13" w14:textId="3C32F95F" w:rsidR="005C7E15" w:rsidRDefault="00630B7A" w:rsidP="00EB5690">
      <w:pPr>
        <w:tabs>
          <w:tab w:val="left" w:pos="475"/>
          <w:tab w:val="left" w:pos="2304"/>
          <w:tab w:val="center" w:pos="6494"/>
          <w:tab w:val="left" w:pos="7373"/>
          <w:tab w:val="left" w:pos="8554"/>
        </w:tabs>
        <w:jc w:val="both"/>
      </w:pPr>
      <w:r>
        <w:t>-</w:t>
      </w:r>
      <w:r>
        <w:tab/>
        <w:t>01/10/2023</w:t>
      </w:r>
      <w:r>
        <w:tab/>
        <w:t>Received President of the Senate &amp; Speaker</w:t>
      </w:r>
      <w:r>
        <w:tab/>
      </w:r>
      <w:r>
        <w:tab/>
        <w:t>05/10/2023</w:t>
      </w:r>
    </w:p>
    <w:p w14:paraId="0A957673" w14:textId="407ABE24" w:rsidR="00630B7A" w:rsidRDefault="00A014B2" w:rsidP="00EB5690">
      <w:pPr>
        <w:tabs>
          <w:tab w:val="left" w:pos="475"/>
          <w:tab w:val="left" w:pos="2304"/>
          <w:tab w:val="center" w:pos="6494"/>
          <w:tab w:val="left" w:pos="7373"/>
          <w:tab w:val="left" w:pos="8554"/>
        </w:tabs>
        <w:jc w:val="both"/>
      </w:pPr>
      <w:r>
        <w:t>S</w:t>
      </w:r>
      <w:r>
        <w:tab/>
        <w:t>01/10/2023</w:t>
      </w:r>
      <w:r>
        <w:tab/>
        <w:t>Referred to Committee</w:t>
      </w:r>
      <w:r>
        <w:tab/>
      </w:r>
    </w:p>
    <w:p w14:paraId="3FDD4CB6" w14:textId="083CE4C1" w:rsidR="00A014B2" w:rsidRDefault="007112DE" w:rsidP="00EB5690">
      <w:pPr>
        <w:tabs>
          <w:tab w:val="left" w:pos="475"/>
          <w:tab w:val="left" w:pos="2304"/>
          <w:tab w:val="center" w:pos="6494"/>
          <w:tab w:val="left" w:pos="7373"/>
          <w:tab w:val="left" w:pos="8554"/>
        </w:tabs>
        <w:jc w:val="both"/>
      </w:pPr>
      <w:r>
        <w:t>H</w:t>
      </w:r>
      <w:r>
        <w:tab/>
        <w:t>01/11/2023</w:t>
      </w:r>
      <w:r>
        <w:tab/>
        <w:t>Referred to Committee</w:t>
      </w:r>
      <w:r>
        <w:tab/>
      </w:r>
    </w:p>
    <w:p w14:paraId="23208713" w14:textId="06DA3BF4" w:rsidR="007112DE" w:rsidRDefault="00F45A29" w:rsidP="00EB5690">
      <w:pPr>
        <w:tabs>
          <w:tab w:val="left" w:pos="475"/>
          <w:tab w:val="left" w:pos="2304"/>
          <w:tab w:val="center" w:pos="6494"/>
          <w:tab w:val="left" w:pos="7373"/>
          <w:tab w:val="left" w:pos="8554"/>
        </w:tabs>
        <w:jc w:val="both"/>
      </w:pPr>
      <w:r>
        <w:t>-</w:t>
      </w:r>
      <w:r>
        <w:tab/>
        <w:t>04/25/2023</w:t>
      </w:r>
      <w:r>
        <w:tab/>
        <w:t>Agency Withdrawal</w:t>
      </w:r>
    </w:p>
    <w:p w14:paraId="7D3AA494" w14:textId="272E16A4" w:rsidR="00F45A29" w:rsidRDefault="00F45A29" w:rsidP="00EB5690">
      <w:pPr>
        <w:tabs>
          <w:tab w:val="left" w:pos="475"/>
          <w:tab w:val="left" w:pos="2304"/>
          <w:tab w:val="center" w:pos="6494"/>
          <w:tab w:val="left" w:pos="7373"/>
          <w:tab w:val="left" w:pos="8554"/>
        </w:tabs>
        <w:jc w:val="both"/>
      </w:pPr>
      <w:r>
        <w:tab/>
      </w:r>
      <w:r>
        <w:tab/>
        <w:t>120 Day Period Tolled</w:t>
      </w:r>
    </w:p>
    <w:p w14:paraId="2E2763DA" w14:textId="0451E8F6" w:rsidR="00F45A29" w:rsidRDefault="00F45A29" w:rsidP="00EB5690">
      <w:pPr>
        <w:tabs>
          <w:tab w:val="left" w:pos="475"/>
          <w:tab w:val="left" w:pos="2304"/>
          <w:tab w:val="center" w:pos="6494"/>
          <w:tab w:val="left" w:pos="7373"/>
          <w:tab w:val="left" w:pos="8554"/>
        </w:tabs>
        <w:jc w:val="both"/>
      </w:pPr>
      <w:r>
        <w:t>-</w:t>
      </w:r>
      <w:r>
        <w:tab/>
        <w:t>04/25/2023</w:t>
      </w:r>
      <w:r>
        <w:tab/>
        <w:t>Permanently Withdrawn</w:t>
      </w:r>
    </w:p>
    <w:p w14:paraId="506B45C5" w14:textId="77777777" w:rsidR="00F45A29" w:rsidRPr="00F45A29" w:rsidRDefault="00F45A29" w:rsidP="00EB5690">
      <w:pPr>
        <w:tabs>
          <w:tab w:val="left" w:pos="475"/>
          <w:tab w:val="left" w:pos="2304"/>
          <w:tab w:val="center" w:pos="6494"/>
          <w:tab w:val="left" w:pos="7373"/>
          <w:tab w:val="left" w:pos="8554"/>
        </w:tabs>
        <w:jc w:val="both"/>
      </w:pPr>
    </w:p>
    <w:p w14:paraId="030219FE" w14:textId="77777777" w:rsidR="00001089" w:rsidRPr="001A196F" w:rsidRDefault="00EB5690" w:rsidP="00221326">
      <w:pPr>
        <w:shd w:val="clear" w:color="auto" w:fill="FFFFFF"/>
        <w:jc w:val="center"/>
        <w:rPr>
          <w:rFonts w:cs="Arial"/>
          <w:bCs/>
          <w:color w:val="000000"/>
          <w:spacing w:val="-7"/>
        </w:rPr>
      </w:pPr>
      <w:r>
        <w:br w:type="page"/>
      </w:r>
      <w:r w:rsidR="00001089" w:rsidRPr="001A196F">
        <w:rPr>
          <w:rFonts w:cs="Arial"/>
          <w:bCs/>
          <w:color w:val="000000"/>
          <w:spacing w:val="-7"/>
        </w:rPr>
        <w:lastRenderedPageBreak/>
        <w:t>Document No. 5134</w:t>
      </w:r>
    </w:p>
    <w:p w14:paraId="02ABE830" w14:textId="77777777" w:rsidR="00001089" w:rsidRPr="001A196F" w:rsidRDefault="00001089" w:rsidP="00221326">
      <w:pPr>
        <w:shd w:val="clear" w:color="auto" w:fill="FFFFFF"/>
        <w:jc w:val="center"/>
        <w:rPr>
          <w:rFonts w:cs="Arial"/>
          <w:b/>
          <w:bCs/>
          <w:color w:val="000000"/>
          <w:spacing w:val="-7"/>
        </w:rPr>
      </w:pPr>
      <w:r w:rsidRPr="001A196F">
        <w:rPr>
          <w:rFonts w:cs="Arial"/>
          <w:b/>
          <w:bCs/>
          <w:color w:val="000000"/>
          <w:spacing w:val="-7"/>
        </w:rPr>
        <w:t>SOUTH CAROLINA AERONAUTICS COMMISSION</w:t>
      </w:r>
    </w:p>
    <w:p w14:paraId="17F734C9" w14:textId="77777777" w:rsidR="00001089" w:rsidRPr="001A196F" w:rsidRDefault="00001089" w:rsidP="00221326">
      <w:pPr>
        <w:shd w:val="clear" w:color="auto" w:fill="FFFFFF"/>
        <w:jc w:val="center"/>
        <w:rPr>
          <w:rFonts w:cs="Arial"/>
          <w:bCs/>
          <w:color w:val="000000"/>
          <w:spacing w:val="-7"/>
        </w:rPr>
      </w:pPr>
      <w:r w:rsidRPr="001A196F">
        <w:rPr>
          <w:rFonts w:cs="Arial"/>
          <w:bCs/>
          <w:color w:val="000000"/>
          <w:spacing w:val="-7"/>
        </w:rPr>
        <w:t>CHAPTER 4</w:t>
      </w:r>
    </w:p>
    <w:p w14:paraId="01B0C81A" w14:textId="77777777" w:rsidR="00001089" w:rsidRPr="001A196F" w:rsidRDefault="00001089" w:rsidP="00221326">
      <w:pPr>
        <w:shd w:val="clear" w:color="auto" w:fill="FFFFFF"/>
        <w:jc w:val="center"/>
        <w:rPr>
          <w:rFonts w:cs="Arial"/>
          <w:bCs/>
          <w:color w:val="000000"/>
          <w:spacing w:val="-7"/>
        </w:rPr>
      </w:pPr>
      <w:r w:rsidRPr="001A196F">
        <w:rPr>
          <w:rFonts w:cs="Arial"/>
          <w:bCs/>
          <w:color w:val="000000"/>
          <w:spacing w:val="-7"/>
        </w:rPr>
        <w:t>Statutory Authority: 1976 Code Sections 55</w:t>
      </w:r>
      <w:r>
        <w:rPr>
          <w:rFonts w:cs="Arial"/>
          <w:bCs/>
          <w:color w:val="000000"/>
          <w:spacing w:val="-7"/>
        </w:rPr>
        <w:noBreakHyphen/>
      </w:r>
      <w:r w:rsidRPr="001A196F">
        <w:rPr>
          <w:rFonts w:cs="Arial"/>
          <w:bCs/>
          <w:color w:val="000000"/>
          <w:spacing w:val="-7"/>
        </w:rPr>
        <w:t>1</w:t>
      </w:r>
      <w:r>
        <w:rPr>
          <w:rFonts w:cs="Arial"/>
          <w:bCs/>
          <w:color w:val="000000"/>
          <w:spacing w:val="-7"/>
        </w:rPr>
        <w:noBreakHyphen/>
      </w:r>
      <w:r w:rsidRPr="001A196F">
        <w:rPr>
          <w:rFonts w:cs="Arial"/>
          <w:bCs/>
          <w:color w:val="000000"/>
          <w:spacing w:val="-7"/>
        </w:rPr>
        <w:t>1 et seq., 55</w:t>
      </w:r>
      <w:r>
        <w:rPr>
          <w:rFonts w:cs="Arial"/>
          <w:bCs/>
          <w:color w:val="000000"/>
          <w:spacing w:val="-7"/>
        </w:rPr>
        <w:noBreakHyphen/>
      </w:r>
      <w:r w:rsidRPr="001A196F">
        <w:rPr>
          <w:rFonts w:cs="Arial"/>
          <w:bCs/>
          <w:color w:val="000000"/>
          <w:spacing w:val="-7"/>
        </w:rPr>
        <w:t>5</w:t>
      </w:r>
      <w:r>
        <w:rPr>
          <w:rFonts w:cs="Arial"/>
          <w:bCs/>
          <w:color w:val="000000"/>
          <w:spacing w:val="-7"/>
        </w:rPr>
        <w:noBreakHyphen/>
      </w:r>
      <w:r w:rsidRPr="001A196F">
        <w:rPr>
          <w:rFonts w:cs="Arial"/>
          <w:bCs/>
          <w:color w:val="000000"/>
          <w:spacing w:val="-7"/>
        </w:rPr>
        <w:t>80 (A), 55</w:t>
      </w:r>
      <w:r>
        <w:rPr>
          <w:rFonts w:cs="Arial"/>
          <w:bCs/>
          <w:color w:val="000000"/>
          <w:spacing w:val="-7"/>
        </w:rPr>
        <w:noBreakHyphen/>
      </w:r>
      <w:r w:rsidRPr="001A196F">
        <w:rPr>
          <w:rFonts w:cs="Arial"/>
          <w:bCs/>
          <w:color w:val="000000"/>
          <w:spacing w:val="-7"/>
        </w:rPr>
        <w:t>5</w:t>
      </w:r>
      <w:r>
        <w:rPr>
          <w:rFonts w:cs="Arial"/>
          <w:bCs/>
          <w:color w:val="000000"/>
          <w:spacing w:val="-7"/>
        </w:rPr>
        <w:noBreakHyphen/>
      </w:r>
      <w:r w:rsidRPr="001A196F">
        <w:rPr>
          <w:rFonts w:cs="Arial"/>
          <w:bCs/>
          <w:color w:val="000000"/>
          <w:spacing w:val="-7"/>
        </w:rPr>
        <w:t>80 (N), and 55</w:t>
      </w:r>
      <w:r>
        <w:rPr>
          <w:rFonts w:cs="Arial"/>
          <w:bCs/>
          <w:color w:val="000000"/>
          <w:spacing w:val="-7"/>
        </w:rPr>
        <w:noBreakHyphen/>
      </w:r>
      <w:r w:rsidRPr="001A196F">
        <w:rPr>
          <w:rFonts w:cs="Arial"/>
          <w:bCs/>
          <w:color w:val="000000"/>
          <w:spacing w:val="-7"/>
        </w:rPr>
        <w:t>5</w:t>
      </w:r>
      <w:r>
        <w:rPr>
          <w:rFonts w:cs="Arial"/>
          <w:bCs/>
          <w:color w:val="000000"/>
          <w:spacing w:val="-7"/>
        </w:rPr>
        <w:noBreakHyphen/>
      </w:r>
      <w:r w:rsidRPr="001A196F">
        <w:rPr>
          <w:rFonts w:cs="Arial"/>
          <w:bCs/>
          <w:color w:val="000000"/>
          <w:spacing w:val="-7"/>
        </w:rPr>
        <w:t>280 (D)</w:t>
      </w:r>
    </w:p>
    <w:p w14:paraId="75F94B6D" w14:textId="77777777" w:rsidR="00001089" w:rsidRDefault="00001089" w:rsidP="00001089">
      <w:pPr>
        <w:shd w:val="clear" w:color="auto" w:fill="FFFFFF"/>
        <w:jc w:val="both"/>
        <w:rPr>
          <w:rFonts w:cs="Arial"/>
          <w:color w:val="000000"/>
          <w:spacing w:val="-7"/>
        </w:rPr>
      </w:pPr>
    </w:p>
    <w:p w14:paraId="77CF9544" w14:textId="77777777" w:rsidR="00001089" w:rsidRPr="001A196F" w:rsidRDefault="00001089" w:rsidP="00001089">
      <w:pPr>
        <w:shd w:val="clear" w:color="auto" w:fill="FFFFFF"/>
        <w:jc w:val="both"/>
        <w:rPr>
          <w:rFonts w:cs="Arial"/>
          <w:bCs/>
          <w:color w:val="000000"/>
          <w:spacing w:val="-7"/>
        </w:rPr>
      </w:pPr>
      <w:r w:rsidRPr="001A196F">
        <w:rPr>
          <w:rFonts w:cs="Arial"/>
          <w:bCs/>
          <w:color w:val="000000"/>
          <w:spacing w:val="-7"/>
        </w:rPr>
        <w:t>4</w:t>
      </w:r>
      <w:r>
        <w:rPr>
          <w:rFonts w:cs="Arial"/>
          <w:bCs/>
          <w:color w:val="000000"/>
          <w:spacing w:val="-7"/>
        </w:rPr>
        <w:noBreakHyphen/>
      </w:r>
      <w:r w:rsidRPr="001A196F">
        <w:rPr>
          <w:rFonts w:cs="Arial"/>
          <w:bCs/>
          <w:color w:val="000000"/>
          <w:spacing w:val="-7"/>
        </w:rPr>
        <w:t>1. Definitions.</w:t>
      </w:r>
      <w:r>
        <w:rPr>
          <w:rFonts w:cs="Arial"/>
          <w:bCs/>
          <w:color w:val="000000"/>
          <w:spacing w:val="-7"/>
        </w:rPr>
        <w:t xml:space="preserve"> (New)</w:t>
      </w:r>
    </w:p>
    <w:p w14:paraId="719E5C65" w14:textId="77777777" w:rsidR="00001089" w:rsidRPr="001A196F" w:rsidRDefault="00001089" w:rsidP="00001089">
      <w:pPr>
        <w:shd w:val="clear" w:color="auto" w:fill="FFFFFF"/>
        <w:jc w:val="both"/>
        <w:rPr>
          <w:rFonts w:cs="Arial"/>
          <w:bCs/>
          <w:color w:val="000000"/>
          <w:spacing w:val="-7"/>
        </w:rPr>
      </w:pPr>
      <w:r w:rsidRPr="001A196F">
        <w:rPr>
          <w:rFonts w:cs="Arial"/>
          <w:bCs/>
          <w:color w:val="000000"/>
          <w:spacing w:val="-7"/>
        </w:rPr>
        <w:t>4</w:t>
      </w:r>
      <w:r>
        <w:rPr>
          <w:rFonts w:cs="Arial"/>
          <w:bCs/>
          <w:color w:val="000000"/>
          <w:spacing w:val="-7"/>
        </w:rPr>
        <w:noBreakHyphen/>
      </w:r>
      <w:r w:rsidRPr="001A196F">
        <w:rPr>
          <w:rFonts w:cs="Arial"/>
          <w:bCs/>
          <w:color w:val="000000"/>
          <w:spacing w:val="-7"/>
        </w:rPr>
        <w:t>2. Requirements, Limitations, and Eligibility.</w:t>
      </w:r>
      <w:r>
        <w:rPr>
          <w:rFonts w:cs="Arial"/>
          <w:bCs/>
          <w:color w:val="000000"/>
          <w:spacing w:val="-7"/>
        </w:rPr>
        <w:t xml:space="preserve"> (New)</w:t>
      </w:r>
    </w:p>
    <w:p w14:paraId="634B70EC" w14:textId="77777777" w:rsidR="00001089" w:rsidRPr="001A196F" w:rsidRDefault="00001089" w:rsidP="00001089">
      <w:pPr>
        <w:shd w:val="clear" w:color="auto" w:fill="FFFFFF"/>
        <w:jc w:val="both"/>
        <w:rPr>
          <w:rFonts w:cs="Arial"/>
          <w:bCs/>
          <w:color w:val="000000"/>
          <w:spacing w:val="-7"/>
        </w:rPr>
      </w:pPr>
      <w:r w:rsidRPr="001A196F">
        <w:rPr>
          <w:rFonts w:cs="Arial"/>
          <w:bCs/>
          <w:color w:val="000000"/>
          <w:spacing w:val="-7"/>
        </w:rPr>
        <w:t>4</w:t>
      </w:r>
      <w:r>
        <w:rPr>
          <w:rFonts w:cs="Arial"/>
          <w:bCs/>
          <w:color w:val="000000"/>
          <w:spacing w:val="-7"/>
        </w:rPr>
        <w:noBreakHyphen/>
      </w:r>
      <w:r w:rsidRPr="001A196F">
        <w:rPr>
          <w:rFonts w:cs="Arial"/>
          <w:bCs/>
          <w:color w:val="000000"/>
          <w:spacing w:val="-7"/>
        </w:rPr>
        <w:t>3. Capital Improvement Program.</w:t>
      </w:r>
      <w:r>
        <w:rPr>
          <w:rFonts w:cs="Arial"/>
          <w:bCs/>
          <w:color w:val="000000"/>
          <w:spacing w:val="-7"/>
        </w:rPr>
        <w:t xml:space="preserve"> (New)</w:t>
      </w:r>
    </w:p>
    <w:p w14:paraId="6037ECAB" w14:textId="77777777" w:rsidR="00001089" w:rsidRPr="001A196F" w:rsidRDefault="00001089" w:rsidP="00001089">
      <w:pPr>
        <w:shd w:val="clear" w:color="auto" w:fill="FFFFFF"/>
        <w:jc w:val="both"/>
        <w:rPr>
          <w:rFonts w:cs="Arial"/>
          <w:bCs/>
          <w:color w:val="000000"/>
          <w:spacing w:val="-7"/>
        </w:rPr>
      </w:pPr>
      <w:r w:rsidRPr="001A196F">
        <w:rPr>
          <w:rFonts w:cs="Arial"/>
          <w:bCs/>
          <w:color w:val="000000"/>
          <w:spacing w:val="-7"/>
        </w:rPr>
        <w:t>4</w:t>
      </w:r>
      <w:r>
        <w:rPr>
          <w:rFonts w:cs="Arial"/>
          <w:bCs/>
          <w:color w:val="000000"/>
          <w:spacing w:val="-7"/>
        </w:rPr>
        <w:noBreakHyphen/>
      </w:r>
      <w:r w:rsidRPr="001A196F">
        <w:rPr>
          <w:rFonts w:cs="Arial"/>
          <w:bCs/>
          <w:color w:val="000000"/>
          <w:spacing w:val="-7"/>
        </w:rPr>
        <w:t>4. Airport Grant Program.</w:t>
      </w:r>
      <w:r>
        <w:rPr>
          <w:rFonts w:cs="Arial"/>
          <w:bCs/>
          <w:color w:val="000000"/>
          <w:spacing w:val="-7"/>
        </w:rPr>
        <w:t xml:space="preserve"> (New)</w:t>
      </w:r>
    </w:p>
    <w:p w14:paraId="5C7F3B47" w14:textId="77777777" w:rsidR="00001089" w:rsidRPr="001A196F" w:rsidRDefault="00001089" w:rsidP="00001089">
      <w:pPr>
        <w:shd w:val="clear" w:color="auto" w:fill="FFFFFF"/>
        <w:jc w:val="both"/>
        <w:rPr>
          <w:rFonts w:cs="Arial"/>
          <w:bCs/>
          <w:color w:val="000000"/>
          <w:spacing w:val="-7"/>
        </w:rPr>
      </w:pPr>
      <w:r w:rsidRPr="001A196F">
        <w:rPr>
          <w:rFonts w:cs="Arial"/>
          <w:bCs/>
          <w:color w:val="000000"/>
          <w:spacing w:val="-7"/>
        </w:rPr>
        <w:t>4</w:t>
      </w:r>
      <w:r>
        <w:rPr>
          <w:rFonts w:cs="Arial"/>
          <w:bCs/>
          <w:color w:val="000000"/>
          <w:spacing w:val="-7"/>
        </w:rPr>
        <w:noBreakHyphen/>
      </w:r>
      <w:r w:rsidRPr="001A196F">
        <w:rPr>
          <w:rFonts w:cs="Arial"/>
          <w:bCs/>
          <w:color w:val="000000"/>
          <w:spacing w:val="-7"/>
        </w:rPr>
        <w:t>5. South Carolina Aeronautics Commission Grant Assurances.</w:t>
      </w:r>
      <w:r>
        <w:rPr>
          <w:rFonts w:cs="Arial"/>
          <w:bCs/>
          <w:color w:val="000000"/>
          <w:spacing w:val="-7"/>
        </w:rPr>
        <w:t xml:space="preserve"> (New)</w:t>
      </w:r>
    </w:p>
    <w:p w14:paraId="181206DC" w14:textId="77777777" w:rsidR="00001089" w:rsidRPr="001A196F" w:rsidRDefault="00001089" w:rsidP="00001089">
      <w:pPr>
        <w:shd w:val="clear" w:color="auto" w:fill="FFFFFF"/>
        <w:jc w:val="both"/>
        <w:rPr>
          <w:rFonts w:cs="Arial"/>
          <w:bCs/>
          <w:color w:val="000000"/>
          <w:spacing w:val="-7"/>
        </w:rPr>
      </w:pPr>
      <w:r w:rsidRPr="001A196F">
        <w:rPr>
          <w:rFonts w:cs="Arial"/>
          <w:bCs/>
          <w:color w:val="000000"/>
          <w:spacing w:val="-7"/>
        </w:rPr>
        <w:t>4</w:t>
      </w:r>
      <w:r>
        <w:rPr>
          <w:rFonts w:cs="Arial"/>
          <w:bCs/>
          <w:color w:val="000000"/>
          <w:spacing w:val="-7"/>
        </w:rPr>
        <w:noBreakHyphen/>
      </w:r>
      <w:r w:rsidRPr="001A196F">
        <w:rPr>
          <w:rFonts w:cs="Arial"/>
          <w:bCs/>
          <w:color w:val="000000"/>
          <w:spacing w:val="-7"/>
        </w:rPr>
        <w:t>6. Request for Review.</w:t>
      </w:r>
      <w:r>
        <w:rPr>
          <w:rFonts w:cs="Arial"/>
          <w:bCs/>
          <w:color w:val="000000"/>
          <w:spacing w:val="-7"/>
        </w:rPr>
        <w:t xml:space="preserve"> (New)</w:t>
      </w:r>
    </w:p>
    <w:p w14:paraId="069DE743" w14:textId="77777777" w:rsidR="00001089" w:rsidRPr="001A196F" w:rsidRDefault="00001089" w:rsidP="00001089">
      <w:pPr>
        <w:shd w:val="clear" w:color="auto" w:fill="FFFFFF"/>
        <w:jc w:val="both"/>
        <w:rPr>
          <w:rFonts w:cs="Arial"/>
          <w:bCs/>
          <w:color w:val="000000"/>
          <w:spacing w:val="-7"/>
        </w:rPr>
      </w:pPr>
      <w:r w:rsidRPr="001A196F">
        <w:rPr>
          <w:rFonts w:cs="Arial"/>
          <w:bCs/>
          <w:color w:val="000000"/>
          <w:spacing w:val="-7"/>
        </w:rPr>
        <w:t>4</w:t>
      </w:r>
      <w:r>
        <w:rPr>
          <w:rFonts w:cs="Arial"/>
          <w:bCs/>
          <w:color w:val="000000"/>
          <w:spacing w:val="-7"/>
        </w:rPr>
        <w:noBreakHyphen/>
      </w:r>
      <w:r w:rsidRPr="001A196F">
        <w:rPr>
          <w:rFonts w:cs="Arial"/>
          <w:bCs/>
          <w:color w:val="000000"/>
          <w:spacing w:val="-7"/>
        </w:rPr>
        <w:t>7. Purpose and Applicability.</w:t>
      </w:r>
      <w:r>
        <w:rPr>
          <w:rFonts w:cs="Arial"/>
          <w:bCs/>
          <w:color w:val="000000"/>
          <w:spacing w:val="-7"/>
        </w:rPr>
        <w:t xml:space="preserve"> (New)</w:t>
      </w:r>
    </w:p>
    <w:p w14:paraId="72BDB7CC" w14:textId="77777777" w:rsidR="00001089" w:rsidRPr="001A196F" w:rsidRDefault="00001089" w:rsidP="00001089">
      <w:pPr>
        <w:shd w:val="clear" w:color="auto" w:fill="FFFFFF"/>
        <w:jc w:val="both"/>
        <w:rPr>
          <w:rFonts w:cs="Arial"/>
          <w:bCs/>
          <w:color w:val="000000"/>
          <w:spacing w:val="-7"/>
        </w:rPr>
      </w:pPr>
      <w:r w:rsidRPr="001A196F">
        <w:rPr>
          <w:rFonts w:cs="Arial"/>
          <w:bCs/>
          <w:color w:val="000000"/>
          <w:spacing w:val="-7"/>
        </w:rPr>
        <w:t>4</w:t>
      </w:r>
      <w:r>
        <w:rPr>
          <w:rFonts w:cs="Arial"/>
          <w:bCs/>
          <w:color w:val="000000"/>
          <w:spacing w:val="-7"/>
        </w:rPr>
        <w:noBreakHyphen/>
      </w:r>
      <w:r w:rsidRPr="001A196F">
        <w:rPr>
          <w:rFonts w:cs="Arial"/>
          <w:bCs/>
          <w:color w:val="000000"/>
          <w:spacing w:val="-7"/>
        </w:rPr>
        <w:t>8. Airport Maps and Master Planning.</w:t>
      </w:r>
      <w:r>
        <w:rPr>
          <w:rFonts w:cs="Arial"/>
          <w:bCs/>
          <w:color w:val="000000"/>
          <w:spacing w:val="-7"/>
        </w:rPr>
        <w:t xml:space="preserve"> (New)</w:t>
      </w:r>
    </w:p>
    <w:p w14:paraId="734111BB" w14:textId="77777777" w:rsidR="00001089" w:rsidRPr="001A196F" w:rsidRDefault="00001089" w:rsidP="00001089">
      <w:pPr>
        <w:shd w:val="clear" w:color="auto" w:fill="FFFFFF"/>
        <w:jc w:val="both"/>
        <w:rPr>
          <w:rFonts w:cs="Arial"/>
          <w:bCs/>
          <w:color w:val="000000"/>
          <w:spacing w:val="-7"/>
        </w:rPr>
      </w:pPr>
      <w:r w:rsidRPr="001A196F">
        <w:rPr>
          <w:rFonts w:cs="Arial"/>
          <w:bCs/>
          <w:color w:val="000000"/>
          <w:spacing w:val="-7"/>
        </w:rPr>
        <w:t>4</w:t>
      </w:r>
      <w:r>
        <w:rPr>
          <w:rFonts w:cs="Arial"/>
          <w:bCs/>
          <w:color w:val="000000"/>
          <w:spacing w:val="-7"/>
        </w:rPr>
        <w:noBreakHyphen/>
      </w:r>
      <w:r w:rsidRPr="001A196F">
        <w:rPr>
          <w:rFonts w:cs="Arial"/>
          <w:bCs/>
          <w:color w:val="000000"/>
          <w:spacing w:val="-7"/>
        </w:rPr>
        <w:t>9. Airport Master Plans.</w:t>
      </w:r>
      <w:r>
        <w:rPr>
          <w:rFonts w:cs="Arial"/>
          <w:bCs/>
          <w:color w:val="000000"/>
          <w:spacing w:val="-7"/>
        </w:rPr>
        <w:t xml:space="preserve"> (New)</w:t>
      </w:r>
    </w:p>
    <w:p w14:paraId="22522042" w14:textId="77777777" w:rsidR="00001089" w:rsidRPr="001A196F" w:rsidRDefault="00001089" w:rsidP="00001089">
      <w:pPr>
        <w:shd w:val="clear" w:color="auto" w:fill="FFFFFF"/>
        <w:jc w:val="both"/>
        <w:rPr>
          <w:rFonts w:cs="Arial"/>
          <w:bCs/>
          <w:color w:val="000000"/>
          <w:spacing w:val="-7"/>
        </w:rPr>
      </w:pPr>
      <w:r w:rsidRPr="001A196F">
        <w:rPr>
          <w:rFonts w:cs="Arial"/>
          <w:bCs/>
          <w:color w:val="000000"/>
          <w:spacing w:val="-7"/>
        </w:rPr>
        <w:t>4</w:t>
      </w:r>
      <w:r>
        <w:rPr>
          <w:rFonts w:cs="Arial"/>
          <w:bCs/>
          <w:color w:val="000000"/>
          <w:spacing w:val="-7"/>
        </w:rPr>
        <w:noBreakHyphen/>
      </w:r>
      <w:r w:rsidRPr="001A196F">
        <w:rPr>
          <w:rFonts w:cs="Arial"/>
          <w:bCs/>
          <w:color w:val="000000"/>
          <w:spacing w:val="-7"/>
        </w:rPr>
        <w:t>10. Zoning Required.</w:t>
      </w:r>
      <w:r>
        <w:rPr>
          <w:rFonts w:cs="Arial"/>
          <w:bCs/>
          <w:color w:val="000000"/>
          <w:spacing w:val="-7"/>
        </w:rPr>
        <w:t xml:space="preserve"> (New)</w:t>
      </w:r>
    </w:p>
    <w:p w14:paraId="43AC380D" w14:textId="77777777" w:rsidR="00001089" w:rsidRPr="001A196F" w:rsidRDefault="00001089" w:rsidP="00001089">
      <w:pPr>
        <w:shd w:val="clear" w:color="auto" w:fill="FFFFFF"/>
        <w:jc w:val="both"/>
        <w:rPr>
          <w:rFonts w:cs="Arial"/>
          <w:bCs/>
          <w:color w:val="000000"/>
          <w:spacing w:val="-7"/>
        </w:rPr>
      </w:pPr>
      <w:r w:rsidRPr="001A196F">
        <w:rPr>
          <w:rFonts w:cs="Arial"/>
          <w:bCs/>
          <w:color w:val="000000"/>
          <w:spacing w:val="-7"/>
        </w:rPr>
        <w:t>4</w:t>
      </w:r>
      <w:r>
        <w:rPr>
          <w:rFonts w:cs="Arial"/>
          <w:bCs/>
          <w:color w:val="000000"/>
          <w:spacing w:val="-7"/>
        </w:rPr>
        <w:noBreakHyphen/>
      </w:r>
      <w:r w:rsidRPr="001A196F">
        <w:rPr>
          <w:rFonts w:cs="Arial"/>
          <w:bCs/>
          <w:color w:val="000000"/>
          <w:spacing w:val="-7"/>
        </w:rPr>
        <w:t>11. Process for Land Use Review.</w:t>
      </w:r>
      <w:r>
        <w:rPr>
          <w:rFonts w:cs="Arial"/>
          <w:bCs/>
          <w:color w:val="000000"/>
          <w:spacing w:val="-7"/>
        </w:rPr>
        <w:t xml:space="preserve"> (New)</w:t>
      </w:r>
    </w:p>
    <w:p w14:paraId="40EF2DC7" w14:textId="77777777" w:rsidR="00001089" w:rsidRPr="001A196F" w:rsidRDefault="00001089" w:rsidP="00001089">
      <w:pPr>
        <w:shd w:val="clear" w:color="auto" w:fill="FFFFFF"/>
        <w:jc w:val="both"/>
        <w:rPr>
          <w:rFonts w:cs="Arial"/>
          <w:bCs/>
          <w:color w:val="000000"/>
          <w:spacing w:val="-7"/>
        </w:rPr>
      </w:pPr>
      <w:r w:rsidRPr="001A196F">
        <w:rPr>
          <w:rFonts w:cs="Arial"/>
          <w:bCs/>
          <w:color w:val="000000"/>
          <w:spacing w:val="-7"/>
        </w:rPr>
        <w:t>4</w:t>
      </w:r>
      <w:r>
        <w:rPr>
          <w:rFonts w:cs="Arial"/>
          <w:bCs/>
          <w:color w:val="000000"/>
          <w:spacing w:val="-7"/>
        </w:rPr>
        <w:noBreakHyphen/>
      </w:r>
      <w:r w:rsidRPr="001A196F">
        <w:rPr>
          <w:rFonts w:cs="Arial"/>
          <w:bCs/>
          <w:color w:val="000000"/>
          <w:spacing w:val="-7"/>
        </w:rPr>
        <w:t>12. Land Use Decisions of Governing Bodies Must Consider and Respond to the Division</w:t>
      </w:r>
      <w:r w:rsidRPr="00073010">
        <w:rPr>
          <w:bCs/>
          <w:color w:val="000000"/>
          <w:spacing w:val="-7"/>
        </w:rPr>
        <w:t>’</w:t>
      </w:r>
      <w:r w:rsidRPr="001A196F">
        <w:rPr>
          <w:rFonts w:cs="Arial"/>
          <w:bCs/>
          <w:color w:val="000000"/>
          <w:spacing w:val="-7"/>
        </w:rPr>
        <w:t>s Comments.</w:t>
      </w:r>
      <w:r>
        <w:rPr>
          <w:rFonts w:cs="Arial"/>
          <w:bCs/>
          <w:color w:val="000000"/>
          <w:spacing w:val="-7"/>
        </w:rPr>
        <w:t xml:space="preserve"> (New)</w:t>
      </w:r>
    </w:p>
    <w:p w14:paraId="32BC0A14" w14:textId="77777777" w:rsidR="00001089" w:rsidRPr="001A196F" w:rsidRDefault="00001089" w:rsidP="00001089">
      <w:pPr>
        <w:shd w:val="clear" w:color="auto" w:fill="FFFFFF"/>
        <w:jc w:val="both"/>
        <w:rPr>
          <w:rFonts w:cs="Arial"/>
          <w:bCs/>
          <w:color w:val="000000"/>
          <w:spacing w:val="-7"/>
        </w:rPr>
      </w:pPr>
      <w:r w:rsidRPr="001A196F">
        <w:rPr>
          <w:rFonts w:cs="Arial"/>
          <w:bCs/>
          <w:color w:val="000000"/>
          <w:spacing w:val="-7"/>
        </w:rPr>
        <w:t>4</w:t>
      </w:r>
      <w:r>
        <w:rPr>
          <w:rFonts w:cs="Arial"/>
          <w:bCs/>
          <w:color w:val="000000"/>
          <w:spacing w:val="-7"/>
        </w:rPr>
        <w:noBreakHyphen/>
      </w:r>
      <w:r w:rsidRPr="001A196F">
        <w:rPr>
          <w:rFonts w:cs="Arial"/>
          <w:bCs/>
          <w:color w:val="000000"/>
          <w:spacing w:val="-7"/>
        </w:rPr>
        <w:t>13. Notice to the Division.</w:t>
      </w:r>
      <w:r>
        <w:rPr>
          <w:rFonts w:cs="Arial"/>
          <w:bCs/>
          <w:color w:val="000000"/>
          <w:spacing w:val="-7"/>
        </w:rPr>
        <w:t xml:space="preserve"> (New)</w:t>
      </w:r>
    </w:p>
    <w:p w14:paraId="72DB727C" w14:textId="77777777" w:rsidR="00001089" w:rsidRPr="001A196F" w:rsidRDefault="00001089" w:rsidP="00001089">
      <w:pPr>
        <w:shd w:val="clear" w:color="auto" w:fill="FFFFFF"/>
        <w:jc w:val="both"/>
        <w:rPr>
          <w:rFonts w:cs="Arial"/>
          <w:bCs/>
          <w:color w:val="000000"/>
          <w:spacing w:val="-7"/>
        </w:rPr>
      </w:pPr>
      <w:r w:rsidRPr="001A196F">
        <w:rPr>
          <w:rFonts w:cs="Arial"/>
          <w:bCs/>
          <w:color w:val="000000"/>
          <w:spacing w:val="-7"/>
        </w:rPr>
        <w:t>4</w:t>
      </w:r>
      <w:r>
        <w:rPr>
          <w:rFonts w:cs="Arial"/>
          <w:bCs/>
          <w:color w:val="000000"/>
          <w:spacing w:val="-7"/>
        </w:rPr>
        <w:noBreakHyphen/>
      </w:r>
      <w:r w:rsidRPr="001A196F">
        <w:rPr>
          <w:rFonts w:cs="Arial"/>
          <w:bCs/>
          <w:color w:val="000000"/>
          <w:spacing w:val="-7"/>
        </w:rPr>
        <w:t xml:space="preserve">14. Enforcement and Legal Action. </w:t>
      </w:r>
      <w:r>
        <w:rPr>
          <w:rFonts w:cs="Arial"/>
          <w:bCs/>
          <w:color w:val="000000"/>
          <w:spacing w:val="-7"/>
        </w:rPr>
        <w:t>(New)</w:t>
      </w:r>
    </w:p>
    <w:p w14:paraId="67C3FB5A" w14:textId="77777777" w:rsidR="00001089" w:rsidRPr="001A196F" w:rsidRDefault="00001089" w:rsidP="00001089">
      <w:pPr>
        <w:shd w:val="clear" w:color="auto" w:fill="FFFFFF"/>
        <w:jc w:val="both"/>
        <w:rPr>
          <w:rFonts w:cs="Arial"/>
          <w:bCs/>
          <w:color w:val="000000"/>
          <w:spacing w:val="-7"/>
        </w:rPr>
      </w:pPr>
      <w:r w:rsidRPr="001A196F">
        <w:rPr>
          <w:rFonts w:cs="Arial"/>
          <w:bCs/>
          <w:color w:val="000000"/>
          <w:spacing w:val="-7"/>
        </w:rPr>
        <w:t>4</w:t>
      </w:r>
      <w:r>
        <w:rPr>
          <w:rFonts w:cs="Arial"/>
          <w:bCs/>
          <w:color w:val="000000"/>
          <w:spacing w:val="-7"/>
        </w:rPr>
        <w:noBreakHyphen/>
      </w:r>
      <w:r w:rsidRPr="001A196F">
        <w:rPr>
          <w:rFonts w:cs="Arial"/>
          <w:bCs/>
          <w:color w:val="000000"/>
          <w:spacing w:val="-7"/>
        </w:rPr>
        <w:t>15. Private Airport Approval.</w:t>
      </w:r>
      <w:r>
        <w:rPr>
          <w:rFonts w:cs="Arial"/>
          <w:bCs/>
          <w:color w:val="000000"/>
          <w:spacing w:val="-7"/>
        </w:rPr>
        <w:t xml:space="preserve"> (New)</w:t>
      </w:r>
    </w:p>
    <w:p w14:paraId="648E92B8" w14:textId="77777777" w:rsidR="00001089" w:rsidRPr="001A196F" w:rsidRDefault="00001089" w:rsidP="00001089">
      <w:pPr>
        <w:shd w:val="clear" w:color="auto" w:fill="FFFFFF"/>
        <w:jc w:val="both"/>
        <w:rPr>
          <w:rFonts w:cs="Arial"/>
          <w:bCs/>
          <w:color w:val="000000"/>
          <w:spacing w:val="-7"/>
        </w:rPr>
      </w:pPr>
      <w:r w:rsidRPr="001A196F">
        <w:rPr>
          <w:rFonts w:cs="Arial"/>
          <w:bCs/>
          <w:color w:val="000000"/>
          <w:spacing w:val="-7"/>
        </w:rPr>
        <w:t>4</w:t>
      </w:r>
      <w:r>
        <w:rPr>
          <w:rFonts w:cs="Arial"/>
          <w:bCs/>
          <w:color w:val="000000"/>
          <w:spacing w:val="-7"/>
        </w:rPr>
        <w:noBreakHyphen/>
      </w:r>
      <w:r w:rsidRPr="001A196F">
        <w:rPr>
          <w:rFonts w:cs="Arial"/>
          <w:bCs/>
          <w:color w:val="000000"/>
          <w:spacing w:val="-7"/>
        </w:rPr>
        <w:t>16. Variance.</w:t>
      </w:r>
      <w:r>
        <w:rPr>
          <w:rFonts w:cs="Arial"/>
          <w:bCs/>
          <w:color w:val="000000"/>
          <w:spacing w:val="-7"/>
        </w:rPr>
        <w:t xml:space="preserve"> (New)</w:t>
      </w:r>
    </w:p>
    <w:p w14:paraId="4C9F93AE" w14:textId="77777777" w:rsidR="00001089" w:rsidRDefault="00001089" w:rsidP="00001089">
      <w:pPr>
        <w:shd w:val="clear" w:color="auto" w:fill="FFFFFF"/>
        <w:jc w:val="both"/>
        <w:rPr>
          <w:rFonts w:cs="Arial"/>
          <w:color w:val="000000"/>
          <w:spacing w:val="-7"/>
        </w:rPr>
      </w:pPr>
    </w:p>
    <w:p w14:paraId="20F15733" w14:textId="77777777" w:rsidR="00001089" w:rsidRPr="001A196F" w:rsidRDefault="00001089" w:rsidP="00001089">
      <w:pPr>
        <w:shd w:val="clear" w:color="auto" w:fill="FFFFFF"/>
        <w:jc w:val="both"/>
        <w:rPr>
          <w:rFonts w:cs="Arial"/>
          <w:b/>
          <w:bCs/>
          <w:color w:val="000000"/>
          <w:spacing w:val="-7"/>
        </w:rPr>
      </w:pPr>
      <w:r>
        <w:rPr>
          <w:rFonts w:cs="Arial"/>
          <w:b/>
          <w:bCs/>
          <w:color w:val="000000"/>
          <w:spacing w:val="-7"/>
        </w:rPr>
        <w:t>Synopsis</w:t>
      </w:r>
      <w:r w:rsidRPr="001A196F">
        <w:rPr>
          <w:rFonts w:cs="Arial"/>
          <w:b/>
          <w:bCs/>
          <w:color w:val="000000"/>
          <w:spacing w:val="-7"/>
        </w:rPr>
        <w:t xml:space="preserve">: </w:t>
      </w:r>
    </w:p>
    <w:p w14:paraId="65AB02F6" w14:textId="77777777" w:rsidR="00001089" w:rsidRPr="005B4598" w:rsidRDefault="00001089" w:rsidP="00001089">
      <w:pPr>
        <w:shd w:val="clear" w:color="auto" w:fill="FFFFFF"/>
        <w:jc w:val="both"/>
        <w:rPr>
          <w:rFonts w:cs="Arial"/>
          <w:color w:val="000000"/>
          <w:spacing w:val="-7"/>
        </w:rPr>
      </w:pPr>
    </w:p>
    <w:p w14:paraId="6C9D837C" w14:textId="77777777" w:rsidR="00001089" w:rsidRPr="001A196F" w:rsidRDefault="00001089" w:rsidP="00001089">
      <w:pPr>
        <w:shd w:val="clear" w:color="auto" w:fill="FFFFFF"/>
        <w:tabs>
          <w:tab w:val="left" w:pos="216"/>
        </w:tabs>
        <w:jc w:val="both"/>
        <w:rPr>
          <w:rFonts w:cs="Arial"/>
          <w:bCs/>
          <w:color w:val="000000"/>
          <w:spacing w:val="-7"/>
        </w:rPr>
      </w:pPr>
      <w:r>
        <w:rPr>
          <w:rFonts w:cs="Arial"/>
          <w:bCs/>
          <w:color w:val="000000"/>
          <w:spacing w:val="-7"/>
        </w:rPr>
        <w:tab/>
      </w:r>
      <w:r w:rsidRPr="001A196F">
        <w:rPr>
          <w:rFonts w:cs="Arial"/>
          <w:bCs/>
          <w:color w:val="000000"/>
          <w:spacing w:val="-7"/>
        </w:rPr>
        <w:t>The South Carolina Aeronautics Commission developed Regulation 4</w:t>
      </w:r>
      <w:r>
        <w:rPr>
          <w:rFonts w:cs="Arial"/>
          <w:bCs/>
          <w:color w:val="000000"/>
          <w:spacing w:val="-7"/>
        </w:rPr>
        <w:noBreakHyphen/>
      </w:r>
      <w:r w:rsidRPr="001A196F">
        <w:rPr>
          <w:rFonts w:cs="Arial"/>
          <w:bCs/>
          <w:color w:val="000000"/>
          <w:spacing w:val="-7"/>
        </w:rPr>
        <w:t>1 through 4</w:t>
      </w:r>
      <w:r>
        <w:rPr>
          <w:rFonts w:cs="Arial"/>
          <w:bCs/>
          <w:color w:val="000000"/>
          <w:spacing w:val="-7"/>
        </w:rPr>
        <w:noBreakHyphen/>
      </w:r>
      <w:r w:rsidRPr="001A196F">
        <w:rPr>
          <w:rFonts w:cs="Arial"/>
          <w:bCs/>
          <w:color w:val="000000"/>
          <w:spacing w:val="-7"/>
        </w:rPr>
        <w:t xml:space="preserve">16 to establish uniform procedures for grants from the State Aviation Fund and for the protection of public investment in public use airports and airport property from obstructions, safety hazards, and incompatible land uses in close proximity to such airports. </w:t>
      </w:r>
    </w:p>
    <w:p w14:paraId="71CA305E" w14:textId="77777777" w:rsidR="00001089" w:rsidRPr="001A196F" w:rsidRDefault="00001089" w:rsidP="00001089">
      <w:pPr>
        <w:shd w:val="clear" w:color="auto" w:fill="FFFFFF"/>
        <w:ind w:firstLine="270"/>
        <w:jc w:val="both"/>
        <w:rPr>
          <w:rFonts w:cs="Arial"/>
          <w:bCs/>
          <w:color w:val="000000"/>
          <w:spacing w:val="-7"/>
        </w:rPr>
      </w:pPr>
    </w:p>
    <w:p w14:paraId="74AE7DF5" w14:textId="77777777" w:rsidR="00001089" w:rsidRDefault="00001089" w:rsidP="00221326">
      <w:pPr>
        <w:shd w:val="clear" w:color="auto" w:fill="FFFFFF"/>
        <w:ind w:firstLine="270"/>
        <w:jc w:val="center"/>
        <w:rPr>
          <w:rFonts w:cs="Arial"/>
          <w:bCs/>
          <w:color w:val="000000"/>
          <w:spacing w:val="-7"/>
        </w:rPr>
      </w:pPr>
      <w:r w:rsidRPr="00196847">
        <w:rPr>
          <w:rFonts w:cs="Arial"/>
          <w:bCs/>
          <w:color w:val="000000"/>
          <w:spacing w:val="-7"/>
        </w:rPr>
        <w:t>Section by Section Discussion:</w:t>
      </w:r>
    </w:p>
    <w:p w14:paraId="65230AED" w14:textId="77777777" w:rsidR="00001089" w:rsidRDefault="00001089" w:rsidP="00001089">
      <w:pPr>
        <w:shd w:val="clear" w:color="auto" w:fill="FFFFFF"/>
        <w:ind w:firstLine="270"/>
        <w:jc w:val="both"/>
        <w:rPr>
          <w:rFonts w:cs="Arial"/>
          <w:bCs/>
          <w:color w:val="000000"/>
          <w:spacing w:val="-7"/>
        </w:rPr>
      </w:pPr>
    </w:p>
    <w:tbl>
      <w:tblPr>
        <w:tblStyle w:val="TableGrid"/>
        <w:tblW w:w="0" w:type="auto"/>
        <w:tblInd w:w="378" w:type="dxa"/>
        <w:tblLook w:val="00A0" w:firstRow="1" w:lastRow="0" w:firstColumn="1" w:lastColumn="0" w:noHBand="0" w:noVBand="0"/>
      </w:tblPr>
      <w:tblGrid>
        <w:gridCol w:w="2541"/>
        <w:gridCol w:w="2917"/>
        <w:gridCol w:w="3514"/>
      </w:tblGrid>
      <w:tr w:rsidR="00001089" w14:paraId="15F45061" w14:textId="77777777">
        <w:tc>
          <w:tcPr>
            <w:tcW w:w="2574" w:type="dxa"/>
          </w:tcPr>
          <w:p w14:paraId="0C6707BC"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Regulation Number</w:t>
            </w:r>
          </w:p>
        </w:tc>
        <w:tc>
          <w:tcPr>
            <w:tcW w:w="2952" w:type="dxa"/>
          </w:tcPr>
          <w:p w14:paraId="67A05E68"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Type of Change</w:t>
            </w:r>
          </w:p>
        </w:tc>
        <w:tc>
          <w:tcPr>
            <w:tcW w:w="3564" w:type="dxa"/>
          </w:tcPr>
          <w:p w14:paraId="0E52B4F2"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Purpose</w:t>
            </w:r>
          </w:p>
        </w:tc>
      </w:tr>
      <w:tr w:rsidR="00001089" w14:paraId="0DBC7C19" w14:textId="77777777">
        <w:tc>
          <w:tcPr>
            <w:tcW w:w="2574" w:type="dxa"/>
          </w:tcPr>
          <w:p w14:paraId="58BC5002"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4</w:t>
            </w:r>
            <w:r w:rsidRPr="005C7E15">
              <w:rPr>
                <w:rFonts w:ascii="Times New Roman" w:hAnsi="Times New Roman" w:cs="Times New Roman"/>
                <w:bCs/>
                <w:color w:val="000000"/>
                <w:spacing w:val="-7"/>
              </w:rPr>
              <w:noBreakHyphen/>
              <w:t>1</w:t>
            </w:r>
          </w:p>
        </w:tc>
        <w:tc>
          <w:tcPr>
            <w:tcW w:w="2952" w:type="dxa"/>
          </w:tcPr>
          <w:p w14:paraId="4B565476"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 xml:space="preserve">New </w:t>
            </w:r>
            <w:r w:rsidRPr="005C7E15">
              <w:rPr>
                <w:rFonts w:ascii="Times New Roman" w:hAnsi="Times New Roman" w:cs="Times New Roman"/>
                <w:bCs/>
                <w:color w:val="000000"/>
                <w:spacing w:val="-7"/>
              </w:rPr>
              <w:noBreakHyphen/>
              <w:t xml:space="preserve"> Addition</w:t>
            </w:r>
          </w:p>
        </w:tc>
        <w:tc>
          <w:tcPr>
            <w:tcW w:w="3564" w:type="dxa"/>
          </w:tcPr>
          <w:p w14:paraId="49F316BF" w14:textId="77777777" w:rsidR="00001089" w:rsidRPr="005C7E15" w:rsidRDefault="00001089" w:rsidP="00001089">
            <w:pPr>
              <w:jc w:val="both"/>
              <w:rPr>
                <w:rFonts w:ascii="Times New Roman" w:hAnsi="Times New Roman" w:cs="Times New Roman"/>
                <w:bCs/>
                <w:color w:val="000000"/>
                <w:spacing w:val="-7"/>
              </w:rPr>
            </w:pPr>
            <w:r w:rsidRPr="005C7E15">
              <w:rPr>
                <w:rFonts w:ascii="Times New Roman" w:hAnsi="Times New Roman" w:cs="Times New Roman"/>
                <w:bCs/>
                <w:color w:val="000000"/>
                <w:spacing w:val="-7"/>
              </w:rPr>
              <w:t>Adds uniform definitions to be applied in all of the regulations</w:t>
            </w:r>
          </w:p>
        </w:tc>
      </w:tr>
      <w:tr w:rsidR="00001089" w14:paraId="4E40AA09" w14:textId="77777777">
        <w:tc>
          <w:tcPr>
            <w:tcW w:w="2574" w:type="dxa"/>
          </w:tcPr>
          <w:p w14:paraId="12F19557"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4</w:t>
            </w:r>
            <w:r w:rsidRPr="005C7E15">
              <w:rPr>
                <w:rFonts w:ascii="Times New Roman" w:hAnsi="Times New Roman" w:cs="Times New Roman"/>
                <w:bCs/>
                <w:color w:val="000000"/>
                <w:spacing w:val="-7"/>
              </w:rPr>
              <w:noBreakHyphen/>
              <w:t>2</w:t>
            </w:r>
          </w:p>
        </w:tc>
        <w:tc>
          <w:tcPr>
            <w:tcW w:w="2952" w:type="dxa"/>
          </w:tcPr>
          <w:p w14:paraId="58FADE4E"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 xml:space="preserve">New </w:t>
            </w:r>
            <w:r w:rsidRPr="005C7E15">
              <w:rPr>
                <w:rFonts w:ascii="Times New Roman" w:hAnsi="Times New Roman" w:cs="Times New Roman"/>
                <w:bCs/>
                <w:color w:val="000000"/>
                <w:spacing w:val="-7"/>
              </w:rPr>
              <w:noBreakHyphen/>
              <w:t xml:space="preserve"> Addition</w:t>
            </w:r>
          </w:p>
        </w:tc>
        <w:tc>
          <w:tcPr>
            <w:tcW w:w="3564" w:type="dxa"/>
          </w:tcPr>
          <w:p w14:paraId="2B2F3CEA"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Addresses requirements, limitations, and eligibility for grants from the State Aviation Fund</w:t>
            </w:r>
          </w:p>
        </w:tc>
      </w:tr>
      <w:tr w:rsidR="00001089" w14:paraId="3EEB08C3" w14:textId="77777777">
        <w:tc>
          <w:tcPr>
            <w:tcW w:w="2574" w:type="dxa"/>
          </w:tcPr>
          <w:p w14:paraId="21C7EA9F"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4</w:t>
            </w:r>
            <w:r w:rsidRPr="005C7E15">
              <w:rPr>
                <w:rFonts w:ascii="Times New Roman" w:hAnsi="Times New Roman" w:cs="Times New Roman"/>
                <w:bCs/>
                <w:color w:val="000000"/>
                <w:spacing w:val="-7"/>
              </w:rPr>
              <w:noBreakHyphen/>
              <w:t>3</w:t>
            </w:r>
          </w:p>
        </w:tc>
        <w:tc>
          <w:tcPr>
            <w:tcW w:w="2952" w:type="dxa"/>
          </w:tcPr>
          <w:p w14:paraId="0D8096F4"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 xml:space="preserve">New </w:t>
            </w:r>
            <w:r w:rsidRPr="005C7E15">
              <w:rPr>
                <w:rFonts w:ascii="Times New Roman" w:hAnsi="Times New Roman" w:cs="Times New Roman"/>
                <w:bCs/>
                <w:color w:val="000000"/>
                <w:spacing w:val="-7"/>
              </w:rPr>
              <w:noBreakHyphen/>
              <w:t xml:space="preserve"> Addition</w:t>
            </w:r>
          </w:p>
        </w:tc>
        <w:tc>
          <w:tcPr>
            <w:tcW w:w="3564" w:type="dxa"/>
          </w:tcPr>
          <w:p w14:paraId="192BC32B"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 xml:space="preserve">Addresses requirements for public use airports to develop a Capital Improvement Plan </w:t>
            </w:r>
          </w:p>
        </w:tc>
      </w:tr>
      <w:tr w:rsidR="00001089" w14:paraId="51685B78" w14:textId="77777777">
        <w:tc>
          <w:tcPr>
            <w:tcW w:w="2574" w:type="dxa"/>
          </w:tcPr>
          <w:p w14:paraId="59BBE6E6"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4</w:t>
            </w:r>
            <w:r w:rsidRPr="005C7E15">
              <w:rPr>
                <w:rFonts w:ascii="Times New Roman" w:hAnsi="Times New Roman" w:cs="Times New Roman"/>
                <w:bCs/>
                <w:color w:val="000000"/>
                <w:spacing w:val="-7"/>
              </w:rPr>
              <w:noBreakHyphen/>
              <w:t>4</w:t>
            </w:r>
          </w:p>
        </w:tc>
        <w:tc>
          <w:tcPr>
            <w:tcW w:w="2952" w:type="dxa"/>
          </w:tcPr>
          <w:p w14:paraId="1895D907"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 xml:space="preserve">New </w:t>
            </w:r>
            <w:r w:rsidRPr="005C7E15">
              <w:rPr>
                <w:rFonts w:ascii="Times New Roman" w:hAnsi="Times New Roman" w:cs="Times New Roman"/>
                <w:bCs/>
                <w:color w:val="000000"/>
                <w:spacing w:val="-7"/>
              </w:rPr>
              <w:noBreakHyphen/>
              <w:t xml:space="preserve"> Addition</w:t>
            </w:r>
          </w:p>
        </w:tc>
        <w:tc>
          <w:tcPr>
            <w:tcW w:w="3564" w:type="dxa"/>
          </w:tcPr>
          <w:p w14:paraId="47B3A25B"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Outlines the type and scope of airport grants that are available from the State Aviation Fund</w:t>
            </w:r>
          </w:p>
        </w:tc>
      </w:tr>
      <w:tr w:rsidR="00001089" w14:paraId="058D1BFC" w14:textId="77777777">
        <w:tc>
          <w:tcPr>
            <w:tcW w:w="2574" w:type="dxa"/>
          </w:tcPr>
          <w:p w14:paraId="2B89DF57"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4</w:t>
            </w:r>
            <w:r w:rsidRPr="005C7E15">
              <w:rPr>
                <w:rFonts w:ascii="Times New Roman" w:hAnsi="Times New Roman" w:cs="Times New Roman"/>
                <w:bCs/>
                <w:color w:val="000000"/>
                <w:spacing w:val="-7"/>
              </w:rPr>
              <w:noBreakHyphen/>
              <w:t>5</w:t>
            </w:r>
          </w:p>
        </w:tc>
        <w:tc>
          <w:tcPr>
            <w:tcW w:w="2952" w:type="dxa"/>
          </w:tcPr>
          <w:p w14:paraId="6349D0CA"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 xml:space="preserve">New </w:t>
            </w:r>
            <w:r w:rsidRPr="005C7E15">
              <w:rPr>
                <w:rFonts w:ascii="Times New Roman" w:hAnsi="Times New Roman" w:cs="Times New Roman"/>
                <w:bCs/>
                <w:color w:val="000000"/>
                <w:spacing w:val="-7"/>
              </w:rPr>
              <w:noBreakHyphen/>
              <w:t xml:space="preserve"> Addition</w:t>
            </w:r>
          </w:p>
        </w:tc>
        <w:tc>
          <w:tcPr>
            <w:tcW w:w="3564" w:type="dxa"/>
          </w:tcPr>
          <w:p w14:paraId="21DBBA77"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 xml:space="preserve">Describes the grant assurances that are required for State Aviation Fund grant recipients </w:t>
            </w:r>
          </w:p>
        </w:tc>
      </w:tr>
      <w:tr w:rsidR="00001089" w14:paraId="08143CBE" w14:textId="77777777">
        <w:tc>
          <w:tcPr>
            <w:tcW w:w="2574" w:type="dxa"/>
          </w:tcPr>
          <w:p w14:paraId="1177413B"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4</w:t>
            </w:r>
            <w:r w:rsidRPr="005C7E15">
              <w:rPr>
                <w:rFonts w:ascii="Times New Roman" w:hAnsi="Times New Roman" w:cs="Times New Roman"/>
                <w:bCs/>
                <w:color w:val="000000"/>
                <w:spacing w:val="-7"/>
              </w:rPr>
              <w:noBreakHyphen/>
              <w:t>6</w:t>
            </w:r>
          </w:p>
        </w:tc>
        <w:tc>
          <w:tcPr>
            <w:tcW w:w="2952" w:type="dxa"/>
          </w:tcPr>
          <w:p w14:paraId="270E2E21"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 xml:space="preserve">New </w:t>
            </w:r>
            <w:r w:rsidRPr="005C7E15">
              <w:rPr>
                <w:rFonts w:ascii="Times New Roman" w:hAnsi="Times New Roman" w:cs="Times New Roman"/>
                <w:bCs/>
                <w:color w:val="000000"/>
                <w:spacing w:val="-7"/>
              </w:rPr>
              <w:noBreakHyphen/>
              <w:t xml:space="preserve"> Addition</w:t>
            </w:r>
          </w:p>
        </w:tc>
        <w:tc>
          <w:tcPr>
            <w:tcW w:w="3564" w:type="dxa"/>
          </w:tcPr>
          <w:p w14:paraId="660C7C95"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Request for review and reconsideration of applicants who are denied Aviation Fund grants</w:t>
            </w:r>
          </w:p>
        </w:tc>
      </w:tr>
      <w:tr w:rsidR="00001089" w14:paraId="4C698AD2" w14:textId="77777777">
        <w:tc>
          <w:tcPr>
            <w:tcW w:w="2574" w:type="dxa"/>
          </w:tcPr>
          <w:p w14:paraId="0B6B0BFC"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4</w:t>
            </w:r>
            <w:r w:rsidRPr="005C7E15">
              <w:rPr>
                <w:rFonts w:ascii="Times New Roman" w:hAnsi="Times New Roman" w:cs="Times New Roman"/>
                <w:bCs/>
                <w:color w:val="000000"/>
                <w:spacing w:val="-7"/>
              </w:rPr>
              <w:noBreakHyphen/>
              <w:t>7</w:t>
            </w:r>
          </w:p>
        </w:tc>
        <w:tc>
          <w:tcPr>
            <w:tcW w:w="2952" w:type="dxa"/>
          </w:tcPr>
          <w:p w14:paraId="24B7768D"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 xml:space="preserve">New </w:t>
            </w:r>
            <w:r w:rsidRPr="005C7E15">
              <w:rPr>
                <w:rFonts w:ascii="Times New Roman" w:hAnsi="Times New Roman" w:cs="Times New Roman"/>
                <w:bCs/>
                <w:color w:val="000000"/>
                <w:spacing w:val="-7"/>
              </w:rPr>
              <w:noBreakHyphen/>
              <w:t xml:space="preserve"> Addition</w:t>
            </w:r>
          </w:p>
        </w:tc>
        <w:tc>
          <w:tcPr>
            <w:tcW w:w="3564" w:type="dxa"/>
          </w:tcPr>
          <w:p w14:paraId="2D4BB4F3"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 xml:space="preserve">Describes the scope, authority, and general requirements for the protection </w:t>
            </w:r>
            <w:r w:rsidRPr="005C7E15">
              <w:rPr>
                <w:rFonts w:ascii="Times New Roman" w:hAnsi="Times New Roman" w:cs="Times New Roman"/>
                <w:bCs/>
                <w:color w:val="000000"/>
                <w:spacing w:val="-7"/>
              </w:rPr>
              <w:lastRenderedPageBreak/>
              <w:t>of airports and airport property from obstructions, addresses local government zoning authority to address incompatible activities near airports</w:t>
            </w:r>
          </w:p>
        </w:tc>
      </w:tr>
      <w:tr w:rsidR="00001089" w14:paraId="4851AFFD" w14:textId="77777777">
        <w:tc>
          <w:tcPr>
            <w:tcW w:w="2574" w:type="dxa"/>
          </w:tcPr>
          <w:p w14:paraId="07FF6B24"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lastRenderedPageBreak/>
              <w:t>4</w:t>
            </w:r>
            <w:r w:rsidRPr="005C7E15">
              <w:rPr>
                <w:rFonts w:ascii="Times New Roman" w:hAnsi="Times New Roman" w:cs="Times New Roman"/>
                <w:bCs/>
                <w:color w:val="000000"/>
                <w:spacing w:val="-7"/>
              </w:rPr>
              <w:noBreakHyphen/>
              <w:t>8</w:t>
            </w:r>
          </w:p>
        </w:tc>
        <w:tc>
          <w:tcPr>
            <w:tcW w:w="2952" w:type="dxa"/>
          </w:tcPr>
          <w:p w14:paraId="6CBDF72D"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 xml:space="preserve">New </w:t>
            </w:r>
            <w:r w:rsidRPr="005C7E15">
              <w:rPr>
                <w:rFonts w:ascii="Times New Roman" w:hAnsi="Times New Roman" w:cs="Times New Roman"/>
                <w:bCs/>
                <w:color w:val="000000"/>
                <w:spacing w:val="-7"/>
              </w:rPr>
              <w:noBreakHyphen/>
              <w:t xml:space="preserve"> Addition</w:t>
            </w:r>
          </w:p>
        </w:tc>
        <w:tc>
          <w:tcPr>
            <w:tcW w:w="3564" w:type="dxa"/>
          </w:tcPr>
          <w:p w14:paraId="4EC074E7"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Addresses the creation of airport maps and land use planning</w:t>
            </w:r>
          </w:p>
        </w:tc>
      </w:tr>
      <w:tr w:rsidR="00001089" w14:paraId="0782B737" w14:textId="77777777">
        <w:tc>
          <w:tcPr>
            <w:tcW w:w="2574" w:type="dxa"/>
          </w:tcPr>
          <w:p w14:paraId="00D9503C"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4</w:t>
            </w:r>
            <w:r w:rsidRPr="005C7E15">
              <w:rPr>
                <w:rFonts w:ascii="Times New Roman" w:hAnsi="Times New Roman" w:cs="Times New Roman"/>
                <w:bCs/>
                <w:color w:val="000000"/>
                <w:spacing w:val="-7"/>
              </w:rPr>
              <w:noBreakHyphen/>
              <w:t>9</w:t>
            </w:r>
          </w:p>
        </w:tc>
        <w:tc>
          <w:tcPr>
            <w:tcW w:w="2952" w:type="dxa"/>
          </w:tcPr>
          <w:p w14:paraId="2BE7C0AD"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 xml:space="preserve">New </w:t>
            </w:r>
            <w:r w:rsidRPr="005C7E15">
              <w:rPr>
                <w:rFonts w:ascii="Times New Roman" w:hAnsi="Times New Roman" w:cs="Times New Roman"/>
                <w:bCs/>
                <w:color w:val="000000"/>
                <w:spacing w:val="-7"/>
              </w:rPr>
              <w:noBreakHyphen/>
              <w:t xml:space="preserve"> Addition</w:t>
            </w:r>
          </w:p>
        </w:tc>
        <w:tc>
          <w:tcPr>
            <w:tcW w:w="3564" w:type="dxa"/>
          </w:tcPr>
          <w:p w14:paraId="74D76D22"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Addresses requirements for Airport Master Plans</w:t>
            </w:r>
          </w:p>
        </w:tc>
      </w:tr>
      <w:tr w:rsidR="00001089" w14:paraId="5999625D" w14:textId="77777777">
        <w:tc>
          <w:tcPr>
            <w:tcW w:w="2574" w:type="dxa"/>
          </w:tcPr>
          <w:p w14:paraId="3CBB6C9B"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4</w:t>
            </w:r>
            <w:r w:rsidRPr="005C7E15">
              <w:rPr>
                <w:rFonts w:ascii="Times New Roman" w:hAnsi="Times New Roman" w:cs="Times New Roman"/>
                <w:bCs/>
                <w:color w:val="000000"/>
                <w:spacing w:val="-7"/>
              </w:rPr>
              <w:noBreakHyphen/>
              <w:t>10</w:t>
            </w:r>
          </w:p>
        </w:tc>
        <w:tc>
          <w:tcPr>
            <w:tcW w:w="2952" w:type="dxa"/>
          </w:tcPr>
          <w:p w14:paraId="7D4255EA"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 xml:space="preserve">New </w:t>
            </w:r>
            <w:r w:rsidRPr="005C7E15">
              <w:rPr>
                <w:rFonts w:ascii="Times New Roman" w:hAnsi="Times New Roman" w:cs="Times New Roman"/>
                <w:bCs/>
                <w:color w:val="000000"/>
                <w:spacing w:val="-7"/>
              </w:rPr>
              <w:noBreakHyphen/>
              <w:t xml:space="preserve"> Addition</w:t>
            </w:r>
          </w:p>
        </w:tc>
        <w:tc>
          <w:tcPr>
            <w:tcW w:w="3564" w:type="dxa"/>
          </w:tcPr>
          <w:p w14:paraId="74E6E984"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Addresses statutory requirement for zoning near airports</w:t>
            </w:r>
          </w:p>
        </w:tc>
      </w:tr>
      <w:tr w:rsidR="00001089" w14:paraId="435A6F2A" w14:textId="77777777">
        <w:tc>
          <w:tcPr>
            <w:tcW w:w="2574" w:type="dxa"/>
          </w:tcPr>
          <w:p w14:paraId="6C5F7BE6"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4</w:t>
            </w:r>
            <w:r w:rsidRPr="005C7E15">
              <w:rPr>
                <w:rFonts w:ascii="Times New Roman" w:hAnsi="Times New Roman" w:cs="Times New Roman"/>
                <w:bCs/>
                <w:color w:val="000000"/>
                <w:spacing w:val="-7"/>
              </w:rPr>
              <w:noBreakHyphen/>
              <w:t>11</w:t>
            </w:r>
          </w:p>
        </w:tc>
        <w:tc>
          <w:tcPr>
            <w:tcW w:w="2952" w:type="dxa"/>
          </w:tcPr>
          <w:p w14:paraId="262118E6"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 xml:space="preserve">New </w:t>
            </w:r>
            <w:r w:rsidRPr="005C7E15">
              <w:rPr>
                <w:rFonts w:ascii="Times New Roman" w:hAnsi="Times New Roman" w:cs="Times New Roman"/>
                <w:bCs/>
                <w:color w:val="000000"/>
                <w:spacing w:val="-7"/>
              </w:rPr>
              <w:noBreakHyphen/>
              <w:t xml:space="preserve"> Addition</w:t>
            </w:r>
          </w:p>
        </w:tc>
        <w:tc>
          <w:tcPr>
            <w:tcW w:w="3564" w:type="dxa"/>
          </w:tcPr>
          <w:p w14:paraId="5EC4EA39"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Codifies existing procedures for land use review near airports</w:t>
            </w:r>
          </w:p>
        </w:tc>
      </w:tr>
      <w:tr w:rsidR="00001089" w14:paraId="2E251A6E" w14:textId="77777777">
        <w:tc>
          <w:tcPr>
            <w:tcW w:w="2574" w:type="dxa"/>
          </w:tcPr>
          <w:p w14:paraId="7F676BA8"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4</w:t>
            </w:r>
            <w:r w:rsidRPr="005C7E15">
              <w:rPr>
                <w:rFonts w:ascii="Times New Roman" w:hAnsi="Times New Roman" w:cs="Times New Roman"/>
                <w:bCs/>
                <w:color w:val="000000"/>
                <w:spacing w:val="-7"/>
              </w:rPr>
              <w:noBreakHyphen/>
              <w:t>12</w:t>
            </w:r>
          </w:p>
        </w:tc>
        <w:tc>
          <w:tcPr>
            <w:tcW w:w="2952" w:type="dxa"/>
          </w:tcPr>
          <w:p w14:paraId="3D99FE39"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 xml:space="preserve">New </w:t>
            </w:r>
            <w:r w:rsidRPr="005C7E15">
              <w:rPr>
                <w:rFonts w:ascii="Times New Roman" w:hAnsi="Times New Roman" w:cs="Times New Roman"/>
                <w:bCs/>
                <w:color w:val="000000"/>
                <w:spacing w:val="-7"/>
              </w:rPr>
              <w:noBreakHyphen/>
              <w:t xml:space="preserve"> Addition</w:t>
            </w:r>
          </w:p>
        </w:tc>
        <w:tc>
          <w:tcPr>
            <w:tcW w:w="3564" w:type="dxa"/>
          </w:tcPr>
          <w:p w14:paraId="57BAA3A7"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Addresses statutory requirement for local governments to respond to comments by the Division of Aeronautics</w:t>
            </w:r>
          </w:p>
        </w:tc>
      </w:tr>
      <w:tr w:rsidR="00001089" w14:paraId="1CD29D39" w14:textId="77777777">
        <w:tc>
          <w:tcPr>
            <w:tcW w:w="2574" w:type="dxa"/>
          </w:tcPr>
          <w:p w14:paraId="6073C2DA"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4</w:t>
            </w:r>
            <w:r w:rsidRPr="005C7E15">
              <w:rPr>
                <w:rFonts w:ascii="Times New Roman" w:hAnsi="Times New Roman" w:cs="Times New Roman"/>
                <w:bCs/>
                <w:color w:val="000000"/>
                <w:spacing w:val="-7"/>
              </w:rPr>
              <w:noBreakHyphen/>
              <w:t>13</w:t>
            </w:r>
          </w:p>
        </w:tc>
        <w:tc>
          <w:tcPr>
            <w:tcW w:w="2952" w:type="dxa"/>
          </w:tcPr>
          <w:p w14:paraId="54071DAE"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 xml:space="preserve">New </w:t>
            </w:r>
            <w:r w:rsidRPr="005C7E15">
              <w:rPr>
                <w:rFonts w:ascii="Times New Roman" w:hAnsi="Times New Roman" w:cs="Times New Roman"/>
                <w:bCs/>
                <w:color w:val="000000"/>
                <w:spacing w:val="-7"/>
              </w:rPr>
              <w:noBreakHyphen/>
              <w:t xml:space="preserve"> Addition</w:t>
            </w:r>
          </w:p>
        </w:tc>
        <w:tc>
          <w:tcPr>
            <w:tcW w:w="3564" w:type="dxa"/>
          </w:tcPr>
          <w:p w14:paraId="300A790C"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Addresses the statutory requirement to notify the Division of Aeronautics of proposed land use or zoning changes near airports</w:t>
            </w:r>
          </w:p>
        </w:tc>
      </w:tr>
      <w:tr w:rsidR="00001089" w14:paraId="5F8D3F4C" w14:textId="77777777">
        <w:tc>
          <w:tcPr>
            <w:tcW w:w="2574" w:type="dxa"/>
          </w:tcPr>
          <w:p w14:paraId="56E661B5"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4</w:t>
            </w:r>
            <w:r w:rsidRPr="005C7E15">
              <w:rPr>
                <w:rFonts w:ascii="Times New Roman" w:hAnsi="Times New Roman" w:cs="Times New Roman"/>
                <w:bCs/>
                <w:color w:val="000000"/>
                <w:spacing w:val="-7"/>
              </w:rPr>
              <w:noBreakHyphen/>
              <w:t>14</w:t>
            </w:r>
          </w:p>
        </w:tc>
        <w:tc>
          <w:tcPr>
            <w:tcW w:w="2952" w:type="dxa"/>
          </w:tcPr>
          <w:p w14:paraId="5F3F39F7"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 xml:space="preserve">New </w:t>
            </w:r>
            <w:r w:rsidRPr="005C7E15">
              <w:rPr>
                <w:rFonts w:ascii="Times New Roman" w:hAnsi="Times New Roman" w:cs="Times New Roman"/>
                <w:bCs/>
                <w:color w:val="000000"/>
                <w:spacing w:val="-7"/>
              </w:rPr>
              <w:noBreakHyphen/>
              <w:t xml:space="preserve"> Addition</w:t>
            </w:r>
          </w:p>
        </w:tc>
        <w:tc>
          <w:tcPr>
            <w:tcW w:w="3564" w:type="dxa"/>
          </w:tcPr>
          <w:p w14:paraId="179F9113"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Outlines enforcement and legal action allowed by Title 55</w:t>
            </w:r>
          </w:p>
        </w:tc>
      </w:tr>
      <w:tr w:rsidR="00001089" w14:paraId="74F8A409" w14:textId="77777777">
        <w:tc>
          <w:tcPr>
            <w:tcW w:w="2574" w:type="dxa"/>
          </w:tcPr>
          <w:p w14:paraId="48C225B1"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4</w:t>
            </w:r>
            <w:r w:rsidRPr="005C7E15">
              <w:rPr>
                <w:rFonts w:ascii="Times New Roman" w:hAnsi="Times New Roman" w:cs="Times New Roman"/>
                <w:bCs/>
                <w:color w:val="000000"/>
                <w:spacing w:val="-7"/>
              </w:rPr>
              <w:noBreakHyphen/>
              <w:t>15</w:t>
            </w:r>
          </w:p>
        </w:tc>
        <w:tc>
          <w:tcPr>
            <w:tcW w:w="2952" w:type="dxa"/>
          </w:tcPr>
          <w:p w14:paraId="5B2CE465"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 xml:space="preserve">New </w:t>
            </w:r>
            <w:r w:rsidRPr="005C7E15">
              <w:rPr>
                <w:rFonts w:ascii="Times New Roman" w:hAnsi="Times New Roman" w:cs="Times New Roman"/>
                <w:bCs/>
                <w:color w:val="000000"/>
                <w:spacing w:val="-7"/>
              </w:rPr>
              <w:noBreakHyphen/>
              <w:t xml:space="preserve"> Addition</w:t>
            </w:r>
          </w:p>
        </w:tc>
        <w:tc>
          <w:tcPr>
            <w:tcW w:w="3564" w:type="dxa"/>
          </w:tcPr>
          <w:p w14:paraId="6442E283"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Sets forth procedure for approval of private airports near public use airports</w:t>
            </w:r>
          </w:p>
        </w:tc>
      </w:tr>
      <w:tr w:rsidR="00001089" w14:paraId="52F01D59" w14:textId="77777777">
        <w:tc>
          <w:tcPr>
            <w:tcW w:w="2574" w:type="dxa"/>
          </w:tcPr>
          <w:p w14:paraId="01B9F56B"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4</w:t>
            </w:r>
            <w:r w:rsidRPr="005C7E15">
              <w:rPr>
                <w:rFonts w:ascii="Times New Roman" w:hAnsi="Times New Roman" w:cs="Times New Roman"/>
                <w:bCs/>
                <w:color w:val="000000"/>
                <w:spacing w:val="-7"/>
              </w:rPr>
              <w:noBreakHyphen/>
              <w:t>16</w:t>
            </w:r>
          </w:p>
        </w:tc>
        <w:tc>
          <w:tcPr>
            <w:tcW w:w="2952" w:type="dxa"/>
          </w:tcPr>
          <w:p w14:paraId="5608BEFF"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 xml:space="preserve">New </w:t>
            </w:r>
            <w:r w:rsidRPr="005C7E15">
              <w:rPr>
                <w:rFonts w:ascii="Times New Roman" w:hAnsi="Times New Roman" w:cs="Times New Roman"/>
                <w:bCs/>
                <w:color w:val="000000"/>
                <w:spacing w:val="-7"/>
              </w:rPr>
              <w:noBreakHyphen/>
              <w:t xml:space="preserve"> Addition</w:t>
            </w:r>
          </w:p>
        </w:tc>
        <w:tc>
          <w:tcPr>
            <w:tcW w:w="3564" w:type="dxa"/>
          </w:tcPr>
          <w:p w14:paraId="28940E2A"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Provides for a variance procedure</w:t>
            </w:r>
          </w:p>
        </w:tc>
      </w:tr>
      <w:tr w:rsidR="00001089" w14:paraId="7E6D9F9D" w14:textId="77777777">
        <w:tc>
          <w:tcPr>
            <w:tcW w:w="2574" w:type="dxa"/>
          </w:tcPr>
          <w:p w14:paraId="60A2D318"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Appendices A</w:t>
            </w:r>
            <w:r w:rsidRPr="005C7E15">
              <w:rPr>
                <w:rFonts w:ascii="Times New Roman" w:hAnsi="Times New Roman" w:cs="Times New Roman"/>
                <w:bCs/>
                <w:color w:val="000000"/>
                <w:spacing w:val="-7"/>
              </w:rPr>
              <w:noBreakHyphen/>
              <w:t>C</w:t>
            </w:r>
          </w:p>
        </w:tc>
        <w:tc>
          <w:tcPr>
            <w:tcW w:w="2952" w:type="dxa"/>
          </w:tcPr>
          <w:p w14:paraId="618931E8"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 xml:space="preserve">New </w:t>
            </w:r>
            <w:r w:rsidRPr="005C7E15">
              <w:rPr>
                <w:rFonts w:ascii="Times New Roman" w:hAnsi="Times New Roman" w:cs="Times New Roman"/>
                <w:bCs/>
                <w:color w:val="000000"/>
                <w:spacing w:val="-7"/>
              </w:rPr>
              <w:noBreakHyphen/>
              <w:t xml:space="preserve"> Addition</w:t>
            </w:r>
          </w:p>
        </w:tc>
        <w:tc>
          <w:tcPr>
            <w:tcW w:w="3564" w:type="dxa"/>
          </w:tcPr>
          <w:p w14:paraId="674C8A97" w14:textId="77777777" w:rsidR="00001089" w:rsidRPr="005C7E15" w:rsidRDefault="00001089" w:rsidP="00221326">
            <w:pPr>
              <w:jc w:val="center"/>
              <w:rPr>
                <w:rFonts w:ascii="Times New Roman" w:hAnsi="Times New Roman" w:cs="Times New Roman"/>
                <w:bCs/>
                <w:color w:val="000000"/>
                <w:spacing w:val="-7"/>
              </w:rPr>
            </w:pPr>
            <w:r w:rsidRPr="005C7E15">
              <w:rPr>
                <w:rFonts w:ascii="Times New Roman" w:hAnsi="Times New Roman" w:cs="Times New Roman"/>
                <w:bCs/>
                <w:color w:val="000000"/>
                <w:spacing w:val="-7"/>
              </w:rPr>
              <w:t>Incorporates FAA guidance into review of compatible and incompatible land uses surrounding airports</w:t>
            </w:r>
          </w:p>
        </w:tc>
      </w:tr>
    </w:tbl>
    <w:p w14:paraId="4E91454B" w14:textId="77777777" w:rsidR="00001089" w:rsidRPr="003221D4" w:rsidRDefault="00001089" w:rsidP="00001089">
      <w:pPr>
        <w:shd w:val="clear" w:color="auto" w:fill="FFFFFF"/>
        <w:ind w:firstLine="270"/>
        <w:jc w:val="both"/>
        <w:rPr>
          <w:rFonts w:cs="Arial"/>
          <w:bCs/>
          <w:color w:val="000000"/>
          <w:spacing w:val="-7"/>
        </w:rPr>
      </w:pPr>
    </w:p>
    <w:p w14:paraId="361C2072" w14:textId="77777777" w:rsidR="00001089" w:rsidRPr="00CC3735" w:rsidRDefault="00001089" w:rsidP="00001089">
      <w:pPr>
        <w:shd w:val="clear" w:color="auto" w:fill="FFFFFF"/>
        <w:tabs>
          <w:tab w:val="left" w:pos="216"/>
        </w:tabs>
        <w:jc w:val="both"/>
        <w:rPr>
          <w:rFonts w:cs="Arial"/>
          <w:bCs/>
          <w:color w:val="000000"/>
          <w:spacing w:val="-7"/>
        </w:rPr>
      </w:pPr>
      <w:r>
        <w:rPr>
          <w:rFonts w:cs="Arial"/>
          <w:bCs/>
          <w:color w:val="000000"/>
          <w:spacing w:val="-7"/>
        </w:rPr>
        <w:tab/>
        <w:t xml:space="preserve">The Notice of Drafting was published in the </w:t>
      </w:r>
      <w:r w:rsidRPr="003269D6">
        <w:rPr>
          <w:rFonts w:cs="Arial"/>
          <w:bCs/>
          <w:i/>
          <w:color w:val="000000"/>
          <w:spacing w:val="-7"/>
        </w:rPr>
        <w:t>State Register</w:t>
      </w:r>
      <w:r>
        <w:rPr>
          <w:rFonts w:cs="Arial"/>
          <w:bCs/>
          <w:color w:val="000000"/>
          <w:spacing w:val="-7"/>
        </w:rPr>
        <w:t xml:space="preserve"> on July 22, 2022.</w:t>
      </w:r>
    </w:p>
    <w:p w14:paraId="701572DA" w14:textId="77777777" w:rsidR="00001089" w:rsidRPr="005B4598" w:rsidRDefault="00001089" w:rsidP="00001089">
      <w:pPr>
        <w:shd w:val="clear" w:color="auto" w:fill="FFFFFF"/>
        <w:tabs>
          <w:tab w:val="left" w:pos="216"/>
        </w:tabs>
        <w:jc w:val="both"/>
        <w:rPr>
          <w:rFonts w:cs="Arial"/>
          <w:color w:val="000000"/>
          <w:spacing w:val="-7"/>
        </w:rPr>
      </w:pPr>
    </w:p>
    <w:p w14:paraId="01E4134E" w14:textId="77777777" w:rsidR="00001089" w:rsidRDefault="00001089" w:rsidP="00001089">
      <w:pPr>
        <w:shd w:val="clear" w:color="auto" w:fill="FFFFFF"/>
        <w:tabs>
          <w:tab w:val="left" w:pos="216"/>
        </w:tabs>
        <w:jc w:val="both"/>
        <w:rPr>
          <w:rFonts w:cs="Arial"/>
          <w:b/>
          <w:bCs/>
          <w:color w:val="000000"/>
          <w:spacing w:val="-7"/>
        </w:rPr>
      </w:pPr>
      <w:r>
        <w:rPr>
          <w:rFonts w:cs="Arial"/>
          <w:b/>
          <w:bCs/>
          <w:color w:val="000000"/>
          <w:spacing w:val="-7"/>
        </w:rPr>
        <w:t>Instructions:</w:t>
      </w:r>
    </w:p>
    <w:p w14:paraId="25C53F6D" w14:textId="77777777" w:rsidR="00001089" w:rsidRPr="005B4598" w:rsidRDefault="00001089" w:rsidP="00001089">
      <w:pPr>
        <w:shd w:val="clear" w:color="auto" w:fill="FFFFFF"/>
        <w:tabs>
          <w:tab w:val="left" w:pos="216"/>
        </w:tabs>
        <w:jc w:val="both"/>
        <w:rPr>
          <w:rFonts w:cs="Arial"/>
          <w:color w:val="000000"/>
          <w:spacing w:val="-7"/>
        </w:rPr>
      </w:pPr>
    </w:p>
    <w:p w14:paraId="1B1EF2E6" w14:textId="77777777" w:rsidR="00001089" w:rsidRPr="00E85176" w:rsidRDefault="00001089" w:rsidP="00001089">
      <w:pPr>
        <w:shd w:val="clear" w:color="auto" w:fill="FFFFFF"/>
        <w:tabs>
          <w:tab w:val="left" w:pos="216"/>
        </w:tabs>
        <w:jc w:val="both"/>
        <w:rPr>
          <w:rFonts w:cs="Arial"/>
          <w:bCs/>
          <w:color w:val="000000"/>
          <w:spacing w:val="-7"/>
        </w:rPr>
      </w:pPr>
      <w:r>
        <w:rPr>
          <w:rFonts w:cs="Arial"/>
          <w:bCs/>
          <w:color w:val="000000"/>
          <w:spacing w:val="-7"/>
        </w:rPr>
        <w:tab/>
        <w:t xml:space="preserve">Print the regulation as shown below. All other items remain unchanged. </w:t>
      </w:r>
    </w:p>
    <w:p w14:paraId="0D5911D0" w14:textId="77777777" w:rsidR="00001089" w:rsidRPr="005B4598" w:rsidRDefault="00001089" w:rsidP="00001089">
      <w:pPr>
        <w:shd w:val="clear" w:color="auto" w:fill="FFFFFF"/>
        <w:jc w:val="both"/>
        <w:rPr>
          <w:rFonts w:cs="Arial"/>
          <w:color w:val="000000"/>
          <w:spacing w:val="-7"/>
        </w:rPr>
      </w:pPr>
    </w:p>
    <w:p w14:paraId="2A73AE3E" w14:textId="77777777" w:rsidR="00001089" w:rsidRDefault="00001089" w:rsidP="00001089">
      <w:pPr>
        <w:shd w:val="clear" w:color="auto" w:fill="FFFFFF"/>
        <w:jc w:val="both"/>
        <w:rPr>
          <w:rFonts w:cs="Arial"/>
          <w:b/>
          <w:bCs/>
          <w:color w:val="000000"/>
          <w:spacing w:val="-7"/>
        </w:rPr>
      </w:pPr>
    </w:p>
    <w:p w14:paraId="4851C445" w14:textId="4C83EF44" w:rsidR="00001089" w:rsidRDefault="00001089" w:rsidP="00001089">
      <w:pPr>
        <w:shd w:val="clear" w:color="auto" w:fill="FFFFFF"/>
        <w:jc w:val="both"/>
        <w:rPr>
          <w:rFonts w:cs="Times New Roman"/>
          <w:bCs/>
          <w:strike/>
        </w:rPr>
      </w:pPr>
      <w:r w:rsidRPr="00001089">
        <w:rPr>
          <w:rFonts w:cs="Times New Roman"/>
          <w:bCs/>
          <w:strike/>
        </w:rPr>
        <w:t>Indicates Matter Stricken</w:t>
      </w:r>
    </w:p>
    <w:p w14:paraId="7C7ED73F" w14:textId="119A5F59" w:rsidR="00001089" w:rsidRDefault="00001089" w:rsidP="00001089">
      <w:pPr>
        <w:shd w:val="clear" w:color="auto" w:fill="FFFFFF"/>
        <w:jc w:val="both"/>
        <w:rPr>
          <w:rFonts w:cs="Times New Roman"/>
          <w:bCs/>
          <w:u w:val="single"/>
        </w:rPr>
      </w:pPr>
      <w:r w:rsidRPr="00001089">
        <w:rPr>
          <w:rFonts w:cs="Times New Roman"/>
          <w:bCs/>
          <w:u w:val="single"/>
        </w:rPr>
        <w:t>Indicates New Matter</w:t>
      </w:r>
    </w:p>
    <w:p w14:paraId="6A489606" w14:textId="77777777" w:rsidR="00001089" w:rsidRPr="00001089" w:rsidRDefault="00001089" w:rsidP="00001089">
      <w:pPr>
        <w:shd w:val="clear" w:color="auto" w:fill="FFFFFF"/>
        <w:jc w:val="both"/>
        <w:rPr>
          <w:rFonts w:cs="Times New Roman"/>
          <w:bCs/>
          <w:u w:val="single"/>
        </w:rPr>
      </w:pPr>
    </w:p>
    <w:p w14:paraId="455DED0F" w14:textId="77777777" w:rsidR="00001089" w:rsidRDefault="00001089" w:rsidP="00001089">
      <w:pPr>
        <w:shd w:val="clear" w:color="auto" w:fill="FFFFFF"/>
        <w:jc w:val="both"/>
        <w:rPr>
          <w:rFonts w:cs="Arial"/>
          <w:b/>
          <w:bCs/>
          <w:color w:val="000000"/>
          <w:spacing w:val="-7"/>
        </w:rPr>
      </w:pPr>
    </w:p>
    <w:p w14:paraId="2D0D0B24" w14:textId="03E3631C" w:rsidR="00001089" w:rsidRPr="008D4EF0" w:rsidRDefault="00001089" w:rsidP="00001089">
      <w:pPr>
        <w:shd w:val="clear" w:color="auto" w:fill="FFFFFF"/>
        <w:jc w:val="both"/>
        <w:rPr>
          <w:rFonts w:cs="Arial"/>
          <w:b/>
          <w:bCs/>
          <w:color w:val="000000"/>
          <w:spacing w:val="-7"/>
        </w:rPr>
      </w:pPr>
      <w:r>
        <w:rPr>
          <w:rFonts w:cs="Arial"/>
          <w:b/>
          <w:bCs/>
          <w:color w:val="000000"/>
          <w:spacing w:val="-7"/>
        </w:rPr>
        <w:t>Text:</w:t>
      </w:r>
    </w:p>
    <w:p w14:paraId="68712EDB" w14:textId="77777777" w:rsidR="00001089" w:rsidRPr="000619F6" w:rsidRDefault="00001089" w:rsidP="00001089">
      <w:pPr>
        <w:shd w:val="clear" w:color="auto" w:fill="FFFFFF"/>
        <w:jc w:val="both"/>
        <w:rPr>
          <w:rFonts w:cs="Arial"/>
          <w:color w:val="000000"/>
          <w:spacing w:val="-7"/>
        </w:rPr>
      </w:pPr>
    </w:p>
    <w:p w14:paraId="591F6C09" w14:textId="77777777" w:rsidR="00001089" w:rsidRPr="00E85176" w:rsidRDefault="00001089" w:rsidP="00221326">
      <w:pPr>
        <w:shd w:val="clear" w:color="auto" w:fill="FFFFFF"/>
        <w:jc w:val="center"/>
        <w:rPr>
          <w:rFonts w:cs="Arial"/>
          <w:color w:val="000000"/>
          <w:spacing w:val="-7"/>
          <w:u w:val="single"/>
        </w:rPr>
      </w:pPr>
      <w:r w:rsidRPr="00E85176">
        <w:rPr>
          <w:rFonts w:cs="Arial"/>
          <w:color w:val="000000"/>
          <w:spacing w:val="-7"/>
          <w:u w:val="single"/>
        </w:rPr>
        <w:t>PART A</w:t>
      </w:r>
    </w:p>
    <w:p w14:paraId="2580855D" w14:textId="77777777" w:rsidR="00001089" w:rsidRDefault="00001089" w:rsidP="00221326">
      <w:pPr>
        <w:shd w:val="clear" w:color="auto" w:fill="FFFFFF"/>
        <w:jc w:val="center"/>
        <w:rPr>
          <w:rFonts w:cs="Arial"/>
          <w:color w:val="000000"/>
          <w:spacing w:val="-7"/>
          <w:u w:val="single"/>
        </w:rPr>
      </w:pPr>
      <w:r w:rsidRPr="00E85176">
        <w:rPr>
          <w:rFonts w:cs="Arial"/>
          <w:color w:val="000000"/>
          <w:spacing w:val="-7"/>
          <w:u w:val="single"/>
        </w:rPr>
        <w:t>DEFINITIONS</w:t>
      </w:r>
    </w:p>
    <w:p w14:paraId="4E89106F" w14:textId="77777777" w:rsidR="00001089" w:rsidRPr="00E85176" w:rsidRDefault="00001089" w:rsidP="00016B01">
      <w:pPr>
        <w:shd w:val="clear" w:color="auto" w:fill="FFFFFF"/>
        <w:jc w:val="center"/>
        <w:rPr>
          <w:rFonts w:cs="Arial"/>
          <w:color w:val="000000"/>
          <w:spacing w:val="-7"/>
          <w:u w:val="single"/>
        </w:rPr>
      </w:pPr>
    </w:p>
    <w:p w14:paraId="7B484F62" w14:textId="77777777" w:rsidR="00001089" w:rsidRPr="00C44806" w:rsidRDefault="00001089" w:rsidP="00001089">
      <w:pPr>
        <w:shd w:val="clear" w:color="auto" w:fill="FFFFFF"/>
        <w:ind w:right="288"/>
        <w:jc w:val="both"/>
        <w:rPr>
          <w:rFonts w:cs="Arial"/>
          <w:color w:val="000000"/>
          <w:u w:val="single"/>
        </w:rPr>
      </w:pPr>
      <w:r w:rsidRPr="00E85176">
        <w:rPr>
          <w:rFonts w:cs="Arial"/>
          <w:color w:val="000000"/>
          <w:u w:val="single"/>
        </w:rPr>
        <w:t>4</w:t>
      </w:r>
      <w:r w:rsidRPr="00E85176">
        <w:rPr>
          <w:rFonts w:cs="Arial"/>
          <w:color w:val="000000"/>
          <w:u w:val="single"/>
        </w:rPr>
        <w:noBreakHyphen/>
        <w:t>1. Definitions.</w:t>
      </w:r>
    </w:p>
    <w:p w14:paraId="201A535F" w14:textId="77777777" w:rsidR="00001089" w:rsidRPr="00026316" w:rsidRDefault="00001089" w:rsidP="00001089">
      <w:pPr>
        <w:jc w:val="both"/>
        <w:rPr>
          <w:rFonts w:cs="Arial"/>
          <w:bCs/>
          <w:color w:val="000000"/>
          <w:u w:val="single"/>
        </w:rPr>
      </w:pPr>
    </w:p>
    <w:p w14:paraId="2CFD253A"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rPr>
          <w:rFonts w:cs="Arial"/>
          <w:bCs/>
          <w:color w:val="000000"/>
        </w:rPr>
        <w:tab/>
      </w:r>
      <w:r w:rsidRPr="00026316">
        <w:rPr>
          <w:rFonts w:cs="Arial"/>
          <w:bCs/>
          <w:color w:val="000000"/>
          <w:u w:val="single"/>
        </w:rPr>
        <w:t>(A) The following definitions apply to this regulation 4</w:t>
      </w:r>
      <w:r>
        <w:rPr>
          <w:rFonts w:cs="Arial"/>
          <w:bCs/>
          <w:color w:val="000000"/>
          <w:u w:val="single"/>
        </w:rPr>
        <w:noBreakHyphen/>
      </w:r>
      <w:r w:rsidRPr="00026316">
        <w:rPr>
          <w:rFonts w:cs="Arial"/>
          <w:bCs/>
          <w:color w:val="000000"/>
          <w:u w:val="single"/>
        </w:rPr>
        <w:t>1 through 4</w:t>
      </w:r>
      <w:r>
        <w:rPr>
          <w:rFonts w:cs="Arial"/>
          <w:bCs/>
          <w:color w:val="000000"/>
          <w:u w:val="single"/>
        </w:rPr>
        <w:noBreakHyphen/>
      </w:r>
      <w:r w:rsidRPr="00026316">
        <w:rPr>
          <w:rFonts w:cs="Arial"/>
          <w:bCs/>
          <w:color w:val="000000"/>
          <w:u w:val="single"/>
        </w:rPr>
        <w:t xml:space="preserve">16 and appendices. </w:t>
      </w:r>
      <w:r w:rsidRPr="00026316">
        <w:rPr>
          <w:u w:val="single"/>
        </w:rPr>
        <w:t>Other definitions contained in Section 55</w:t>
      </w:r>
      <w:r>
        <w:rPr>
          <w:u w:val="single"/>
        </w:rPr>
        <w:noBreakHyphen/>
      </w:r>
      <w:r w:rsidRPr="00026316">
        <w:rPr>
          <w:u w:val="single"/>
        </w:rPr>
        <w:t>1</w:t>
      </w:r>
      <w:r>
        <w:rPr>
          <w:u w:val="single"/>
        </w:rPr>
        <w:noBreakHyphen/>
      </w:r>
      <w:r w:rsidRPr="00026316">
        <w:rPr>
          <w:u w:val="single"/>
        </w:rPr>
        <w:t xml:space="preserve">5 of the Code are also applicable to this regulation. The meaning of any other terms that are not defined shall be consistent with their definition in FAA regulations, Advisory Circulars, </w:t>
      </w:r>
      <w:r w:rsidRPr="00026316">
        <w:rPr>
          <w:u w:val="single"/>
        </w:rPr>
        <w:lastRenderedPageBreak/>
        <w:t xml:space="preserve">and in FAA or Aeronautics Commission policy, guidance, criteria, or as commonly understood in applicable industry standards. </w:t>
      </w:r>
    </w:p>
    <w:p w14:paraId="0689E104"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7289F9BE" w14:textId="77777777" w:rsidR="00001089" w:rsidRPr="00026316" w:rsidRDefault="00001089" w:rsidP="00001089">
      <w:pPr>
        <w:tabs>
          <w:tab w:val="left" w:pos="216"/>
          <w:tab w:val="left" w:pos="432"/>
          <w:tab w:val="left" w:pos="648"/>
          <w:tab w:val="left" w:pos="864"/>
          <w:tab w:val="left" w:pos="1080"/>
          <w:tab w:val="left" w:pos="1296"/>
        </w:tabs>
        <w:jc w:val="both"/>
        <w:rPr>
          <w:rFonts w:cs="Arial"/>
          <w:b/>
          <w:color w:val="000000"/>
          <w:u w:val="single"/>
          <w:vertAlign w:val="subscript"/>
        </w:rPr>
      </w:pPr>
      <w:r w:rsidRPr="00073010">
        <w:tab/>
      </w:r>
      <w:r w:rsidRPr="00026316">
        <w:rPr>
          <w:u w:val="single"/>
        </w:rPr>
        <w:t>(B) Definitions:</w:t>
      </w:r>
    </w:p>
    <w:p w14:paraId="323EDD11"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30B3B682"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26316">
        <w:rPr>
          <w:u w:val="single"/>
        </w:rPr>
        <w:t xml:space="preserve">(1) “Aircraft Operation” means the movement of aircraft on the ground or in the air any time for the purpose of flight or air navigation, including the piloting of aircraft. </w:t>
      </w:r>
    </w:p>
    <w:p w14:paraId="796D7130"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769C4814"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26316">
        <w:rPr>
          <w:u w:val="single"/>
        </w:rPr>
        <w:t xml:space="preserve">(2) “Airport” means any area of land or water designed and set aside for the landing and taking off of aircraft and used or to be used in the interest of the public for such purpose. </w:t>
      </w:r>
    </w:p>
    <w:p w14:paraId="64861B07"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07C7CDD0" w14:textId="77777777" w:rsidR="00001089" w:rsidRPr="00026316" w:rsidRDefault="00001089" w:rsidP="00001089">
      <w:pPr>
        <w:tabs>
          <w:tab w:val="left" w:pos="216"/>
          <w:tab w:val="left" w:pos="432"/>
          <w:tab w:val="left" w:pos="648"/>
          <w:tab w:val="left" w:pos="864"/>
          <w:tab w:val="left" w:pos="1080"/>
          <w:tab w:val="left" w:pos="1296"/>
        </w:tabs>
        <w:jc w:val="both"/>
        <w:rPr>
          <w:color w:val="000000"/>
          <w:u w:val="single"/>
          <w:shd w:val="clear" w:color="auto" w:fill="FFFFFF"/>
        </w:rPr>
      </w:pPr>
      <w:r w:rsidRPr="00073010">
        <w:tab/>
      </w:r>
      <w:r w:rsidRPr="00073010">
        <w:tab/>
      </w:r>
      <w:r w:rsidRPr="00026316">
        <w:rPr>
          <w:u w:val="single"/>
        </w:rPr>
        <w:t xml:space="preserve">(3) “Airport Hazard” </w:t>
      </w:r>
      <w:r w:rsidRPr="00026316">
        <w:rPr>
          <w:color w:val="000000"/>
          <w:u w:val="single"/>
          <w:shd w:val="clear" w:color="auto" w:fill="FFFFFF"/>
        </w:rPr>
        <w:t>means a condition, occurrence, or activity that endangers the lives and property of users of an airport and/or occupants of land and other persons in the airport</w:t>
      </w:r>
      <w:r w:rsidRPr="00073010">
        <w:rPr>
          <w:color w:val="000000"/>
          <w:u w:val="single"/>
          <w:shd w:val="clear" w:color="auto" w:fill="FFFFFF"/>
        </w:rPr>
        <w:t>’</w:t>
      </w:r>
      <w:r w:rsidRPr="00026316">
        <w:rPr>
          <w:color w:val="000000"/>
          <w:u w:val="single"/>
          <w:shd w:val="clear" w:color="auto" w:fill="FFFFFF"/>
        </w:rPr>
        <w:t>s vicinity. An “Airport Hazard” also includes any obstruction which, in effect reduces the size of the area available for the landing, taking off, and/or maneuvering of aircraft, thus tending to reduce or impair the utility of the airport and the public investment in it.</w:t>
      </w:r>
    </w:p>
    <w:p w14:paraId="172F581E" w14:textId="77777777" w:rsidR="00001089" w:rsidRPr="00026316" w:rsidRDefault="00001089" w:rsidP="00001089">
      <w:pPr>
        <w:tabs>
          <w:tab w:val="left" w:pos="216"/>
          <w:tab w:val="left" w:pos="432"/>
          <w:tab w:val="left" w:pos="648"/>
          <w:tab w:val="left" w:pos="864"/>
          <w:tab w:val="left" w:pos="1080"/>
          <w:tab w:val="left" w:pos="1296"/>
        </w:tabs>
        <w:jc w:val="both"/>
        <w:rPr>
          <w:color w:val="000000"/>
          <w:u w:val="single"/>
          <w:shd w:val="clear" w:color="auto" w:fill="FFFFFF"/>
        </w:rPr>
      </w:pPr>
    </w:p>
    <w:p w14:paraId="0E54292E"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26316">
        <w:rPr>
          <w:u w:val="single"/>
        </w:rPr>
        <w:t>(4) “Airport Land Use Compatibility Zoning” means airport zoning regulations governing the use of land on, adjacent to, or in the vicinity of airports. The purpose of “Airport Land Use Compatibility Zoning” is to discourage land uses around airports that are considered to be incompatible with the normal operations of an airport (such as residential, schools, churches) and to encourage uses that are more compatible (such as industrial or commercial uses).</w:t>
      </w:r>
    </w:p>
    <w:p w14:paraId="4DBC789E" w14:textId="77777777" w:rsidR="00001089" w:rsidRPr="00026316" w:rsidRDefault="00001089" w:rsidP="00001089">
      <w:pPr>
        <w:tabs>
          <w:tab w:val="left" w:pos="216"/>
          <w:tab w:val="left" w:pos="432"/>
          <w:tab w:val="left" w:pos="648"/>
          <w:tab w:val="left" w:pos="864"/>
          <w:tab w:val="left" w:pos="1080"/>
          <w:tab w:val="left" w:pos="1296"/>
        </w:tabs>
        <w:jc w:val="both"/>
        <w:rPr>
          <w:color w:val="000000"/>
          <w:u w:val="single"/>
          <w:shd w:val="clear" w:color="auto" w:fill="FFFFFF"/>
        </w:rPr>
      </w:pPr>
    </w:p>
    <w:p w14:paraId="526C13FF"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26316">
        <w:rPr>
          <w:u w:val="single"/>
        </w:rPr>
        <w:t>(5) “Airport Land Use Zones” are areas where land uses are incompatible with aircraft operations, including, but not limited to, lands affected by airport noise, aviation safety zones, high density development near airports, or activities where normal takeoff, departure, approach, or landing profiles or criteria are or would be adversely affected. Airport Land Use Zones are also described in detail in Appendices A, B, and C.</w:t>
      </w:r>
    </w:p>
    <w:p w14:paraId="17480C3C"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420A112B"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rPr>
          <w:rFonts w:ascii="Tmes new roman" w:hAnsi="Tmes new roman"/>
        </w:rPr>
        <w:tab/>
      </w:r>
      <w:r w:rsidRPr="00073010">
        <w:rPr>
          <w:rFonts w:ascii="Tmes new roman" w:hAnsi="Tmes new roman"/>
        </w:rPr>
        <w:tab/>
      </w:r>
      <w:r w:rsidRPr="00026316">
        <w:rPr>
          <w:u w:val="single"/>
        </w:rPr>
        <w:t xml:space="preserve">(6) “Airport Layout Plan” means a plan that depicts existing facilities and planned development for an airport. The Airport Layout Plan also depicts airspace. </w:t>
      </w:r>
    </w:p>
    <w:p w14:paraId="17418161" w14:textId="77777777" w:rsidR="00001089" w:rsidRPr="00026316" w:rsidRDefault="00001089" w:rsidP="00001089">
      <w:pPr>
        <w:tabs>
          <w:tab w:val="left" w:pos="216"/>
          <w:tab w:val="left" w:pos="432"/>
          <w:tab w:val="left" w:pos="648"/>
          <w:tab w:val="left" w:pos="864"/>
          <w:tab w:val="left" w:pos="1080"/>
          <w:tab w:val="left" w:pos="1296"/>
        </w:tabs>
        <w:jc w:val="both"/>
        <w:rPr>
          <w:color w:val="000000"/>
          <w:u w:val="single"/>
          <w:shd w:val="clear" w:color="auto" w:fill="FFFFFF"/>
        </w:rPr>
      </w:pPr>
    </w:p>
    <w:p w14:paraId="470D2926"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26316">
        <w:rPr>
          <w:u w:val="single"/>
        </w:rPr>
        <w:t>(7) “Airport Master Plan” means a comprehensive plan of an airport which typically describes current and future plans for airport development designed to support existing and future aviation demand.</w:t>
      </w:r>
    </w:p>
    <w:p w14:paraId="5EF07882"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4A4C0E09"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26316">
        <w:rPr>
          <w:u w:val="single"/>
        </w:rPr>
        <w:t>(8) “Airport Safety Zones” are those lands and waters on or near a public use airport which include airport property and surrounding adjacent and contiguous properties where aircraft operations, including taxi, takeoff, landing, approach, arrival, and departure would be adversely affected as a result of:</w:t>
      </w:r>
    </w:p>
    <w:p w14:paraId="62C33DF1"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772C3C1C"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73010">
        <w:tab/>
      </w:r>
      <w:r w:rsidRPr="00026316">
        <w:rPr>
          <w:u w:val="single"/>
        </w:rPr>
        <w:t>(a) A condition exists that interferes with, or has a reasonable potential to interfere with aircraft operations;</w:t>
      </w:r>
    </w:p>
    <w:p w14:paraId="770AFE25"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7BC4DAEE"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73010">
        <w:tab/>
      </w:r>
      <w:r w:rsidRPr="00026316">
        <w:rPr>
          <w:u w:val="single"/>
        </w:rPr>
        <w:t>(b) A condition that poses an increased risk to aviation safety;</w:t>
      </w:r>
    </w:p>
    <w:p w14:paraId="4A0FE8A7"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5F5D22D0"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73010">
        <w:tab/>
      </w:r>
      <w:r w:rsidRPr="00026316">
        <w:rPr>
          <w:u w:val="single"/>
        </w:rPr>
        <w:t xml:space="preserve">(c) The persistence of a condition such as an obstruction that would cause aircraft takeoff, landing, or approach criteria to be adversely affected; </w:t>
      </w:r>
    </w:p>
    <w:p w14:paraId="130D5EBB"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02F7E542"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73010">
        <w:tab/>
      </w:r>
      <w:r w:rsidRPr="00026316">
        <w:rPr>
          <w:u w:val="single"/>
        </w:rPr>
        <w:t>(d) The existence of a condition that would constitute a nuisance to an aircraft operation; or</w:t>
      </w:r>
    </w:p>
    <w:p w14:paraId="7B22C6BA"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002EBECB"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73010">
        <w:tab/>
      </w:r>
      <w:r w:rsidRPr="00026316">
        <w:rPr>
          <w:u w:val="single"/>
        </w:rPr>
        <w:t>(e) The planned or actual concentration of residential or commercial structures in close proximity to the flight path of arriving or departing aircraft.</w:t>
      </w:r>
    </w:p>
    <w:p w14:paraId="1C5A2779"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49A90980"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26316">
        <w:rPr>
          <w:u w:val="single"/>
        </w:rPr>
        <w:t>Airport Safety Zones are described in greater detail in Appendices A, B, and C.</w:t>
      </w:r>
    </w:p>
    <w:p w14:paraId="74DE52BB"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1018CAF8"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26316">
        <w:rPr>
          <w:u w:val="single"/>
        </w:rPr>
        <w:t>(9) “Airport Zone” means a zone that is centered about the runway and primary surface, with the floor set by the approach surfaces. Specific Airport Zones include but may not be limited to those set forth in Appendices A, B, and C.</w:t>
      </w:r>
    </w:p>
    <w:p w14:paraId="222F4976" w14:textId="77777777" w:rsidR="00001089" w:rsidRDefault="00001089" w:rsidP="00001089">
      <w:pPr>
        <w:tabs>
          <w:tab w:val="left" w:pos="216"/>
          <w:tab w:val="left" w:pos="432"/>
          <w:tab w:val="left" w:pos="648"/>
          <w:tab w:val="left" w:pos="864"/>
          <w:tab w:val="left" w:pos="1080"/>
          <w:tab w:val="left" w:pos="1296"/>
        </w:tabs>
        <w:jc w:val="both"/>
      </w:pPr>
    </w:p>
    <w:p w14:paraId="0B2204A5"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26316">
        <w:rPr>
          <w:u w:val="single"/>
        </w:rPr>
        <w:t>(10) “Approach Zone” means a zone that extends away from the runway ends along the extended runway centerline, with the floor set by the approach surfaces.</w:t>
      </w:r>
    </w:p>
    <w:p w14:paraId="3318DA13"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5B72E437"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26316">
        <w:rPr>
          <w:u w:val="single"/>
        </w:rPr>
        <w:t xml:space="preserve">(11) “Building Permit” means an official document or certificate issued by a governing authority to build or construct on land or make changes, alterations, or modifications to an existing building. </w:t>
      </w:r>
    </w:p>
    <w:p w14:paraId="61A9FF99"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51BF86D1" w14:textId="77777777" w:rsidR="00001089" w:rsidRPr="00026316" w:rsidRDefault="00001089" w:rsidP="00001089">
      <w:pPr>
        <w:tabs>
          <w:tab w:val="left" w:pos="216"/>
          <w:tab w:val="left" w:pos="432"/>
          <w:tab w:val="left" w:pos="648"/>
          <w:tab w:val="left" w:pos="864"/>
          <w:tab w:val="left" w:pos="1080"/>
          <w:tab w:val="left" w:pos="1296"/>
        </w:tabs>
        <w:jc w:val="both"/>
        <w:rPr>
          <w:rFonts w:ascii="Tmes new roman" w:hAnsi="Tmes new roman"/>
          <w:u w:val="single"/>
        </w:rPr>
      </w:pPr>
      <w:r w:rsidRPr="00073010">
        <w:rPr>
          <w:rFonts w:ascii="Tmes new roman" w:hAnsi="Tmes new roman"/>
        </w:rPr>
        <w:tab/>
      </w:r>
      <w:r w:rsidRPr="00073010">
        <w:rPr>
          <w:rFonts w:ascii="Tmes new roman" w:hAnsi="Tmes new roman"/>
        </w:rPr>
        <w:tab/>
      </w:r>
      <w:r w:rsidRPr="00026316">
        <w:rPr>
          <w:rFonts w:ascii="Tmes new roman" w:hAnsi="Tmes new roman"/>
          <w:u w:val="single"/>
        </w:rPr>
        <w:t>(12) “Capital Improvement Plan” (CIP) is a document that identifies critical airport development for a five</w:t>
      </w:r>
      <w:r>
        <w:rPr>
          <w:rFonts w:ascii="Tmes new roman" w:hAnsi="Tmes new roman"/>
          <w:u w:val="single"/>
        </w:rPr>
        <w:noBreakHyphen/>
      </w:r>
      <w:r w:rsidRPr="00026316">
        <w:rPr>
          <w:rFonts w:ascii="Tmes new roman" w:hAnsi="Tmes new roman"/>
          <w:u w:val="single"/>
        </w:rPr>
        <w:t>year period. The FAA requires that each airport that receives funding under the Airport Improvement Program update and submit this plan each year. The plan then serves as the basis for the planning and distribution of federal funding for airports</w:t>
      </w:r>
      <w:r>
        <w:rPr>
          <w:rFonts w:ascii="Tmes new roman" w:hAnsi="Tmes new roman"/>
          <w:u w:val="single"/>
        </w:rPr>
        <w:t xml:space="preserve">. </w:t>
      </w:r>
      <w:r w:rsidRPr="00026316">
        <w:rPr>
          <w:rFonts w:ascii="Tmes new roman" w:hAnsi="Tmes new roman"/>
          <w:u w:val="single"/>
        </w:rPr>
        <w:t>This plan coincides with the Airport Layout Plan.</w:t>
      </w:r>
    </w:p>
    <w:p w14:paraId="3BA3F1E4" w14:textId="77777777" w:rsidR="00001089" w:rsidRPr="00026316" w:rsidRDefault="00001089" w:rsidP="00001089">
      <w:pPr>
        <w:tabs>
          <w:tab w:val="left" w:pos="216"/>
          <w:tab w:val="left" w:pos="432"/>
          <w:tab w:val="left" w:pos="648"/>
          <w:tab w:val="left" w:pos="864"/>
          <w:tab w:val="left" w:pos="1080"/>
          <w:tab w:val="left" w:pos="1296"/>
        </w:tabs>
        <w:jc w:val="both"/>
        <w:rPr>
          <w:rFonts w:ascii="Tmes new roman" w:hAnsi="Tmes new roman"/>
          <w:u w:val="single"/>
        </w:rPr>
      </w:pPr>
    </w:p>
    <w:p w14:paraId="1B839C3C"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26316">
        <w:rPr>
          <w:u w:val="single"/>
        </w:rPr>
        <w:t xml:space="preserve">(13) “CLUE Tool” means the Compatible Land Use Evaluation tool developed and administered by the Aeronautics Commission and the Division of Aeronautics. The CLUE tool is an online platform accessible via the internet to members of the public, zoning and planning agencies, and Division staff for the purpose of evaluating the suitability of land uses, including but not limited to obstructions in the vicinity of public use airports in South Carolina. </w:t>
      </w:r>
    </w:p>
    <w:p w14:paraId="230D6C8F"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550A7DB8"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26316">
        <w:rPr>
          <w:u w:val="single"/>
        </w:rPr>
        <w:t>(14) “Compatible Use” means a land use or activity that is not an incompatible use as defined herein. Types of compatible uses are further described in Appendix C herein.</w:t>
      </w:r>
    </w:p>
    <w:p w14:paraId="0E85D889"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3FD0A755"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26316">
        <w:rPr>
          <w:u w:val="single"/>
        </w:rPr>
        <w:t>(15) “Commission” means the South Carolina Aeronautics Commission (</w:t>
      </w:r>
      <w:proofErr w:type="spellStart"/>
      <w:r w:rsidRPr="00026316">
        <w:rPr>
          <w:u w:val="single"/>
        </w:rPr>
        <w:t>SCAC</w:t>
      </w:r>
      <w:proofErr w:type="spellEnd"/>
      <w:r w:rsidRPr="00026316">
        <w:rPr>
          <w:u w:val="single"/>
        </w:rPr>
        <w:t>), which shall assist and oversee the operation of the Division.</w:t>
      </w:r>
    </w:p>
    <w:p w14:paraId="42B03E1F"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7E4C07B8"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26316">
        <w:rPr>
          <w:u w:val="single"/>
        </w:rPr>
        <w:t>(16) “Conditional Finding” means a determination by the Commission that a proposed use in an Airport Safety Zone or Airport Land Use Zone that is deemed to be incompatible with an airport or aeronautical operations may be allowed in the sole discretion of the Commission so long as necessary and appropriate conditions are in place to protect the airport, the public investment in the airport, the safety of aircraft operations, and the safety of persons and property on the ground.</w:t>
      </w:r>
    </w:p>
    <w:p w14:paraId="45D12397"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034F3A8A"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26316">
        <w:rPr>
          <w:u w:val="single"/>
        </w:rPr>
        <w:t>(17) “Cost Recovery” means the actual cost of removal or abatement of an airport hazard, including administrative and legal costs and attorney</w:t>
      </w:r>
      <w:r w:rsidRPr="00073010">
        <w:rPr>
          <w:u w:val="single"/>
        </w:rPr>
        <w:t>’</w:t>
      </w:r>
      <w:r w:rsidRPr="00026316">
        <w:rPr>
          <w:u w:val="single"/>
        </w:rPr>
        <w:t xml:space="preserve">s fees. </w:t>
      </w:r>
    </w:p>
    <w:p w14:paraId="11857C14"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48F5CABB"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26316">
        <w:rPr>
          <w:u w:val="single"/>
        </w:rPr>
        <w:t xml:space="preserve">(18) “Department of Defense Accident Potential Areas” means </w:t>
      </w:r>
      <w:r w:rsidRPr="00026316">
        <w:rPr>
          <w:color w:val="333333"/>
          <w:u w:val="single"/>
          <w:shd w:val="clear" w:color="auto" w:fill="FFFFFF"/>
        </w:rPr>
        <w:t xml:space="preserve">an area at a military airfield which is beyond the Runway Protection Zone (also referred to by the Department of Defense (DOD) as the clear zone) where there is either a significant or measurable potential for aircraft accidents. In such areas, the DOD has criteria to address incompatible land use. </w:t>
      </w:r>
    </w:p>
    <w:p w14:paraId="186F5302"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01D03CDC"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26316">
        <w:rPr>
          <w:u w:val="single"/>
        </w:rPr>
        <w:t xml:space="preserve">(19) “Division,” unless otherwise indicated, means the Division of Aeronautics of the South Carolina State Fiscal Accountability Authority (or its successor as provided for in state law). </w:t>
      </w:r>
    </w:p>
    <w:p w14:paraId="2CBB8230"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307E431B"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26316">
        <w:rPr>
          <w:u w:val="single"/>
        </w:rPr>
        <w:t>(20) “Governmental Entity” means a county, municipality, or political subdivision of this state.</w:t>
      </w:r>
    </w:p>
    <w:p w14:paraId="76E14137"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3A8FD617"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26316">
        <w:rPr>
          <w:u w:val="single"/>
        </w:rPr>
        <w:t>(21) “Incompatible Uses” means land uses in the vicinity of an airport that would constitute:</w:t>
      </w:r>
    </w:p>
    <w:p w14:paraId="3B14F49E"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2DF91715"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lastRenderedPageBreak/>
        <w:tab/>
      </w:r>
      <w:r w:rsidRPr="00073010">
        <w:tab/>
      </w:r>
      <w:r w:rsidRPr="00073010">
        <w:tab/>
      </w:r>
      <w:r w:rsidRPr="00026316">
        <w:rPr>
          <w:u w:val="single"/>
        </w:rPr>
        <w:t>(a) An airport hazard as defined herein and in Section 55</w:t>
      </w:r>
      <w:r>
        <w:rPr>
          <w:u w:val="single"/>
        </w:rPr>
        <w:noBreakHyphen/>
      </w:r>
      <w:r w:rsidRPr="00026316">
        <w:rPr>
          <w:u w:val="single"/>
        </w:rPr>
        <w:t>9</w:t>
      </w:r>
      <w:r>
        <w:rPr>
          <w:u w:val="single"/>
        </w:rPr>
        <w:noBreakHyphen/>
      </w:r>
      <w:r w:rsidRPr="00026316">
        <w:rPr>
          <w:u w:val="single"/>
        </w:rPr>
        <w:t xml:space="preserve">250 of the South Carolina Code of Laws, as amended, </w:t>
      </w:r>
    </w:p>
    <w:p w14:paraId="47F7579F" w14:textId="77777777" w:rsidR="00001089" w:rsidRPr="00026316" w:rsidRDefault="00001089" w:rsidP="00001089">
      <w:pPr>
        <w:jc w:val="both"/>
      </w:pPr>
    </w:p>
    <w:p w14:paraId="76E9442D"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73010">
        <w:tab/>
      </w:r>
      <w:r w:rsidRPr="00026316">
        <w:rPr>
          <w:u w:val="single"/>
        </w:rPr>
        <w:t>(b) Any condition constituting an imminent and foreseeable hazard as set forth in Section 55</w:t>
      </w:r>
      <w:r>
        <w:rPr>
          <w:u w:val="single"/>
        </w:rPr>
        <w:noBreakHyphen/>
      </w:r>
      <w:r w:rsidRPr="00026316">
        <w:rPr>
          <w:u w:val="single"/>
        </w:rPr>
        <w:t>5</w:t>
      </w:r>
      <w:r>
        <w:rPr>
          <w:u w:val="single"/>
        </w:rPr>
        <w:noBreakHyphen/>
      </w:r>
      <w:r w:rsidRPr="00026316">
        <w:rPr>
          <w:u w:val="single"/>
        </w:rPr>
        <w:t xml:space="preserve">80 of the South Carolina Code of Laws, as amended, </w:t>
      </w:r>
    </w:p>
    <w:p w14:paraId="6DE9753F" w14:textId="77777777" w:rsidR="00001089" w:rsidRPr="00026316" w:rsidRDefault="00001089" w:rsidP="00001089">
      <w:pPr>
        <w:jc w:val="both"/>
      </w:pPr>
    </w:p>
    <w:p w14:paraId="3043D851"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73010">
        <w:tab/>
      </w:r>
      <w:r w:rsidRPr="00026316">
        <w:rPr>
          <w:u w:val="single"/>
        </w:rPr>
        <w:t>(c) A violation of this regulation, and any applicable federal, state or local law, ordinance, regulation, or federal or state approved airport design or airport land use criteria, or</w:t>
      </w:r>
    </w:p>
    <w:p w14:paraId="35CE5A97" w14:textId="77777777" w:rsidR="00001089" w:rsidRPr="00026316" w:rsidRDefault="00001089" w:rsidP="00001089">
      <w:pPr>
        <w:jc w:val="both"/>
      </w:pPr>
    </w:p>
    <w:p w14:paraId="4876316A"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73010">
        <w:tab/>
      </w:r>
      <w:r w:rsidRPr="00026316">
        <w:rPr>
          <w:u w:val="single"/>
        </w:rPr>
        <w:t>(d) Any activity that is not allowed in Appendices B and C of this regulation</w:t>
      </w:r>
      <w:r>
        <w:rPr>
          <w:u w:val="single"/>
        </w:rPr>
        <w:t xml:space="preserve">. </w:t>
      </w:r>
    </w:p>
    <w:p w14:paraId="7952922F"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6FBF1DBE" w14:textId="77777777" w:rsidR="00001089" w:rsidRPr="00026316" w:rsidRDefault="00001089" w:rsidP="00001089">
      <w:pPr>
        <w:tabs>
          <w:tab w:val="left" w:pos="216"/>
          <w:tab w:val="left" w:pos="432"/>
          <w:tab w:val="left" w:pos="648"/>
          <w:tab w:val="left" w:pos="864"/>
          <w:tab w:val="left" w:pos="1080"/>
          <w:tab w:val="left" w:pos="1296"/>
        </w:tabs>
        <w:jc w:val="both"/>
        <w:rPr>
          <w:rFonts w:ascii="Tmes new roman" w:hAnsi="Tmes new roman"/>
          <w:u w:val="single"/>
        </w:rPr>
      </w:pPr>
      <w:r w:rsidRPr="00073010">
        <w:rPr>
          <w:rFonts w:ascii="Tmes new roman" w:hAnsi="Tmes new roman"/>
        </w:rPr>
        <w:tab/>
      </w:r>
      <w:r w:rsidRPr="00073010">
        <w:rPr>
          <w:rFonts w:ascii="Tmes new roman" w:hAnsi="Tmes new roman"/>
        </w:rPr>
        <w:tab/>
      </w:r>
      <w:r w:rsidRPr="00026316">
        <w:rPr>
          <w:rFonts w:ascii="Tmes new roman" w:hAnsi="Tmes new roman"/>
          <w:u w:val="single"/>
        </w:rPr>
        <w:t>(22) “National Plan of Integrated Airport System” (</w:t>
      </w:r>
      <w:proofErr w:type="spellStart"/>
      <w:r w:rsidRPr="00026316">
        <w:rPr>
          <w:rFonts w:ascii="Tmes new roman" w:hAnsi="Tmes new roman"/>
          <w:u w:val="single"/>
        </w:rPr>
        <w:t>NPIAS</w:t>
      </w:r>
      <w:proofErr w:type="spellEnd"/>
      <w:r w:rsidRPr="00026316">
        <w:rPr>
          <w:rFonts w:ascii="Tmes new roman" w:hAnsi="Tmes new roman"/>
          <w:u w:val="single"/>
        </w:rPr>
        <w:t>) means an inventory of United States airports maintained by the Federal Aviation Administration (FAA) that are considered to be part of the national transportation system. These airports are eligible to receive federal grants under the Airport Improvement Program (AIP) and other congressionally approved funding programs.</w:t>
      </w:r>
    </w:p>
    <w:p w14:paraId="11E4E7DB"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159F6A58"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26316">
        <w:rPr>
          <w:u w:val="single"/>
        </w:rPr>
        <w:t xml:space="preserve">(23) “Obstruction” means any existing or proposed object, terrain, or structure construction or alteration that exceeds federal obstruction standards contained in 14 C.F.R. part 77, subpart C and any such object, terrain, or structure, or combination thereof that, in the opinion of the Division, has the reasonable potential to adversely affect aircraft flight operations or present a threat or hazard to aviation safety. The term includes: </w:t>
      </w:r>
    </w:p>
    <w:p w14:paraId="1FBF64C6" w14:textId="77777777" w:rsidR="00001089" w:rsidRPr="00026316" w:rsidRDefault="00001089" w:rsidP="00001089">
      <w:pPr>
        <w:tabs>
          <w:tab w:val="left" w:pos="-4050"/>
          <w:tab w:val="left" w:pos="216"/>
          <w:tab w:val="left" w:pos="432"/>
          <w:tab w:val="left" w:pos="648"/>
          <w:tab w:val="left" w:pos="864"/>
          <w:tab w:val="left" w:pos="1080"/>
          <w:tab w:val="left" w:pos="1296"/>
        </w:tabs>
        <w:jc w:val="both"/>
        <w:rPr>
          <w:u w:val="single"/>
        </w:rPr>
      </w:pPr>
    </w:p>
    <w:p w14:paraId="0C89B941" w14:textId="77777777" w:rsidR="00001089" w:rsidRPr="00026316" w:rsidRDefault="00001089" w:rsidP="00001089">
      <w:pPr>
        <w:tabs>
          <w:tab w:val="left" w:pos="-4050"/>
          <w:tab w:val="left" w:pos="216"/>
          <w:tab w:val="left" w:pos="432"/>
          <w:tab w:val="left" w:pos="648"/>
          <w:tab w:val="left" w:pos="864"/>
          <w:tab w:val="left" w:pos="1080"/>
          <w:tab w:val="left" w:pos="1296"/>
        </w:tabs>
        <w:jc w:val="both"/>
        <w:rPr>
          <w:u w:val="single"/>
        </w:rPr>
      </w:pPr>
      <w:r w:rsidRPr="00073010">
        <w:tab/>
      </w:r>
      <w:r w:rsidRPr="00073010">
        <w:tab/>
      </w:r>
      <w:r w:rsidRPr="00073010">
        <w:tab/>
      </w:r>
      <w:r w:rsidRPr="00026316">
        <w:rPr>
          <w:u w:val="single"/>
        </w:rPr>
        <w:t>(a) Any object of natural growth or terrain;</w:t>
      </w:r>
    </w:p>
    <w:p w14:paraId="1A94A45E" w14:textId="77777777" w:rsidR="00001089" w:rsidRPr="00026316" w:rsidRDefault="00001089" w:rsidP="00001089">
      <w:pPr>
        <w:tabs>
          <w:tab w:val="left" w:pos="-4050"/>
          <w:tab w:val="left" w:pos="216"/>
          <w:tab w:val="left" w:pos="432"/>
          <w:tab w:val="left" w:pos="648"/>
          <w:tab w:val="left" w:pos="864"/>
          <w:tab w:val="left" w:pos="1080"/>
          <w:tab w:val="left" w:pos="1296"/>
        </w:tabs>
        <w:jc w:val="both"/>
        <w:rPr>
          <w:u w:val="single"/>
        </w:rPr>
      </w:pPr>
    </w:p>
    <w:p w14:paraId="53727500"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73010">
        <w:tab/>
      </w:r>
      <w:r w:rsidRPr="00026316">
        <w:rPr>
          <w:u w:val="single"/>
        </w:rPr>
        <w:t>(b) Permanent or temporary construction or alteration, including equipment or materials used, and any permanent or temporary apparatus; or</w:t>
      </w:r>
    </w:p>
    <w:p w14:paraId="68FF6C72"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29F03D63"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73010">
        <w:tab/>
      </w:r>
      <w:r w:rsidRPr="00026316">
        <w:rPr>
          <w:u w:val="single"/>
        </w:rPr>
        <w:t>(c) Alteration of any permanent or temporary existing structure by a change in the structure</w:t>
      </w:r>
      <w:r w:rsidRPr="00073010">
        <w:rPr>
          <w:u w:val="single"/>
        </w:rPr>
        <w:t>’</w:t>
      </w:r>
      <w:r w:rsidRPr="00026316">
        <w:rPr>
          <w:u w:val="single"/>
        </w:rPr>
        <w:t xml:space="preserve">s height, including appurtenances, lateral dimensions, and equipment or materials used in the structure. </w:t>
      </w:r>
    </w:p>
    <w:p w14:paraId="006FCEFE" w14:textId="77777777" w:rsidR="00001089" w:rsidRPr="00026316" w:rsidRDefault="00001089" w:rsidP="00001089">
      <w:pPr>
        <w:tabs>
          <w:tab w:val="left" w:pos="216"/>
          <w:tab w:val="left" w:pos="432"/>
          <w:tab w:val="left" w:pos="648"/>
          <w:tab w:val="left" w:pos="864"/>
          <w:tab w:val="left" w:pos="1080"/>
          <w:tab w:val="left" w:pos="1296"/>
        </w:tabs>
        <w:jc w:val="both"/>
        <w:rPr>
          <w:rFonts w:ascii="Tmes new roman" w:hAnsi="Tmes new roman"/>
          <w:u w:val="single"/>
        </w:rPr>
      </w:pPr>
    </w:p>
    <w:p w14:paraId="5C649973" w14:textId="77777777" w:rsidR="00001089" w:rsidRPr="00026316" w:rsidRDefault="00001089" w:rsidP="00001089">
      <w:pPr>
        <w:tabs>
          <w:tab w:val="left" w:pos="216"/>
          <w:tab w:val="left" w:pos="432"/>
          <w:tab w:val="left" w:pos="648"/>
          <w:tab w:val="left" w:pos="864"/>
          <w:tab w:val="left" w:pos="1080"/>
          <w:tab w:val="left" w:pos="1296"/>
        </w:tabs>
        <w:jc w:val="both"/>
        <w:rPr>
          <w:rFonts w:ascii="Tmes new roman" w:hAnsi="Tmes new roman"/>
          <w:u w:val="single"/>
        </w:rPr>
      </w:pPr>
      <w:r w:rsidRPr="00073010">
        <w:rPr>
          <w:rFonts w:ascii="Tmes new roman" w:hAnsi="Tmes new roman"/>
        </w:rPr>
        <w:tab/>
      </w:r>
      <w:r w:rsidRPr="00073010">
        <w:rPr>
          <w:rFonts w:ascii="Tmes new roman" w:hAnsi="Tmes new roman"/>
        </w:rPr>
        <w:tab/>
      </w:r>
      <w:r w:rsidRPr="00026316">
        <w:rPr>
          <w:rFonts w:ascii="Tmes new roman" w:hAnsi="Tmes new roman"/>
          <w:u w:val="single"/>
        </w:rPr>
        <w:t>(24) “Part 77 Object Identification Surfaces” means the Primary Surface, Horizontal Surface, Conical Surface, and Transitional Surface as defined below:</w:t>
      </w:r>
    </w:p>
    <w:p w14:paraId="1A5FACF1" w14:textId="77777777" w:rsidR="00001089" w:rsidRPr="00026316" w:rsidRDefault="00001089" w:rsidP="00001089">
      <w:pPr>
        <w:tabs>
          <w:tab w:val="left" w:pos="216"/>
          <w:tab w:val="left" w:pos="432"/>
          <w:tab w:val="left" w:pos="648"/>
          <w:tab w:val="left" w:pos="864"/>
          <w:tab w:val="left" w:pos="1080"/>
          <w:tab w:val="left" w:pos="1296"/>
        </w:tabs>
        <w:jc w:val="both"/>
        <w:rPr>
          <w:rFonts w:ascii="Tmes new roman" w:hAnsi="Tmes new roman"/>
          <w:u w:val="single"/>
        </w:rPr>
      </w:pPr>
      <w:r w:rsidRPr="00026316">
        <w:rPr>
          <w:rFonts w:ascii="Tmes new roman" w:hAnsi="Tmes new roman"/>
          <w:u w:val="single"/>
        </w:rPr>
        <w:t xml:space="preserve"> </w:t>
      </w:r>
    </w:p>
    <w:p w14:paraId="637A6886" w14:textId="77777777" w:rsidR="00001089" w:rsidRPr="00026316" w:rsidRDefault="00001089" w:rsidP="00001089">
      <w:pPr>
        <w:tabs>
          <w:tab w:val="left" w:pos="216"/>
          <w:tab w:val="left" w:pos="432"/>
          <w:tab w:val="left" w:pos="648"/>
          <w:tab w:val="left" w:pos="864"/>
          <w:tab w:val="left" w:pos="1080"/>
          <w:tab w:val="left" w:pos="1296"/>
        </w:tabs>
        <w:jc w:val="both"/>
        <w:rPr>
          <w:rFonts w:ascii="Tmes new roman" w:hAnsi="Tmes new roman"/>
          <w:u w:val="single"/>
        </w:rPr>
      </w:pPr>
      <w:r w:rsidRPr="00073010">
        <w:rPr>
          <w:rFonts w:ascii="Tmes new roman" w:hAnsi="Tmes new roman"/>
        </w:rPr>
        <w:tab/>
      </w:r>
      <w:r w:rsidRPr="00073010">
        <w:rPr>
          <w:rFonts w:ascii="Tmes new roman" w:hAnsi="Tmes new roman"/>
        </w:rPr>
        <w:tab/>
      </w:r>
      <w:r w:rsidRPr="00073010">
        <w:rPr>
          <w:rFonts w:ascii="Tmes new roman" w:hAnsi="Tmes new roman"/>
        </w:rPr>
        <w:tab/>
      </w:r>
      <w:r w:rsidRPr="00026316">
        <w:rPr>
          <w:rFonts w:ascii="Tmes new roman" w:hAnsi="Tmes new roman"/>
          <w:u w:val="single"/>
        </w:rPr>
        <w:t>(a) “Primary Surface” means a surface longitudinally centered on a runway. When the runway has a specially prepared hard surface, the primary surface extends 200 feet beyond either end of the runway; but when the runway has no specially prepared surface, or planned hard surface, the primary surface ends at the physical ends of the runway. The elevation of any point on the Primary Surface is the same as the elevation of the nearest point on the runway centerline. Primary surface widths vary with the classification of the runway; however, the width is uniform throughout and is based on the most precise approach existing or planned for either end of that runway.</w:t>
      </w:r>
    </w:p>
    <w:p w14:paraId="6A08C7C0" w14:textId="77777777" w:rsidR="00001089" w:rsidRPr="00026316" w:rsidRDefault="00001089" w:rsidP="00001089">
      <w:pPr>
        <w:tabs>
          <w:tab w:val="left" w:pos="216"/>
          <w:tab w:val="left" w:pos="432"/>
          <w:tab w:val="left" w:pos="648"/>
          <w:tab w:val="left" w:pos="864"/>
          <w:tab w:val="left" w:pos="1080"/>
          <w:tab w:val="left" w:pos="1296"/>
        </w:tabs>
        <w:jc w:val="both"/>
        <w:rPr>
          <w:rFonts w:ascii="Tmes new roman" w:hAnsi="Tmes new roman"/>
          <w:u w:val="single"/>
        </w:rPr>
      </w:pPr>
    </w:p>
    <w:p w14:paraId="6DE4003E" w14:textId="77777777" w:rsidR="00001089" w:rsidRPr="00026316" w:rsidRDefault="00001089" w:rsidP="00001089">
      <w:pPr>
        <w:tabs>
          <w:tab w:val="left" w:pos="216"/>
          <w:tab w:val="left" w:pos="432"/>
          <w:tab w:val="left" w:pos="648"/>
          <w:tab w:val="left" w:pos="864"/>
          <w:tab w:val="left" w:pos="1080"/>
          <w:tab w:val="left" w:pos="1296"/>
        </w:tabs>
        <w:jc w:val="both"/>
        <w:rPr>
          <w:rFonts w:ascii="Tmes new roman" w:hAnsi="Tmes new roman"/>
          <w:u w:val="single"/>
        </w:rPr>
      </w:pPr>
      <w:r w:rsidRPr="00073010">
        <w:rPr>
          <w:rFonts w:ascii="Tmes new roman" w:hAnsi="Tmes new roman"/>
        </w:rPr>
        <w:tab/>
      </w:r>
      <w:r w:rsidRPr="00073010">
        <w:rPr>
          <w:rFonts w:ascii="Tmes new roman" w:hAnsi="Tmes new roman"/>
        </w:rPr>
        <w:tab/>
      </w:r>
      <w:r w:rsidRPr="00073010">
        <w:rPr>
          <w:rFonts w:ascii="Tmes new roman" w:hAnsi="Tmes new roman"/>
        </w:rPr>
        <w:tab/>
      </w:r>
      <w:r w:rsidRPr="00026316">
        <w:rPr>
          <w:rFonts w:ascii="Tmes new roman" w:hAnsi="Tmes new roman"/>
          <w:u w:val="single"/>
        </w:rPr>
        <w:t>(b) “Horizontal Surface” means a horizontal plane 150 feet above the established Airport Elevation, the perimeter of which is constructed by swinging arcs of specified radii from the center of each end of the Primary Surface of each runway.</w:t>
      </w:r>
    </w:p>
    <w:p w14:paraId="5EEA2F27" w14:textId="77777777" w:rsidR="00001089" w:rsidRPr="00026316" w:rsidRDefault="00001089" w:rsidP="00001089">
      <w:pPr>
        <w:tabs>
          <w:tab w:val="left" w:pos="216"/>
          <w:tab w:val="left" w:pos="432"/>
          <w:tab w:val="left" w:pos="648"/>
          <w:tab w:val="left" w:pos="864"/>
          <w:tab w:val="left" w:pos="1080"/>
          <w:tab w:val="left" w:pos="1296"/>
        </w:tabs>
        <w:jc w:val="both"/>
        <w:rPr>
          <w:rFonts w:ascii="Tmes new roman" w:hAnsi="Tmes new roman"/>
          <w:u w:val="single"/>
        </w:rPr>
      </w:pPr>
    </w:p>
    <w:p w14:paraId="591FC2E8" w14:textId="77777777" w:rsidR="00001089" w:rsidRPr="00026316" w:rsidRDefault="00001089" w:rsidP="00001089">
      <w:pPr>
        <w:tabs>
          <w:tab w:val="left" w:pos="216"/>
          <w:tab w:val="left" w:pos="432"/>
          <w:tab w:val="left" w:pos="648"/>
          <w:tab w:val="left" w:pos="864"/>
          <w:tab w:val="left" w:pos="1080"/>
          <w:tab w:val="left" w:pos="1296"/>
        </w:tabs>
        <w:jc w:val="both"/>
        <w:rPr>
          <w:rFonts w:ascii="Tmes new roman" w:hAnsi="Tmes new roman"/>
          <w:u w:val="single"/>
        </w:rPr>
      </w:pPr>
      <w:r w:rsidRPr="00073010">
        <w:rPr>
          <w:rFonts w:ascii="Tmes new roman" w:hAnsi="Tmes new roman"/>
        </w:rPr>
        <w:tab/>
      </w:r>
      <w:r w:rsidRPr="00073010">
        <w:rPr>
          <w:rFonts w:ascii="Tmes new roman" w:hAnsi="Tmes new roman"/>
        </w:rPr>
        <w:tab/>
      </w:r>
      <w:r w:rsidRPr="00073010">
        <w:rPr>
          <w:rFonts w:ascii="Tmes new roman" w:hAnsi="Tmes new roman"/>
        </w:rPr>
        <w:tab/>
      </w:r>
      <w:r w:rsidRPr="00026316">
        <w:rPr>
          <w:rFonts w:ascii="Tmes new roman" w:hAnsi="Tmes new roman"/>
          <w:u w:val="single"/>
        </w:rPr>
        <w:t xml:space="preserve">(c) “Conical Surface” </w:t>
      </w:r>
      <w:r w:rsidRPr="00026316">
        <w:rPr>
          <w:u w:val="single"/>
        </w:rPr>
        <w:t>means a zone that circles around the periphery of and outward from the horizontal surface, with the floor set by the conical zone.</w:t>
      </w:r>
      <w:r w:rsidRPr="00026316">
        <w:rPr>
          <w:rFonts w:ascii="Tmes new roman" w:hAnsi="Tmes new roman"/>
          <w:u w:val="single"/>
        </w:rPr>
        <w:t xml:space="preserve"> The Conical Surface extends upward and outward from the outer limits of the Horizontal Surface for a horizontal distance of 4,000 feet. The slope of the conical surface is 20:1 (5 percent) measured in a vertical plane.</w:t>
      </w:r>
    </w:p>
    <w:p w14:paraId="32853305" w14:textId="77777777" w:rsidR="00001089" w:rsidRPr="00026316" w:rsidRDefault="00001089" w:rsidP="00001089">
      <w:pPr>
        <w:tabs>
          <w:tab w:val="left" w:pos="216"/>
          <w:tab w:val="left" w:pos="432"/>
          <w:tab w:val="left" w:pos="648"/>
          <w:tab w:val="left" w:pos="864"/>
          <w:tab w:val="left" w:pos="1080"/>
          <w:tab w:val="left" w:pos="1296"/>
        </w:tabs>
        <w:jc w:val="both"/>
        <w:rPr>
          <w:rFonts w:ascii="Tmes new roman" w:hAnsi="Tmes new roman"/>
          <w:u w:val="single"/>
        </w:rPr>
      </w:pPr>
    </w:p>
    <w:p w14:paraId="3B032082" w14:textId="77777777" w:rsidR="00001089" w:rsidRPr="00026316" w:rsidRDefault="00001089" w:rsidP="00001089">
      <w:pPr>
        <w:tabs>
          <w:tab w:val="left" w:pos="216"/>
          <w:tab w:val="left" w:pos="432"/>
          <w:tab w:val="left" w:pos="648"/>
          <w:tab w:val="left" w:pos="864"/>
          <w:tab w:val="left" w:pos="1080"/>
          <w:tab w:val="left" w:pos="1296"/>
        </w:tabs>
        <w:jc w:val="both"/>
        <w:rPr>
          <w:rFonts w:ascii="Tmes new roman" w:hAnsi="Tmes new roman"/>
          <w:u w:val="single"/>
        </w:rPr>
      </w:pPr>
      <w:r w:rsidRPr="00073010">
        <w:rPr>
          <w:rFonts w:ascii="Tmes new roman" w:hAnsi="Tmes new roman"/>
        </w:rPr>
        <w:lastRenderedPageBreak/>
        <w:tab/>
      </w:r>
      <w:r w:rsidRPr="00073010">
        <w:rPr>
          <w:rFonts w:ascii="Tmes new roman" w:hAnsi="Tmes new roman"/>
        </w:rPr>
        <w:tab/>
      </w:r>
      <w:r w:rsidRPr="00073010">
        <w:rPr>
          <w:rFonts w:ascii="Tmes new roman" w:hAnsi="Tmes new roman"/>
        </w:rPr>
        <w:tab/>
      </w:r>
      <w:r w:rsidRPr="00026316">
        <w:rPr>
          <w:rFonts w:ascii="Tmes new roman" w:hAnsi="Tmes new roman"/>
          <w:u w:val="single"/>
        </w:rPr>
        <w:t>(d) “Transitional Surface” means a surface extending outward and upward, at right angles to the runway centerline and runway centerline extended, from the sides of the Primary Surface and the Approach Surfaces. The slope is 7:1 (14.3 percent) and the surface extends until it intersects the Horizontal or Conical Surface.</w:t>
      </w:r>
    </w:p>
    <w:p w14:paraId="0202DEF7" w14:textId="77777777" w:rsidR="00001089" w:rsidRPr="00026316" w:rsidRDefault="00001089" w:rsidP="00001089">
      <w:pPr>
        <w:tabs>
          <w:tab w:val="left" w:pos="216"/>
          <w:tab w:val="left" w:pos="432"/>
          <w:tab w:val="left" w:pos="648"/>
          <w:tab w:val="left" w:pos="864"/>
          <w:tab w:val="left" w:pos="1080"/>
          <w:tab w:val="left" w:pos="1296"/>
        </w:tabs>
        <w:jc w:val="both"/>
        <w:rPr>
          <w:rFonts w:ascii="Tmes new roman" w:hAnsi="Tmes new roman"/>
          <w:u w:val="single"/>
        </w:rPr>
      </w:pPr>
    </w:p>
    <w:p w14:paraId="43306500"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26316">
        <w:rPr>
          <w:u w:val="single"/>
        </w:rPr>
        <w:t>(25) ”Person” means any individual, association, co</w:t>
      </w:r>
      <w:r>
        <w:rPr>
          <w:u w:val="single"/>
        </w:rPr>
        <w:noBreakHyphen/>
      </w:r>
      <w:r w:rsidRPr="00026316">
        <w:rPr>
          <w:u w:val="single"/>
        </w:rPr>
        <w:t xml:space="preserve">partnership, firm, company, corporation, or other association of individuals. </w:t>
      </w:r>
    </w:p>
    <w:p w14:paraId="329F7E7B"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2BC3F81F"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26316">
        <w:rPr>
          <w:u w:val="single"/>
        </w:rPr>
        <w:t xml:space="preserve">(26) “Political Subdivision” means the local government of any county, city, municipality, town, village, or other subdivision or agency thereof, or any district, special purpose district, or other such agency authorized to establish or operate airports in the state. </w:t>
      </w:r>
    </w:p>
    <w:p w14:paraId="18128306"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193934C7"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26316">
        <w:rPr>
          <w:u w:val="single"/>
        </w:rPr>
        <w:t xml:space="preserve">(27) “Public Airport” means an airport for public use, publicly owned, and under the control of a Political Subdivision. </w:t>
      </w:r>
    </w:p>
    <w:p w14:paraId="42AA8797"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232088C5"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26316">
        <w:rPr>
          <w:u w:val="single"/>
        </w:rPr>
        <w:t xml:space="preserve">(28) “Public Use Airport” means an airport which is open for use by the public without prior permission, regardless of ownership. </w:t>
      </w:r>
    </w:p>
    <w:p w14:paraId="322BAA09"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5026E526" w14:textId="77777777" w:rsidR="00001089" w:rsidRPr="00026316" w:rsidRDefault="00001089" w:rsidP="00001089">
      <w:pPr>
        <w:tabs>
          <w:tab w:val="left" w:pos="216"/>
          <w:tab w:val="left" w:pos="432"/>
          <w:tab w:val="left" w:pos="648"/>
          <w:tab w:val="left" w:pos="864"/>
          <w:tab w:val="left" w:pos="1080"/>
          <w:tab w:val="left" w:pos="1296"/>
        </w:tabs>
        <w:jc w:val="both"/>
        <w:rPr>
          <w:rFonts w:ascii="Tmes new roman" w:hAnsi="Tmes new roman"/>
          <w:u w:val="single"/>
        </w:rPr>
      </w:pPr>
      <w:r w:rsidRPr="00073010">
        <w:rPr>
          <w:rFonts w:ascii="Tmes new roman" w:hAnsi="Tmes new roman"/>
        </w:rPr>
        <w:tab/>
      </w:r>
      <w:r w:rsidRPr="00073010">
        <w:rPr>
          <w:rFonts w:ascii="Tmes new roman" w:hAnsi="Tmes new roman"/>
        </w:rPr>
        <w:tab/>
      </w:r>
      <w:r w:rsidRPr="00026316">
        <w:rPr>
          <w:rFonts w:ascii="Tmes new roman" w:hAnsi="Tmes new roman"/>
          <w:u w:val="single"/>
        </w:rPr>
        <w:t>(29) “Runway Approach Slope” means the path that an airplane follows on its final approach to land on a runway.</w:t>
      </w:r>
    </w:p>
    <w:p w14:paraId="7F31C063"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32AE9126"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26316">
        <w:rPr>
          <w:u w:val="single"/>
        </w:rPr>
        <w:t xml:space="preserve">(30) “Runway Protection Zone” means an area at ground level beyond the runway end to enhance safety and protection of people and property on the ground. </w:t>
      </w:r>
    </w:p>
    <w:p w14:paraId="6E0329F5"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0A6D7CF7" w14:textId="77777777" w:rsidR="00001089" w:rsidRPr="00026316" w:rsidRDefault="00001089" w:rsidP="00001089">
      <w:pPr>
        <w:tabs>
          <w:tab w:val="left" w:pos="216"/>
          <w:tab w:val="left" w:pos="432"/>
          <w:tab w:val="left" w:pos="648"/>
          <w:tab w:val="left" w:pos="864"/>
          <w:tab w:val="left" w:pos="1080"/>
          <w:tab w:val="left" w:pos="1296"/>
        </w:tabs>
        <w:jc w:val="both"/>
        <w:rPr>
          <w:rFonts w:ascii="Tmes new roman" w:hAnsi="Tmes new roman"/>
          <w:u w:val="single"/>
        </w:rPr>
      </w:pPr>
      <w:r w:rsidRPr="00073010">
        <w:rPr>
          <w:rFonts w:ascii="Tmes new roman" w:hAnsi="Tmes new roman"/>
        </w:rPr>
        <w:tab/>
      </w:r>
      <w:r w:rsidRPr="00073010">
        <w:rPr>
          <w:rFonts w:ascii="Tmes new roman" w:hAnsi="Tmes new roman"/>
        </w:rPr>
        <w:tab/>
      </w:r>
      <w:r w:rsidRPr="00026316">
        <w:rPr>
          <w:rFonts w:ascii="Tmes new roman" w:hAnsi="Tmes new roman"/>
          <w:u w:val="single"/>
        </w:rPr>
        <w:t>(31) “South Carolina Airport Development Program” (</w:t>
      </w:r>
      <w:proofErr w:type="spellStart"/>
      <w:r w:rsidRPr="00026316">
        <w:rPr>
          <w:rFonts w:ascii="Tmes new roman" w:hAnsi="Tmes new roman"/>
          <w:u w:val="single"/>
        </w:rPr>
        <w:t>SCADP</w:t>
      </w:r>
      <w:proofErr w:type="spellEnd"/>
      <w:r w:rsidRPr="00026316">
        <w:rPr>
          <w:rFonts w:ascii="Tmes new roman" w:hAnsi="Tmes new roman"/>
          <w:u w:val="single"/>
        </w:rPr>
        <w:t>) means the program that provides funding assistance to South Carolina airports for planning, capital, and maintenance.</w:t>
      </w:r>
    </w:p>
    <w:p w14:paraId="255FC502" w14:textId="77777777" w:rsidR="00001089" w:rsidRPr="00026316" w:rsidRDefault="00001089" w:rsidP="00001089">
      <w:pPr>
        <w:tabs>
          <w:tab w:val="left" w:pos="216"/>
          <w:tab w:val="left" w:pos="432"/>
          <w:tab w:val="left" w:pos="648"/>
          <w:tab w:val="left" w:pos="864"/>
          <w:tab w:val="left" w:pos="1080"/>
          <w:tab w:val="left" w:pos="1296"/>
        </w:tabs>
        <w:jc w:val="both"/>
        <w:rPr>
          <w:rFonts w:ascii="Tmes new roman" w:hAnsi="Tmes new roman"/>
          <w:u w:val="single"/>
        </w:rPr>
      </w:pPr>
    </w:p>
    <w:p w14:paraId="661596D2"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26316">
        <w:rPr>
          <w:u w:val="single"/>
        </w:rPr>
        <w:t xml:space="preserve">(32) “Structure” means any object constructed, erected, altered, or installed, including, but not limited to, buildings, towers, smokestacks, utility poles, power generating equipment, antennae, and overhead transmission lines. </w:t>
      </w:r>
    </w:p>
    <w:p w14:paraId="6547DFDC"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1163F881"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26316">
        <w:rPr>
          <w:u w:val="single"/>
        </w:rPr>
        <w:t xml:space="preserve">(33) “Substantial Modification” means any repair, reconstruction, rehabilitation, or improvement of a structure when the actual cost of the repair, reconstruction, rehabilitation, or improvement of a structure exceeds 50 percent of the market value of the structure. </w:t>
      </w:r>
    </w:p>
    <w:p w14:paraId="434130D3"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36FADED4"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26316">
        <w:rPr>
          <w:u w:val="single"/>
        </w:rPr>
        <w:t xml:space="preserve">(34) “Transitional or Transition Zone” means generally a zone that fans away perpendicular to the runway centerline and approach surfaces, with the floor set by the transitional or transition surfaces. The Transitional zone is the area (includes an area also referred to as the modified transitional zone) out to approximately a mile beyond each runway end and to approximately a quarter mile to each side of the runway, excluding the area within Zone A and Zone </w:t>
      </w:r>
      <w:proofErr w:type="spellStart"/>
      <w:r w:rsidRPr="00026316">
        <w:rPr>
          <w:u w:val="single"/>
        </w:rPr>
        <w:t>B1</w:t>
      </w:r>
      <w:proofErr w:type="spellEnd"/>
      <w:r w:rsidRPr="00026316">
        <w:rPr>
          <w:u w:val="single"/>
        </w:rPr>
        <w:t xml:space="preserve">. </w:t>
      </w:r>
    </w:p>
    <w:p w14:paraId="51432C21"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1900C1E9"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26316">
        <w:rPr>
          <w:u w:val="single"/>
        </w:rPr>
        <w:t>(C) For most of the zones defined or referenced above, the specific geometric standards for these zones are found in Part 77.25, Subchapter E (Airspace), of Title 14 of the Code of Federal Regulations, or in successor federal regulations, as amended. Additional FAA definitions incorporated herein are contained in Exhibit A. Should the terms used in this regulation require further definition and understanding, the definition and usage of such terms in FAA regulations, Advisory Circulars, and policies shall be utilized to effectuate further interpretation of this regulation.</w:t>
      </w:r>
    </w:p>
    <w:p w14:paraId="4D1BCBE7" w14:textId="77777777" w:rsidR="00001089" w:rsidRPr="00026316" w:rsidRDefault="00001089" w:rsidP="00001089">
      <w:pPr>
        <w:jc w:val="both"/>
        <w:rPr>
          <w:u w:val="single"/>
        </w:rPr>
      </w:pPr>
    </w:p>
    <w:p w14:paraId="3E6A48F7" w14:textId="77777777" w:rsidR="00001089" w:rsidRPr="00026316" w:rsidRDefault="00001089" w:rsidP="00221326">
      <w:pPr>
        <w:shd w:val="clear" w:color="auto" w:fill="FFFFFF"/>
        <w:jc w:val="center"/>
        <w:rPr>
          <w:rFonts w:cs="Arial"/>
          <w:b/>
          <w:bCs/>
          <w:color w:val="000000"/>
          <w:spacing w:val="-7"/>
          <w:u w:val="single"/>
        </w:rPr>
      </w:pPr>
    </w:p>
    <w:p w14:paraId="0E7E02BA" w14:textId="77777777" w:rsidR="00001089" w:rsidRPr="00E85176" w:rsidRDefault="00001089" w:rsidP="00221326">
      <w:pPr>
        <w:shd w:val="clear" w:color="auto" w:fill="FFFFFF"/>
        <w:jc w:val="center"/>
        <w:rPr>
          <w:rFonts w:cs="Arial"/>
          <w:bCs/>
          <w:color w:val="000000"/>
          <w:spacing w:val="-7"/>
          <w:u w:val="single"/>
        </w:rPr>
      </w:pPr>
      <w:r w:rsidRPr="00E85176">
        <w:rPr>
          <w:rFonts w:cs="Arial"/>
          <w:bCs/>
          <w:color w:val="000000"/>
          <w:spacing w:val="-7"/>
          <w:u w:val="single"/>
        </w:rPr>
        <w:t>PART B</w:t>
      </w:r>
    </w:p>
    <w:p w14:paraId="133B48A1" w14:textId="77777777" w:rsidR="00001089" w:rsidRPr="00E85176" w:rsidRDefault="00001089" w:rsidP="00221326">
      <w:pPr>
        <w:shd w:val="clear" w:color="auto" w:fill="FFFFFF"/>
        <w:jc w:val="center"/>
        <w:rPr>
          <w:rFonts w:cs="Arial"/>
          <w:bCs/>
          <w:color w:val="000000"/>
          <w:spacing w:val="-7"/>
          <w:u w:val="single"/>
        </w:rPr>
      </w:pPr>
      <w:r w:rsidRPr="00E85176">
        <w:rPr>
          <w:rFonts w:cs="Arial"/>
          <w:bCs/>
          <w:color w:val="000000"/>
          <w:spacing w:val="-7"/>
          <w:u w:val="single"/>
        </w:rPr>
        <w:t>SOUTH CAROLINA AIRPORT DEVELOPMENT PROGRAM</w:t>
      </w:r>
    </w:p>
    <w:p w14:paraId="645DFEA9" w14:textId="77777777" w:rsidR="00001089" w:rsidRPr="00E85176" w:rsidRDefault="00001089" w:rsidP="00221326">
      <w:pPr>
        <w:shd w:val="clear" w:color="auto" w:fill="FFFFFF"/>
        <w:jc w:val="center"/>
        <w:rPr>
          <w:rFonts w:cs="Arial"/>
          <w:bCs/>
          <w:color w:val="000000"/>
          <w:spacing w:val="-14"/>
          <w:u w:val="single"/>
        </w:rPr>
      </w:pPr>
      <w:r w:rsidRPr="00E85176">
        <w:rPr>
          <w:rFonts w:cs="Arial"/>
          <w:bCs/>
          <w:color w:val="000000"/>
          <w:u w:val="single"/>
        </w:rPr>
        <w:lastRenderedPageBreak/>
        <w:t xml:space="preserve">FOR </w:t>
      </w:r>
      <w:r w:rsidRPr="00E85176">
        <w:rPr>
          <w:rFonts w:cs="Arial"/>
          <w:bCs/>
          <w:color w:val="000000"/>
          <w:spacing w:val="-14"/>
          <w:u w:val="single"/>
        </w:rPr>
        <w:t>PROJECTS FUNDED BY THE STATE AVIATION FUND</w:t>
      </w:r>
    </w:p>
    <w:p w14:paraId="04FF7FC0" w14:textId="77777777" w:rsidR="00001089" w:rsidRPr="00E85176" w:rsidRDefault="00001089" w:rsidP="00221326">
      <w:pPr>
        <w:shd w:val="clear" w:color="auto" w:fill="FFFFFF"/>
        <w:tabs>
          <w:tab w:val="left" w:pos="6930"/>
        </w:tabs>
        <w:spacing w:line="368" w:lineRule="exact"/>
        <w:ind w:right="-16"/>
        <w:jc w:val="center"/>
        <w:rPr>
          <w:rFonts w:cs="Arial"/>
          <w:bCs/>
          <w:color w:val="000000"/>
          <w:spacing w:val="-14"/>
          <w:u w:val="single"/>
        </w:rPr>
      </w:pPr>
    </w:p>
    <w:p w14:paraId="58D4A0DF" w14:textId="77777777" w:rsidR="00001089" w:rsidRPr="00E85176" w:rsidRDefault="00001089" w:rsidP="00001089">
      <w:pPr>
        <w:shd w:val="clear" w:color="auto" w:fill="FFFFFF"/>
        <w:tabs>
          <w:tab w:val="left" w:pos="6930"/>
        </w:tabs>
        <w:ind w:right="-16"/>
        <w:jc w:val="both"/>
        <w:rPr>
          <w:bCs/>
          <w:u w:val="single"/>
        </w:rPr>
      </w:pPr>
      <w:r w:rsidRPr="00E85176">
        <w:rPr>
          <w:bCs/>
          <w:u w:val="single"/>
        </w:rPr>
        <w:t>4</w:t>
      </w:r>
      <w:r w:rsidRPr="00E85176">
        <w:rPr>
          <w:bCs/>
          <w:u w:val="single"/>
        </w:rPr>
        <w:noBreakHyphen/>
        <w:t xml:space="preserve">2. Requirements, Limitations, and Eligibility. </w:t>
      </w:r>
    </w:p>
    <w:p w14:paraId="702C66B9" w14:textId="77777777" w:rsidR="00001089" w:rsidRPr="00026316" w:rsidRDefault="00001089" w:rsidP="00001089">
      <w:pPr>
        <w:shd w:val="clear" w:color="auto" w:fill="FFFFFF"/>
        <w:tabs>
          <w:tab w:val="left" w:pos="6930"/>
        </w:tabs>
        <w:ind w:right="-16"/>
        <w:jc w:val="both"/>
        <w:rPr>
          <w:rFonts w:cs="Arial"/>
          <w:color w:val="000000"/>
          <w:spacing w:val="-5"/>
          <w:u w:val="single"/>
        </w:rPr>
      </w:pPr>
    </w:p>
    <w:p w14:paraId="726DADA2" w14:textId="77777777" w:rsidR="00001089" w:rsidRPr="00026316" w:rsidRDefault="00001089" w:rsidP="00001089">
      <w:pPr>
        <w:jc w:val="both"/>
        <w:rPr>
          <w:u w:val="single"/>
        </w:rPr>
      </w:pPr>
      <w:r w:rsidRPr="00073010">
        <w:tab/>
      </w:r>
      <w:r w:rsidRPr="00026316">
        <w:rPr>
          <w:u w:val="single"/>
        </w:rPr>
        <w:t>(A) General Requirements. The State Aviation Fund is created by Section 55</w:t>
      </w:r>
      <w:r>
        <w:rPr>
          <w:u w:val="single"/>
        </w:rPr>
        <w:noBreakHyphen/>
      </w:r>
      <w:r w:rsidRPr="00026316">
        <w:rPr>
          <w:u w:val="single"/>
        </w:rPr>
        <w:t>5</w:t>
      </w:r>
      <w:r>
        <w:rPr>
          <w:u w:val="single"/>
        </w:rPr>
        <w:noBreakHyphen/>
      </w:r>
      <w:r w:rsidRPr="00026316">
        <w:rPr>
          <w:u w:val="single"/>
        </w:rPr>
        <w:t>280 of the South Carolina Code of Laws, as amended, and the aforementioned statute authorizes this regulation. This regulation sets forth the requirements for eligibility and procedures for disbursement from the State Aviation Fund including applications, grants, obligations, and use of the State Aviation Fund, which is administered per the South Carolina Airport Development Program (</w:t>
      </w:r>
      <w:proofErr w:type="spellStart"/>
      <w:r w:rsidRPr="00026316">
        <w:rPr>
          <w:u w:val="single"/>
        </w:rPr>
        <w:t>SCADP</w:t>
      </w:r>
      <w:proofErr w:type="spellEnd"/>
      <w:r w:rsidRPr="00026316">
        <w:rPr>
          <w:u w:val="single"/>
        </w:rPr>
        <w:t xml:space="preserve">) of the South Carolina Aeronautics Commission and by the Division of Aeronautics. The </w:t>
      </w:r>
      <w:proofErr w:type="spellStart"/>
      <w:r w:rsidRPr="00026316">
        <w:rPr>
          <w:u w:val="single"/>
        </w:rPr>
        <w:t>SCADP</w:t>
      </w:r>
      <w:proofErr w:type="spellEnd"/>
      <w:r w:rsidRPr="00026316">
        <w:rPr>
          <w:u w:val="single"/>
        </w:rPr>
        <w:t xml:space="preserve"> is designed to provide state funding assistance for planning, capital improvements, maintenance, and approach aids to publicly owned, public use airports. The State Aviation Fund (the Fund) is created pursuant to Section 55</w:t>
      </w:r>
      <w:r>
        <w:rPr>
          <w:u w:val="single"/>
        </w:rPr>
        <w:noBreakHyphen/>
      </w:r>
      <w:r w:rsidRPr="00026316">
        <w:rPr>
          <w:u w:val="single"/>
        </w:rPr>
        <w:t>5</w:t>
      </w:r>
      <w:r>
        <w:rPr>
          <w:u w:val="single"/>
        </w:rPr>
        <w:noBreakHyphen/>
      </w:r>
      <w:r w:rsidRPr="00026316">
        <w:rPr>
          <w:u w:val="single"/>
        </w:rPr>
        <w:t xml:space="preserve">280 of the South Carolina Code of Laws, and its use is governed by statute and this regulation. In addition, the administration of the Fund, including disbursements, may also be outlined in guidance and procedures adopted by the </w:t>
      </w:r>
      <w:proofErr w:type="spellStart"/>
      <w:r w:rsidRPr="00026316">
        <w:rPr>
          <w:u w:val="single"/>
        </w:rPr>
        <w:t>SCAC</w:t>
      </w:r>
      <w:proofErr w:type="spellEnd"/>
      <w:r w:rsidRPr="00026316">
        <w:rPr>
          <w:u w:val="single"/>
        </w:rPr>
        <w:t xml:space="preserve"> and the Division of Aeronautics.</w:t>
      </w:r>
    </w:p>
    <w:p w14:paraId="74AB0560"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29"/>
        <w:jc w:val="both"/>
        <w:rPr>
          <w:u w:val="single"/>
        </w:rPr>
      </w:pPr>
    </w:p>
    <w:p w14:paraId="5FFA38DF"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29"/>
        <w:jc w:val="both"/>
        <w:rPr>
          <w:u w:val="single"/>
        </w:rPr>
      </w:pPr>
      <w:r w:rsidRPr="00073010">
        <w:tab/>
      </w:r>
      <w:r w:rsidRPr="00026316">
        <w:rPr>
          <w:u w:val="single"/>
        </w:rPr>
        <w:t>(B) Limitations. The consideration, ranking, and award of grants and grant applications by the South Carolina Aeronautics Commission (</w:t>
      </w:r>
      <w:proofErr w:type="spellStart"/>
      <w:r w:rsidRPr="00026316">
        <w:rPr>
          <w:u w:val="single"/>
        </w:rPr>
        <w:t>SCAC</w:t>
      </w:r>
      <w:proofErr w:type="spellEnd"/>
      <w:r w:rsidRPr="00026316">
        <w:rPr>
          <w:u w:val="single"/>
        </w:rPr>
        <w:t xml:space="preserve">) and the Division of Aeronautics is a discretionary function of state government, and no obligation or requirement exists to award a specific grant in whole or in part. The </w:t>
      </w:r>
      <w:proofErr w:type="spellStart"/>
      <w:r w:rsidRPr="00026316">
        <w:rPr>
          <w:u w:val="single"/>
        </w:rPr>
        <w:t>SCAC</w:t>
      </w:r>
      <w:proofErr w:type="spellEnd"/>
      <w:r w:rsidRPr="00026316">
        <w:rPr>
          <w:u w:val="single"/>
        </w:rPr>
        <w:t xml:space="preserve"> and the staff of the Division are not required to award a grant even if the applicant presents an administratively complete application. Submitting an application, receiving a Notice of Grant Award, or receipt of funds from the State Aviation Fund does not confer any rights or privileges to an applicant. Whether a grant is issued may depend on factors such as the availability of funds, the existing or planned commitments of the Fund, the ranking of eligible projects in order of priority, the merit or need for a particular proposed project, the completeness of a grant application, conformance with </w:t>
      </w:r>
      <w:proofErr w:type="spellStart"/>
      <w:r w:rsidRPr="00026316">
        <w:rPr>
          <w:u w:val="single"/>
        </w:rPr>
        <w:t>SCAC</w:t>
      </w:r>
      <w:proofErr w:type="spellEnd"/>
      <w:r w:rsidRPr="00026316">
        <w:rPr>
          <w:u w:val="single"/>
        </w:rPr>
        <w:t xml:space="preserve"> policy and applicable FAA guidance and regulations, and other relevant factors in the sole discretion of the </w:t>
      </w:r>
      <w:proofErr w:type="spellStart"/>
      <w:r w:rsidRPr="00026316">
        <w:rPr>
          <w:u w:val="single"/>
        </w:rPr>
        <w:t>SCAC</w:t>
      </w:r>
      <w:proofErr w:type="spellEnd"/>
      <w:r w:rsidRPr="00026316">
        <w:rPr>
          <w:u w:val="single"/>
        </w:rPr>
        <w:t>.</w:t>
      </w:r>
    </w:p>
    <w:p w14:paraId="1D64ACBD"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spacing w:val="-4"/>
          <w:u w:val="single"/>
        </w:rPr>
      </w:pPr>
    </w:p>
    <w:p w14:paraId="3A438D73"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u w:val="single"/>
        </w:rPr>
      </w:pPr>
      <w:r w:rsidRPr="00073010">
        <w:rPr>
          <w:rFonts w:cs="Arial"/>
          <w:color w:val="000000"/>
          <w:spacing w:val="-4"/>
        </w:rPr>
        <w:tab/>
      </w:r>
      <w:r w:rsidRPr="00026316">
        <w:rPr>
          <w:rFonts w:cs="Arial"/>
          <w:color w:val="000000"/>
          <w:spacing w:val="-4"/>
          <w:u w:val="single"/>
        </w:rPr>
        <w:t xml:space="preserve">(C) Eligibility. The requirements for project eligibility to obtain state funding assistance from the State Aviation Fund include compliance </w:t>
      </w:r>
      <w:r w:rsidRPr="00026316">
        <w:rPr>
          <w:rFonts w:cs="Arial"/>
          <w:color w:val="000000"/>
          <w:u w:val="single"/>
        </w:rPr>
        <w:t>with the following:</w:t>
      </w:r>
    </w:p>
    <w:p w14:paraId="4C9656DC"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u w:val="single"/>
        </w:rPr>
      </w:pPr>
    </w:p>
    <w:p w14:paraId="3E8F06D8"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spacing w:val="-3"/>
          <w:u w:val="single"/>
        </w:rPr>
      </w:pPr>
      <w:r w:rsidRPr="00073010">
        <w:rPr>
          <w:rFonts w:cs="Arial"/>
          <w:color w:val="000000"/>
          <w:spacing w:val="-3"/>
        </w:rPr>
        <w:tab/>
      </w:r>
      <w:r w:rsidRPr="00073010">
        <w:rPr>
          <w:rFonts w:cs="Arial"/>
          <w:color w:val="000000"/>
          <w:spacing w:val="-3"/>
        </w:rPr>
        <w:tab/>
      </w:r>
      <w:r w:rsidRPr="00026316">
        <w:rPr>
          <w:rFonts w:cs="Arial"/>
          <w:color w:val="000000"/>
          <w:spacing w:val="-3"/>
          <w:u w:val="single"/>
        </w:rPr>
        <w:t>(1) The airport must be included in the South Carolina Statewide Aviation System Plan (</w:t>
      </w:r>
      <w:proofErr w:type="spellStart"/>
      <w:r w:rsidRPr="00026316">
        <w:rPr>
          <w:rFonts w:cs="Arial"/>
          <w:color w:val="000000"/>
          <w:spacing w:val="-3"/>
          <w:u w:val="single"/>
        </w:rPr>
        <w:t>SCASP</w:t>
      </w:r>
      <w:proofErr w:type="spellEnd"/>
      <w:r w:rsidRPr="00026316">
        <w:rPr>
          <w:rFonts w:cs="Arial"/>
          <w:color w:val="000000"/>
          <w:spacing w:val="-3"/>
          <w:u w:val="single"/>
        </w:rPr>
        <w:t>). This requirement does not apply to counties that do not have a public airport but are seeking to locate and construct a public airport.</w:t>
      </w:r>
    </w:p>
    <w:p w14:paraId="10066CE8"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618CAAFD"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u w:val="single"/>
        </w:rPr>
      </w:pPr>
      <w:r w:rsidRPr="00073010">
        <w:rPr>
          <w:rFonts w:cs="Arial"/>
          <w:color w:val="000000"/>
        </w:rPr>
        <w:tab/>
      </w:r>
      <w:r w:rsidRPr="00073010">
        <w:rPr>
          <w:rFonts w:cs="Arial"/>
          <w:color w:val="000000"/>
        </w:rPr>
        <w:tab/>
      </w:r>
      <w:r w:rsidRPr="00026316">
        <w:rPr>
          <w:rFonts w:cs="Arial"/>
          <w:color w:val="000000"/>
          <w:u w:val="single"/>
        </w:rPr>
        <w:t>(2) The airport must be publicly owned and open to the public.</w:t>
      </w:r>
    </w:p>
    <w:p w14:paraId="6C889A47"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u w:val="single"/>
        </w:rPr>
      </w:pPr>
    </w:p>
    <w:p w14:paraId="4F9384FC"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u w:val="single"/>
        </w:rPr>
      </w:pPr>
      <w:r w:rsidRPr="00073010">
        <w:rPr>
          <w:rFonts w:cs="Arial"/>
          <w:color w:val="000000"/>
        </w:rPr>
        <w:tab/>
      </w:r>
      <w:r w:rsidRPr="00073010">
        <w:rPr>
          <w:rFonts w:cs="Arial"/>
          <w:color w:val="000000"/>
        </w:rPr>
        <w:tab/>
      </w:r>
      <w:r w:rsidRPr="00026316">
        <w:rPr>
          <w:rFonts w:cs="Arial"/>
          <w:color w:val="000000"/>
          <w:u w:val="single"/>
        </w:rPr>
        <w:t>(3) All project work must be available for public use.</w:t>
      </w:r>
    </w:p>
    <w:p w14:paraId="6961A6AA"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left="720"/>
        <w:jc w:val="both"/>
        <w:rPr>
          <w:rFonts w:cs="Arial"/>
          <w:color w:val="000000"/>
          <w:u w:val="single"/>
        </w:rPr>
      </w:pPr>
    </w:p>
    <w:p w14:paraId="6243AFE8"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u w:val="single"/>
        </w:rPr>
      </w:pPr>
      <w:r w:rsidRPr="00073010">
        <w:rPr>
          <w:rFonts w:cs="Arial"/>
          <w:color w:val="000000"/>
        </w:rPr>
        <w:tab/>
      </w:r>
      <w:r w:rsidRPr="00073010">
        <w:rPr>
          <w:rFonts w:cs="Arial"/>
          <w:color w:val="000000"/>
        </w:rPr>
        <w:tab/>
      </w:r>
      <w:r w:rsidRPr="00026316">
        <w:rPr>
          <w:rFonts w:cs="Arial"/>
          <w:color w:val="000000"/>
          <w:u w:val="single"/>
        </w:rPr>
        <w:t xml:space="preserve">(4) The airport must submit a state application with necessary attachments requesting funding assistance on forms or methods provided by and acceptable to the </w:t>
      </w:r>
      <w:proofErr w:type="spellStart"/>
      <w:r w:rsidRPr="00026316">
        <w:rPr>
          <w:rFonts w:cs="Arial"/>
          <w:color w:val="000000"/>
          <w:u w:val="single"/>
        </w:rPr>
        <w:t>SCAC</w:t>
      </w:r>
      <w:proofErr w:type="spellEnd"/>
      <w:r w:rsidRPr="00026316">
        <w:rPr>
          <w:rFonts w:cs="Arial"/>
          <w:color w:val="000000"/>
          <w:u w:val="single"/>
        </w:rPr>
        <w:t>.</w:t>
      </w:r>
    </w:p>
    <w:p w14:paraId="59C0438D"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left="728"/>
        <w:jc w:val="both"/>
        <w:rPr>
          <w:rFonts w:cs="Arial"/>
          <w:color w:val="000000"/>
          <w:spacing w:val="-1"/>
          <w:u w:val="single"/>
        </w:rPr>
      </w:pPr>
    </w:p>
    <w:p w14:paraId="3FEC641F"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u w:val="single"/>
        </w:rPr>
      </w:pPr>
      <w:r w:rsidRPr="00073010">
        <w:rPr>
          <w:rFonts w:cs="Arial"/>
          <w:color w:val="000000"/>
          <w:spacing w:val="-1"/>
        </w:rPr>
        <w:tab/>
      </w:r>
      <w:r w:rsidRPr="00073010">
        <w:rPr>
          <w:rFonts w:cs="Arial"/>
          <w:color w:val="000000"/>
          <w:spacing w:val="-1"/>
        </w:rPr>
        <w:tab/>
      </w:r>
      <w:r w:rsidRPr="00026316">
        <w:rPr>
          <w:rFonts w:cs="Arial"/>
          <w:color w:val="000000"/>
          <w:spacing w:val="-1"/>
          <w:u w:val="single"/>
        </w:rPr>
        <w:t>(5) For airports that are in the National Plan of Integrated Airport Systems (</w:t>
      </w:r>
      <w:proofErr w:type="spellStart"/>
      <w:r w:rsidRPr="00026316">
        <w:rPr>
          <w:rFonts w:cs="Arial"/>
          <w:color w:val="000000"/>
          <w:spacing w:val="-1"/>
          <w:u w:val="single"/>
        </w:rPr>
        <w:t>NPIAS</w:t>
      </w:r>
      <w:proofErr w:type="spellEnd"/>
      <w:r w:rsidRPr="00026316">
        <w:rPr>
          <w:rFonts w:cs="Arial"/>
          <w:color w:val="000000"/>
          <w:spacing w:val="-1"/>
          <w:u w:val="single"/>
        </w:rPr>
        <w:t>), capital</w:t>
      </w:r>
      <w:r w:rsidRPr="00026316">
        <w:rPr>
          <w:u w:val="single"/>
        </w:rPr>
        <w:t xml:space="preserve"> </w:t>
      </w:r>
      <w:r w:rsidRPr="00026316">
        <w:rPr>
          <w:rFonts w:cs="Arial"/>
          <w:color w:val="000000"/>
          <w:u w:val="single"/>
        </w:rPr>
        <w:t>improvement requests must be shown on the approved Airport Layout Plan (ALP) and</w:t>
      </w:r>
      <w:r w:rsidRPr="00026316">
        <w:rPr>
          <w:u w:val="single"/>
        </w:rPr>
        <w:t xml:space="preserve"> </w:t>
      </w:r>
      <w:r w:rsidRPr="00026316">
        <w:rPr>
          <w:rFonts w:cs="Arial"/>
          <w:color w:val="000000"/>
          <w:spacing w:val="-2"/>
          <w:u w:val="single"/>
        </w:rPr>
        <w:t>the airport</w:t>
      </w:r>
      <w:r w:rsidRPr="00073010">
        <w:rPr>
          <w:color w:val="000000"/>
          <w:spacing w:val="-2"/>
          <w:u w:val="single"/>
        </w:rPr>
        <w:t>’</w:t>
      </w:r>
      <w:r w:rsidRPr="00026316">
        <w:rPr>
          <w:rFonts w:cs="Arial"/>
          <w:color w:val="000000"/>
          <w:spacing w:val="-2"/>
          <w:u w:val="single"/>
        </w:rPr>
        <w:t>s five</w:t>
      </w:r>
      <w:r>
        <w:rPr>
          <w:rFonts w:cs="Arial"/>
          <w:color w:val="000000"/>
          <w:spacing w:val="-2"/>
          <w:u w:val="single"/>
        </w:rPr>
        <w:noBreakHyphen/>
      </w:r>
      <w:r w:rsidRPr="00026316">
        <w:rPr>
          <w:rFonts w:cs="Arial"/>
          <w:color w:val="000000"/>
          <w:spacing w:val="-2"/>
          <w:u w:val="single"/>
        </w:rPr>
        <w:t xml:space="preserve">year Capital Improvement Program (CIP) as submitted to </w:t>
      </w:r>
      <w:proofErr w:type="spellStart"/>
      <w:r w:rsidRPr="00026316">
        <w:rPr>
          <w:rFonts w:cs="Arial"/>
          <w:color w:val="000000"/>
          <w:spacing w:val="-2"/>
          <w:u w:val="single"/>
        </w:rPr>
        <w:t>SCAC</w:t>
      </w:r>
      <w:proofErr w:type="spellEnd"/>
      <w:r w:rsidRPr="00026316">
        <w:rPr>
          <w:rFonts w:cs="Arial"/>
          <w:color w:val="000000"/>
          <w:spacing w:val="-2"/>
          <w:u w:val="single"/>
        </w:rPr>
        <w:t xml:space="preserve"> and </w:t>
      </w:r>
      <w:r w:rsidRPr="00026316">
        <w:rPr>
          <w:rFonts w:cs="Arial"/>
          <w:color w:val="000000"/>
          <w:spacing w:val="-1"/>
          <w:u w:val="single"/>
        </w:rPr>
        <w:t xml:space="preserve">FAA. For </w:t>
      </w:r>
      <w:proofErr w:type="spellStart"/>
      <w:r w:rsidRPr="00026316">
        <w:rPr>
          <w:rFonts w:cs="Arial"/>
          <w:color w:val="000000"/>
          <w:spacing w:val="-1"/>
          <w:u w:val="single"/>
        </w:rPr>
        <w:t>NPIAS</w:t>
      </w:r>
      <w:proofErr w:type="spellEnd"/>
      <w:r w:rsidRPr="00026316">
        <w:rPr>
          <w:rFonts w:cs="Arial"/>
          <w:color w:val="000000"/>
          <w:spacing w:val="-1"/>
          <w:u w:val="single"/>
        </w:rPr>
        <w:t xml:space="preserve"> unclassified and non</w:t>
      </w:r>
      <w:r>
        <w:rPr>
          <w:rFonts w:cs="Arial"/>
          <w:color w:val="000000"/>
          <w:spacing w:val="-1"/>
          <w:u w:val="single"/>
        </w:rPr>
        <w:noBreakHyphen/>
      </w:r>
      <w:proofErr w:type="spellStart"/>
      <w:r w:rsidRPr="00026316">
        <w:rPr>
          <w:rFonts w:cs="Arial"/>
          <w:color w:val="000000"/>
          <w:spacing w:val="-1"/>
          <w:u w:val="single"/>
        </w:rPr>
        <w:t>NPIAS</w:t>
      </w:r>
      <w:proofErr w:type="spellEnd"/>
      <w:r w:rsidRPr="00026316">
        <w:rPr>
          <w:rFonts w:cs="Arial"/>
          <w:color w:val="000000"/>
          <w:spacing w:val="-1"/>
          <w:u w:val="single"/>
        </w:rPr>
        <w:t xml:space="preserve"> airports, capital improvement requests must</w:t>
      </w:r>
      <w:r w:rsidRPr="00026316">
        <w:rPr>
          <w:u w:val="single"/>
        </w:rPr>
        <w:t xml:space="preserve"> </w:t>
      </w:r>
      <w:r w:rsidRPr="00026316">
        <w:rPr>
          <w:rFonts w:cs="Arial"/>
          <w:color w:val="000000"/>
          <w:spacing w:val="-1"/>
          <w:u w:val="single"/>
        </w:rPr>
        <w:t xml:space="preserve">be </w:t>
      </w:r>
      <w:r w:rsidRPr="00026316">
        <w:rPr>
          <w:rFonts w:cs="Arial"/>
          <w:color w:val="000000"/>
          <w:u w:val="single"/>
        </w:rPr>
        <w:t xml:space="preserve">shown on the approved Airport Layout Plan (ALP) and </w:t>
      </w:r>
      <w:r w:rsidRPr="00026316">
        <w:rPr>
          <w:rFonts w:cs="Arial"/>
          <w:color w:val="000000"/>
          <w:spacing w:val="-1"/>
          <w:u w:val="single"/>
        </w:rPr>
        <w:t xml:space="preserve">coordinated with the </w:t>
      </w:r>
      <w:proofErr w:type="spellStart"/>
      <w:r w:rsidRPr="00026316">
        <w:rPr>
          <w:rFonts w:cs="Arial"/>
          <w:color w:val="000000"/>
          <w:spacing w:val="-1"/>
          <w:u w:val="single"/>
        </w:rPr>
        <w:t>SCADP</w:t>
      </w:r>
      <w:proofErr w:type="spellEnd"/>
      <w:r w:rsidRPr="00026316">
        <w:rPr>
          <w:rFonts w:cs="Arial"/>
          <w:color w:val="000000"/>
          <w:spacing w:val="-1"/>
          <w:u w:val="single"/>
        </w:rPr>
        <w:t xml:space="preserve"> Program Manager in advance of the grant request.</w:t>
      </w:r>
    </w:p>
    <w:p w14:paraId="6AC9C251"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left="712"/>
        <w:jc w:val="both"/>
        <w:rPr>
          <w:rFonts w:cs="Arial"/>
          <w:color w:val="000000"/>
          <w:spacing w:val="-1"/>
          <w:u w:val="single"/>
        </w:rPr>
      </w:pPr>
    </w:p>
    <w:p w14:paraId="59307B16"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u w:val="single"/>
        </w:rPr>
      </w:pPr>
      <w:r w:rsidRPr="00073010">
        <w:rPr>
          <w:rFonts w:cs="Arial"/>
          <w:color w:val="000000"/>
          <w:spacing w:val="-1"/>
        </w:rPr>
        <w:tab/>
      </w:r>
      <w:r w:rsidRPr="00073010">
        <w:rPr>
          <w:rFonts w:cs="Arial"/>
          <w:color w:val="000000"/>
          <w:spacing w:val="-1"/>
        </w:rPr>
        <w:tab/>
      </w:r>
      <w:r w:rsidRPr="00026316">
        <w:rPr>
          <w:rFonts w:cs="Arial"/>
          <w:color w:val="000000"/>
          <w:spacing w:val="-1"/>
          <w:u w:val="single"/>
        </w:rPr>
        <w:t xml:space="preserve">(6) The airport must be in compliance with State and Federal grant assurances or have a </w:t>
      </w:r>
      <w:r w:rsidRPr="00026316">
        <w:rPr>
          <w:rFonts w:cs="Arial"/>
          <w:color w:val="000000"/>
          <w:u w:val="single"/>
        </w:rPr>
        <w:t>waiver on file with the Division.</w:t>
      </w:r>
    </w:p>
    <w:p w14:paraId="33EED6EE"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left="720"/>
        <w:jc w:val="both"/>
        <w:rPr>
          <w:rFonts w:cs="Arial"/>
          <w:color w:val="000000"/>
          <w:u w:val="single"/>
        </w:rPr>
      </w:pPr>
    </w:p>
    <w:p w14:paraId="6CB83D6D"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u w:val="single"/>
        </w:rPr>
      </w:pPr>
      <w:r w:rsidRPr="00073010">
        <w:rPr>
          <w:rFonts w:cs="Arial"/>
          <w:color w:val="000000"/>
        </w:rPr>
        <w:lastRenderedPageBreak/>
        <w:tab/>
      </w:r>
      <w:r w:rsidRPr="00073010">
        <w:rPr>
          <w:rFonts w:cs="Arial"/>
          <w:color w:val="000000"/>
        </w:rPr>
        <w:tab/>
      </w:r>
      <w:r w:rsidRPr="00026316">
        <w:rPr>
          <w:rFonts w:cs="Arial"/>
          <w:color w:val="000000"/>
          <w:u w:val="single"/>
        </w:rPr>
        <w:t xml:space="preserve">(7) The airport must not have any outstanding financial obligations to the </w:t>
      </w:r>
      <w:proofErr w:type="spellStart"/>
      <w:r w:rsidRPr="00026316">
        <w:rPr>
          <w:rFonts w:cs="Arial"/>
          <w:color w:val="000000"/>
          <w:u w:val="single"/>
        </w:rPr>
        <w:t>SCAC</w:t>
      </w:r>
      <w:proofErr w:type="spellEnd"/>
      <w:r w:rsidRPr="00026316">
        <w:rPr>
          <w:rFonts w:cs="Arial"/>
          <w:color w:val="000000"/>
          <w:u w:val="single"/>
        </w:rPr>
        <w:t xml:space="preserve"> unless there</w:t>
      </w:r>
      <w:r w:rsidRPr="00026316">
        <w:rPr>
          <w:u w:val="single"/>
        </w:rPr>
        <w:t xml:space="preserve"> </w:t>
      </w:r>
      <w:r w:rsidRPr="00026316">
        <w:rPr>
          <w:rFonts w:cs="Arial"/>
          <w:color w:val="000000"/>
          <w:u w:val="single"/>
        </w:rPr>
        <w:t>is an open grant that is currently underway.</w:t>
      </w:r>
      <w:r w:rsidRPr="00026316">
        <w:rPr>
          <w:u w:val="single"/>
        </w:rPr>
        <w:t xml:space="preserve"> </w:t>
      </w:r>
    </w:p>
    <w:p w14:paraId="73197E0C"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left="720"/>
        <w:jc w:val="both"/>
        <w:rPr>
          <w:u w:val="single"/>
        </w:rPr>
      </w:pPr>
    </w:p>
    <w:p w14:paraId="34059184"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u w:val="single"/>
        </w:rPr>
      </w:pPr>
      <w:r w:rsidRPr="00073010">
        <w:tab/>
      </w:r>
      <w:r w:rsidRPr="00073010">
        <w:tab/>
      </w:r>
      <w:r w:rsidRPr="00026316">
        <w:rPr>
          <w:u w:val="single"/>
        </w:rPr>
        <w:t xml:space="preserve">(8) The Airport must have a current Airport Master Plan or Airport Layout Plan acceptable to the Division on file with the Division. </w:t>
      </w:r>
    </w:p>
    <w:p w14:paraId="54AC31DE"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u w:val="single"/>
        </w:rPr>
      </w:pPr>
    </w:p>
    <w:p w14:paraId="6D020556" w14:textId="77777777" w:rsidR="00001089" w:rsidRPr="00E85176" w:rsidRDefault="00001089" w:rsidP="00001089">
      <w:pPr>
        <w:shd w:val="clear" w:color="auto" w:fill="FFFFFF"/>
        <w:tabs>
          <w:tab w:val="left" w:pos="216"/>
          <w:tab w:val="left" w:pos="432"/>
          <w:tab w:val="left" w:pos="648"/>
          <w:tab w:val="left" w:pos="864"/>
          <w:tab w:val="left" w:pos="1080"/>
          <w:tab w:val="left" w:pos="1296"/>
        </w:tabs>
        <w:ind w:left="28"/>
        <w:jc w:val="both"/>
        <w:rPr>
          <w:rFonts w:cs="Arial"/>
          <w:bCs/>
          <w:color w:val="000000"/>
          <w:spacing w:val="-2"/>
          <w:u w:val="single"/>
        </w:rPr>
      </w:pPr>
      <w:r w:rsidRPr="00E85176">
        <w:rPr>
          <w:rFonts w:cs="Arial"/>
          <w:bCs/>
          <w:color w:val="000000"/>
          <w:spacing w:val="-2"/>
          <w:u w:val="single"/>
        </w:rPr>
        <w:t>4</w:t>
      </w:r>
      <w:r w:rsidRPr="00E85176">
        <w:rPr>
          <w:rFonts w:cs="Arial"/>
          <w:bCs/>
          <w:color w:val="000000"/>
          <w:spacing w:val="-2"/>
          <w:u w:val="single"/>
        </w:rPr>
        <w:noBreakHyphen/>
        <w:t>3. Capital Improvement Program.</w:t>
      </w:r>
    </w:p>
    <w:p w14:paraId="01939F78"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left="28"/>
        <w:jc w:val="both"/>
        <w:rPr>
          <w:u w:val="single"/>
        </w:rPr>
      </w:pPr>
    </w:p>
    <w:p w14:paraId="17596F60"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u w:val="single"/>
        </w:rPr>
      </w:pPr>
      <w:r w:rsidRPr="00073010">
        <w:rPr>
          <w:rFonts w:cs="Arial"/>
          <w:color w:val="000000"/>
          <w:spacing w:val="-1"/>
        </w:rPr>
        <w:tab/>
      </w:r>
      <w:r w:rsidRPr="00026316">
        <w:rPr>
          <w:rFonts w:cs="Arial"/>
          <w:color w:val="000000"/>
          <w:spacing w:val="-1"/>
          <w:u w:val="single"/>
        </w:rPr>
        <w:t>(A) Capital Improvement Plan. The Capital Improvement Program (CIP) is a five</w:t>
      </w:r>
      <w:r>
        <w:rPr>
          <w:rFonts w:cs="Arial"/>
          <w:color w:val="000000"/>
          <w:spacing w:val="-1"/>
          <w:u w:val="single"/>
        </w:rPr>
        <w:noBreakHyphen/>
      </w:r>
      <w:r w:rsidRPr="00026316">
        <w:rPr>
          <w:rFonts w:cs="Arial"/>
          <w:color w:val="000000"/>
          <w:spacing w:val="-1"/>
          <w:u w:val="single"/>
        </w:rPr>
        <w:t xml:space="preserve">year work plan that is required for each publicly owned, public use airport in the State </w:t>
      </w:r>
      <w:r w:rsidRPr="00026316">
        <w:rPr>
          <w:rFonts w:cs="Arial"/>
          <w:color w:val="000000"/>
          <w:u w:val="single"/>
        </w:rPr>
        <w:t xml:space="preserve">of South Carolina seeking grants from the State Aviation Fund, unless prior coordination takes place with the </w:t>
      </w:r>
      <w:proofErr w:type="spellStart"/>
      <w:r w:rsidRPr="00026316">
        <w:rPr>
          <w:rFonts w:cs="Arial"/>
          <w:color w:val="000000"/>
          <w:u w:val="single"/>
        </w:rPr>
        <w:t>SCADP</w:t>
      </w:r>
      <w:proofErr w:type="spellEnd"/>
      <w:r w:rsidRPr="00026316">
        <w:rPr>
          <w:rFonts w:cs="Arial"/>
          <w:color w:val="000000"/>
          <w:u w:val="single"/>
        </w:rPr>
        <w:t xml:space="preserve"> Program Manager. The elements of a CIP, at a minimum should include:</w:t>
      </w:r>
    </w:p>
    <w:p w14:paraId="5D1272DE"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u w:val="single"/>
        </w:rPr>
      </w:pPr>
    </w:p>
    <w:p w14:paraId="27CD8E72"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u w:val="single"/>
        </w:rPr>
      </w:pPr>
      <w:r w:rsidRPr="00073010">
        <w:rPr>
          <w:rFonts w:cs="Arial"/>
          <w:color w:val="000000"/>
        </w:rPr>
        <w:tab/>
      </w:r>
      <w:r w:rsidRPr="00073010">
        <w:rPr>
          <w:rFonts w:cs="Arial"/>
          <w:color w:val="000000"/>
        </w:rPr>
        <w:tab/>
      </w:r>
      <w:r w:rsidRPr="00026316">
        <w:rPr>
          <w:rFonts w:cs="Arial"/>
          <w:color w:val="000000"/>
          <w:u w:val="single"/>
        </w:rPr>
        <w:t>(1) Each airport sponsor shall develop a list of desired airport improvement projects for each of the next five state or federal fiscal years.</w:t>
      </w:r>
    </w:p>
    <w:p w14:paraId="13DE7AD7"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u w:val="single"/>
        </w:rPr>
      </w:pPr>
      <w:r w:rsidRPr="00026316">
        <w:rPr>
          <w:rFonts w:cs="Arial"/>
          <w:color w:val="000000"/>
          <w:u w:val="single"/>
        </w:rPr>
        <w:t xml:space="preserve"> </w:t>
      </w:r>
    </w:p>
    <w:p w14:paraId="591B5243"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spacing w:val="-1"/>
          <w:u w:val="single"/>
        </w:rPr>
      </w:pPr>
      <w:r w:rsidRPr="00073010">
        <w:rPr>
          <w:rFonts w:cs="Arial"/>
          <w:color w:val="000000"/>
        </w:rPr>
        <w:tab/>
      </w:r>
      <w:r w:rsidRPr="00073010">
        <w:rPr>
          <w:rFonts w:cs="Arial"/>
          <w:color w:val="000000"/>
        </w:rPr>
        <w:tab/>
      </w:r>
      <w:r w:rsidRPr="00026316">
        <w:rPr>
          <w:rFonts w:cs="Arial"/>
          <w:color w:val="000000"/>
          <w:u w:val="single"/>
        </w:rPr>
        <w:t xml:space="preserve">(2) The list should contain all proposed improvement projects that require state, federal, and/or local funds, and should include </w:t>
      </w:r>
      <w:r w:rsidRPr="00026316">
        <w:rPr>
          <w:rFonts w:cs="Arial"/>
          <w:color w:val="000000"/>
          <w:spacing w:val="-1"/>
          <w:u w:val="single"/>
        </w:rPr>
        <w:t xml:space="preserve">both capital and maintenance projects. </w:t>
      </w:r>
    </w:p>
    <w:p w14:paraId="082FAB1C"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u w:val="single"/>
        </w:rPr>
      </w:pPr>
    </w:p>
    <w:p w14:paraId="27C411B0"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u w:val="single"/>
        </w:rPr>
      </w:pPr>
      <w:r w:rsidRPr="00073010">
        <w:tab/>
      </w:r>
      <w:r w:rsidRPr="00073010">
        <w:tab/>
      </w:r>
      <w:r w:rsidRPr="00026316">
        <w:rPr>
          <w:rFonts w:cs="Arial"/>
          <w:color w:val="000000"/>
          <w:spacing w:val="-1"/>
          <w:u w:val="single"/>
        </w:rPr>
        <w:t xml:space="preserve">(3) In order to enhance the value of the CIP, the airport </w:t>
      </w:r>
      <w:r w:rsidRPr="00026316">
        <w:rPr>
          <w:rFonts w:cs="Arial"/>
          <w:color w:val="000000"/>
          <w:u w:val="single"/>
        </w:rPr>
        <w:t xml:space="preserve">sponsor should make every effort possible to make the first two fiscal years of the CIP as accurate as possible. </w:t>
      </w:r>
    </w:p>
    <w:p w14:paraId="27E74F7A"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u w:val="single"/>
        </w:rPr>
      </w:pPr>
    </w:p>
    <w:p w14:paraId="6FE0BA2F"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spacing w:val="-1"/>
          <w:u w:val="single"/>
        </w:rPr>
      </w:pPr>
      <w:r w:rsidRPr="00073010">
        <w:rPr>
          <w:rFonts w:cs="Arial"/>
          <w:color w:val="000000"/>
        </w:rPr>
        <w:tab/>
      </w:r>
      <w:r w:rsidRPr="00073010">
        <w:rPr>
          <w:rFonts w:cs="Arial"/>
          <w:color w:val="000000"/>
        </w:rPr>
        <w:tab/>
      </w:r>
      <w:r w:rsidRPr="00026316">
        <w:rPr>
          <w:rFonts w:cs="Arial"/>
          <w:color w:val="000000"/>
          <w:u w:val="single"/>
        </w:rPr>
        <w:t xml:space="preserve">(4) The remaining three fiscal years should include projects based on </w:t>
      </w:r>
      <w:r w:rsidRPr="00026316">
        <w:rPr>
          <w:rFonts w:cs="Arial"/>
          <w:color w:val="000000"/>
          <w:spacing w:val="-3"/>
          <w:u w:val="single"/>
        </w:rPr>
        <w:t xml:space="preserve">forecasts of airport needs. The CIP is updated each year by the airport sponsor and must be </w:t>
      </w:r>
      <w:r w:rsidRPr="00026316">
        <w:rPr>
          <w:rFonts w:cs="Arial"/>
          <w:color w:val="000000"/>
          <w:spacing w:val="-1"/>
          <w:u w:val="single"/>
        </w:rPr>
        <w:t xml:space="preserve">submitted to the </w:t>
      </w:r>
      <w:proofErr w:type="spellStart"/>
      <w:r w:rsidRPr="00026316">
        <w:rPr>
          <w:rFonts w:cs="Arial"/>
          <w:color w:val="000000"/>
          <w:spacing w:val="-1"/>
          <w:u w:val="single"/>
        </w:rPr>
        <w:t>SCAC</w:t>
      </w:r>
      <w:proofErr w:type="spellEnd"/>
      <w:r w:rsidRPr="00026316">
        <w:rPr>
          <w:rFonts w:cs="Arial"/>
          <w:color w:val="000000"/>
          <w:spacing w:val="-1"/>
          <w:u w:val="single"/>
        </w:rPr>
        <w:t xml:space="preserve"> Airport Development Office no later than the date specified by the Division</w:t>
      </w:r>
    </w:p>
    <w:p w14:paraId="1B538620"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20"/>
        <w:jc w:val="both"/>
        <w:rPr>
          <w:rFonts w:cs="Arial"/>
          <w:color w:val="000000"/>
          <w:spacing w:val="-5"/>
          <w:u w:val="single"/>
        </w:rPr>
      </w:pPr>
    </w:p>
    <w:p w14:paraId="6E4D4693" w14:textId="77777777" w:rsidR="00001089" w:rsidRDefault="00001089" w:rsidP="00001089">
      <w:pPr>
        <w:shd w:val="clear" w:color="auto" w:fill="FFFFFF"/>
        <w:tabs>
          <w:tab w:val="left" w:pos="216"/>
          <w:tab w:val="left" w:pos="432"/>
          <w:tab w:val="left" w:pos="648"/>
          <w:tab w:val="left" w:pos="864"/>
          <w:tab w:val="left" w:pos="1080"/>
          <w:tab w:val="left" w:pos="1296"/>
        </w:tabs>
        <w:ind w:right="20"/>
        <w:jc w:val="both"/>
        <w:rPr>
          <w:rFonts w:cs="Arial"/>
          <w:b/>
          <w:bCs/>
          <w:color w:val="000000"/>
          <w:spacing w:val="-3"/>
          <w:u w:val="single"/>
        </w:rPr>
      </w:pPr>
      <w:r w:rsidRPr="00073010">
        <w:rPr>
          <w:rFonts w:cs="Arial"/>
          <w:color w:val="000000"/>
          <w:spacing w:val="-5"/>
        </w:rPr>
        <w:tab/>
      </w:r>
      <w:r w:rsidRPr="00026316">
        <w:rPr>
          <w:rFonts w:cs="Arial"/>
          <w:color w:val="000000"/>
          <w:spacing w:val="-5"/>
          <w:u w:val="single"/>
        </w:rPr>
        <w:t xml:space="preserve">(B) Capital Improvement Submittal. An Airport Sponsor shall submit an annual Capital Improvement Submittal in a format acceptable to the </w:t>
      </w:r>
      <w:proofErr w:type="spellStart"/>
      <w:r w:rsidRPr="00026316">
        <w:rPr>
          <w:rFonts w:cs="Arial"/>
          <w:color w:val="000000"/>
          <w:spacing w:val="-5"/>
          <w:u w:val="single"/>
        </w:rPr>
        <w:t>SCAC</w:t>
      </w:r>
      <w:proofErr w:type="spellEnd"/>
      <w:r w:rsidRPr="00026316">
        <w:rPr>
          <w:rFonts w:cs="Arial"/>
          <w:color w:val="000000"/>
          <w:spacing w:val="-5"/>
          <w:u w:val="single"/>
        </w:rPr>
        <w:t>, and per the requirements of Section 4</w:t>
      </w:r>
      <w:r>
        <w:rPr>
          <w:rFonts w:cs="Arial"/>
          <w:color w:val="000000"/>
          <w:spacing w:val="-5"/>
          <w:u w:val="single"/>
        </w:rPr>
        <w:noBreakHyphen/>
      </w:r>
      <w:r w:rsidRPr="00026316">
        <w:rPr>
          <w:rFonts w:cs="Arial"/>
          <w:color w:val="000000"/>
          <w:spacing w:val="-5"/>
          <w:u w:val="single"/>
        </w:rPr>
        <w:t>4 (c) (4) below</w:t>
      </w:r>
      <w:r>
        <w:rPr>
          <w:rFonts w:cs="Arial"/>
          <w:color w:val="000000"/>
          <w:spacing w:val="-5"/>
          <w:u w:val="single"/>
        </w:rPr>
        <w:t xml:space="preserve">. </w:t>
      </w:r>
      <w:r w:rsidRPr="00026316">
        <w:rPr>
          <w:u w:val="single"/>
        </w:rPr>
        <w:br/>
      </w:r>
    </w:p>
    <w:p w14:paraId="25996426" w14:textId="77777777" w:rsidR="00001089" w:rsidRPr="00E85176" w:rsidRDefault="00001089" w:rsidP="00001089">
      <w:pPr>
        <w:shd w:val="clear" w:color="auto" w:fill="FFFFFF"/>
        <w:tabs>
          <w:tab w:val="left" w:pos="216"/>
          <w:tab w:val="left" w:pos="432"/>
          <w:tab w:val="left" w:pos="648"/>
          <w:tab w:val="left" w:pos="864"/>
          <w:tab w:val="left" w:pos="1080"/>
          <w:tab w:val="left" w:pos="1296"/>
        </w:tabs>
        <w:ind w:right="20"/>
        <w:jc w:val="both"/>
        <w:rPr>
          <w:u w:val="single"/>
        </w:rPr>
      </w:pPr>
      <w:r w:rsidRPr="00E85176">
        <w:rPr>
          <w:rFonts w:cs="Arial"/>
          <w:bCs/>
          <w:color w:val="000000"/>
          <w:spacing w:val="-3"/>
          <w:u w:val="single"/>
        </w:rPr>
        <w:t>4</w:t>
      </w:r>
      <w:r w:rsidRPr="00E85176">
        <w:rPr>
          <w:rFonts w:cs="Arial"/>
          <w:bCs/>
          <w:color w:val="000000"/>
          <w:spacing w:val="-3"/>
          <w:u w:val="single"/>
        </w:rPr>
        <w:noBreakHyphen/>
        <w:t>4. Airport Grant Program.</w:t>
      </w:r>
    </w:p>
    <w:p w14:paraId="08A3CB44" w14:textId="77777777" w:rsidR="00001089" w:rsidRPr="00026316" w:rsidRDefault="00001089" w:rsidP="00001089">
      <w:pPr>
        <w:shd w:val="clear" w:color="auto" w:fill="FFFFFF"/>
        <w:spacing w:line="292" w:lineRule="exact"/>
        <w:jc w:val="both"/>
        <w:rPr>
          <w:rFonts w:cs="Arial"/>
          <w:color w:val="000000"/>
          <w:u w:val="single"/>
        </w:rPr>
      </w:pPr>
    </w:p>
    <w:p w14:paraId="0EB9B1CB"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u w:val="single"/>
        </w:rPr>
      </w:pPr>
      <w:r w:rsidRPr="00073010">
        <w:rPr>
          <w:rFonts w:cs="Arial"/>
          <w:color w:val="000000"/>
        </w:rPr>
        <w:tab/>
      </w:r>
      <w:r w:rsidRPr="00026316">
        <w:rPr>
          <w:rFonts w:cs="Arial"/>
          <w:color w:val="000000"/>
          <w:u w:val="single"/>
        </w:rPr>
        <w:t>(A) Airport Revenue. The State Aviation Fund is created pursuant to Title 55 of the South Carolina Code; the availability of Funds depends on allocations from South</w:t>
      </w:r>
      <w:r w:rsidRPr="00026316">
        <w:rPr>
          <w:u w:val="single"/>
        </w:rPr>
        <w:t xml:space="preserve"> </w:t>
      </w:r>
      <w:r w:rsidRPr="00026316">
        <w:rPr>
          <w:rFonts w:cs="Arial"/>
          <w:color w:val="000000"/>
          <w:spacing w:val="-2"/>
          <w:u w:val="single"/>
        </w:rPr>
        <w:t>Carolina</w:t>
      </w:r>
      <w:r w:rsidRPr="00073010">
        <w:rPr>
          <w:color w:val="000000"/>
          <w:spacing w:val="-2"/>
          <w:u w:val="single"/>
        </w:rPr>
        <w:t>’</w:t>
      </w:r>
      <w:r w:rsidRPr="00026316">
        <w:rPr>
          <w:rFonts w:cs="Arial"/>
          <w:color w:val="000000"/>
          <w:spacing w:val="-2"/>
          <w:u w:val="single"/>
        </w:rPr>
        <w:t>s annual state budget. South Carolina</w:t>
      </w:r>
      <w:r w:rsidRPr="00073010">
        <w:rPr>
          <w:color w:val="000000"/>
          <w:spacing w:val="-2"/>
          <w:u w:val="single"/>
        </w:rPr>
        <w:t>’</w:t>
      </w:r>
      <w:r w:rsidRPr="00026316">
        <w:rPr>
          <w:rFonts w:cs="Arial"/>
          <w:color w:val="000000"/>
          <w:spacing w:val="-2"/>
          <w:u w:val="single"/>
        </w:rPr>
        <w:t>s fiscal year is July 1 through June 30.</w:t>
      </w:r>
      <w:r w:rsidRPr="00026316">
        <w:rPr>
          <w:u w:val="single"/>
        </w:rPr>
        <w:t xml:space="preserve"> </w:t>
      </w:r>
      <w:r w:rsidRPr="00026316">
        <w:rPr>
          <w:rFonts w:cs="Arial"/>
          <w:color w:val="000000"/>
          <w:u w:val="single"/>
        </w:rPr>
        <w:t>Funding for the South Carolina Aeronautics Commission and South Carolina Airport Development Program comes from a variety of sources including the General Fund, Aviation Fuel Tax, Airline Property Tax, special allocations into the Fund, and FAA Airport Improvement Program Grants.</w:t>
      </w:r>
      <w:r w:rsidRPr="00026316">
        <w:rPr>
          <w:u w:val="single"/>
        </w:rPr>
        <w:t xml:space="preserve"> </w:t>
      </w:r>
      <w:r w:rsidRPr="00026316">
        <w:rPr>
          <w:rFonts w:cs="Arial"/>
          <w:color w:val="000000"/>
          <w:u w:val="single"/>
        </w:rPr>
        <w:t xml:space="preserve">The availability of grant funding is dependent on the amount of money in the fund available for allocation to eligible projects in a given fiscal year, and it is further dependent on the number of requests and applications for funding airport projects. The </w:t>
      </w:r>
      <w:proofErr w:type="spellStart"/>
      <w:r w:rsidRPr="00026316">
        <w:rPr>
          <w:rFonts w:cs="Arial"/>
          <w:color w:val="000000"/>
          <w:u w:val="single"/>
        </w:rPr>
        <w:t>SCAC</w:t>
      </w:r>
      <w:proofErr w:type="spellEnd"/>
      <w:r w:rsidRPr="00026316">
        <w:rPr>
          <w:rFonts w:cs="Arial"/>
          <w:color w:val="000000"/>
          <w:u w:val="single"/>
        </w:rPr>
        <w:t xml:space="preserve"> reserves the right to change its grant programs based upon the availability of resources</w:t>
      </w:r>
      <w:r>
        <w:rPr>
          <w:rFonts w:cs="Arial"/>
          <w:color w:val="000000"/>
          <w:u w:val="single"/>
        </w:rPr>
        <w:t xml:space="preserve">. </w:t>
      </w:r>
    </w:p>
    <w:p w14:paraId="04E6742B"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spacing w:val="-1"/>
          <w:u w:val="single"/>
        </w:rPr>
      </w:pPr>
    </w:p>
    <w:p w14:paraId="18034AAC"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u w:val="single"/>
        </w:rPr>
      </w:pPr>
      <w:r w:rsidRPr="00073010">
        <w:rPr>
          <w:rFonts w:cs="Arial"/>
          <w:color w:val="000000"/>
          <w:spacing w:val="-1"/>
        </w:rPr>
        <w:tab/>
      </w:r>
      <w:r w:rsidRPr="00026316">
        <w:rPr>
          <w:rFonts w:cs="Arial"/>
          <w:color w:val="000000"/>
          <w:spacing w:val="-1"/>
          <w:u w:val="single"/>
        </w:rPr>
        <w:t xml:space="preserve">(B) Specific </w:t>
      </w:r>
      <w:proofErr w:type="spellStart"/>
      <w:r w:rsidRPr="00026316">
        <w:rPr>
          <w:rFonts w:cs="Arial"/>
          <w:color w:val="000000"/>
          <w:spacing w:val="-1"/>
          <w:u w:val="single"/>
        </w:rPr>
        <w:t>SCADP</w:t>
      </w:r>
      <w:proofErr w:type="spellEnd"/>
      <w:r w:rsidRPr="00026316">
        <w:rPr>
          <w:rFonts w:cs="Arial"/>
          <w:color w:val="000000"/>
          <w:spacing w:val="-1"/>
          <w:u w:val="single"/>
        </w:rPr>
        <w:t xml:space="preserve"> Grant Programs. Subject to state funding and Commission prioritization, the </w:t>
      </w:r>
      <w:proofErr w:type="spellStart"/>
      <w:r w:rsidRPr="00026316">
        <w:rPr>
          <w:rFonts w:cs="Arial"/>
          <w:color w:val="000000"/>
          <w:spacing w:val="-1"/>
          <w:u w:val="single"/>
        </w:rPr>
        <w:t>SCAC</w:t>
      </w:r>
      <w:proofErr w:type="spellEnd"/>
      <w:r w:rsidRPr="00026316">
        <w:rPr>
          <w:rFonts w:cs="Arial"/>
          <w:color w:val="000000"/>
          <w:spacing w:val="-1"/>
          <w:u w:val="single"/>
        </w:rPr>
        <w:t xml:space="preserve"> provides state funding assistance for eligible airport projects as described in the available programs below.</w:t>
      </w:r>
      <w:r w:rsidRPr="00026316">
        <w:rPr>
          <w:rFonts w:cs="Arial"/>
          <w:color w:val="000000"/>
          <w:u w:val="single"/>
        </w:rPr>
        <w:t xml:space="preserve"> The </w:t>
      </w:r>
      <w:proofErr w:type="spellStart"/>
      <w:r w:rsidRPr="00026316">
        <w:rPr>
          <w:rFonts w:cs="Arial"/>
          <w:color w:val="000000"/>
          <w:u w:val="single"/>
        </w:rPr>
        <w:t>SCAC</w:t>
      </w:r>
      <w:proofErr w:type="spellEnd"/>
      <w:r w:rsidRPr="00026316">
        <w:rPr>
          <w:rFonts w:cs="Arial"/>
          <w:color w:val="000000"/>
          <w:u w:val="single"/>
        </w:rPr>
        <w:t xml:space="preserve"> has selected contractors performing work under these programs</w:t>
      </w:r>
      <w:r w:rsidRPr="00026316">
        <w:rPr>
          <w:u w:val="single"/>
        </w:rPr>
        <w:t xml:space="preserve"> </w:t>
      </w:r>
      <w:r w:rsidRPr="00026316">
        <w:rPr>
          <w:rFonts w:cs="Arial"/>
          <w:color w:val="000000"/>
          <w:u w:val="single"/>
        </w:rPr>
        <w:t xml:space="preserve">using South Carolina procurement guidelines. The contractors are under contract with the </w:t>
      </w:r>
      <w:proofErr w:type="spellStart"/>
      <w:r w:rsidRPr="00026316">
        <w:rPr>
          <w:rFonts w:cs="Arial"/>
          <w:color w:val="000000"/>
          <w:u w:val="single"/>
        </w:rPr>
        <w:t>SCAC</w:t>
      </w:r>
      <w:proofErr w:type="spellEnd"/>
      <w:r w:rsidRPr="00026316">
        <w:rPr>
          <w:rFonts w:cs="Arial"/>
          <w:color w:val="000000"/>
          <w:u w:val="single"/>
        </w:rPr>
        <w:t xml:space="preserve"> to provide one or more of the following operations or projects:</w:t>
      </w:r>
      <w:r>
        <w:rPr>
          <w:rFonts w:cs="Arial"/>
          <w:color w:val="000000"/>
          <w:u w:val="single"/>
        </w:rPr>
        <w:t xml:space="preserve">  </w:t>
      </w:r>
      <w:r w:rsidRPr="00026316">
        <w:rPr>
          <w:u w:val="single"/>
        </w:rPr>
        <w:t xml:space="preserve"> </w:t>
      </w:r>
    </w:p>
    <w:p w14:paraId="5154730A"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4"/>
        <w:jc w:val="both"/>
        <w:rPr>
          <w:rFonts w:cs="Arial"/>
          <w:color w:val="000000"/>
          <w:spacing w:val="-4"/>
          <w:u w:val="single"/>
        </w:rPr>
      </w:pPr>
    </w:p>
    <w:p w14:paraId="2FCE1635"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u w:val="single"/>
        </w:rPr>
      </w:pPr>
      <w:r w:rsidRPr="00073010">
        <w:rPr>
          <w:rFonts w:cs="Arial"/>
          <w:color w:val="000000"/>
          <w:spacing w:val="-4"/>
        </w:rPr>
        <w:tab/>
      </w:r>
      <w:r w:rsidRPr="00073010">
        <w:rPr>
          <w:rFonts w:cs="Arial"/>
          <w:color w:val="000000"/>
          <w:spacing w:val="-4"/>
        </w:rPr>
        <w:tab/>
      </w:r>
      <w:r w:rsidRPr="00026316">
        <w:rPr>
          <w:rFonts w:cs="Arial"/>
          <w:color w:val="000000"/>
          <w:spacing w:val="-4"/>
          <w:u w:val="single"/>
        </w:rPr>
        <w:t>(1) Automatic Weather Observing System (</w:t>
      </w:r>
      <w:proofErr w:type="spellStart"/>
      <w:r w:rsidRPr="00026316">
        <w:rPr>
          <w:rFonts w:cs="Arial"/>
          <w:color w:val="000000"/>
          <w:spacing w:val="-4"/>
          <w:u w:val="single"/>
        </w:rPr>
        <w:t>AWOS</w:t>
      </w:r>
      <w:proofErr w:type="spellEnd"/>
      <w:r w:rsidRPr="00026316">
        <w:rPr>
          <w:rFonts w:cs="Arial"/>
          <w:color w:val="000000"/>
          <w:spacing w:val="-4"/>
          <w:u w:val="single"/>
        </w:rPr>
        <w:t xml:space="preserve">) Maintenance/Monitoring Program. The South Carolina Aeronautics Commission owns and maintains </w:t>
      </w:r>
      <w:proofErr w:type="spellStart"/>
      <w:r w:rsidRPr="00026316">
        <w:rPr>
          <w:rFonts w:cs="Arial"/>
          <w:color w:val="000000"/>
          <w:spacing w:val="-4"/>
          <w:u w:val="single"/>
        </w:rPr>
        <w:t>AWOS</w:t>
      </w:r>
      <w:proofErr w:type="spellEnd"/>
      <w:r w:rsidRPr="00026316">
        <w:rPr>
          <w:rFonts w:cs="Arial"/>
          <w:color w:val="000000"/>
          <w:spacing w:val="-4"/>
          <w:u w:val="single"/>
        </w:rPr>
        <w:t xml:space="preserve"> facilities at public use airports </w:t>
      </w:r>
      <w:r w:rsidRPr="00026316">
        <w:rPr>
          <w:rFonts w:cs="Arial"/>
          <w:color w:val="000000"/>
          <w:spacing w:val="-2"/>
          <w:u w:val="single"/>
        </w:rPr>
        <w:t xml:space="preserve">throughout the state. The </w:t>
      </w:r>
      <w:proofErr w:type="spellStart"/>
      <w:r w:rsidRPr="00026316">
        <w:rPr>
          <w:rFonts w:cs="Arial"/>
          <w:color w:val="000000"/>
          <w:spacing w:val="-2"/>
          <w:u w:val="single"/>
        </w:rPr>
        <w:t>SCAC</w:t>
      </w:r>
      <w:proofErr w:type="spellEnd"/>
      <w:r w:rsidRPr="00026316">
        <w:rPr>
          <w:rFonts w:cs="Arial"/>
          <w:color w:val="000000"/>
          <w:spacing w:val="-2"/>
          <w:u w:val="single"/>
        </w:rPr>
        <w:t xml:space="preserve"> provides maintenance and </w:t>
      </w:r>
      <w:r w:rsidRPr="00026316">
        <w:rPr>
          <w:rFonts w:cs="Arial"/>
          <w:color w:val="000000"/>
          <w:spacing w:val="-1"/>
          <w:u w:val="single"/>
        </w:rPr>
        <w:t xml:space="preserve">monitoring of these systems. Airport sponsors are responsible </w:t>
      </w:r>
      <w:r w:rsidRPr="00026316">
        <w:rPr>
          <w:rFonts w:cs="Arial"/>
          <w:color w:val="000000"/>
          <w:spacing w:val="-1"/>
          <w:u w:val="single"/>
        </w:rPr>
        <w:lastRenderedPageBreak/>
        <w:t xml:space="preserve">for utility bills </w:t>
      </w:r>
      <w:r w:rsidRPr="00026316">
        <w:rPr>
          <w:rFonts w:cs="Arial"/>
          <w:color w:val="000000"/>
          <w:u w:val="single"/>
        </w:rPr>
        <w:t>(telephone and electricity) associated with these systems</w:t>
      </w:r>
      <w:r>
        <w:rPr>
          <w:rFonts w:cs="Arial"/>
          <w:color w:val="000000"/>
          <w:u w:val="single"/>
        </w:rPr>
        <w:t xml:space="preserve">. </w:t>
      </w:r>
      <w:r w:rsidRPr="00026316">
        <w:rPr>
          <w:rFonts w:cs="Arial"/>
          <w:color w:val="000000"/>
          <w:u w:val="single"/>
        </w:rPr>
        <w:t xml:space="preserve">The addition of </w:t>
      </w:r>
      <w:proofErr w:type="spellStart"/>
      <w:r w:rsidRPr="00026316">
        <w:rPr>
          <w:rFonts w:cs="Arial"/>
          <w:color w:val="000000"/>
          <w:u w:val="single"/>
        </w:rPr>
        <w:t>AWOS</w:t>
      </w:r>
      <w:proofErr w:type="spellEnd"/>
      <w:r w:rsidRPr="00026316">
        <w:rPr>
          <w:rFonts w:cs="Arial"/>
          <w:color w:val="000000"/>
          <w:u w:val="single"/>
        </w:rPr>
        <w:t xml:space="preserve"> systems at individual airports is an eligible capital improvement project.</w:t>
      </w:r>
    </w:p>
    <w:p w14:paraId="1036C55A"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left="1428"/>
        <w:jc w:val="both"/>
        <w:rPr>
          <w:rFonts w:cs="Arial"/>
          <w:color w:val="000000"/>
          <w:u w:val="single"/>
        </w:rPr>
      </w:pPr>
    </w:p>
    <w:p w14:paraId="203DB5DC"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u w:val="single"/>
        </w:rPr>
      </w:pPr>
      <w:r w:rsidRPr="00073010">
        <w:rPr>
          <w:rFonts w:cs="Arial"/>
          <w:color w:val="000000"/>
        </w:rPr>
        <w:tab/>
      </w:r>
      <w:r w:rsidRPr="00073010">
        <w:rPr>
          <w:rFonts w:cs="Arial"/>
          <w:color w:val="000000"/>
        </w:rPr>
        <w:tab/>
      </w:r>
      <w:r w:rsidRPr="00026316">
        <w:rPr>
          <w:rFonts w:cs="Arial"/>
          <w:color w:val="000000"/>
          <w:u w:val="single"/>
        </w:rPr>
        <w:t>(2) Airfield Maintenance. Eligible Airport sponsors may request assistance for the airfield maintenance projects listed below. This program is administered on a first</w:t>
      </w:r>
      <w:r>
        <w:rPr>
          <w:rFonts w:cs="Arial"/>
          <w:color w:val="000000"/>
          <w:u w:val="single"/>
        </w:rPr>
        <w:noBreakHyphen/>
      </w:r>
      <w:r w:rsidRPr="00026316">
        <w:rPr>
          <w:rFonts w:cs="Arial"/>
          <w:color w:val="000000"/>
          <w:u w:val="single"/>
        </w:rPr>
        <w:t>come, first</w:t>
      </w:r>
      <w:r>
        <w:rPr>
          <w:rFonts w:cs="Arial"/>
          <w:color w:val="000000"/>
          <w:u w:val="single"/>
        </w:rPr>
        <w:noBreakHyphen/>
      </w:r>
      <w:r w:rsidRPr="00026316">
        <w:rPr>
          <w:rFonts w:cs="Arial"/>
          <w:color w:val="000000"/>
          <w:spacing w:val="-1"/>
          <w:u w:val="single"/>
        </w:rPr>
        <w:t xml:space="preserve">served basis assuming availability of revenue to support the request. </w:t>
      </w:r>
      <w:proofErr w:type="spellStart"/>
      <w:r w:rsidRPr="00026316">
        <w:rPr>
          <w:rFonts w:cs="Arial"/>
          <w:color w:val="000000"/>
          <w:spacing w:val="-1"/>
          <w:u w:val="single"/>
        </w:rPr>
        <w:t>SCAC</w:t>
      </w:r>
      <w:proofErr w:type="spellEnd"/>
      <w:r w:rsidRPr="00026316">
        <w:rPr>
          <w:rFonts w:cs="Arial"/>
          <w:color w:val="000000"/>
          <w:spacing w:val="-1"/>
          <w:u w:val="single"/>
        </w:rPr>
        <w:t xml:space="preserve"> provides limited funding for maintenance projects with matching requirements from the airport sponsor. The percentage of the local match is set by Commission policy that may be amended from time to time. </w:t>
      </w:r>
    </w:p>
    <w:p w14:paraId="7A767A2E"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left="220" w:right="4" w:firstLine="410"/>
        <w:jc w:val="both"/>
        <w:rPr>
          <w:rFonts w:cs="Arial"/>
          <w:color w:val="000000"/>
          <w:u w:val="single"/>
        </w:rPr>
      </w:pPr>
    </w:p>
    <w:p w14:paraId="2E3A3EEF"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u w:val="single"/>
        </w:rPr>
      </w:pPr>
      <w:r w:rsidRPr="00073010">
        <w:rPr>
          <w:rFonts w:cs="Arial"/>
          <w:color w:val="000000"/>
        </w:rPr>
        <w:tab/>
      </w:r>
      <w:r w:rsidRPr="00073010">
        <w:rPr>
          <w:rFonts w:cs="Arial"/>
          <w:color w:val="000000"/>
        </w:rPr>
        <w:tab/>
      </w:r>
      <w:r w:rsidRPr="00073010">
        <w:rPr>
          <w:rFonts w:cs="Arial"/>
          <w:color w:val="000000"/>
        </w:rPr>
        <w:tab/>
      </w:r>
      <w:r w:rsidRPr="00026316">
        <w:rPr>
          <w:rFonts w:cs="Arial"/>
          <w:color w:val="000000"/>
          <w:u w:val="single"/>
        </w:rPr>
        <w:t xml:space="preserve">(a) Pavement Maintenance (such as </w:t>
      </w:r>
      <w:r w:rsidRPr="00026316">
        <w:rPr>
          <w:u w:val="single"/>
        </w:rPr>
        <w:t>crack sealing, pavement rejuvenation sealing, pavement marking and cleaning)</w:t>
      </w:r>
    </w:p>
    <w:p w14:paraId="0B8D12FF"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4"/>
        <w:jc w:val="both"/>
        <w:rPr>
          <w:rFonts w:cs="Arial"/>
          <w:color w:val="000000"/>
          <w:u w:val="single"/>
        </w:rPr>
      </w:pPr>
    </w:p>
    <w:p w14:paraId="3E1E6EA5"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4"/>
        <w:jc w:val="both"/>
        <w:rPr>
          <w:rFonts w:cs="Arial"/>
          <w:color w:val="000000"/>
          <w:u w:val="single"/>
        </w:rPr>
      </w:pPr>
      <w:r w:rsidRPr="00073010">
        <w:rPr>
          <w:rFonts w:cs="Arial"/>
          <w:color w:val="000000"/>
        </w:rPr>
        <w:tab/>
      </w:r>
      <w:r w:rsidRPr="00073010">
        <w:rPr>
          <w:rFonts w:cs="Arial"/>
          <w:color w:val="000000"/>
        </w:rPr>
        <w:tab/>
      </w:r>
      <w:r w:rsidRPr="00073010">
        <w:rPr>
          <w:rFonts w:cs="Arial"/>
          <w:color w:val="000000"/>
        </w:rPr>
        <w:tab/>
      </w:r>
      <w:r w:rsidRPr="00026316">
        <w:rPr>
          <w:rFonts w:cs="Arial"/>
          <w:color w:val="000000"/>
          <w:u w:val="single"/>
        </w:rPr>
        <w:t>(b) Vegetation Management (such as tree clearing, slope mowing, and herbicide treatment)</w:t>
      </w:r>
    </w:p>
    <w:p w14:paraId="308777A6"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5805EEA0" w14:textId="77777777" w:rsidR="00001089" w:rsidRPr="00026316" w:rsidRDefault="00001089" w:rsidP="00001089">
      <w:pPr>
        <w:shd w:val="clear" w:color="auto" w:fill="FFFFFF"/>
        <w:tabs>
          <w:tab w:val="left" w:pos="0"/>
          <w:tab w:val="left" w:pos="216"/>
          <w:tab w:val="left" w:pos="432"/>
          <w:tab w:val="left" w:pos="648"/>
          <w:tab w:val="left" w:pos="864"/>
          <w:tab w:val="left" w:pos="1080"/>
          <w:tab w:val="left" w:pos="1296"/>
        </w:tabs>
        <w:jc w:val="both"/>
        <w:rPr>
          <w:rFonts w:cs="Arial"/>
          <w:color w:val="000000"/>
          <w:u w:val="single"/>
        </w:rPr>
      </w:pPr>
      <w:r w:rsidRPr="00073010">
        <w:rPr>
          <w:rFonts w:cs="Arial"/>
          <w:color w:val="000000"/>
        </w:rPr>
        <w:tab/>
      </w:r>
      <w:r w:rsidRPr="00073010">
        <w:rPr>
          <w:rFonts w:cs="Arial"/>
          <w:color w:val="000000"/>
        </w:rPr>
        <w:tab/>
      </w:r>
      <w:r w:rsidRPr="00073010">
        <w:rPr>
          <w:rFonts w:cs="Arial"/>
          <w:color w:val="000000"/>
        </w:rPr>
        <w:tab/>
      </w:r>
      <w:r w:rsidRPr="00026316">
        <w:rPr>
          <w:rFonts w:cs="Arial"/>
          <w:color w:val="000000"/>
          <w:u w:val="single"/>
        </w:rPr>
        <w:t>(c) Stormwater facility maintenance (such as detention pond maintenance, culvert repair, catch basin repair, storm sewer repair)</w:t>
      </w:r>
      <w:r w:rsidRPr="00073010">
        <w:rPr>
          <w:rFonts w:cs="Arial"/>
          <w:color w:val="000000"/>
          <w:spacing w:val="-20"/>
        </w:rPr>
        <w:tab/>
      </w:r>
    </w:p>
    <w:p w14:paraId="76A0495D" w14:textId="77777777" w:rsidR="00001089" w:rsidRPr="00026316" w:rsidRDefault="00001089" w:rsidP="00001089">
      <w:pPr>
        <w:shd w:val="clear" w:color="auto" w:fill="FFFFFF"/>
        <w:tabs>
          <w:tab w:val="left" w:pos="216"/>
          <w:tab w:val="left" w:pos="432"/>
          <w:tab w:val="left" w:pos="648"/>
          <w:tab w:val="left" w:pos="864"/>
          <w:tab w:val="left" w:pos="1080"/>
          <w:tab w:val="left" w:pos="1296"/>
          <w:tab w:val="left" w:pos="2280"/>
        </w:tabs>
        <w:ind w:left="1924" w:hanging="1924"/>
        <w:jc w:val="both"/>
        <w:rPr>
          <w:rFonts w:cs="Arial"/>
          <w:color w:val="000000"/>
          <w:spacing w:val="-1"/>
          <w:u w:val="single"/>
        </w:rPr>
      </w:pPr>
    </w:p>
    <w:p w14:paraId="7E2B5B6F" w14:textId="77777777" w:rsidR="00001089" w:rsidRPr="00026316" w:rsidRDefault="00001089" w:rsidP="00001089">
      <w:pPr>
        <w:shd w:val="clear" w:color="auto" w:fill="FFFFFF"/>
        <w:tabs>
          <w:tab w:val="left" w:pos="216"/>
          <w:tab w:val="left" w:pos="432"/>
          <w:tab w:val="left" w:pos="648"/>
          <w:tab w:val="left" w:pos="864"/>
          <w:tab w:val="left" w:pos="1080"/>
          <w:tab w:val="left" w:pos="1296"/>
          <w:tab w:val="left" w:pos="2284"/>
        </w:tabs>
        <w:jc w:val="both"/>
        <w:rPr>
          <w:rFonts w:cs="Arial"/>
          <w:color w:val="000000"/>
          <w:spacing w:val="-1"/>
          <w:u w:val="single"/>
        </w:rPr>
      </w:pPr>
      <w:r w:rsidRPr="00073010">
        <w:rPr>
          <w:rFonts w:cs="Arial"/>
          <w:color w:val="000000"/>
          <w:spacing w:val="-1"/>
        </w:rPr>
        <w:tab/>
      </w:r>
      <w:r w:rsidRPr="00073010">
        <w:rPr>
          <w:rFonts w:cs="Arial"/>
          <w:color w:val="000000"/>
          <w:spacing w:val="-1"/>
        </w:rPr>
        <w:tab/>
      </w:r>
      <w:r w:rsidRPr="00073010">
        <w:rPr>
          <w:rFonts w:cs="Arial"/>
          <w:color w:val="000000"/>
          <w:spacing w:val="-1"/>
        </w:rPr>
        <w:tab/>
      </w:r>
      <w:r w:rsidRPr="00026316">
        <w:rPr>
          <w:rFonts w:cs="Arial"/>
          <w:color w:val="000000"/>
          <w:spacing w:val="-1"/>
          <w:u w:val="single"/>
        </w:rPr>
        <w:t xml:space="preserve">(d) Airfield Electrical (such as runway and taxiway edge light repairs and </w:t>
      </w:r>
      <w:r w:rsidRPr="00026316">
        <w:rPr>
          <w:rFonts w:cs="Arial"/>
          <w:color w:val="000000"/>
          <w:spacing w:val="-2"/>
          <w:u w:val="single"/>
        </w:rPr>
        <w:t xml:space="preserve">airport owned electrical equipment (e.g. </w:t>
      </w:r>
      <w:proofErr w:type="spellStart"/>
      <w:r w:rsidRPr="00026316">
        <w:rPr>
          <w:rFonts w:cs="Arial"/>
          <w:color w:val="000000"/>
          <w:spacing w:val="-2"/>
          <w:u w:val="single"/>
        </w:rPr>
        <w:t>PAPI</w:t>
      </w:r>
      <w:r w:rsidRPr="00073010">
        <w:rPr>
          <w:color w:val="000000"/>
          <w:spacing w:val="-2"/>
          <w:u w:val="single"/>
        </w:rPr>
        <w:t>’</w:t>
      </w:r>
      <w:r w:rsidRPr="00026316">
        <w:rPr>
          <w:rFonts w:cs="Arial"/>
          <w:color w:val="000000"/>
          <w:spacing w:val="-2"/>
          <w:u w:val="single"/>
        </w:rPr>
        <w:t>s</w:t>
      </w:r>
      <w:proofErr w:type="spellEnd"/>
      <w:r w:rsidRPr="00026316">
        <w:rPr>
          <w:rFonts w:cs="Arial"/>
          <w:color w:val="000000"/>
          <w:spacing w:val="-2"/>
          <w:u w:val="single"/>
        </w:rPr>
        <w:t xml:space="preserve">, </w:t>
      </w:r>
      <w:proofErr w:type="spellStart"/>
      <w:r w:rsidRPr="00026316">
        <w:rPr>
          <w:rFonts w:cs="Arial"/>
          <w:color w:val="000000"/>
          <w:spacing w:val="-2"/>
          <w:u w:val="single"/>
        </w:rPr>
        <w:t>REIL</w:t>
      </w:r>
      <w:r w:rsidRPr="00073010">
        <w:rPr>
          <w:color w:val="000000"/>
          <w:spacing w:val="-2"/>
          <w:u w:val="single"/>
        </w:rPr>
        <w:t>’</w:t>
      </w:r>
      <w:r w:rsidRPr="00026316">
        <w:rPr>
          <w:rFonts w:cs="Arial"/>
          <w:color w:val="000000"/>
          <w:spacing w:val="-2"/>
          <w:u w:val="single"/>
        </w:rPr>
        <w:t>s</w:t>
      </w:r>
      <w:proofErr w:type="spellEnd"/>
      <w:r w:rsidRPr="00026316">
        <w:rPr>
          <w:rFonts w:cs="Arial"/>
          <w:color w:val="000000"/>
          <w:spacing w:val="-2"/>
          <w:u w:val="single"/>
        </w:rPr>
        <w:t>)</w:t>
      </w:r>
      <w:r w:rsidRPr="00026316">
        <w:rPr>
          <w:rFonts w:cs="Arial"/>
          <w:color w:val="000000"/>
          <w:spacing w:val="-1"/>
          <w:u w:val="single"/>
        </w:rPr>
        <w:t>. Runway and taxiway edge light bulb replacement (other than light emitting diode lights (LED</w:t>
      </w:r>
      <w:r w:rsidRPr="00073010">
        <w:rPr>
          <w:color w:val="000000"/>
          <w:spacing w:val="-1"/>
          <w:u w:val="single"/>
        </w:rPr>
        <w:t>’</w:t>
      </w:r>
      <w:r w:rsidRPr="00026316">
        <w:rPr>
          <w:rFonts w:cs="Arial"/>
          <w:color w:val="000000"/>
          <w:spacing w:val="-1"/>
          <w:u w:val="single"/>
        </w:rPr>
        <w:t xml:space="preserve">s)) and repairs due to neglect </w:t>
      </w:r>
      <w:r w:rsidRPr="00026316">
        <w:rPr>
          <w:rFonts w:cs="Arial"/>
          <w:color w:val="000000"/>
          <w:u w:val="single"/>
        </w:rPr>
        <w:t xml:space="preserve">are not eligible for </w:t>
      </w:r>
      <w:proofErr w:type="spellStart"/>
      <w:r w:rsidRPr="00026316">
        <w:rPr>
          <w:rFonts w:cs="Arial"/>
          <w:color w:val="000000"/>
          <w:u w:val="single"/>
        </w:rPr>
        <w:t>SCAC</w:t>
      </w:r>
      <w:proofErr w:type="spellEnd"/>
      <w:r w:rsidRPr="00026316">
        <w:rPr>
          <w:rFonts w:cs="Arial"/>
          <w:color w:val="000000"/>
          <w:u w:val="single"/>
        </w:rPr>
        <w:t xml:space="preserve"> funding</w:t>
      </w:r>
      <w:r>
        <w:rPr>
          <w:rFonts w:cs="Arial"/>
          <w:color w:val="000000"/>
          <w:u w:val="single"/>
        </w:rPr>
        <w:t xml:space="preserve">. </w:t>
      </w:r>
      <w:r w:rsidRPr="00026316">
        <w:rPr>
          <w:rFonts w:cs="Arial"/>
          <w:color w:val="000000"/>
          <w:u w:val="single"/>
        </w:rPr>
        <w:t>However, replacement of runway and taxiway LED edge light fixtures is eligible if the failure is a result of normal wear and tear.</w:t>
      </w:r>
    </w:p>
    <w:p w14:paraId="605FABD5"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14"/>
        <w:jc w:val="both"/>
        <w:rPr>
          <w:rFonts w:cs="Arial"/>
          <w:color w:val="000000"/>
          <w:spacing w:val="-3"/>
          <w:u w:val="single"/>
        </w:rPr>
      </w:pPr>
    </w:p>
    <w:p w14:paraId="514FE39E"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14"/>
        <w:jc w:val="both"/>
        <w:rPr>
          <w:rFonts w:cs="Arial"/>
          <w:color w:val="000000"/>
          <w:spacing w:val="-1"/>
          <w:u w:val="single"/>
        </w:rPr>
      </w:pPr>
      <w:r w:rsidRPr="00073010">
        <w:rPr>
          <w:rFonts w:cs="Arial"/>
          <w:color w:val="000000"/>
          <w:spacing w:val="-3"/>
        </w:rPr>
        <w:tab/>
      </w:r>
      <w:r w:rsidRPr="00073010">
        <w:rPr>
          <w:rFonts w:cs="Arial"/>
          <w:color w:val="000000"/>
          <w:spacing w:val="-3"/>
        </w:rPr>
        <w:tab/>
      </w:r>
      <w:r w:rsidRPr="00073010">
        <w:rPr>
          <w:rFonts w:cs="Arial"/>
          <w:color w:val="000000"/>
          <w:spacing w:val="-3"/>
        </w:rPr>
        <w:tab/>
      </w:r>
      <w:r w:rsidRPr="00026316">
        <w:rPr>
          <w:rFonts w:cs="Arial"/>
          <w:color w:val="000000"/>
          <w:spacing w:val="-3"/>
          <w:u w:val="single"/>
        </w:rPr>
        <w:t xml:space="preserve">(e) Chemical Program. The </w:t>
      </w:r>
      <w:proofErr w:type="spellStart"/>
      <w:r w:rsidRPr="00026316">
        <w:rPr>
          <w:rFonts w:cs="Arial"/>
          <w:color w:val="000000"/>
          <w:spacing w:val="-3"/>
          <w:u w:val="single"/>
        </w:rPr>
        <w:t>SCAC</w:t>
      </w:r>
      <w:proofErr w:type="spellEnd"/>
      <w:r w:rsidRPr="00026316">
        <w:rPr>
          <w:rFonts w:cs="Arial"/>
          <w:color w:val="000000"/>
          <w:spacing w:val="-3"/>
          <w:u w:val="single"/>
        </w:rPr>
        <w:t xml:space="preserve"> provides herbicides and pesticides </w:t>
      </w:r>
      <w:r w:rsidRPr="00026316">
        <w:rPr>
          <w:rFonts w:cs="Arial"/>
          <w:color w:val="000000"/>
          <w:u w:val="single"/>
        </w:rPr>
        <w:t xml:space="preserve">to airport sponsors. The airport sponsor must provide a South </w:t>
      </w:r>
      <w:r w:rsidRPr="00026316">
        <w:rPr>
          <w:rFonts w:cs="Arial"/>
          <w:color w:val="000000"/>
          <w:spacing w:val="-1"/>
          <w:u w:val="single"/>
        </w:rPr>
        <w:t xml:space="preserve">Carolina licensed applicator who will properly apply the products at the </w:t>
      </w:r>
      <w:r w:rsidRPr="00026316">
        <w:rPr>
          <w:rFonts w:cs="Arial"/>
          <w:color w:val="000000"/>
          <w:u w:val="single"/>
        </w:rPr>
        <w:t>airport sponsor</w:t>
      </w:r>
      <w:r w:rsidRPr="00073010">
        <w:rPr>
          <w:color w:val="000000"/>
          <w:u w:val="single"/>
        </w:rPr>
        <w:t>’</w:t>
      </w:r>
      <w:r w:rsidRPr="00026316">
        <w:rPr>
          <w:rFonts w:cs="Arial"/>
          <w:color w:val="000000"/>
          <w:u w:val="single"/>
        </w:rPr>
        <w:t>s cost.</w:t>
      </w:r>
    </w:p>
    <w:p w14:paraId="00DC0B0E"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14"/>
        <w:jc w:val="both"/>
        <w:rPr>
          <w:rFonts w:cs="Arial"/>
          <w:color w:val="000000"/>
          <w:spacing w:val="-1"/>
          <w:u w:val="single"/>
        </w:rPr>
      </w:pPr>
    </w:p>
    <w:p w14:paraId="14A0C5B8"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14"/>
        <w:jc w:val="both"/>
        <w:rPr>
          <w:rFonts w:cs="Arial"/>
          <w:color w:val="000000"/>
          <w:u w:val="single"/>
        </w:rPr>
      </w:pPr>
      <w:r w:rsidRPr="00073010">
        <w:rPr>
          <w:rFonts w:cs="Arial"/>
          <w:color w:val="000000"/>
          <w:spacing w:val="-1"/>
        </w:rPr>
        <w:tab/>
      </w:r>
      <w:r w:rsidRPr="00073010">
        <w:rPr>
          <w:rFonts w:cs="Arial"/>
          <w:color w:val="000000"/>
          <w:spacing w:val="-1"/>
        </w:rPr>
        <w:tab/>
      </w:r>
      <w:r w:rsidRPr="00026316">
        <w:rPr>
          <w:rFonts w:cs="Arial"/>
          <w:color w:val="000000"/>
          <w:spacing w:val="-1"/>
          <w:u w:val="single"/>
        </w:rPr>
        <w:t>(3) Airport Safety Programs</w:t>
      </w:r>
      <w:r w:rsidRPr="00026316">
        <w:rPr>
          <w:u w:val="single"/>
        </w:rPr>
        <w:t xml:space="preserve">. </w:t>
      </w:r>
      <w:r w:rsidRPr="00026316">
        <w:rPr>
          <w:rFonts w:cs="Arial"/>
          <w:color w:val="000000"/>
          <w:u w:val="single"/>
        </w:rPr>
        <w:t xml:space="preserve">The following programs are provided by </w:t>
      </w:r>
      <w:proofErr w:type="spellStart"/>
      <w:r w:rsidRPr="00026316">
        <w:rPr>
          <w:rFonts w:cs="Arial"/>
          <w:color w:val="000000"/>
          <w:u w:val="single"/>
        </w:rPr>
        <w:t>SCAC</w:t>
      </w:r>
      <w:proofErr w:type="spellEnd"/>
      <w:r w:rsidRPr="00026316">
        <w:rPr>
          <w:rFonts w:cs="Arial"/>
          <w:color w:val="000000"/>
          <w:u w:val="single"/>
        </w:rPr>
        <w:t xml:space="preserve"> staff at no cost to airport sponsors:</w:t>
      </w:r>
    </w:p>
    <w:p w14:paraId="76CDEF12"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firstLine="630"/>
        <w:jc w:val="both"/>
        <w:rPr>
          <w:rFonts w:cs="Arial"/>
          <w:color w:val="000000"/>
          <w:spacing w:val="-1"/>
          <w:u w:val="single"/>
        </w:rPr>
      </w:pPr>
    </w:p>
    <w:p w14:paraId="555978F7"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u w:val="single"/>
        </w:rPr>
      </w:pPr>
      <w:r w:rsidRPr="00073010">
        <w:rPr>
          <w:rFonts w:cs="Arial"/>
          <w:color w:val="000000"/>
          <w:spacing w:val="-1"/>
        </w:rPr>
        <w:tab/>
      </w:r>
      <w:r w:rsidRPr="00073010">
        <w:rPr>
          <w:rFonts w:cs="Arial"/>
          <w:color w:val="000000"/>
          <w:spacing w:val="-1"/>
        </w:rPr>
        <w:tab/>
      </w:r>
      <w:r w:rsidRPr="00073010">
        <w:rPr>
          <w:rFonts w:cs="Arial"/>
          <w:color w:val="000000"/>
          <w:spacing w:val="-1"/>
        </w:rPr>
        <w:tab/>
      </w:r>
      <w:r w:rsidRPr="00026316">
        <w:rPr>
          <w:rFonts w:cs="Arial"/>
          <w:color w:val="000000"/>
          <w:spacing w:val="-1"/>
          <w:u w:val="single"/>
        </w:rPr>
        <w:t xml:space="preserve">(a) Airport Safety Inspections. These inspections are reported to the FAA through the </w:t>
      </w:r>
      <w:r w:rsidRPr="00026316">
        <w:rPr>
          <w:rFonts w:cs="Arial"/>
          <w:color w:val="000000"/>
          <w:u w:val="single"/>
        </w:rPr>
        <w:t>FAA Form 5010, Airport Master Record.</w:t>
      </w:r>
    </w:p>
    <w:p w14:paraId="648281DB"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firstLine="634"/>
        <w:jc w:val="both"/>
        <w:rPr>
          <w:rFonts w:cs="Arial"/>
          <w:color w:val="000000"/>
          <w:u w:val="single"/>
        </w:rPr>
      </w:pPr>
    </w:p>
    <w:p w14:paraId="7DBC9E7F"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spacing w:val="-8"/>
          <w:u w:val="single"/>
        </w:rPr>
      </w:pPr>
      <w:r w:rsidRPr="00073010">
        <w:rPr>
          <w:rFonts w:cs="Arial"/>
          <w:color w:val="000000"/>
          <w:spacing w:val="-1"/>
        </w:rPr>
        <w:tab/>
      </w:r>
      <w:r w:rsidRPr="00073010">
        <w:rPr>
          <w:rFonts w:cs="Arial"/>
          <w:color w:val="000000"/>
          <w:spacing w:val="-1"/>
        </w:rPr>
        <w:tab/>
      </w:r>
      <w:r w:rsidRPr="00073010">
        <w:rPr>
          <w:rFonts w:cs="Arial"/>
          <w:color w:val="000000"/>
          <w:spacing w:val="-1"/>
        </w:rPr>
        <w:tab/>
      </w:r>
      <w:r w:rsidRPr="00026316">
        <w:rPr>
          <w:rFonts w:cs="Arial"/>
          <w:color w:val="000000"/>
          <w:spacing w:val="-1"/>
          <w:u w:val="single"/>
        </w:rPr>
        <w:t>(b) Compatible Land Use Evaluation (CLUE) Assistance and CLUE Tool Administration. The Commission operates an open access online tool for the purpose of identifying compatible and incompatible land uses in the vicinity of airports</w:t>
      </w:r>
      <w:r>
        <w:rPr>
          <w:rFonts w:cs="Arial"/>
          <w:color w:val="000000"/>
          <w:spacing w:val="-1"/>
          <w:u w:val="single"/>
        </w:rPr>
        <w:t xml:space="preserve">. </w:t>
      </w:r>
    </w:p>
    <w:p w14:paraId="48197C93"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firstLine="634"/>
        <w:jc w:val="both"/>
        <w:rPr>
          <w:rFonts w:cs="Arial"/>
          <w:color w:val="000000"/>
          <w:spacing w:val="-8"/>
          <w:u w:val="single"/>
        </w:rPr>
      </w:pPr>
    </w:p>
    <w:p w14:paraId="14CCF8C9"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spacing w:val="-18"/>
          <w:u w:val="single"/>
        </w:rPr>
      </w:pPr>
      <w:r w:rsidRPr="00073010">
        <w:rPr>
          <w:rFonts w:cs="Arial"/>
          <w:color w:val="000000"/>
          <w:spacing w:val="-8"/>
        </w:rPr>
        <w:tab/>
      </w:r>
      <w:r w:rsidRPr="00073010">
        <w:rPr>
          <w:rFonts w:cs="Arial"/>
          <w:color w:val="000000"/>
          <w:spacing w:val="-8"/>
        </w:rPr>
        <w:tab/>
      </w:r>
      <w:r w:rsidRPr="00073010">
        <w:rPr>
          <w:rFonts w:cs="Arial"/>
          <w:color w:val="000000"/>
          <w:spacing w:val="-8"/>
        </w:rPr>
        <w:tab/>
      </w:r>
      <w:r w:rsidRPr="00026316">
        <w:rPr>
          <w:rFonts w:cs="Arial"/>
          <w:color w:val="000000"/>
          <w:spacing w:val="-8"/>
          <w:u w:val="single"/>
        </w:rPr>
        <w:t xml:space="preserve">(c) Other safety related services may be provided for as approved by the Commission. These services may include, but are not limited to the items listed below. </w:t>
      </w:r>
    </w:p>
    <w:p w14:paraId="1670E148"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firstLine="900"/>
        <w:jc w:val="both"/>
        <w:rPr>
          <w:rFonts w:cs="Arial"/>
          <w:color w:val="000000"/>
          <w:spacing w:val="-18"/>
          <w:u w:val="single"/>
        </w:rPr>
      </w:pPr>
    </w:p>
    <w:p w14:paraId="037F4BB8"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u w:val="single"/>
        </w:rPr>
      </w:pPr>
      <w:r w:rsidRPr="00073010">
        <w:rPr>
          <w:rFonts w:cs="Arial"/>
          <w:color w:val="000000"/>
          <w:spacing w:val="-18"/>
        </w:rPr>
        <w:tab/>
      </w:r>
      <w:r w:rsidRPr="00073010">
        <w:rPr>
          <w:rFonts w:cs="Arial"/>
          <w:color w:val="000000"/>
          <w:spacing w:val="-18"/>
        </w:rPr>
        <w:tab/>
      </w:r>
      <w:r w:rsidRPr="00073010">
        <w:rPr>
          <w:rFonts w:cs="Arial"/>
          <w:color w:val="000000"/>
          <w:spacing w:val="-18"/>
        </w:rPr>
        <w:tab/>
      </w:r>
      <w:r w:rsidRPr="00073010">
        <w:rPr>
          <w:rFonts w:cs="Arial"/>
          <w:color w:val="000000"/>
          <w:spacing w:val="-18"/>
        </w:rPr>
        <w:tab/>
      </w:r>
      <w:r w:rsidRPr="00026316">
        <w:rPr>
          <w:rFonts w:cs="Arial"/>
          <w:color w:val="000000"/>
          <w:spacing w:val="-18"/>
          <w:u w:val="single"/>
        </w:rPr>
        <w:t>1.</w:t>
      </w:r>
      <w:r w:rsidRPr="00026316">
        <w:rPr>
          <w:rFonts w:cs="Arial"/>
          <w:color w:val="000000"/>
          <w:u w:val="single"/>
        </w:rPr>
        <w:t xml:space="preserve"> Unmanned Aircraft Systems utilized for obstruction evaluation, aerial imagery, construction support, and emergency management support.</w:t>
      </w:r>
    </w:p>
    <w:p w14:paraId="45888D09"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firstLine="900"/>
        <w:jc w:val="both"/>
        <w:rPr>
          <w:rFonts w:cs="Arial"/>
          <w:color w:val="000000"/>
          <w:u w:val="single"/>
        </w:rPr>
      </w:pPr>
    </w:p>
    <w:p w14:paraId="22977F24"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u w:val="single"/>
        </w:rPr>
      </w:pPr>
      <w:r w:rsidRPr="00073010">
        <w:rPr>
          <w:rFonts w:cs="Arial"/>
          <w:color w:val="000000"/>
          <w:spacing w:val="-16"/>
        </w:rPr>
        <w:tab/>
      </w:r>
      <w:r w:rsidRPr="00073010">
        <w:rPr>
          <w:rFonts w:cs="Arial"/>
          <w:color w:val="000000"/>
          <w:spacing w:val="-16"/>
        </w:rPr>
        <w:tab/>
      </w:r>
      <w:r w:rsidRPr="00073010">
        <w:rPr>
          <w:rFonts w:cs="Arial"/>
          <w:color w:val="000000"/>
          <w:spacing w:val="-16"/>
        </w:rPr>
        <w:tab/>
      </w:r>
      <w:r w:rsidRPr="00073010">
        <w:rPr>
          <w:rFonts w:cs="Arial"/>
          <w:color w:val="000000"/>
          <w:spacing w:val="-16"/>
        </w:rPr>
        <w:tab/>
      </w:r>
      <w:r w:rsidRPr="00026316">
        <w:rPr>
          <w:rFonts w:cs="Arial"/>
          <w:color w:val="000000"/>
          <w:spacing w:val="-16"/>
          <w:u w:val="single"/>
        </w:rPr>
        <w:t xml:space="preserve">2. </w:t>
      </w:r>
      <w:r w:rsidRPr="00026316">
        <w:rPr>
          <w:rFonts w:cs="Arial"/>
          <w:color w:val="000000"/>
          <w:u w:val="single"/>
        </w:rPr>
        <w:t>Foreign Object Debris (</w:t>
      </w:r>
      <w:proofErr w:type="spellStart"/>
      <w:r w:rsidRPr="00026316">
        <w:rPr>
          <w:rFonts w:cs="Arial"/>
          <w:color w:val="000000"/>
          <w:u w:val="single"/>
        </w:rPr>
        <w:t>FOD</w:t>
      </w:r>
      <w:proofErr w:type="spellEnd"/>
      <w:r w:rsidRPr="00026316">
        <w:rPr>
          <w:rFonts w:cs="Arial"/>
          <w:color w:val="000000"/>
          <w:u w:val="single"/>
        </w:rPr>
        <w:t>) products or services that protect aircraft from damage caused by debris on airport surfaces such as pavement.</w:t>
      </w:r>
    </w:p>
    <w:p w14:paraId="28F55EFF"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firstLine="907"/>
        <w:jc w:val="both"/>
        <w:rPr>
          <w:rFonts w:cs="Arial"/>
          <w:color w:val="000000"/>
          <w:u w:val="single"/>
        </w:rPr>
      </w:pPr>
    </w:p>
    <w:p w14:paraId="684A2B16"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spacing w:val="-3"/>
          <w:u w:val="single"/>
        </w:rPr>
      </w:pPr>
      <w:r w:rsidRPr="00073010">
        <w:rPr>
          <w:rFonts w:cs="Arial"/>
          <w:color w:val="000000"/>
          <w:spacing w:val="-19"/>
        </w:rPr>
        <w:tab/>
      </w:r>
      <w:r w:rsidRPr="00073010">
        <w:rPr>
          <w:rFonts w:cs="Arial"/>
          <w:color w:val="000000"/>
          <w:spacing w:val="-19"/>
        </w:rPr>
        <w:tab/>
      </w:r>
      <w:r w:rsidRPr="00073010">
        <w:rPr>
          <w:rFonts w:cs="Arial"/>
          <w:color w:val="000000"/>
          <w:spacing w:val="-19"/>
        </w:rPr>
        <w:tab/>
      </w:r>
      <w:r w:rsidRPr="00073010">
        <w:rPr>
          <w:rFonts w:cs="Arial"/>
          <w:color w:val="000000"/>
          <w:spacing w:val="-19"/>
        </w:rPr>
        <w:tab/>
      </w:r>
      <w:r w:rsidRPr="00026316">
        <w:rPr>
          <w:rFonts w:cs="Arial"/>
          <w:color w:val="000000"/>
          <w:spacing w:val="-19"/>
          <w:u w:val="single"/>
        </w:rPr>
        <w:t xml:space="preserve">3. </w:t>
      </w:r>
      <w:r w:rsidRPr="00026316">
        <w:rPr>
          <w:rFonts w:cs="Arial"/>
          <w:color w:val="000000"/>
          <w:spacing w:val="-3"/>
          <w:u w:val="single"/>
        </w:rPr>
        <w:t>Emergency services support</w:t>
      </w:r>
    </w:p>
    <w:p w14:paraId="0063CBA7"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spacing w:val="-1"/>
          <w:u w:val="single"/>
        </w:rPr>
      </w:pPr>
    </w:p>
    <w:p w14:paraId="0F888549"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u w:val="single"/>
        </w:rPr>
      </w:pPr>
      <w:r w:rsidRPr="00073010">
        <w:rPr>
          <w:rFonts w:cs="Arial"/>
          <w:color w:val="000000"/>
          <w:spacing w:val="-1"/>
        </w:rPr>
        <w:tab/>
      </w:r>
      <w:r w:rsidRPr="00026316">
        <w:rPr>
          <w:rFonts w:cs="Arial"/>
          <w:color w:val="000000"/>
          <w:spacing w:val="-1"/>
          <w:u w:val="single"/>
        </w:rPr>
        <w:t xml:space="preserve">(C) </w:t>
      </w:r>
      <w:proofErr w:type="spellStart"/>
      <w:r w:rsidRPr="00026316">
        <w:rPr>
          <w:rFonts w:cs="Arial"/>
          <w:color w:val="000000"/>
          <w:spacing w:val="-1"/>
          <w:u w:val="single"/>
        </w:rPr>
        <w:t>SCAC</w:t>
      </w:r>
      <w:proofErr w:type="spellEnd"/>
      <w:r w:rsidRPr="00026316">
        <w:rPr>
          <w:rFonts w:cs="Arial"/>
          <w:color w:val="000000"/>
          <w:spacing w:val="-1"/>
          <w:u w:val="single"/>
        </w:rPr>
        <w:t xml:space="preserve"> Grant Programs. </w:t>
      </w:r>
      <w:proofErr w:type="spellStart"/>
      <w:r w:rsidRPr="00026316">
        <w:rPr>
          <w:rFonts w:cs="Arial"/>
          <w:color w:val="000000"/>
          <w:spacing w:val="-1"/>
          <w:u w:val="single"/>
        </w:rPr>
        <w:t>SCAC</w:t>
      </w:r>
      <w:proofErr w:type="spellEnd"/>
      <w:r w:rsidRPr="00026316">
        <w:rPr>
          <w:rFonts w:cs="Arial"/>
          <w:color w:val="000000"/>
          <w:spacing w:val="-1"/>
          <w:u w:val="single"/>
        </w:rPr>
        <w:t xml:space="preserve"> provides grants from the State Aviation Fund for a variety of eligible airport capital improvement and maintenance</w:t>
      </w:r>
      <w:r w:rsidRPr="00026316">
        <w:rPr>
          <w:u w:val="single"/>
        </w:rPr>
        <w:t xml:space="preserve"> </w:t>
      </w:r>
      <w:r w:rsidRPr="00026316">
        <w:rPr>
          <w:rFonts w:cs="Arial"/>
          <w:color w:val="000000"/>
          <w:spacing w:val="-1"/>
          <w:u w:val="single"/>
        </w:rPr>
        <w:t xml:space="preserve">projects that do not fall under the </w:t>
      </w:r>
      <w:proofErr w:type="spellStart"/>
      <w:r w:rsidRPr="00026316">
        <w:rPr>
          <w:rFonts w:cs="Arial"/>
          <w:color w:val="000000"/>
          <w:spacing w:val="-1"/>
          <w:u w:val="single"/>
        </w:rPr>
        <w:t>SCADP</w:t>
      </w:r>
      <w:proofErr w:type="spellEnd"/>
      <w:r w:rsidRPr="00026316">
        <w:rPr>
          <w:rFonts w:cs="Arial"/>
          <w:color w:val="000000"/>
          <w:spacing w:val="-1"/>
          <w:u w:val="single"/>
        </w:rPr>
        <w:t xml:space="preserve"> described in Paragraph E, Section 2.</w:t>
      </w:r>
    </w:p>
    <w:p w14:paraId="036DFD2B" w14:textId="77777777" w:rsidR="00001089" w:rsidRPr="00026316" w:rsidRDefault="00001089" w:rsidP="00001089">
      <w:pPr>
        <w:shd w:val="clear" w:color="auto" w:fill="FFFFFF"/>
        <w:tabs>
          <w:tab w:val="left" w:pos="216"/>
          <w:tab w:val="left" w:pos="432"/>
          <w:tab w:val="left" w:pos="648"/>
          <w:tab w:val="left" w:pos="864"/>
          <w:tab w:val="left" w:pos="1080"/>
          <w:tab w:val="left" w:pos="1296"/>
          <w:tab w:val="left" w:pos="2288"/>
        </w:tabs>
        <w:ind w:right="14" w:firstLine="450"/>
        <w:jc w:val="both"/>
        <w:rPr>
          <w:u w:val="single"/>
        </w:rPr>
      </w:pPr>
    </w:p>
    <w:p w14:paraId="2D960C95"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14"/>
        <w:jc w:val="both"/>
        <w:rPr>
          <w:rFonts w:cs="Arial"/>
          <w:color w:val="000000"/>
          <w:spacing w:val="-3"/>
          <w:u w:val="single"/>
        </w:rPr>
      </w:pPr>
      <w:r w:rsidRPr="00073010">
        <w:lastRenderedPageBreak/>
        <w:tab/>
      </w:r>
      <w:r w:rsidRPr="00073010">
        <w:tab/>
      </w:r>
      <w:r w:rsidRPr="00026316">
        <w:rPr>
          <w:u w:val="single"/>
        </w:rPr>
        <w:t>(1)</w:t>
      </w:r>
      <w:r>
        <w:rPr>
          <w:u w:val="single"/>
        </w:rPr>
        <w:t xml:space="preserve"> </w:t>
      </w:r>
      <w:r w:rsidRPr="00026316">
        <w:rPr>
          <w:rFonts w:cs="Arial"/>
          <w:color w:val="000000"/>
          <w:spacing w:val="-3"/>
          <w:u w:val="single"/>
        </w:rPr>
        <w:t>Types of Grants.</w:t>
      </w:r>
    </w:p>
    <w:p w14:paraId="706D715F" w14:textId="77777777" w:rsidR="00001089" w:rsidRPr="00026316" w:rsidRDefault="00001089" w:rsidP="00001089">
      <w:pPr>
        <w:shd w:val="clear" w:color="auto" w:fill="FFFFFF"/>
        <w:tabs>
          <w:tab w:val="left" w:pos="216"/>
          <w:tab w:val="left" w:pos="432"/>
          <w:tab w:val="left" w:pos="648"/>
          <w:tab w:val="left" w:pos="864"/>
          <w:tab w:val="left" w:pos="1080"/>
          <w:tab w:val="left" w:pos="1296"/>
          <w:tab w:val="left" w:pos="2288"/>
        </w:tabs>
        <w:ind w:right="14" w:firstLine="540"/>
        <w:jc w:val="both"/>
        <w:rPr>
          <w:rFonts w:cs="Arial"/>
          <w:color w:val="000000"/>
          <w:spacing w:val="-3"/>
          <w:u w:val="single"/>
        </w:rPr>
      </w:pPr>
    </w:p>
    <w:p w14:paraId="31A3333D" w14:textId="77777777" w:rsidR="00001089" w:rsidRPr="00026316" w:rsidRDefault="00001089" w:rsidP="00001089">
      <w:pPr>
        <w:shd w:val="clear" w:color="auto" w:fill="FFFFFF"/>
        <w:tabs>
          <w:tab w:val="left" w:pos="216"/>
          <w:tab w:val="left" w:pos="432"/>
          <w:tab w:val="left" w:pos="648"/>
          <w:tab w:val="left" w:pos="864"/>
          <w:tab w:val="left" w:pos="1080"/>
          <w:tab w:val="left" w:pos="1296"/>
          <w:tab w:val="left" w:pos="2288"/>
        </w:tabs>
        <w:ind w:right="14"/>
        <w:jc w:val="both"/>
        <w:rPr>
          <w:rFonts w:cs="Arial"/>
          <w:color w:val="000000"/>
          <w:spacing w:val="-5"/>
          <w:u w:val="single"/>
        </w:rPr>
      </w:pPr>
      <w:r w:rsidRPr="00073010">
        <w:rPr>
          <w:rFonts w:cs="Arial"/>
          <w:color w:val="000000"/>
          <w:spacing w:val="-1"/>
        </w:rPr>
        <w:tab/>
      </w:r>
      <w:r w:rsidRPr="00073010">
        <w:rPr>
          <w:rFonts w:cs="Arial"/>
          <w:color w:val="000000"/>
          <w:spacing w:val="-1"/>
        </w:rPr>
        <w:tab/>
      </w:r>
      <w:r w:rsidRPr="00073010">
        <w:rPr>
          <w:rFonts w:cs="Arial"/>
          <w:color w:val="000000"/>
          <w:spacing w:val="-1"/>
        </w:rPr>
        <w:tab/>
      </w:r>
      <w:r w:rsidRPr="00026316">
        <w:rPr>
          <w:rFonts w:cs="Arial"/>
          <w:color w:val="000000"/>
          <w:spacing w:val="-1"/>
          <w:u w:val="single"/>
        </w:rPr>
        <w:t xml:space="preserve">(a) FAA Grant Match. The Airport Improvement Grant administered by the FAA has a grant program that provides 90% funding for eligible </w:t>
      </w:r>
      <w:r w:rsidRPr="00026316">
        <w:rPr>
          <w:rFonts w:cs="Arial"/>
          <w:color w:val="000000"/>
          <w:spacing w:val="-3"/>
          <w:u w:val="single"/>
        </w:rPr>
        <w:t xml:space="preserve">projects, leaving 10% to be funded by the airport sponsor. The </w:t>
      </w:r>
      <w:proofErr w:type="spellStart"/>
      <w:r w:rsidRPr="00026316">
        <w:rPr>
          <w:rFonts w:cs="Arial"/>
          <w:color w:val="000000"/>
          <w:spacing w:val="-3"/>
          <w:u w:val="single"/>
        </w:rPr>
        <w:t>SCAC</w:t>
      </w:r>
      <w:proofErr w:type="spellEnd"/>
      <w:r w:rsidRPr="00026316">
        <w:rPr>
          <w:rFonts w:cs="Arial"/>
          <w:color w:val="000000"/>
          <w:spacing w:val="-3"/>
          <w:u w:val="single"/>
        </w:rPr>
        <w:t xml:space="preserve"> </w:t>
      </w:r>
      <w:r w:rsidRPr="00026316">
        <w:rPr>
          <w:rFonts w:cs="Arial"/>
          <w:color w:val="000000"/>
          <w:spacing w:val="-1"/>
          <w:u w:val="single"/>
        </w:rPr>
        <w:t>offers 5% grants to reduce the sponsor</w:t>
      </w:r>
      <w:r w:rsidRPr="00073010">
        <w:rPr>
          <w:color w:val="000000"/>
          <w:spacing w:val="-1"/>
          <w:u w:val="single"/>
        </w:rPr>
        <w:t>’</w:t>
      </w:r>
      <w:r w:rsidRPr="00026316">
        <w:rPr>
          <w:rFonts w:cs="Arial"/>
          <w:color w:val="000000"/>
          <w:spacing w:val="-1"/>
          <w:u w:val="single"/>
        </w:rPr>
        <w:t xml:space="preserve">s share to 5%. If Congressionally approved match amounts change, the Aeronautics Commission can amend the state match. Other grants may be offered from time to time based upon the availability of funds and the existence of specific grant programs. Funding directed to specific airports or for specific projects shall be managed through the </w:t>
      </w:r>
      <w:proofErr w:type="spellStart"/>
      <w:r w:rsidRPr="00026316">
        <w:rPr>
          <w:rFonts w:cs="Arial"/>
          <w:color w:val="000000"/>
          <w:spacing w:val="-1"/>
          <w:u w:val="single"/>
        </w:rPr>
        <w:t>SCAC</w:t>
      </w:r>
      <w:r w:rsidRPr="00073010">
        <w:rPr>
          <w:color w:val="000000"/>
          <w:spacing w:val="-1"/>
          <w:u w:val="single"/>
        </w:rPr>
        <w:t>’</w:t>
      </w:r>
      <w:r w:rsidRPr="00026316">
        <w:rPr>
          <w:rFonts w:cs="Arial"/>
          <w:color w:val="000000"/>
          <w:spacing w:val="-1"/>
          <w:u w:val="single"/>
        </w:rPr>
        <w:t>s</w:t>
      </w:r>
      <w:proofErr w:type="spellEnd"/>
      <w:r w:rsidRPr="00026316">
        <w:rPr>
          <w:rFonts w:cs="Arial"/>
          <w:color w:val="000000"/>
          <w:spacing w:val="-1"/>
          <w:u w:val="single"/>
        </w:rPr>
        <w:t xml:space="preserve"> grant program.</w:t>
      </w:r>
    </w:p>
    <w:p w14:paraId="5CF16A06" w14:textId="77777777" w:rsidR="00001089" w:rsidRPr="00026316" w:rsidRDefault="00001089" w:rsidP="00001089">
      <w:pPr>
        <w:shd w:val="clear" w:color="auto" w:fill="FFFFFF"/>
        <w:tabs>
          <w:tab w:val="left" w:pos="216"/>
          <w:tab w:val="left" w:pos="432"/>
          <w:tab w:val="left" w:pos="648"/>
          <w:tab w:val="left" w:pos="864"/>
          <w:tab w:val="left" w:pos="1080"/>
          <w:tab w:val="left" w:pos="1296"/>
          <w:tab w:val="left" w:pos="2288"/>
        </w:tabs>
        <w:ind w:left="2290" w:right="14"/>
        <w:jc w:val="both"/>
        <w:rPr>
          <w:rFonts w:cs="Arial"/>
          <w:color w:val="000000"/>
          <w:spacing w:val="-5"/>
          <w:u w:val="single"/>
        </w:rPr>
      </w:pPr>
    </w:p>
    <w:p w14:paraId="347D513B"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14"/>
        <w:jc w:val="both"/>
        <w:rPr>
          <w:rFonts w:cs="Arial"/>
          <w:color w:val="000000"/>
          <w:spacing w:val="-1"/>
          <w:u w:val="single"/>
        </w:rPr>
      </w:pPr>
      <w:r w:rsidRPr="00073010">
        <w:rPr>
          <w:rFonts w:cs="Arial"/>
          <w:color w:val="000000"/>
          <w:spacing w:val="-1"/>
        </w:rPr>
        <w:tab/>
      </w:r>
      <w:r w:rsidRPr="00073010">
        <w:rPr>
          <w:rFonts w:cs="Arial"/>
          <w:color w:val="000000"/>
          <w:spacing w:val="-1"/>
        </w:rPr>
        <w:tab/>
      </w:r>
      <w:r w:rsidRPr="00073010">
        <w:rPr>
          <w:rFonts w:cs="Arial"/>
          <w:color w:val="000000"/>
          <w:spacing w:val="-1"/>
        </w:rPr>
        <w:tab/>
      </w:r>
      <w:r w:rsidRPr="00026316">
        <w:rPr>
          <w:rFonts w:cs="Arial"/>
          <w:color w:val="000000"/>
          <w:spacing w:val="-1"/>
          <w:u w:val="single"/>
        </w:rPr>
        <w:t xml:space="preserve">(b) State/Local Grants. </w:t>
      </w:r>
      <w:r w:rsidRPr="00026316">
        <w:rPr>
          <w:rFonts w:cs="Arial"/>
          <w:color w:val="000000"/>
          <w:u w:val="single"/>
        </w:rPr>
        <w:t xml:space="preserve">For projects that are either not eligible for FAA funding or where FAA funds have been expended, airport sponsors can apply for </w:t>
      </w:r>
      <w:r w:rsidRPr="00026316">
        <w:rPr>
          <w:rFonts w:cs="Arial"/>
          <w:color w:val="000000"/>
          <w:spacing w:val="-2"/>
          <w:u w:val="single"/>
        </w:rPr>
        <w:t xml:space="preserve">State/Local grants. All State/Local grant requests must be shown on </w:t>
      </w:r>
      <w:r w:rsidRPr="00026316">
        <w:rPr>
          <w:rFonts w:cs="Arial"/>
          <w:color w:val="000000"/>
          <w:u w:val="single"/>
        </w:rPr>
        <w:t>the sponsors 5</w:t>
      </w:r>
      <w:r>
        <w:rPr>
          <w:rFonts w:cs="Arial"/>
          <w:color w:val="000000"/>
          <w:u w:val="single"/>
        </w:rPr>
        <w:noBreakHyphen/>
      </w:r>
      <w:r w:rsidRPr="00026316">
        <w:rPr>
          <w:rFonts w:cs="Arial"/>
          <w:color w:val="000000"/>
          <w:u w:val="single"/>
        </w:rPr>
        <w:t xml:space="preserve">year CIP and/or coordinated with </w:t>
      </w:r>
      <w:proofErr w:type="spellStart"/>
      <w:r w:rsidRPr="00026316">
        <w:rPr>
          <w:rFonts w:cs="Arial"/>
          <w:color w:val="000000"/>
          <w:u w:val="single"/>
        </w:rPr>
        <w:t>SCAC</w:t>
      </w:r>
      <w:proofErr w:type="spellEnd"/>
      <w:r w:rsidRPr="00026316">
        <w:rPr>
          <w:rFonts w:cs="Arial"/>
          <w:color w:val="000000"/>
          <w:u w:val="single"/>
        </w:rPr>
        <w:t xml:space="preserve"> prior to submitting the grant application. Each grant program follows the guidance found in the South Carolina Airport Development Program Policies and Procedures Manual, as amended, which is approved by the Commission. The Manual also provides information regarding the grant funding levels and applicable percentage splits. Such grants may include, but are not limited to, </w:t>
      </w:r>
      <w:r w:rsidRPr="00026316">
        <w:rPr>
          <w:rFonts w:cs="Arial"/>
          <w:color w:val="000000"/>
          <w:spacing w:val="-1"/>
          <w:u w:val="single"/>
        </w:rPr>
        <w:t xml:space="preserve">Capital Project Grants, </w:t>
      </w:r>
      <w:r w:rsidRPr="00026316">
        <w:rPr>
          <w:rFonts w:cs="Arial"/>
          <w:color w:val="000000"/>
          <w:spacing w:val="-4"/>
          <w:u w:val="single"/>
        </w:rPr>
        <w:t xml:space="preserve">Maintenance Grants, </w:t>
      </w:r>
      <w:r w:rsidRPr="00026316">
        <w:rPr>
          <w:rFonts w:cs="Arial"/>
          <w:color w:val="000000"/>
          <w:u w:val="single"/>
        </w:rPr>
        <w:t>Terminal Building Grants, Aviation Infrastructure Revitalization Grants, and South Carolina Commercial Service Grants.</w:t>
      </w:r>
    </w:p>
    <w:p w14:paraId="46A2113C" w14:textId="77777777" w:rsidR="00001089" w:rsidRPr="00026316" w:rsidRDefault="00001089" w:rsidP="00001089">
      <w:pPr>
        <w:shd w:val="clear" w:color="auto" w:fill="FFFFFF"/>
        <w:tabs>
          <w:tab w:val="left" w:pos="216"/>
          <w:tab w:val="left" w:pos="432"/>
          <w:tab w:val="left" w:pos="648"/>
          <w:tab w:val="left" w:pos="864"/>
          <w:tab w:val="left" w:pos="1080"/>
          <w:tab w:val="left" w:pos="1296"/>
          <w:tab w:val="left" w:pos="2640"/>
        </w:tabs>
        <w:ind w:right="28"/>
        <w:jc w:val="both"/>
        <w:rPr>
          <w:u w:val="single"/>
        </w:rPr>
      </w:pPr>
    </w:p>
    <w:p w14:paraId="527C0B9A"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u w:val="single"/>
        </w:rPr>
      </w:pPr>
      <w:r w:rsidRPr="00073010">
        <w:rPr>
          <w:rFonts w:cs="Arial"/>
          <w:color w:val="000000"/>
        </w:rPr>
        <w:tab/>
      </w:r>
      <w:r w:rsidRPr="00073010">
        <w:rPr>
          <w:rFonts w:cs="Arial"/>
          <w:color w:val="000000"/>
        </w:rPr>
        <w:tab/>
      </w:r>
      <w:r w:rsidRPr="00026316">
        <w:rPr>
          <w:rFonts w:cs="Arial"/>
          <w:color w:val="000000"/>
          <w:u w:val="single"/>
        </w:rPr>
        <w:t xml:space="preserve">(2) Airport Eligibility. Airports eligible to receive </w:t>
      </w:r>
      <w:proofErr w:type="spellStart"/>
      <w:r w:rsidRPr="00026316">
        <w:rPr>
          <w:rFonts w:cs="Arial"/>
          <w:color w:val="000000"/>
          <w:u w:val="single"/>
        </w:rPr>
        <w:t>SCAC</w:t>
      </w:r>
      <w:proofErr w:type="spellEnd"/>
      <w:r w:rsidRPr="00026316">
        <w:rPr>
          <w:rFonts w:cs="Arial"/>
          <w:color w:val="000000"/>
          <w:u w:val="single"/>
        </w:rPr>
        <w:t xml:space="preserve"> grants are all publicly owned, public use airports located in the state of South Carolina. The </w:t>
      </w:r>
      <w:proofErr w:type="spellStart"/>
      <w:r w:rsidRPr="00026316">
        <w:rPr>
          <w:rFonts w:cs="Arial"/>
          <w:color w:val="000000"/>
          <w:u w:val="single"/>
        </w:rPr>
        <w:t>SCAC</w:t>
      </w:r>
      <w:proofErr w:type="spellEnd"/>
      <w:r w:rsidRPr="00026316">
        <w:rPr>
          <w:rFonts w:cs="Arial"/>
          <w:color w:val="000000"/>
          <w:u w:val="single"/>
        </w:rPr>
        <w:t xml:space="preserve"> reserves the right to change its grant program for commercial service airports based upon the presence of actual commercial passenger service by scheduled FAA Part 121 air carriers. </w:t>
      </w:r>
    </w:p>
    <w:p w14:paraId="7BD606DB"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u w:val="single"/>
        </w:rPr>
      </w:pPr>
    </w:p>
    <w:p w14:paraId="5CD1FFAF"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u w:val="single"/>
        </w:rPr>
      </w:pPr>
      <w:r w:rsidRPr="00073010">
        <w:rPr>
          <w:rFonts w:cs="Arial"/>
          <w:color w:val="000000"/>
          <w:spacing w:val="-6"/>
        </w:rPr>
        <w:tab/>
      </w:r>
      <w:r w:rsidRPr="00073010">
        <w:rPr>
          <w:rFonts w:cs="Arial"/>
          <w:color w:val="000000"/>
          <w:spacing w:val="-6"/>
        </w:rPr>
        <w:tab/>
      </w:r>
      <w:r w:rsidRPr="00026316">
        <w:rPr>
          <w:rFonts w:cs="Arial"/>
          <w:color w:val="000000"/>
          <w:spacing w:val="-6"/>
          <w:u w:val="single"/>
        </w:rPr>
        <w:t>(3)</w:t>
      </w:r>
      <w:r w:rsidRPr="00026316">
        <w:rPr>
          <w:rFonts w:cs="Arial"/>
          <w:color w:val="000000"/>
          <w:u w:val="single"/>
        </w:rPr>
        <w:t xml:space="preserve"> Project Eligibility.</w:t>
      </w:r>
      <w:r w:rsidRPr="00026316">
        <w:rPr>
          <w:u w:val="single"/>
        </w:rPr>
        <w:t xml:space="preserve"> </w:t>
      </w:r>
      <w:r w:rsidRPr="00026316">
        <w:rPr>
          <w:rFonts w:cs="Arial"/>
          <w:color w:val="000000"/>
          <w:u w:val="single"/>
        </w:rPr>
        <w:t xml:space="preserve">For consistency, the </w:t>
      </w:r>
      <w:proofErr w:type="spellStart"/>
      <w:r w:rsidRPr="00026316">
        <w:rPr>
          <w:rFonts w:cs="Arial"/>
          <w:color w:val="000000"/>
          <w:u w:val="single"/>
        </w:rPr>
        <w:t>SCAC</w:t>
      </w:r>
      <w:proofErr w:type="spellEnd"/>
      <w:r w:rsidRPr="00026316">
        <w:rPr>
          <w:rFonts w:cs="Arial"/>
          <w:color w:val="000000"/>
          <w:u w:val="single"/>
        </w:rPr>
        <w:t xml:space="preserve"> applies current FAA guidance to determine project eligibility, except </w:t>
      </w:r>
      <w:r w:rsidRPr="00026316">
        <w:rPr>
          <w:rFonts w:cs="Arial"/>
          <w:color w:val="000000"/>
          <w:spacing w:val="-2"/>
          <w:u w:val="single"/>
        </w:rPr>
        <w:t xml:space="preserve">that revenue producing projects (e.g. fuel tanks, hangars, parking lot revenue </w:t>
      </w:r>
      <w:r w:rsidRPr="00026316">
        <w:rPr>
          <w:rFonts w:cs="Arial"/>
          <w:color w:val="000000"/>
          <w:u w:val="single"/>
        </w:rPr>
        <w:t>systems, etc.) are not eligible.</w:t>
      </w:r>
    </w:p>
    <w:p w14:paraId="7F4ACDCA"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u w:val="single"/>
        </w:rPr>
      </w:pPr>
    </w:p>
    <w:p w14:paraId="73C5A9D4"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spacing w:val="-1"/>
          <w:u w:val="single"/>
        </w:rPr>
      </w:pPr>
      <w:r w:rsidRPr="00073010">
        <w:rPr>
          <w:rFonts w:cs="Arial"/>
          <w:color w:val="000000"/>
          <w:spacing w:val="-1"/>
        </w:rPr>
        <w:tab/>
      </w:r>
      <w:r w:rsidRPr="00073010">
        <w:rPr>
          <w:rFonts w:cs="Arial"/>
          <w:color w:val="000000"/>
          <w:spacing w:val="-1"/>
        </w:rPr>
        <w:tab/>
      </w:r>
      <w:r w:rsidRPr="00073010">
        <w:rPr>
          <w:rFonts w:cs="Arial"/>
          <w:color w:val="000000"/>
          <w:spacing w:val="-1"/>
        </w:rPr>
        <w:tab/>
      </w:r>
      <w:r w:rsidRPr="00026316">
        <w:rPr>
          <w:rFonts w:cs="Arial"/>
          <w:color w:val="000000"/>
          <w:spacing w:val="-1"/>
          <w:u w:val="single"/>
        </w:rPr>
        <w:t>(a) Typical eligible projects include:</w:t>
      </w:r>
    </w:p>
    <w:p w14:paraId="01111624"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spacing w:val="-1"/>
          <w:u w:val="single"/>
        </w:rPr>
      </w:pPr>
    </w:p>
    <w:p w14:paraId="078B1AC1"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u w:val="single"/>
        </w:rPr>
      </w:pPr>
      <w:r w:rsidRPr="00073010">
        <w:rPr>
          <w:rFonts w:cs="Arial"/>
          <w:color w:val="000000"/>
        </w:rPr>
        <w:tab/>
      </w:r>
      <w:r w:rsidRPr="00073010">
        <w:rPr>
          <w:rFonts w:cs="Arial"/>
          <w:color w:val="000000"/>
        </w:rPr>
        <w:tab/>
      </w:r>
      <w:r w:rsidRPr="00073010">
        <w:rPr>
          <w:rFonts w:cs="Arial"/>
          <w:color w:val="000000"/>
        </w:rPr>
        <w:tab/>
      </w:r>
      <w:r w:rsidRPr="00073010">
        <w:rPr>
          <w:rFonts w:cs="Arial"/>
          <w:color w:val="000000"/>
        </w:rPr>
        <w:tab/>
      </w:r>
      <w:r w:rsidRPr="00026316">
        <w:rPr>
          <w:rFonts w:cs="Arial"/>
          <w:color w:val="000000"/>
          <w:u w:val="single"/>
        </w:rPr>
        <w:t>1. Primary and secondary runways (tertiary runways excluded)</w:t>
      </w:r>
    </w:p>
    <w:p w14:paraId="7E8E1003"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left="630" w:firstLine="450"/>
        <w:jc w:val="both"/>
        <w:rPr>
          <w:u w:val="single"/>
        </w:rPr>
      </w:pPr>
    </w:p>
    <w:p w14:paraId="2B094DBF"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spacing w:val="-6"/>
          <w:u w:val="single"/>
        </w:rPr>
      </w:pPr>
      <w:r w:rsidRPr="00073010">
        <w:rPr>
          <w:rFonts w:cs="Arial"/>
          <w:color w:val="000000"/>
          <w:spacing w:val="-16"/>
        </w:rPr>
        <w:tab/>
      </w:r>
      <w:r w:rsidRPr="00073010">
        <w:rPr>
          <w:rFonts w:cs="Arial"/>
          <w:color w:val="000000"/>
          <w:spacing w:val="-16"/>
        </w:rPr>
        <w:tab/>
      </w:r>
      <w:r w:rsidRPr="00073010">
        <w:rPr>
          <w:rFonts w:cs="Arial"/>
          <w:color w:val="000000"/>
          <w:spacing w:val="-16"/>
        </w:rPr>
        <w:tab/>
      </w:r>
      <w:r w:rsidRPr="00073010">
        <w:rPr>
          <w:rFonts w:cs="Arial"/>
          <w:color w:val="000000"/>
          <w:spacing w:val="-16"/>
        </w:rPr>
        <w:tab/>
      </w:r>
      <w:r w:rsidRPr="00026316">
        <w:rPr>
          <w:rFonts w:cs="Arial"/>
          <w:color w:val="000000"/>
          <w:spacing w:val="-16"/>
          <w:u w:val="single"/>
        </w:rPr>
        <w:t xml:space="preserve">2. </w:t>
      </w:r>
      <w:r w:rsidRPr="00026316">
        <w:rPr>
          <w:rFonts w:cs="Arial"/>
          <w:color w:val="000000"/>
          <w:spacing w:val="-6"/>
          <w:u w:val="single"/>
        </w:rPr>
        <w:t>Taxiways</w:t>
      </w:r>
    </w:p>
    <w:p w14:paraId="1EF863FE"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left="630" w:firstLine="450"/>
        <w:jc w:val="both"/>
        <w:rPr>
          <w:u w:val="single"/>
        </w:rPr>
      </w:pPr>
    </w:p>
    <w:p w14:paraId="3A20C551"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spacing w:val="-1"/>
          <w:u w:val="single"/>
        </w:rPr>
      </w:pPr>
      <w:r w:rsidRPr="00073010">
        <w:rPr>
          <w:rFonts w:cs="Arial"/>
          <w:color w:val="000000"/>
          <w:spacing w:val="-18"/>
        </w:rPr>
        <w:tab/>
      </w:r>
      <w:r w:rsidRPr="00073010">
        <w:rPr>
          <w:rFonts w:cs="Arial"/>
          <w:color w:val="000000"/>
          <w:spacing w:val="-18"/>
        </w:rPr>
        <w:tab/>
      </w:r>
      <w:r w:rsidRPr="00073010">
        <w:rPr>
          <w:rFonts w:cs="Arial"/>
          <w:color w:val="000000"/>
          <w:spacing w:val="-18"/>
        </w:rPr>
        <w:tab/>
      </w:r>
      <w:r w:rsidRPr="00073010">
        <w:rPr>
          <w:rFonts w:cs="Arial"/>
          <w:color w:val="000000"/>
          <w:spacing w:val="-18"/>
        </w:rPr>
        <w:tab/>
      </w:r>
      <w:r w:rsidRPr="00026316">
        <w:rPr>
          <w:rFonts w:cs="Arial"/>
          <w:color w:val="000000"/>
          <w:spacing w:val="-18"/>
          <w:u w:val="single"/>
        </w:rPr>
        <w:t xml:space="preserve">3. </w:t>
      </w:r>
      <w:r w:rsidRPr="00026316">
        <w:rPr>
          <w:rFonts w:cs="Arial"/>
          <w:color w:val="000000"/>
          <w:spacing w:val="-1"/>
          <w:u w:val="single"/>
        </w:rPr>
        <w:t>Aprons</w:t>
      </w:r>
    </w:p>
    <w:p w14:paraId="163E7731"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left="630" w:firstLine="450"/>
        <w:jc w:val="both"/>
        <w:rPr>
          <w:u w:val="single"/>
        </w:rPr>
      </w:pPr>
    </w:p>
    <w:p w14:paraId="756F4034"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u w:val="single"/>
        </w:rPr>
      </w:pPr>
      <w:r w:rsidRPr="00073010">
        <w:rPr>
          <w:rFonts w:cs="Arial"/>
          <w:color w:val="000000"/>
          <w:spacing w:val="-12"/>
        </w:rPr>
        <w:tab/>
      </w:r>
      <w:r w:rsidRPr="00073010">
        <w:rPr>
          <w:rFonts w:cs="Arial"/>
          <w:color w:val="000000"/>
          <w:spacing w:val="-12"/>
        </w:rPr>
        <w:tab/>
      </w:r>
      <w:r w:rsidRPr="00073010">
        <w:rPr>
          <w:rFonts w:cs="Arial"/>
          <w:color w:val="000000"/>
          <w:spacing w:val="-12"/>
        </w:rPr>
        <w:tab/>
      </w:r>
      <w:r w:rsidRPr="00073010">
        <w:rPr>
          <w:rFonts w:cs="Arial"/>
          <w:color w:val="000000"/>
          <w:spacing w:val="-12"/>
        </w:rPr>
        <w:tab/>
      </w:r>
      <w:r w:rsidRPr="00026316">
        <w:rPr>
          <w:rFonts w:cs="Arial"/>
          <w:color w:val="000000"/>
          <w:spacing w:val="-12"/>
          <w:u w:val="single"/>
        </w:rPr>
        <w:t xml:space="preserve">4. </w:t>
      </w:r>
      <w:r w:rsidRPr="00026316">
        <w:rPr>
          <w:rFonts w:cs="Arial"/>
          <w:color w:val="000000"/>
          <w:u w:val="single"/>
        </w:rPr>
        <w:t>Airfield lighting</w:t>
      </w:r>
    </w:p>
    <w:p w14:paraId="47FF0DF1"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left="630" w:firstLine="450"/>
        <w:jc w:val="both"/>
        <w:rPr>
          <w:u w:val="single"/>
        </w:rPr>
      </w:pPr>
    </w:p>
    <w:p w14:paraId="1EC6A48E"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spacing w:val="-3"/>
          <w:u w:val="single"/>
        </w:rPr>
      </w:pPr>
      <w:r w:rsidRPr="00073010">
        <w:rPr>
          <w:rFonts w:cs="Arial"/>
          <w:color w:val="000000"/>
          <w:spacing w:val="-14"/>
        </w:rPr>
        <w:tab/>
      </w:r>
      <w:r w:rsidRPr="00073010">
        <w:rPr>
          <w:rFonts w:cs="Arial"/>
          <w:color w:val="000000"/>
          <w:spacing w:val="-14"/>
        </w:rPr>
        <w:tab/>
      </w:r>
      <w:r w:rsidRPr="00073010">
        <w:rPr>
          <w:rFonts w:cs="Arial"/>
          <w:color w:val="000000"/>
          <w:spacing w:val="-14"/>
        </w:rPr>
        <w:tab/>
      </w:r>
      <w:r w:rsidRPr="00073010">
        <w:rPr>
          <w:rFonts w:cs="Arial"/>
          <w:color w:val="000000"/>
          <w:spacing w:val="-14"/>
        </w:rPr>
        <w:tab/>
      </w:r>
      <w:r w:rsidRPr="00026316">
        <w:rPr>
          <w:rFonts w:cs="Arial"/>
          <w:color w:val="000000"/>
          <w:spacing w:val="-14"/>
          <w:u w:val="single"/>
        </w:rPr>
        <w:t xml:space="preserve">5. </w:t>
      </w:r>
      <w:r w:rsidRPr="00026316">
        <w:rPr>
          <w:rFonts w:cs="Arial"/>
          <w:color w:val="000000"/>
          <w:spacing w:val="-3"/>
          <w:u w:val="single"/>
        </w:rPr>
        <w:t>Parking lots</w:t>
      </w:r>
    </w:p>
    <w:p w14:paraId="45A3926F"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left="630" w:firstLine="450"/>
        <w:jc w:val="both"/>
        <w:rPr>
          <w:u w:val="single"/>
        </w:rPr>
      </w:pPr>
    </w:p>
    <w:p w14:paraId="2F3584AB"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spacing w:val="-3"/>
          <w:u w:val="single"/>
        </w:rPr>
      </w:pPr>
      <w:r w:rsidRPr="00073010">
        <w:rPr>
          <w:rFonts w:cs="Arial"/>
          <w:color w:val="000000"/>
          <w:spacing w:val="-4"/>
        </w:rPr>
        <w:tab/>
      </w:r>
      <w:r w:rsidRPr="00073010">
        <w:rPr>
          <w:rFonts w:cs="Arial"/>
          <w:color w:val="000000"/>
          <w:spacing w:val="-4"/>
        </w:rPr>
        <w:tab/>
      </w:r>
      <w:r w:rsidRPr="00073010">
        <w:rPr>
          <w:rFonts w:cs="Arial"/>
          <w:color w:val="000000"/>
          <w:spacing w:val="-4"/>
        </w:rPr>
        <w:tab/>
      </w:r>
      <w:r w:rsidRPr="00073010">
        <w:rPr>
          <w:rFonts w:cs="Arial"/>
          <w:color w:val="000000"/>
          <w:spacing w:val="-4"/>
        </w:rPr>
        <w:tab/>
      </w:r>
      <w:r w:rsidRPr="00026316">
        <w:rPr>
          <w:rFonts w:cs="Arial"/>
          <w:color w:val="000000"/>
          <w:spacing w:val="-4"/>
          <w:u w:val="single"/>
        </w:rPr>
        <w:t xml:space="preserve">6. </w:t>
      </w:r>
      <w:r w:rsidRPr="00026316">
        <w:rPr>
          <w:rFonts w:cs="Arial"/>
          <w:color w:val="000000"/>
          <w:spacing w:val="-3"/>
          <w:u w:val="single"/>
        </w:rPr>
        <w:t>Entrance roads</w:t>
      </w:r>
    </w:p>
    <w:p w14:paraId="332F4D84"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left="630" w:firstLine="450"/>
        <w:jc w:val="both"/>
        <w:rPr>
          <w:u w:val="single"/>
        </w:rPr>
      </w:pPr>
    </w:p>
    <w:p w14:paraId="38BDA00A"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1920"/>
        <w:jc w:val="both"/>
        <w:rPr>
          <w:rFonts w:cs="Arial"/>
          <w:color w:val="000000"/>
          <w:spacing w:val="-1"/>
          <w:u w:val="single"/>
        </w:rPr>
      </w:pPr>
      <w:r w:rsidRPr="00073010">
        <w:rPr>
          <w:rFonts w:cs="Arial"/>
          <w:color w:val="000000"/>
          <w:spacing w:val="-15"/>
        </w:rPr>
        <w:tab/>
      </w:r>
      <w:r w:rsidRPr="00073010">
        <w:rPr>
          <w:rFonts w:cs="Arial"/>
          <w:color w:val="000000"/>
          <w:spacing w:val="-15"/>
        </w:rPr>
        <w:tab/>
      </w:r>
      <w:r w:rsidRPr="00073010">
        <w:rPr>
          <w:rFonts w:cs="Arial"/>
          <w:color w:val="000000"/>
          <w:spacing w:val="-15"/>
        </w:rPr>
        <w:tab/>
      </w:r>
      <w:r w:rsidRPr="00073010">
        <w:rPr>
          <w:rFonts w:cs="Arial"/>
          <w:color w:val="000000"/>
          <w:spacing w:val="-15"/>
        </w:rPr>
        <w:tab/>
      </w:r>
      <w:r w:rsidRPr="00026316">
        <w:rPr>
          <w:rFonts w:cs="Arial"/>
          <w:color w:val="000000"/>
          <w:spacing w:val="-15"/>
          <w:u w:val="single"/>
        </w:rPr>
        <w:t xml:space="preserve">7. </w:t>
      </w:r>
      <w:r w:rsidRPr="00026316">
        <w:rPr>
          <w:rFonts w:cs="Arial"/>
          <w:color w:val="000000"/>
          <w:spacing w:val="-1"/>
          <w:u w:val="single"/>
        </w:rPr>
        <w:t>Airfield and landside pavement marking</w:t>
      </w:r>
    </w:p>
    <w:p w14:paraId="5DB1665D"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left="630" w:right="1920" w:firstLine="450"/>
        <w:jc w:val="both"/>
        <w:rPr>
          <w:rFonts w:cs="Arial"/>
          <w:color w:val="000000"/>
          <w:spacing w:val="-1"/>
          <w:u w:val="single"/>
        </w:rPr>
      </w:pPr>
    </w:p>
    <w:p w14:paraId="79B0E99B"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1920"/>
        <w:jc w:val="both"/>
        <w:rPr>
          <w:rFonts w:cs="Arial"/>
          <w:color w:val="000000"/>
          <w:spacing w:val="-2"/>
          <w:u w:val="single"/>
        </w:rPr>
      </w:pPr>
      <w:r w:rsidRPr="00073010">
        <w:rPr>
          <w:rFonts w:cs="Arial"/>
          <w:color w:val="000000"/>
          <w:spacing w:val="-12"/>
        </w:rPr>
        <w:tab/>
      </w:r>
      <w:r w:rsidRPr="00073010">
        <w:rPr>
          <w:rFonts w:cs="Arial"/>
          <w:color w:val="000000"/>
          <w:spacing w:val="-12"/>
        </w:rPr>
        <w:tab/>
      </w:r>
      <w:r w:rsidRPr="00073010">
        <w:rPr>
          <w:rFonts w:cs="Arial"/>
          <w:color w:val="000000"/>
          <w:spacing w:val="-12"/>
        </w:rPr>
        <w:tab/>
      </w:r>
      <w:r w:rsidRPr="00073010">
        <w:rPr>
          <w:rFonts w:cs="Arial"/>
          <w:color w:val="000000"/>
          <w:spacing w:val="-12"/>
        </w:rPr>
        <w:tab/>
      </w:r>
      <w:r w:rsidRPr="00026316">
        <w:rPr>
          <w:rFonts w:cs="Arial"/>
          <w:color w:val="000000"/>
          <w:spacing w:val="-12"/>
          <w:u w:val="single"/>
        </w:rPr>
        <w:t xml:space="preserve">8. </w:t>
      </w:r>
      <w:r w:rsidRPr="00026316">
        <w:rPr>
          <w:rFonts w:cs="Arial"/>
          <w:color w:val="000000"/>
          <w:spacing w:val="-2"/>
          <w:u w:val="single"/>
        </w:rPr>
        <w:t>Terminals (public areas only)</w:t>
      </w:r>
    </w:p>
    <w:p w14:paraId="12FEC7C3"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left="630" w:right="1920" w:firstLine="450"/>
        <w:jc w:val="both"/>
        <w:rPr>
          <w:u w:val="single"/>
        </w:rPr>
      </w:pPr>
    </w:p>
    <w:p w14:paraId="53423F68"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u w:val="single"/>
        </w:rPr>
      </w:pPr>
      <w:r w:rsidRPr="00073010">
        <w:rPr>
          <w:rFonts w:cs="Arial"/>
          <w:color w:val="000000"/>
        </w:rPr>
        <w:tab/>
      </w:r>
      <w:r w:rsidRPr="00073010">
        <w:rPr>
          <w:rFonts w:cs="Arial"/>
          <w:color w:val="000000"/>
        </w:rPr>
        <w:tab/>
      </w:r>
      <w:r w:rsidRPr="00073010">
        <w:rPr>
          <w:rFonts w:cs="Arial"/>
          <w:color w:val="000000"/>
        </w:rPr>
        <w:tab/>
      </w:r>
      <w:r w:rsidRPr="00073010">
        <w:rPr>
          <w:rFonts w:cs="Arial"/>
          <w:color w:val="000000"/>
        </w:rPr>
        <w:tab/>
      </w:r>
      <w:r w:rsidRPr="00026316">
        <w:rPr>
          <w:rFonts w:cs="Arial"/>
          <w:color w:val="000000"/>
          <w:u w:val="single"/>
        </w:rPr>
        <w:t xml:space="preserve">9. Planning (Master plan, terminal area, environmental) </w:t>
      </w:r>
    </w:p>
    <w:p w14:paraId="2F876222"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left="630" w:firstLine="450"/>
        <w:jc w:val="both"/>
        <w:rPr>
          <w:rFonts w:cs="Arial"/>
          <w:color w:val="000000"/>
          <w:u w:val="single"/>
        </w:rPr>
      </w:pPr>
    </w:p>
    <w:p w14:paraId="77CC74A9"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u w:val="single"/>
        </w:rPr>
      </w:pPr>
      <w:r w:rsidRPr="00073010">
        <w:rPr>
          <w:rFonts w:cs="Arial"/>
          <w:color w:val="000000"/>
        </w:rPr>
        <w:tab/>
      </w:r>
      <w:r w:rsidRPr="00073010">
        <w:rPr>
          <w:rFonts w:cs="Arial"/>
          <w:color w:val="000000"/>
        </w:rPr>
        <w:tab/>
      </w:r>
      <w:r w:rsidRPr="00073010">
        <w:rPr>
          <w:rFonts w:cs="Arial"/>
          <w:color w:val="000000"/>
        </w:rPr>
        <w:tab/>
      </w:r>
      <w:r w:rsidRPr="00073010">
        <w:rPr>
          <w:rFonts w:cs="Arial"/>
          <w:color w:val="000000"/>
        </w:rPr>
        <w:tab/>
      </w:r>
      <w:r w:rsidRPr="00026316">
        <w:rPr>
          <w:rFonts w:cs="Arial"/>
          <w:color w:val="000000"/>
          <w:u w:val="single"/>
        </w:rPr>
        <w:t xml:space="preserve">10. Other projects meeting the goals and objectives of the </w:t>
      </w:r>
      <w:proofErr w:type="spellStart"/>
      <w:r w:rsidRPr="00026316">
        <w:rPr>
          <w:rFonts w:cs="Arial"/>
          <w:color w:val="000000"/>
          <w:u w:val="single"/>
        </w:rPr>
        <w:t>SCAC</w:t>
      </w:r>
      <w:proofErr w:type="spellEnd"/>
      <w:r w:rsidRPr="00026316">
        <w:rPr>
          <w:rFonts w:cs="Arial"/>
          <w:color w:val="000000"/>
          <w:u w:val="single"/>
        </w:rPr>
        <w:t xml:space="preserve"> may be eligible with prior review and approval of the </w:t>
      </w:r>
      <w:proofErr w:type="spellStart"/>
      <w:r w:rsidRPr="00026316">
        <w:rPr>
          <w:rFonts w:cs="Arial"/>
          <w:color w:val="000000"/>
          <w:u w:val="single"/>
        </w:rPr>
        <w:t>SCAC</w:t>
      </w:r>
      <w:proofErr w:type="spellEnd"/>
      <w:r w:rsidRPr="00026316">
        <w:rPr>
          <w:rFonts w:cs="Arial"/>
          <w:color w:val="000000"/>
          <w:u w:val="single"/>
        </w:rPr>
        <w:t>.</w:t>
      </w:r>
    </w:p>
    <w:p w14:paraId="79A46E14"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u w:val="single"/>
        </w:rPr>
      </w:pPr>
    </w:p>
    <w:p w14:paraId="341FEAAE"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28"/>
        <w:jc w:val="both"/>
        <w:rPr>
          <w:rFonts w:cs="Arial"/>
          <w:color w:val="000000"/>
          <w:u w:val="single"/>
        </w:rPr>
      </w:pPr>
      <w:r w:rsidRPr="00073010">
        <w:rPr>
          <w:rFonts w:cs="Arial"/>
          <w:color w:val="000000"/>
          <w:spacing w:val="-6"/>
        </w:rPr>
        <w:lastRenderedPageBreak/>
        <w:tab/>
      </w:r>
      <w:r w:rsidRPr="00073010">
        <w:rPr>
          <w:rFonts w:cs="Arial"/>
          <w:color w:val="000000"/>
          <w:spacing w:val="-6"/>
        </w:rPr>
        <w:tab/>
      </w:r>
      <w:r w:rsidRPr="00026316">
        <w:rPr>
          <w:rFonts w:cs="Arial"/>
          <w:color w:val="000000"/>
          <w:spacing w:val="-6"/>
          <w:u w:val="single"/>
        </w:rPr>
        <w:t>(4)</w:t>
      </w:r>
      <w:r w:rsidRPr="00026316">
        <w:rPr>
          <w:rFonts w:cs="Arial"/>
          <w:color w:val="000000"/>
          <w:u w:val="single"/>
        </w:rPr>
        <w:t xml:space="preserve"> </w:t>
      </w:r>
      <w:r w:rsidRPr="00026316">
        <w:rPr>
          <w:rFonts w:cs="Arial"/>
          <w:color w:val="000000"/>
          <w:spacing w:val="-3"/>
          <w:u w:val="single"/>
        </w:rPr>
        <w:t>Grant Request Process</w:t>
      </w:r>
      <w:r w:rsidRPr="00026316">
        <w:rPr>
          <w:rStyle w:val="CommentReference"/>
          <w:sz w:val="22"/>
          <w:szCs w:val="22"/>
          <w:u w:val="single"/>
        </w:rPr>
        <w:t xml:space="preserve">. </w:t>
      </w:r>
      <w:r w:rsidRPr="00026316">
        <w:rPr>
          <w:rFonts w:cs="Arial"/>
          <w:color w:val="000000"/>
          <w:spacing w:val="-3"/>
          <w:u w:val="single"/>
        </w:rPr>
        <w:t xml:space="preserve">The </w:t>
      </w:r>
      <w:proofErr w:type="spellStart"/>
      <w:r w:rsidRPr="00026316">
        <w:rPr>
          <w:rFonts w:cs="Arial"/>
          <w:color w:val="000000"/>
          <w:spacing w:val="-3"/>
          <w:u w:val="single"/>
        </w:rPr>
        <w:t>SCAC</w:t>
      </w:r>
      <w:proofErr w:type="spellEnd"/>
      <w:r w:rsidRPr="00026316">
        <w:rPr>
          <w:rFonts w:cs="Arial"/>
          <w:color w:val="000000"/>
          <w:spacing w:val="-3"/>
          <w:u w:val="single"/>
        </w:rPr>
        <w:t xml:space="preserve"> grant program is administered using a process</w:t>
      </w:r>
      <w:r w:rsidRPr="00026316">
        <w:rPr>
          <w:rFonts w:cs="Arial"/>
          <w:color w:val="000000"/>
          <w:spacing w:val="-6"/>
          <w:u w:val="single"/>
        </w:rPr>
        <w:t xml:space="preserve"> acceptable to the Division. </w:t>
      </w:r>
      <w:r w:rsidRPr="00026316">
        <w:rPr>
          <w:rFonts w:cs="Arial"/>
          <w:color w:val="000000"/>
          <w:u w:val="single"/>
        </w:rPr>
        <w:t xml:space="preserve">Applicants seeking grants shall comply with the requirements and instructions for such grant requests set forth by the Division. </w:t>
      </w:r>
      <w:r w:rsidRPr="00026316">
        <w:rPr>
          <w:rFonts w:cs="Arial"/>
          <w:color w:val="000000"/>
          <w:spacing w:val="-6"/>
          <w:u w:val="single"/>
        </w:rPr>
        <w:t>The Division maintains grant application forms available on its website for download. At the discretion of the Division, the application process may be via electronic or printed means</w:t>
      </w:r>
      <w:r w:rsidRPr="00026316">
        <w:rPr>
          <w:rFonts w:cs="Arial"/>
          <w:color w:val="000000"/>
          <w:u w:val="single"/>
        </w:rPr>
        <w:t xml:space="preserve"> to update and submit </w:t>
      </w:r>
      <w:proofErr w:type="spellStart"/>
      <w:r w:rsidRPr="00026316">
        <w:rPr>
          <w:rFonts w:cs="Arial"/>
          <w:color w:val="000000"/>
          <w:u w:val="single"/>
        </w:rPr>
        <w:t>SCAC</w:t>
      </w:r>
      <w:proofErr w:type="spellEnd"/>
      <w:r w:rsidRPr="00026316">
        <w:rPr>
          <w:rFonts w:cs="Arial"/>
          <w:color w:val="000000"/>
          <w:u w:val="single"/>
        </w:rPr>
        <w:t xml:space="preserve"> grant requests, application materials, project associated documents, and correspondence (such as plans, specifications, reports, etc.), and Capital Improvement Plans. The </w:t>
      </w:r>
      <w:proofErr w:type="spellStart"/>
      <w:r w:rsidRPr="00026316">
        <w:rPr>
          <w:rFonts w:cs="Arial"/>
          <w:color w:val="000000"/>
          <w:u w:val="single"/>
        </w:rPr>
        <w:t>SCAC</w:t>
      </w:r>
      <w:proofErr w:type="spellEnd"/>
      <w:r w:rsidRPr="00026316">
        <w:rPr>
          <w:rFonts w:cs="Arial"/>
          <w:color w:val="000000"/>
          <w:u w:val="single"/>
        </w:rPr>
        <w:t xml:space="preserve"> reserves the right to make administrative changes to the grant request process that, in its discretion, will promote standardization and efficient use of public resources consistent with the objectives of Title 55 of the South Carolina Code of Laws. </w:t>
      </w:r>
    </w:p>
    <w:p w14:paraId="477AE0F7"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28"/>
        <w:jc w:val="both"/>
        <w:rPr>
          <w:rFonts w:cs="Arial"/>
          <w:color w:val="000000"/>
          <w:spacing w:val="-3"/>
          <w:u w:val="single"/>
        </w:rPr>
      </w:pPr>
    </w:p>
    <w:p w14:paraId="50152FB5"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20"/>
        <w:jc w:val="both"/>
        <w:rPr>
          <w:rFonts w:cs="Arial"/>
          <w:color w:val="000000"/>
          <w:spacing w:val="-6"/>
          <w:u w:val="single"/>
        </w:rPr>
      </w:pPr>
      <w:r w:rsidRPr="00073010">
        <w:rPr>
          <w:rFonts w:cs="Arial"/>
          <w:color w:val="000000"/>
        </w:rPr>
        <w:tab/>
      </w:r>
      <w:r w:rsidRPr="00073010">
        <w:rPr>
          <w:rFonts w:cs="Arial"/>
          <w:color w:val="000000"/>
        </w:rPr>
        <w:tab/>
      </w:r>
      <w:r w:rsidRPr="00073010">
        <w:rPr>
          <w:rFonts w:cs="Arial"/>
          <w:color w:val="000000"/>
        </w:rPr>
        <w:tab/>
      </w:r>
      <w:r w:rsidRPr="00026316">
        <w:rPr>
          <w:rFonts w:cs="Arial"/>
          <w:color w:val="000000"/>
          <w:u w:val="single"/>
        </w:rPr>
        <w:t xml:space="preserve">(a) Capital Improvement Plan (CIP) – Where required, airport sponsor </w:t>
      </w:r>
      <w:r w:rsidRPr="00026316">
        <w:rPr>
          <w:rFonts w:cs="Arial"/>
          <w:color w:val="000000"/>
          <w:spacing w:val="-2"/>
          <w:u w:val="single"/>
        </w:rPr>
        <w:t xml:space="preserve">funding requests, whether they are FAA grants, state/local grants, or </w:t>
      </w:r>
      <w:r w:rsidRPr="00026316">
        <w:rPr>
          <w:rFonts w:cs="Arial"/>
          <w:color w:val="000000"/>
          <w:u w:val="single"/>
        </w:rPr>
        <w:t xml:space="preserve">projects funded through the </w:t>
      </w:r>
      <w:proofErr w:type="spellStart"/>
      <w:r w:rsidRPr="00026316">
        <w:rPr>
          <w:rFonts w:cs="Arial"/>
          <w:color w:val="000000"/>
          <w:u w:val="single"/>
        </w:rPr>
        <w:t>SCADP</w:t>
      </w:r>
      <w:proofErr w:type="spellEnd"/>
      <w:r w:rsidRPr="00026316">
        <w:rPr>
          <w:rFonts w:cs="Arial"/>
          <w:color w:val="000000"/>
          <w:u w:val="single"/>
        </w:rPr>
        <w:t xml:space="preserve"> start with the CIP</w:t>
      </w:r>
      <w:r w:rsidRPr="00026316">
        <w:rPr>
          <w:rFonts w:cs="Arial"/>
          <w:color w:val="000000"/>
          <w:spacing w:val="-4"/>
          <w:u w:val="single"/>
        </w:rPr>
        <w:t>. The CIP is a five</w:t>
      </w:r>
      <w:r>
        <w:rPr>
          <w:rFonts w:cs="Arial"/>
          <w:color w:val="000000"/>
          <w:spacing w:val="-4"/>
          <w:u w:val="single"/>
        </w:rPr>
        <w:noBreakHyphen/>
      </w:r>
      <w:r w:rsidRPr="00026316">
        <w:rPr>
          <w:rFonts w:cs="Arial"/>
          <w:color w:val="000000"/>
          <w:spacing w:val="-4"/>
          <w:u w:val="single"/>
        </w:rPr>
        <w:t xml:space="preserve">year plan </w:t>
      </w:r>
      <w:r w:rsidRPr="00026316">
        <w:rPr>
          <w:rFonts w:cs="Arial"/>
          <w:color w:val="000000"/>
          <w:u w:val="single"/>
        </w:rPr>
        <w:t xml:space="preserve">that must be updated each year. This plan details all anticipated projects (capital, maintenance, planning, etc.) for each airport sponsor along with estimated costs. For a project to be </w:t>
      </w:r>
      <w:r w:rsidRPr="00026316">
        <w:rPr>
          <w:rFonts w:cs="Arial"/>
          <w:color w:val="000000"/>
          <w:spacing w:val="-1"/>
          <w:u w:val="single"/>
        </w:rPr>
        <w:t xml:space="preserve">considered for </w:t>
      </w:r>
      <w:proofErr w:type="spellStart"/>
      <w:r w:rsidRPr="00026316">
        <w:rPr>
          <w:rFonts w:cs="Arial"/>
          <w:color w:val="000000"/>
          <w:spacing w:val="-1"/>
          <w:u w:val="single"/>
        </w:rPr>
        <w:t>SCAC</w:t>
      </w:r>
      <w:proofErr w:type="spellEnd"/>
      <w:r w:rsidRPr="00026316">
        <w:rPr>
          <w:rFonts w:cs="Arial"/>
          <w:color w:val="000000"/>
          <w:spacing w:val="-1"/>
          <w:u w:val="single"/>
        </w:rPr>
        <w:t xml:space="preserve"> funding, it must be shown on the CIP or previously coordinated with the </w:t>
      </w:r>
      <w:proofErr w:type="spellStart"/>
      <w:r w:rsidRPr="00026316">
        <w:rPr>
          <w:rFonts w:cs="Arial"/>
          <w:color w:val="000000"/>
          <w:spacing w:val="-1"/>
          <w:u w:val="single"/>
        </w:rPr>
        <w:t>SCADP</w:t>
      </w:r>
      <w:proofErr w:type="spellEnd"/>
      <w:r w:rsidRPr="00026316">
        <w:rPr>
          <w:rFonts w:cs="Arial"/>
          <w:color w:val="000000"/>
          <w:spacing w:val="-1"/>
          <w:u w:val="single"/>
        </w:rPr>
        <w:t xml:space="preserve"> Program Manager. The </w:t>
      </w:r>
      <w:r w:rsidRPr="00026316">
        <w:rPr>
          <w:rFonts w:cs="Arial"/>
          <w:color w:val="000000"/>
          <w:spacing w:val="-6"/>
          <w:u w:val="single"/>
        </w:rPr>
        <w:t xml:space="preserve">CIP must be submitted to the </w:t>
      </w:r>
      <w:proofErr w:type="spellStart"/>
      <w:r w:rsidRPr="00026316">
        <w:rPr>
          <w:rFonts w:cs="Arial"/>
          <w:color w:val="000000"/>
          <w:spacing w:val="-6"/>
          <w:u w:val="single"/>
        </w:rPr>
        <w:t>SCAC</w:t>
      </w:r>
      <w:proofErr w:type="spellEnd"/>
      <w:r w:rsidRPr="00026316">
        <w:rPr>
          <w:rFonts w:cs="Arial"/>
          <w:color w:val="000000"/>
          <w:spacing w:val="-6"/>
          <w:u w:val="single"/>
        </w:rPr>
        <w:t xml:space="preserve"> by December 31</w:t>
      </w:r>
      <w:r w:rsidRPr="00026316">
        <w:rPr>
          <w:rFonts w:cs="Arial"/>
          <w:color w:val="000000"/>
          <w:spacing w:val="-6"/>
          <w:u w:val="single"/>
          <w:vertAlign w:val="superscript"/>
        </w:rPr>
        <w:t>st</w:t>
      </w:r>
      <w:r w:rsidRPr="00026316">
        <w:rPr>
          <w:rFonts w:cs="Arial"/>
          <w:color w:val="000000"/>
          <w:spacing w:val="-6"/>
          <w:u w:val="single"/>
        </w:rPr>
        <w:t xml:space="preserve"> of each year.</w:t>
      </w:r>
    </w:p>
    <w:p w14:paraId="57D413A3"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20"/>
        <w:jc w:val="both"/>
        <w:rPr>
          <w:rFonts w:cs="Arial"/>
          <w:color w:val="000000"/>
          <w:spacing w:val="-6"/>
          <w:u w:val="single"/>
        </w:rPr>
      </w:pPr>
    </w:p>
    <w:p w14:paraId="7E0228BB"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20"/>
        <w:jc w:val="both"/>
        <w:rPr>
          <w:rFonts w:cs="Arial"/>
          <w:color w:val="000000"/>
          <w:u w:val="single"/>
        </w:rPr>
      </w:pPr>
      <w:r w:rsidRPr="00073010">
        <w:rPr>
          <w:rFonts w:cs="Arial"/>
          <w:color w:val="000000"/>
        </w:rPr>
        <w:tab/>
      </w:r>
      <w:r w:rsidRPr="00073010">
        <w:rPr>
          <w:rFonts w:cs="Arial"/>
          <w:color w:val="000000"/>
        </w:rPr>
        <w:tab/>
      </w:r>
      <w:r w:rsidRPr="00073010">
        <w:rPr>
          <w:rFonts w:cs="Arial"/>
          <w:color w:val="000000"/>
        </w:rPr>
        <w:tab/>
      </w:r>
      <w:r w:rsidRPr="00026316">
        <w:rPr>
          <w:rFonts w:cs="Arial"/>
          <w:color w:val="000000"/>
          <w:u w:val="single"/>
        </w:rPr>
        <w:t xml:space="preserve">(b) Project Prioritization </w:t>
      </w:r>
      <w:r>
        <w:rPr>
          <w:rFonts w:cs="Arial"/>
          <w:color w:val="000000"/>
          <w:u w:val="single"/>
        </w:rPr>
        <w:noBreakHyphen/>
      </w:r>
      <w:r w:rsidRPr="00026316">
        <w:rPr>
          <w:rFonts w:cs="Arial"/>
          <w:color w:val="000000"/>
          <w:u w:val="single"/>
        </w:rPr>
        <w:t xml:space="preserve"> Projects submitted on the CIP will be </w:t>
      </w:r>
      <w:r w:rsidRPr="00026316">
        <w:rPr>
          <w:rFonts w:cs="Arial"/>
          <w:color w:val="000000"/>
          <w:spacing w:val="-3"/>
          <w:u w:val="single"/>
        </w:rPr>
        <w:t xml:space="preserve">prioritized using the </w:t>
      </w:r>
      <w:proofErr w:type="spellStart"/>
      <w:r w:rsidRPr="00026316">
        <w:rPr>
          <w:rFonts w:cs="Arial"/>
          <w:color w:val="000000"/>
          <w:spacing w:val="-3"/>
          <w:u w:val="single"/>
        </w:rPr>
        <w:t>SCAC</w:t>
      </w:r>
      <w:proofErr w:type="spellEnd"/>
      <w:r w:rsidRPr="00026316">
        <w:rPr>
          <w:rFonts w:cs="Arial"/>
          <w:color w:val="000000"/>
          <w:spacing w:val="-3"/>
          <w:u w:val="single"/>
        </w:rPr>
        <w:t xml:space="preserve"> project prioritization process as approved </w:t>
      </w:r>
      <w:r w:rsidRPr="00026316">
        <w:rPr>
          <w:rFonts w:cs="Arial"/>
          <w:color w:val="000000"/>
          <w:u w:val="single"/>
        </w:rPr>
        <w:t xml:space="preserve">by the Commission with the latest South Carolina Aviation System Plan and ranked from highest to lowest. The </w:t>
      </w:r>
      <w:proofErr w:type="spellStart"/>
      <w:r w:rsidRPr="00026316">
        <w:rPr>
          <w:rFonts w:cs="Arial"/>
          <w:color w:val="000000"/>
          <w:u w:val="single"/>
        </w:rPr>
        <w:t>SCAC</w:t>
      </w:r>
      <w:proofErr w:type="spellEnd"/>
      <w:r w:rsidRPr="00026316">
        <w:rPr>
          <w:rFonts w:cs="Arial"/>
          <w:color w:val="000000"/>
          <w:u w:val="single"/>
        </w:rPr>
        <w:t xml:space="preserve"> scoring and ranking system utilizes the following factors in prioritizing projects for funding from the State Aviation Fund.</w:t>
      </w:r>
    </w:p>
    <w:p w14:paraId="33E189F1"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20"/>
        <w:jc w:val="both"/>
        <w:rPr>
          <w:rFonts w:cs="Arial"/>
          <w:color w:val="000000"/>
          <w:spacing w:val="-6"/>
          <w:u w:val="single"/>
        </w:rPr>
      </w:pPr>
      <w:r w:rsidRPr="00026316">
        <w:rPr>
          <w:rFonts w:cs="Arial"/>
          <w:color w:val="000000"/>
          <w:u w:val="single"/>
        </w:rPr>
        <w:t xml:space="preserve"> </w:t>
      </w:r>
    </w:p>
    <w:p w14:paraId="6E75ADB4" w14:textId="77777777" w:rsidR="00001089" w:rsidRPr="00D93171" w:rsidRDefault="00001089" w:rsidP="00001089">
      <w:pPr>
        <w:jc w:val="both"/>
        <w:rPr>
          <w:u w:val="single"/>
        </w:rPr>
      </w:pPr>
      <w:r w:rsidRPr="00073010">
        <w:tab/>
      </w:r>
      <w:r w:rsidRPr="00073010">
        <w:tab/>
      </w:r>
      <w:r w:rsidRPr="00073010">
        <w:tab/>
      </w:r>
      <w:r w:rsidRPr="00073010">
        <w:tab/>
      </w:r>
      <w:r w:rsidRPr="00D93171">
        <w:rPr>
          <w:u w:val="single"/>
        </w:rPr>
        <w:t>1. Safety and security projects</w:t>
      </w:r>
    </w:p>
    <w:p w14:paraId="3395B359" w14:textId="77777777" w:rsidR="00001089" w:rsidRPr="00026316" w:rsidRDefault="00001089" w:rsidP="00001089">
      <w:pPr>
        <w:jc w:val="both"/>
      </w:pPr>
    </w:p>
    <w:p w14:paraId="110E38F9" w14:textId="77777777" w:rsidR="00001089" w:rsidRPr="00D93171" w:rsidRDefault="00001089" w:rsidP="00001089">
      <w:pPr>
        <w:jc w:val="both"/>
        <w:rPr>
          <w:u w:val="single"/>
        </w:rPr>
      </w:pPr>
      <w:r w:rsidRPr="00073010">
        <w:tab/>
      </w:r>
      <w:r w:rsidRPr="00073010">
        <w:tab/>
      </w:r>
      <w:r w:rsidRPr="00073010">
        <w:tab/>
      </w:r>
      <w:r w:rsidRPr="00073010">
        <w:tab/>
      </w:r>
      <w:r w:rsidRPr="00D93171">
        <w:rPr>
          <w:u w:val="single"/>
        </w:rPr>
        <w:t>2. Environmental studies</w:t>
      </w:r>
    </w:p>
    <w:p w14:paraId="69AC618D" w14:textId="77777777" w:rsidR="00001089" w:rsidRPr="00026316" w:rsidRDefault="00001089" w:rsidP="00001089">
      <w:pPr>
        <w:jc w:val="both"/>
      </w:pPr>
    </w:p>
    <w:p w14:paraId="152747CD"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20"/>
        <w:jc w:val="both"/>
        <w:rPr>
          <w:rFonts w:cs="Arial"/>
          <w:color w:val="000000"/>
          <w:spacing w:val="-6"/>
          <w:u w:val="single"/>
        </w:rPr>
      </w:pPr>
      <w:r w:rsidRPr="00073010">
        <w:rPr>
          <w:rFonts w:cs="Arial"/>
          <w:color w:val="000000"/>
          <w:spacing w:val="-6"/>
        </w:rPr>
        <w:tab/>
      </w:r>
      <w:r w:rsidRPr="00073010">
        <w:rPr>
          <w:rFonts w:cs="Arial"/>
          <w:color w:val="000000"/>
          <w:spacing w:val="-6"/>
        </w:rPr>
        <w:tab/>
      </w:r>
      <w:r w:rsidRPr="00073010">
        <w:rPr>
          <w:rFonts w:cs="Arial"/>
          <w:color w:val="000000"/>
          <w:spacing w:val="-6"/>
        </w:rPr>
        <w:tab/>
      </w:r>
      <w:r w:rsidRPr="00073010">
        <w:rPr>
          <w:rFonts w:cs="Arial"/>
          <w:color w:val="000000"/>
          <w:spacing w:val="-6"/>
        </w:rPr>
        <w:tab/>
      </w:r>
      <w:r w:rsidRPr="00026316">
        <w:rPr>
          <w:rFonts w:cs="Arial"/>
          <w:color w:val="000000"/>
          <w:spacing w:val="-6"/>
          <w:u w:val="single"/>
        </w:rPr>
        <w:t>3. Airport classification and demand</w:t>
      </w:r>
    </w:p>
    <w:p w14:paraId="1EFA3454" w14:textId="77777777" w:rsidR="00001089" w:rsidRPr="00026316" w:rsidRDefault="00001089" w:rsidP="00001089">
      <w:pPr>
        <w:jc w:val="both"/>
      </w:pPr>
    </w:p>
    <w:p w14:paraId="7FB63E79" w14:textId="77777777" w:rsidR="00001089" w:rsidRPr="00D93171" w:rsidRDefault="00001089" w:rsidP="00001089">
      <w:pPr>
        <w:jc w:val="both"/>
        <w:rPr>
          <w:u w:val="single"/>
        </w:rPr>
      </w:pPr>
      <w:r w:rsidRPr="00073010">
        <w:tab/>
      </w:r>
      <w:r w:rsidRPr="00073010">
        <w:tab/>
      </w:r>
      <w:r w:rsidRPr="00073010">
        <w:tab/>
      </w:r>
      <w:r w:rsidRPr="00073010">
        <w:tab/>
      </w:r>
      <w:r w:rsidRPr="00D93171">
        <w:rPr>
          <w:u w:val="single"/>
        </w:rPr>
        <w:t>4. Sponsor responsibilities</w:t>
      </w:r>
    </w:p>
    <w:p w14:paraId="0D879E7F" w14:textId="77777777" w:rsidR="00001089" w:rsidRPr="00026316" w:rsidRDefault="00001089" w:rsidP="00001089">
      <w:pPr>
        <w:jc w:val="both"/>
      </w:pPr>
    </w:p>
    <w:p w14:paraId="26D82F67"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73010">
        <w:tab/>
      </w:r>
      <w:r w:rsidRPr="00073010">
        <w:tab/>
      </w:r>
      <w:r w:rsidRPr="00026316">
        <w:rPr>
          <w:u w:val="single"/>
        </w:rPr>
        <w:t xml:space="preserve">5. Other relevant factors as determined by the </w:t>
      </w:r>
      <w:proofErr w:type="spellStart"/>
      <w:r w:rsidRPr="00026316">
        <w:rPr>
          <w:u w:val="single"/>
        </w:rPr>
        <w:t>SCAC</w:t>
      </w:r>
      <w:proofErr w:type="spellEnd"/>
      <w:r w:rsidRPr="00026316">
        <w:rPr>
          <w:u w:val="single"/>
        </w:rPr>
        <w:t xml:space="preserve"> include but are not limited to planning, master plans, airport minimum standards, compatibility zoning, federal funding match, land acquisition, airport maintenance, capacity enhancements, preservation and rehabilitation of existing facilities, obstruction and lighting issues, and new or replacement navigational and visual aids to improve safety. </w:t>
      </w:r>
    </w:p>
    <w:p w14:paraId="4E9F3DE9"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4E16F606" w14:textId="77777777" w:rsidR="00001089" w:rsidRDefault="00001089" w:rsidP="00001089">
      <w:pPr>
        <w:jc w:val="both"/>
        <w:rPr>
          <w:u w:val="single"/>
        </w:rPr>
      </w:pPr>
      <w:r w:rsidRPr="00073010">
        <w:tab/>
      </w:r>
      <w:r w:rsidRPr="00073010">
        <w:tab/>
      </w:r>
      <w:r w:rsidRPr="00073010">
        <w:tab/>
      </w:r>
      <w:r w:rsidRPr="00073010">
        <w:tab/>
      </w:r>
      <w:r w:rsidRPr="00D93171">
        <w:rPr>
          <w:u w:val="single"/>
        </w:rPr>
        <w:t xml:space="preserve">6. The </w:t>
      </w:r>
      <w:proofErr w:type="spellStart"/>
      <w:r w:rsidRPr="00D93171">
        <w:rPr>
          <w:u w:val="single"/>
        </w:rPr>
        <w:t>SCAC</w:t>
      </w:r>
      <w:proofErr w:type="spellEnd"/>
      <w:r w:rsidRPr="00D93171">
        <w:rPr>
          <w:u w:val="single"/>
        </w:rPr>
        <w:t xml:space="preserve"> reserves the right to incorporate subfactors into each class of its ranking system.</w:t>
      </w:r>
    </w:p>
    <w:p w14:paraId="61E930F9" w14:textId="77777777" w:rsidR="00001089" w:rsidRPr="00D93171" w:rsidRDefault="00001089" w:rsidP="00001089">
      <w:pPr>
        <w:jc w:val="both"/>
        <w:rPr>
          <w:u w:val="single"/>
        </w:rPr>
      </w:pPr>
    </w:p>
    <w:p w14:paraId="4A08B6C5"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14"/>
        <w:jc w:val="both"/>
        <w:rPr>
          <w:color w:val="000000"/>
          <w:spacing w:val="-6"/>
          <w:u w:val="single"/>
        </w:rPr>
      </w:pPr>
      <w:r w:rsidRPr="00073010">
        <w:rPr>
          <w:rFonts w:cs="Arial"/>
          <w:color w:val="000000"/>
        </w:rPr>
        <w:tab/>
      </w:r>
      <w:r w:rsidRPr="00073010">
        <w:rPr>
          <w:rFonts w:cs="Arial"/>
          <w:color w:val="000000"/>
        </w:rPr>
        <w:tab/>
      </w:r>
      <w:r w:rsidRPr="00073010">
        <w:rPr>
          <w:rFonts w:cs="Arial"/>
          <w:color w:val="000000"/>
        </w:rPr>
        <w:tab/>
      </w:r>
      <w:r w:rsidRPr="00026316">
        <w:rPr>
          <w:rFonts w:cs="Arial"/>
          <w:color w:val="000000"/>
          <w:u w:val="single"/>
        </w:rPr>
        <w:t>(c) Sponsor/</w:t>
      </w:r>
      <w:proofErr w:type="spellStart"/>
      <w:r w:rsidRPr="00026316">
        <w:rPr>
          <w:rFonts w:cs="Arial"/>
          <w:color w:val="000000"/>
          <w:u w:val="single"/>
        </w:rPr>
        <w:t>SCAC</w:t>
      </w:r>
      <w:proofErr w:type="spellEnd"/>
      <w:r w:rsidRPr="00026316">
        <w:rPr>
          <w:rFonts w:cs="Arial"/>
          <w:color w:val="000000"/>
          <w:u w:val="single"/>
        </w:rPr>
        <w:t xml:space="preserve"> CIP Conference </w:t>
      </w:r>
      <w:r>
        <w:rPr>
          <w:rFonts w:cs="Arial"/>
          <w:color w:val="000000"/>
          <w:u w:val="single"/>
        </w:rPr>
        <w:noBreakHyphen/>
      </w:r>
      <w:r w:rsidRPr="00026316">
        <w:rPr>
          <w:rFonts w:cs="Arial"/>
          <w:color w:val="000000"/>
          <w:u w:val="single"/>
        </w:rPr>
        <w:t xml:space="preserve"> Between August 1</w:t>
      </w:r>
      <w:r w:rsidRPr="00026316">
        <w:rPr>
          <w:rFonts w:cs="Arial"/>
          <w:color w:val="000000"/>
          <w:u w:val="single"/>
          <w:vertAlign w:val="superscript"/>
        </w:rPr>
        <w:t>st</w:t>
      </w:r>
      <w:r w:rsidRPr="00026316">
        <w:rPr>
          <w:rFonts w:cs="Arial"/>
          <w:color w:val="000000"/>
          <w:u w:val="single"/>
        </w:rPr>
        <w:t xml:space="preserve"> and December 1</w:t>
      </w:r>
      <w:r w:rsidRPr="00026316">
        <w:rPr>
          <w:rFonts w:cs="Arial"/>
          <w:color w:val="000000"/>
          <w:u w:val="single"/>
          <w:vertAlign w:val="superscript"/>
        </w:rPr>
        <w:t>st</w:t>
      </w:r>
      <w:r w:rsidRPr="00026316">
        <w:rPr>
          <w:rFonts w:cs="Arial"/>
          <w:color w:val="000000"/>
          <w:u w:val="single"/>
        </w:rPr>
        <w:t xml:space="preserve">, </w:t>
      </w:r>
      <w:proofErr w:type="spellStart"/>
      <w:r w:rsidRPr="00026316">
        <w:rPr>
          <w:rFonts w:cs="Arial"/>
          <w:color w:val="000000"/>
          <w:u w:val="single"/>
        </w:rPr>
        <w:t>SCAC</w:t>
      </w:r>
      <w:proofErr w:type="spellEnd"/>
      <w:r w:rsidRPr="00026316">
        <w:rPr>
          <w:rFonts w:cs="Arial"/>
          <w:color w:val="000000"/>
          <w:u w:val="single"/>
        </w:rPr>
        <w:t xml:space="preserve"> will coordinate with each airport sponsor to</w:t>
      </w:r>
      <w:r w:rsidRPr="00026316">
        <w:rPr>
          <w:rFonts w:cs="Arial"/>
          <w:color w:val="000000"/>
          <w:spacing w:val="-6"/>
          <w:u w:val="single"/>
        </w:rPr>
        <w:t xml:space="preserve"> </w:t>
      </w:r>
      <w:r w:rsidRPr="00026316">
        <w:rPr>
          <w:rFonts w:cs="Arial"/>
          <w:color w:val="000000"/>
          <w:u w:val="single"/>
        </w:rPr>
        <w:t>schedule a meeting to discuss the upcoming year</w:t>
      </w:r>
      <w:r w:rsidRPr="00073010">
        <w:rPr>
          <w:color w:val="000000"/>
          <w:u w:val="single"/>
        </w:rPr>
        <w:t>’</w:t>
      </w:r>
      <w:r w:rsidRPr="00026316">
        <w:rPr>
          <w:rFonts w:cs="Arial"/>
          <w:color w:val="000000"/>
          <w:u w:val="single"/>
        </w:rPr>
        <w:t>s project(s). The purpose of this meeting will be to discuss project scope, eligibility, priority, and availability of funding.</w:t>
      </w:r>
    </w:p>
    <w:p w14:paraId="4B587623" w14:textId="77777777" w:rsidR="00001089" w:rsidRPr="00026316" w:rsidRDefault="00001089" w:rsidP="00001089">
      <w:pPr>
        <w:jc w:val="both"/>
      </w:pPr>
    </w:p>
    <w:p w14:paraId="1BB8FD00"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20"/>
        <w:jc w:val="both"/>
        <w:rPr>
          <w:rFonts w:cs="Arial"/>
          <w:color w:val="000000"/>
          <w:spacing w:val="-6"/>
          <w:u w:val="single"/>
        </w:rPr>
      </w:pPr>
      <w:r w:rsidRPr="00073010">
        <w:rPr>
          <w:rFonts w:cs="Arial"/>
          <w:color w:val="000000"/>
          <w:spacing w:val="-6"/>
        </w:rPr>
        <w:tab/>
      </w:r>
      <w:r w:rsidRPr="00073010">
        <w:rPr>
          <w:rFonts w:cs="Arial"/>
          <w:color w:val="000000"/>
          <w:spacing w:val="-6"/>
        </w:rPr>
        <w:tab/>
      </w:r>
      <w:r w:rsidRPr="00073010">
        <w:rPr>
          <w:rFonts w:cs="Arial"/>
          <w:color w:val="000000"/>
          <w:spacing w:val="-6"/>
        </w:rPr>
        <w:tab/>
      </w:r>
      <w:r w:rsidRPr="00026316">
        <w:rPr>
          <w:rFonts w:cs="Arial"/>
          <w:color w:val="000000"/>
          <w:spacing w:val="-6"/>
          <w:u w:val="single"/>
        </w:rPr>
        <w:t>(d) Grant Application</w:t>
      </w:r>
    </w:p>
    <w:p w14:paraId="22CEAC23"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29"/>
        <w:jc w:val="both"/>
        <w:rPr>
          <w:rFonts w:cs="Arial"/>
          <w:color w:val="000000"/>
          <w:spacing w:val="-21"/>
          <w:u w:val="single"/>
        </w:rPr>
      </w:pPr>
    </w:p>
    <w:p w14:paraId="6DAE8AF6" w14:textId="77777777" w:rsidR="00001089" w:rsidRDefault="00001089" w:rsidP="00001089">
      <w:pPr>
        <w:shd w:val="clear" w:color="auto" w:fill="FFFFFF"/>
        <w:tabs>
          <w:tab w:val="left" w:pos="216"/>
          <w:tab w:val="left" w:pos="432"/>
          <w:tab w:val="left" w:pos="648"/>
          <w:tab w:val="left" w:pos="864"/>
          <w:tab w:val="left" w:pos="1080"/>
          <w:tab w:val="left" w:pos="1296"/>
        </w:tabs>
        <w:ind w:right="29"/>
        <w:jc w:val="both"/>
        <w:rPr>
          <w:rFonts w:cs="Arial"/>
          <w:color w:val="000000"/>
          <w:u w:val="single"/>
        </w:rPr>
      </w:pPr>
      <w:r w:rsidRPr="00073010">
        <w:rPr>
          <w:rFonts w:cs="Arial"/>
          <w:color w:val="000000"/>
          <w:spacing w:val="-21"/>
        </w:rPr>
        <w:tab/>
      </w:r>
      <w:r w:rsidRPr="00073010">
        <w:rPr>
          <w:rFonts w:cs="Arial"/>
          <w:color w:val="000000"/>
          <w:spacing w:val="-21"/>
        </w:rPr>
        <w:tab/>
      </w:r>
      <w:r w:rsidRPr="00073010">
        <w:rPr>
          <w:rFonts w:cs="Arial"/>
          <w:color w:val="000000"/>
          <w:spacing w:val="-21"/>
        </w:rPr>
        <w:tab/>
      </w:r>
      <w:r w:rsidRPr="00073010">
        <w:rPr>
          <w:rFonts w:cs="Arial"/>
          <w:color w:val="000000"/>
          <w:spacing w:val="-21"/>
        </w:rPr>
        <w:tab/>
      </w:r>
      <w:r w:rsidRPr="00026316">
        <w:rPr>
          <w:rFonts w:cs="Arial"/>
          <w:color w:val="000000"/>
          <w:spacing w:val="-21"/>
          <w:u w:val="single"/>
        </w:rPr>
        <w:t xml:space="preserve">1. </w:t>
      </w:r>
      <w:r w:rsidRPr="00026316">
        <w:rPr>
          <w:rFonts w:cs="Arial"/>
          <w:color w:val="000000"/>
          <w:u w:val="single"/>
        </w:rPr>
        <w:t xml:space="preserve">FAA Grant Match. For projects that are providing a grant match </w:t>
      </w:r>
      <w:r w:rsidRPr="00026316">
        <w:rPr>
          <w:rFonts w:cs="Arial"/>
          <w:color w:val="000000"/>
          <w:spacing w:val="-4"/>
          <w:u w:val="single"/>
        </w:rPr>
        <w:t xml:space="preserve">for associated FAA grants, the sponsor may apply for an </w:t>
      </w:r>
      <w:proofErr w:type="spellStart"/>
      <w:r w:rsidRPr="00026316">
        <w:rPr>
          <w:rFonts w:cs="Arial"/>
          <w:color w:val="000000"/>
          <w:spacing w:val="-4"/>
          <w:u w:val="single"/>
        </w:rPr>
        <w:t>SCAC</w:t>
      </w:r>
      <w:proofErr w:type="spellEnd"/>
      <w:r w:rsidRPr="00026316">
        <w:rPr>
          <w:rFonts w:cs="Arial"/>
          <w:color w:val="000000"/>
          <w:spacing w:val="-4"/>
          <w:u w:val="single"/>
        </w:rPr>
        <w:t xml:space="preserve"> grant</w:t>
      </w:r>
      <w:r w:rsidRPr="00026316">
        <w:rPr>
          <w:rFonts w:cs="Arial"/>
          <w:color w:val="000000"/>
          <w:u w:val="single"/>
        </w:rPr>
        <w:t xml:space="preserve"> after the FAA grant has been offered and accepted.</w:t>
      </w:r>
    </w:p>
    <w:p w14:paraId="5C15EDCF"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29"/>
        <w:jc w:val="both"/>
        <w:rPr>
          <w:u w:val="single"/>
        </w:rPr>
      </w:pPr>
    </w:p>
    <w:p w14:paraId="50511483"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36"/>
        <w:jc w:val="both"/>
        <w:rPr>
          <w:rFonts w:cs="Arial"/>
          <w:color w:val="000000"/>
          <w:spacing w:val="-17"/>
          <w:u w:val="single"/>
        </w:rPr>
      </w:pPr>
      <w:r w:rsidRPr="00073010">
        <w:rPr>
          <w:rFonts w:cs="Arial"/>
          <w:color w:val="000000"/>
          <w:spacing w:val="-17"/>
        </w:rPr>
        <w:tab/>
      </w:r>
      <w:r w:rsidRPr="00073010">
        <w:rPr>
          <w:rFonts w:cs="Arial"/>
          <w:color w:val="000000"/>
          <w:spacing w:val="-17"/>
        </w:rPr>
        <w:tab/>
      </w:r>
      <w:r w:rsidRPr="00073010">
        <w:rPr>
          <w:rFonts w:cs="Arial"/>
          <w:color w:val="000000"/>
          <w:spacing w:val="-17"/>
        </w:rPr>
        <w:tab/>
      </w:r>
      <w:r w:rsidRPr="00073010">
        <w:rPr>
          <w:rFonts w:cs="Arial"/>
          <w:color w:val="000000"/>
          <w:spacing w:val="-17"/>
        </w:rPr>
        <w:tab/>
      </w:r>
      <w:r w:rsidRPr="00026316">
        <w:rPr>
          <w:rFonts w:cs="Arial"/>
          <w:color w:val="000000"/>
          <w:spacing w:val="-17"/>
          <w:u w:val="single"/>
        </w:rPr>
        <w:t xml:space="preserve">2. </w:t>
      </w:r>
      <w:r w:rsidRPr="00026316">
        <w:rPr>
          <w:rFonts w:cs="Arial"/>
          <w:color w:val="000000"/>
          <w:u w:val="single"/>
        </w:rPr>
        <w:t xml:space="preserve">Other Grants. All other grant requests may be submitted to </w:t>
      </w:r>
      <w:proofErr w:type="spellStart"/>
      <w:r w:rsidRPr="00026316">
        <w:rPr>
          <w:rFonts w:cs="Arial"/>
          <w:color w:val="000000"/>
          <w:u w:val="single"/>
        </w:rPr>
        <w:t>SCAC</w:t>
      </w:r>
      <w:proofErr w:type="spellEnd"/>
      <w:r w:rsidRPr="00026316">
        <w:rPr>
          <w:rFonts w:cs="Arial"/>
          <w:color w:val="000000"/>
          <w:u w:val="single"/>
        </w:rPr>
        <w:t xml:space="preserve"> </w:t>
      </w:r>
      <w:r w:rsidRPr="00026316">
        <w:rPr>
          <w:rFonts w:cs="Arial"/>
          <w:color w:val="000000"/>
          <w:spacing w:val="-3"/>
          <w:u w:val="single"/>
        </w:rPr>
        <w:t>after the Sponsor/</w:t>
      </w:r>
      <w:proofErr w:type="spellStart"/>
      <w:r w:rsidRPr="00026316">
        <w:rPr>
          <w:rFonts w:cs="Arial"/>
          <w:color w:val="000000"/>
          <w:spacing w:val="-3"/>
          <w:u w:val="single"/>
        </w:rPr>
        <w:t>SCAC</w:t>
      </w:r>
      <w:proofErr w:type="spellEnd"/>
      <w:r w:rsidRPr="00026316">
        <w:rPr>
          <w:rFonts w:cs="Arial"/>
          <w:color w:val="000000"/>
          <w:spacing w:val="-3"/>
          <w:u w:val="single"/>
        </w:rPr>
        <w:t xml:space="preserve"> CIP Conference. Grant requests must be </w:t>
      </w:r>
      <w:r w:rsidRPr="00026316">
        <w:rPr>
          <w:rFonts w:cs="Arial"/>
          <w:color w:val="000000"/>
          <w:spacing w:val="-1"/>
          <w:u w:val="single"/>
        </w:rPr>
        <w:t xml:space="preserve">submitted using an online grant management tool or on forms acceptable to the Division, </w:t>
      </w:r>
    </w:p>
    <w:p w14:paraId="518CB829"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left="2520" w:right="36" w:hanging="336"/>
        <w:jc w:val="both"/>
        <w:rPr>
          <w:u w:val="single"/>
        </w:rPr>
      </w:pPr>
    </w:p>
    <w:p w14:paraId="1E81DD2E"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43"/>
        <w:jc w:val="both"/>
        <w:rPr>
          <w:u w:val="single"/>
        </w:rPr>
      </w:pPr>
      <w:r w:rsidRPr="00073010">
        <w:lastRenderedPageBreak/>
        <w:tab/>
      </w:r>
      <w:r w:rsidRPr="00073010">
        <w:tab/>
      </w:r>
      <w:r w:rsidRPr="00073010">
        <w:tab/>
      </w:r>
      <w:r w:rsidRPr="00026316">
        <w:rPr>
          <w:u w:val="single"/>
        </w:rPr>
        <w:t xml:space="preserve">(e) </w:t>
      </w:r>
      <w:r w:rsidRPr="00026316">
        <w:rPr>
          <w:rFonts w:cs="Arial"/>
          <w:color w:val="000000"/>
          <w:u w:val="single"/>
        </w:rPr>
        <w:t>Grant Approval. Grant requests must be approved for funding by the South Carolina Aeronautics Commission. Requests will be approved based upon project eligibility, project priority, and availability of funding.</w:t>
      </w:r>
    </w:p>
    <w:p w14:paraId="770EF0D8"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left="2160" w:right="36" w:hanging="270"/>
        <w:jc w:val="both"/>
        <w:rPr>
          <w:u w:val="single"/>
        </w:rPr>
      </w:pPr>
    </w:p>
    <w:p w14:paraId="133A8515" w14:textId="77777777" w:rsidR="00001089" w:rsidRDefault="00001089" w:rsidP="00001089">
      <w:pPr>
        <w:shd w:val="clear" w:color="auto" w:fill="FFFFFF"/>
        <w:tabs>
          <w:tab w:val="left" w:pos="216"/>
          <w:tab w:val="left" w:pos="432"/>
          <w:tab w:val="left" w:pos="648"/>
          <w:tab w:val="left" w:pos="864"/>
          <w:tab w:val="left" w:pos="1080"/>
          <w:tab w:val="left" w:pos="1296"/>
        </w:tabs>
        <w:ind w:right="43"/>
        <w:jc w:val="both"/>
        <w:rPr>
          <w:rFonts w:cs="Arial"/>
          <w:color w:val="000000"/>
          <w:u w:val="single"/>
        </w:rPr>
      </w:pPr>
      <w:r w:rsidRPr="00073010">
        <w:rPr>
          <w:rFonts w:cs="Arial"/>
          <w:color w:val="000000"/>
        </w:rPr>
        <w:tab/>
      </w:r>
      <w:r w:rsidRPr="00073010">
        <w:rPr>
          <w:rFonts w:cs="Arial"/>
          <w:color w:val="000000"/>
        </w:rPr>
        <w:tab/>
      </w:r>
      <w:r w:rsidRPr="00073010">
        <w:rPr>
          <w:rFonts w:cs="Arial"/>
          <w:color w:val="000000"/>
        </w:rPr>
        <w:tab/>
      </w:r>
      <w:r w:rsidRPr="00026316">
        <w:rPr>
          <w:rFonts w:cs="Arial"/>
          <w:color w:val="000000"/>
          <w:u w:val="single"/>
        </w:rPr>
        <w:t>(f) Grant Offer</w:t>
      </w:r>
      <w:r>
        <w:rPr>
          <w:rFonts w:cs="Arial"/>
          <w:color w:val="000000"/>
          <w:u w:val="single"/>
        </w:rPr>
        <w:t xml:space="preserve">. </w:t>
      </w:r>
      <w:r w:rsidRPr="00026316">
        <w:rPr>
          <w:rFonts w:cs="Arial"/>
          <w:color w:val="000000"/>
          <w:u w:val="single"/>
        </w:rPr>
        <w:t xml:space="preserve">After grant approval by the Commission, </w:t>
      </w:r>
      <w:proofErr w:type="spellStart"/>
      <w:r w:rsidRPr="00026316">
        <w:rPr>
          <w:rFonts w:cs="Arial"/>
          <w:color w:val="000000"/>
          <w:u w:val="single"/>
        </w:rPr>
        <w:t>SCAC</w:t>
      </w:r>
      <w:proofErr w:type="spellEnd"/>
      <w:r w:rsidRPr="00026316">
        <w:rPr>
          <w:rFonts w:cs="Arial"/>
          <w:color w:val="000000"/>
          <w:u w:val="single"/>
        </w:rPr>
        <w:t xml:space="preserve"> will </w:t>
      </w:r>
      <w:r w:rsidRPr="00026316">
        <w:rPr>
          <w:rFonts w:cs="Arial"/>
          <w:color w:val="000000"/>
          <w:spacing w:val="-2"/>
          <w:u w:val="single"/>
        </w:rPr>
        <w:t xml:space="preserve">prepare the grant offer. Sponsor acceptance of the grant offer binds </w:t>
      </w:r>
      <w:r w:rsidRPr="00026316">
        <w:rPr>
          <w:rFonts w:cs="Arial"/>
          <w:color w:val="000000"/>
          <w:u w:val="single"/>
        </w:rPr>
        <w:t>the sponsor to grant assurances for the usable life of the project which is generally twenty years or as otherwise specified or determined by the Commission.</w:t>
      </w:r>
    </w:p>
    <w:p w14:paraId="47103EC9"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43"/>
        <w:jc w:val="both"/>
        <w:rPr>
          <w:u w:val="single"/>
        </w:rPr>
      </w:pPr>
    </w:p>
    <w:p w14:paraId="55457BC9"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58"/>
        <w:jc w:val="both"/>
        <w:rPr>
          <w:u w:val="single"/>
        </w:rPr>
      </w:pPr>
      <w:r w:rsidRPr="00073010">
        <w:rPr>
          <w:rFonts w:cs="Arial"/>
          <w:color w:val="000000"/>
          <w:spacing w:val="-1"/>
        </w:rPr>
        <w:tab/>
      </w:r>
      <w:r w:rsidRPr="00073010">
        <w:rPr>
          <w:rFonts w:cs="Arial"/>
          <w:color w:val="000000"/>
          <w:spacing w:val="-1"/>
        </w:rPr>
        <w:tab/>
      </w:r>
      <w:r w:rsidRPr="00073010">
        <w:rPr>
          <w:rFonts w:cs="Arial"/>
          <w:color w:val="000000"/>
          <w:spacing w:val="-1"/>
        </w:rPr>
        <w:tab/>
      </w:r>
      <w:r w:rsidRPr="00026316">
        <w:rPr>
          <w:rFonts w:cs="Arial"/>
          <w:color w:val="000000"/>
          <w:spacing w:val="-1"/>
          <w:u w:val="single"/>
        </w:rPr>
        <w:t>(g) Grant Reimbursement</w:t>
      </w:r>
      <w:r>
        <w:rPr>
          <w:rFonts w:cs="Arial"/>
          <w:color w:val="000000"/>
          <w:spacing w:val="-1"/>
          <w:u w:val="single"/>
        </w:rPr>
        <w:t xml:space="preserve">. </w:t>
      </w:r>
      <w:r w:rsidRPr="00026316">
        <w:rPr>
          <w:rFonts w:cs="Arial"/>
          <w:color w:val="000000"/>
          <w:spacing w:val="-1"/>
          <w:u w:val="single"/>
        </w:rPr>
        <w:t xml:space="preserve">After </w:t>
      </w:r>
      <w:proofErr w:type="spellStart"/>
      <w:r w:rsidRPr="00026316">
        <w:rPr>
          <w:rFonts w:cs="Arial"/>
          <w:color w:val="000000"/>
          <w:spacing w:val="-1"/>
          <w:u w:val="single"/>
        </w:rPr>
        <w:t>SCAC</w:t>
      </w:r>
      <w:proofErr w:type="spellEnd"/>
      <w:r w:rsidRPr="00026316">
        <w:rPr>
          <w:rFonts w:cs="Arial"/>
          <w:color w:val="000000"/>
          <w:spacing w:val="-1"/>
          <w:u w:val="single"/>
        </w:rPr>
        <w:t xml:space="preserve"> grants have been approved and the grant </w:t>
      </w:r>
      <w:r w:rsidRPr="00026316">
        <w:rPr>
          <w:rFonts w:cs="Arial"/>
          <w:color w:val="000000"/>
          <w:u w:val="single"/>
        </w:rPr>
        <w:t xml:space="preserve">offer accepted and returned to </w:t>
      </w:r>
      <w:proofErr w:type="spellStart"/>
      <w:r w:rsidRPr="00026316">
        <w:rPr>
          <w:rFonts w:cs="Arial"/>
          <w:color w:val="000000"/>
          <w:u w:val="single"/>
        </w:rPr>
        <w:t>SCAC</w:t>
      </w:r>
      <w:proofErr w:type="spellEnd"/>
      <w:r w:rsidRPr="00026316">
        <w:rPr>
          <w:rFonts w:cs="Arial"/>
          <w:color w:val="000000"/>
          <w:u w:val="single"/>
        </w:rPr>
        <w:t xml:space="preserve">, the sponsor may apply for reimbursement for associated project costs. Grant reimbursement requests </w:t>
      </w:r>
      <w:r w:rsidRPr="00026316">
        <w:rPr>
          <w:rFonts w:cs="Arial"/>
          <w:color w:val="000000"/>
          <w:spacing w:val="-2"/>
          <w:u w:val="single"/>
        </w:rPr>
        <w:t>are submitted in a manner and or on forms acceptable to the Division.</w:t>
      </w:r>
    </w:p>
    <w:p w14:paraId="65AAB4E5"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spacing w:val="-5"/>
          <w:u w:val="single"/>
        </w:rPr>
      </w:pPr>
    </w:p>
    <w:p w14:paraId="60EA9E17"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spacing w:val="-3"/>
          <w:u w:val="single"/>
        </w:rPr>
      </w:pPr>
      <w:r w:rsidRPr="00073010">
        <w:rPr>
          <w:rFonts w:cs="Arial"/>
          <w:color w:val="000000"/>
          <w:spacing w:val="-5"/>
        </w:rPr>
        <w:tab/>
      </w:r>
      <w:r w:rsidRPr="00073010">
        <w:rPr>
          <w:rFonts w:cs="Arial"/>
          <w:color w:val="000000"/>
          <w:spacing w:val="-5"/>
        </w:rPr>
        <w:tab/>
      </w:r>
      <w:r w:rsidRPr="00073010">
        <w:rPr>
          <w:rFonts w:cs="Arial"/>
          <w:color w:val="000000"/>
          <w:spacing w:val="-5"/>
        </w:rPr>
        <w:tab/>
      </w:r>
      <w:r w:rsidRPr="00026316">
        <w:rPr>
          <w:rFonts w:cs="Arial"/>
          <w:color w:val="000000"/>
          <w:spacing w:val="-5"/>
          <w:u w:val="single"/>
        </w:rPr>
        <w:t>(h)</w:t>
      </w:r>
      <w:r w:rsidRPr="00026316">
        <w:rPr>
          <w:rFonts w:cs="Arial"/>
          <w:color w:val="000000"/>
          <w:u w:val="single"/>
        </w:rPr>
        <w:t xml:space="preserve"> </w:t>
      </w:r>
      <w:r w:rsidRPr="00026316">
        <w:rPr>
          <w:rFonts w:cs="Arial"/>
          <w:color w:val="000000"/>
          <w:spacing w:val="-3"/>
          <w:u w:val="single"/>
        </w:rPr>
        <w:t>Eligible Project Costs</w:t>
      </w:r>
    </w:p>
    <w:p w14:paraId="23BFBD96"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spacing w:val="-3"/>
          <w:u w:val="single"/>
        </w:rPr>
      </w:pPr>
    </w:p>
    <w:p w14:paraId="0DD8E62F"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spacing w:val="-3"/>
          <w:u w:val="single"/>
        </w:rPr>
      </w:pPr>
      <w:r w:rsidRPr="00073010">
        <w:rPr>
          <w:rFonts w:cs="Arial"/>
          <w:color w:val="000000"/>
          <w:spacing w:val="-3"/>
        </w:rPr>
        <w:tab/>
      </w:r>
      <w:r w:rsidRPr="00073010">
        <w:rPr>
          <w:rFonts w:cs="Arial"/>
          <w:color w:val="000000"/>
          <w:spacing w:val="-3"/>
        </w:rPr>
        <w:tab/>
      </w:r>
      <w:r w:rsidRPr="00073010">
        <w:rPr>
          <w:rFonts w:cs="Arial"/>
          <w:color w:val="000000"/>
          <w:spacing w:val="-3"/>
        </w:rPr>
        <w:tab/>
      </w:r>
      <w:r w:rsidRPr="00073010">
        <w:rPr>
          <w:rFonts w:cs="Arial"/>
          <w:color w:val="000000"/>
          <w:spacing w:val="-3"/>
        </w:rPr>
        <w:tab/>
      </w:r>
      <w:r w:rsidRPr="00026316">
        <w:rPr>
          <w:rFonts w:cs="Arial"/>
          <w:color w:val="000000"/>
          <w:spacing w:val="-3"/>
          <w:u w:val="single"/>
        </w:rPr>
        <w:t xml:space="preserve">1. </w:t>
      </w:r>
      <w:r w:rsidRPr="00026316">
        <w:rPr>
          <w:rFonts w:cs="Arial"/>
          <w:color w:val="000000"/>
          <w:u w:val="single"/>
        </w:rPr>
        <w:t>Consultant fees (design, bidding services, construction administration, field investigations, and planning, and related services)</w:t>
      </w:r>
    </w:p>
    <w:p w14:paraId="55033F83"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60" w:firstLine="1260"/>
        <w:jc w:val="both"/>
        <w:rPr>
          <w:u w:val="single"/>
        </w:rPr>
      </w:pPr>
    </w:p>
    <w:p w14:paraId="78A86565"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spacing w:val="-1"/>
          <w:u w:val="single"/>
        </w:rPr>
      </w:pPr>
      <w:r w:rsidRPr="00073010">
        <w:rPr>
          <w:rFonts w:cs="Arial"/>
          <w:color w:val="000000"/>
          <w:spacing w:val="-12"/>
        </w:rPr>
        <w:tab/>
      </w:r>
      <w:r w:rsidRPr="00073010">
        <w:rPr>
          <w:rFonts w:cs="Arial"/>
          <w:color w:val="000000"/>
          <w:spacing w:val="-12"/>
        </w:rPr>
        <w:tab/>
      </w:r>
      <w:r w:rsidRPr="00073010">
        <w:rPr>
          <w:rFonts w:cs="Arial"/>
          <w:color w:val="000000"/>
          <w:spacing w:val="-12"/>
        </w:rPr>
        <w:tab/>
      </w:r>
      <w:r w:rsidRPr="00073010">
        <w:rPr>
          <w:rFonts w:cs="Arial"/>
          <w:color w:val="000000"/>
          <w:spacing w:val="-12"/>
        </w:rPr>
        <w:tab/>
      </w:r>
      <w:r w:rsidRPr="00026316">
        <w:rPr>
          <w:rFonts w:cs="Arial"/>
          <w:color w:val="000000"/>
          <w:spacing w:val="-12"/>
          <w:u w:val="single"/>
        </w:rPr>
        <w:t xml:space="preserve">2. </w:t>
      </w:r>
      <w:r w:rsidRPr="00026316">
        <w:rPr>
          <w:rFonts w:cs="Arial"/>
          <w:color w:val="000000"/>
          <w:spacing w:val="-1"/>
          <w:u w:val="single"/>
        </w:rPr>
        <w:t>Construction costs</w:t>
      </w:r>
    </w:p>
    <w:p w14:paraId="6F46C79A"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u w:val="single"/>
        </w:rPr>
      </w:pPr>
    </w:p>
    <w:p w14:paraId="09645F27"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spacing w:val="-2"/>
          <w:u w:val="single"/>
        </w:rPr>
      </w:pPr>
      <w:r w:rsidRPr="00073010">
        <w:rPr>
          <w:rFonts w:cs="Arial"/>
          <w:color w:val="000000"/>
          <w:spacing w:val="-18"/>
        </w:rPr>
        <w:tab/>
      </w:r>
      <w:r w:rsidRPr="00073010">
        <w:rPr>
          <w:rFonts w:cs="Arial"/>
          <w:color w:val="000000"/>
          <w:spacing w:val="-18"/>
        </w:rPr>
        <w:tab/>
      </w:r>
      <w:r w:rsidRPr="00073010">
        <w:rPr>
          <w:rFonts w:cs="Arial"/>
          <w:color w:val="000000"/>
          <w:spacing w:val="-18"/>
        </w:rPr>
        <w:tab/>
      </w:r>
      <w:r w:rsidRPr="00073010">
        <w:rPr>
          <w:rFonts w:cs="Arial"/>
          <w:color w:val="000000"/>
          <w:spacing w:val="-18"/>
        </w:rPr>
        <w:tab/>
      </w:r>
      <w:r w:rsidRPr="00026316">
        <w:rPr>
          <w:rFonts w:cs="Arial"/>
          <w:color w:val="000000"/>
          <w:spacing w:val="-18"/>
          <w:u w:val="single"/>
        </w:rPr>
        <w:t xml:space="preserve">3. </w:t>
      </w:r>
      <w:r w:rsidRPr="00026316">
        <w:rPr>
          <w:rFonts w:cs="Arial"/>
          <w:color w:val="000000"/>
          <w:spacing w:val="-2"/>
          <w:u w:val="single"/>
        </w:rPr>
        <w:t>Permit fees</w:t>
      </w:r>
    </w:p>
    <w:p w14:paraId="6AA3068D"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u w:val="single"/>
        </w:rPr>
      </w:pPr>
    </w:p>
    <w:p w14:paraId="0B3F2F96"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spacing w:val="-5"/>
          <w:u w:val="single"/>
        </w:rPr>
      </w:pPr>
      <w:r w:rsidRPr="00073010">
        <w:rPr>
          <w:rFonts w:cs="Arial"/>
          <w:color w:val="000000"/>
          <w:spacing w:val="-10"/>
        </w:rPr>
        <w:tab/>
      </w:r>
      <w:r w:rsidRPr="00073010">
        <w:rPr>
          <w:rFonts w:cs="Arial"/>
          <w:color w:val="000000"/>
          <w:spacing w:val="-10"/>
        </w:rPr>
        <w:tab/>
      </w:r>
      <w:r w:rsidRPr="00073010">
        <w:rPr>
          <w:rFonts w:cs="Arial"/>
          <w:color w:val="000000"/>
          <w:spacing w:val="-10"/>
        </w:rPr>
        <w:tab/>
      </w:r>
      <w:r w:rsidRPr="00073010">
        <w:rPr>
          <w:rFonts w:cs="Arial"/>
          <w:color w:val="000000"/>
          <w:spacing w:val="-10"/>
        </w:rPr>
        <w:tab/>
      </w:r>
      <w:r w:rsidRPr="00026316">
        <w:rPr>
          <w:rFonts w:cs="Arial"/>
          <w:color w:val="000000"/>
          <w:spacing w:val="-10"/>
          <w:u w:val="single"/>
        </w:rPr>
        <w:t xml:space="preserve">4. </w:t>
      </w:r>
      <w:r w:rsidRPr="00026316">
        <w:rPr>
          <w:rFonts w:cs="Arial"/>
          <w:color w:val="000000"/>
          <w:spacing w:val="-5"/>
          <w:u w:val="single"/>
        </w:rPr>
        <w:t>Review fees</w:t>
      </w:r>
    </w:p>
    <w:p w14:paraId="1211313C"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u w:val="single"/>
        </w:rPr>
      </w:pPr>
    </w:p>
    <w:p w14:paraId="389A96ED"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spacing w:val="-2"/>
          <w:u w:val="single"/>
        </w:rPr>
      </w:pPr>
      <w:r w:rsidRPr="00073010">
        <w:rPr>
          <w:rFonts w:cs="Arial"/>
          <w:color w:val="000000"/>
          <w:spacing w:val="-12"/>
        </w:rPr>
        <w:tab/>
      </w:r>
      <w:r w:rsidRPr="00073010">
        <w:rPr>
          <w:rFonts w:cs="Arial"/>
          <w:color w:val="000000"/>
          <w:spacing w:val="-12"/>
        </w:rPr>
        <w:tab/>
      </w:r>
      <w:r w:rsidRPr="00073010">
        <w:rPr>
          <w:rFonts w:cs="Arial"/>
          <w:color w:val="000000"/>
          <w:spacing w:val="-12"/>
        </w:rPr>
        <w:tab/>
      </w:r>
      <w:r w:rsidRPr="00073010">
        <w:rPr>
          <w:rFonts w:cs="Arial"/>
          <w:color w:val="000000"/>
          <w:spacing w:val="-12"/>
        </w:rPr>
        <w:tab/>
      </w:r>
      <w:r w:rsidRPr="00026316">
        <w:rPr>
          <w:rFonts w:cs="Arial"/>
          <w:color w:val="000000"/>
          <w:spacing w:val="-12"/>
          <w:u w:val="single"/>
        </w:rPr>
        <w:t xml:space="preserve">5. </w:t>
      </w:r>
      <w:r w:rsidRPr="00026316">
        <w:rPr>
          <w:rFonts w:cs="Arial"/>
          <w:color w:val="000000"/>
          <w:spacing w:val="-2"/>
          <w:u w:val="single"/>
        </w:rPr>
        <w:t>Land acquisition including administrative and legal costs</w:t>
      </w:r>
    </w:p>
    <w:p w14:paraId="1D9CCA8E"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u w:val="single"/>
        </w:rPr>
      </w:pPr>
    </w:p>
    <w:p w14:paraId="231375DD" w14:textId="77777777" w:rsidR="00001089" w:rsidRPr="00026316" w:rsidRDefault="00001089" w:rsidP="00001089">
      <w:pPr>
        <w:shd w:val="clear" w:color="auto" w:fill="FFFFFF"/>
        <w:tabs>
          <w:tab w:val="left" w:pos="-3510"/>
          <w:tab w:val="left" w:pos="216"/>
          <w:tab w:val="left" w:pos="432"/>
          <w:tab w:val="left" w:pos="648"/>
          <w:tab w:val="left" w:pos="864"/>
          <w:tab w:val="left" w:pos="1080"/>
          <w:tab w:val="left" w:pos="1296"/>
        </w:tabs>
        <w:jc w:val="both"/>
        <w:rPr>
          <w:rFonts w:cs="Arial"/>
          <w:color w:val="000000"/>
          <w:spacing w:val="-3"/>
          <w:u w:val="single"/>
        </w:rPr>
      </w:pPr>
      <w:r w:rsidRPr="00073010">
        <w:rPr>
          <w:rFonts w:cs="Arial"/>
          <w:color w:val="000000"/>
          <w:spacing w:val="-3"/>
        </w:rPr>
        <w:tab/>
      </w:r>
      <w:r w:rsidRPr="00073010">
        <w:rPr>
          <w:rFonts w:cs="Arial"/>
          <w:color w:val="000000"/>
          <w:spacing w:val="-3"/>
        </w:rPr>
        <w:tab/>
      </w:r>
      <w:r w:rsidRPr="00073010">
        <w:rPr>
          <w:rFonts w:cs="Arial"/>
          <w:color w:val="000000"/>
          <w:spacing w:val="-3"/>
        </w:rPr>
        <w:tab/>
      </w:r>
      <w:r w:rsidRPr="00073010">
        <w:rPr>
          <w:rFonts w:cs="Arial"/>
          <w:color w:val="000000"/>
          <w:spacing w:val="-3"/>
        </w:rPr>
        <w:tab/>
      </w:r>
      <w:r w:rsidRPr="00026316">
        <w:rPr>
          <w:rFonts w:cs="Arial"/>
          <w:color w:val="000000"/>
          <w:spacing w:val="-3"/>
          <w:u w:val="single"/>
        </w:rPr>
        <w:t xml:space="preserve">6. Other eligible costs approved by </w:t>
      </w:r>
      <w:proofErr w:type="spellStart"/>
      <w:r w:rsidRPr="00026316">
        <w:rPr>
          <w:rFonts w:cs="Arial"/>
          <w:color w:val="000000"/>
          <w:spacing w:val="-3"/>
          <w:u w:val="single"/>
        </w:rPr>
        <w:t>SCAC</w:t>
      </w:r>
      <w:proofErr w:type="spellEnd"/>
    </w:p>
    <w:p w14:paraId="3C9D75AE" w14:textId="77777777" w:rsidR="00001089" w:rsidRPr="00026316" w:rsidRDefault="00001089" w:rsidP="00001089">
      <w:pPr>
        <w:shd w:val="clear" w:color="auto" w:fill="FFFFFF"/>
        <w:tabs>
          <w:tab w:val="left" w:pos="-3510"/>
          <w:tab w:val="left" w:pos="216"/>
          <w:tab w:val="left" w:pos="432"/>
          <w:tab w:val="left" w:pos="648"/>
          <w:tab w:val="left" w:pos="864"/>
          <w:tab w:val="left" w:pos="1080"/>
          <w:tab w:val="left" w:pos="1296"/>
        </w:tabs>
        <w:jc w:val="both"/>
        <w:rPr>
          <w:u w:val="single"/>
        </w:rPr>
      </w:pPr>
    </w:p>
    <w:p w14:paraId="7FB8583E" w14:textId="77777777" w:rsidR="00001089" w:rsidRPr="00026316" w:rsidRDefault="00001089" w:rsidP="00001089">
      <w:pPr>
        <w:shd w:val="clear" w:color="auto" w:fill="FFFFFF"/>
        <w:tabs>
          <w:tab w:val="left" w:pos="-1170"/>
          <w:tab w:val="left" w:pos="216"/>
          <w:tab w:val="left" w:pos="432"/>
          <w:tab w:val="left" w:pos="648"/>
          <w:tab w:val="left" w:pos="864"/>
          <w:tab w:val="left" w:pos="1080"/>
          <w:tab w:val="left" w:pos="1296"/>
        </w:tabs>
        <w:jc w:val="both"/>
        <w:rPr>
          <w:rFonts w:cs="Arial"/>
          <w:color w:val="000000"/>
          <w:spacing w:val="-1"/>
          <w:u w:val="single"/>
        </w:rPr>
      </w:pPr>
      <w:r w:rsidRPr="00073010">
        <w:rPr>
          <w:rFonts w:cs="Arial"/>
          <w:color w:val="000000"/>
          <w:spacing w:val="-4"/>
        </w:rPr>
        <w:tab/>
      </w:r>
      <w:r w:rsidRPr="00073010">
        <w:rPr>
          <w:rFonts w:cs="Arial"/>
          <w:color w:val="000000"/>
          <w:spacing w:val="-4"/>
        </w:rPr>
        <w:tab/>
      </w:r>
      <w:r w:rsidRPr="00073010">
        <w:rPr>
          <w:rFonts w:cs="Arial"/>
          <w:color w:val="000000"/>
          <w:spacing w:val="-4"/>
        </w:rPr>
        <w:tab/>
      </w:r>
      <w:r w:rsidRPr="00026316">
        <w:rPr>
          <w:rFonts w:cs="Arial"/>
          <w:color w:val="000000"/>
          <w:spacing w:val="-4"/>
          <w:u w:val="single"/>
        </w:rPr>
        <w:t>(</w:t>
      </w:r>
      <w:proofErr w:type="spellStart"/>
      <w:r w:rsidRPr="00026316">
        <w:rPr>
          <w:rFonts w:cs="Arial"/>
          <w:color w:val="000000"/>
          <w:spacing w:val="-4"/>
          <w:u w:val="single"/>
        </w:rPr>
        <w:t>i</w:t>
      </w:r>
      <w:proofErr w:type="spellEnd"/>
      <w:r w:rsidRPr="00026316">
        <w:rPr>
          <w:rFonts w:cs="Arial"/>
          <w:color w:val="000000"/>
          <w:spacing w:val="-4"/>
          <w:u w:val="single"/>
        </w:rPr>
        <w:t xml:space="preserve">) </w:t>
      </w:r>
      <w:r w:rsidRPr="00026316">
        <w:rPr>
          <w:rFonts w:cs="Arial"/>
          <w:color w:val="000000"/>
          <w:u w:val="single"/>
        </w:rPr>
        <w:t>Required Documentation</w:t>
      </w:r>
      <w:r>
        <w:rPr>
          <w:rFonts w:cs="Arial"/>
          <w:color w:val="000000"/>
          <w:u w:val="single"/>
        </w:rPr>
        <w:t xml:space="preserve">. </w:t>
      </w:r>
      <w:r w:rsidRPr="00026316">
        <w:rPr>
          <w:rFonts w:cs="Arial"/>
          <w:color w:val="000000"/>
          <w:u w:val="single"/>
        </w:rPr>
        <w:t xml:space="preserve">Documentation should be uploaded to </w:t>
      </w:r>
      <w:proofErr w:type="spellStart"/>
      <w:r w:rsidRPr="00026316">
        <w:rPr>
          <w:rFonts w:cs="Arial"/>
          <w:color w:val="000000"/>
          <w:spacing w:val="-1"/>
          <w:u w:val="single"/>
        </w:rPr>
        <w:t>SCAC</w:t>
      </w:r>
      <w:proofErr w:type="spellEnd"/>
      <w:r w:rsidRPr="00026316">
        <w:rPr>
          <w:rFonts w:cs="Arial"/>
          <w:color w:val="000000"/>
          <w:spacing w:val="-1"/>
          <w:u w:val="single"/>
        </w:rPr>
        <w:t xml:space="preserve"> along with the grant reimbursement request via </w:t>
      </w:r>
      <w:proofErr w:type="spellStart"/>
      <w:r w:rsidRPr="00026316">
        <w:rPr>
          <w:rFonts w:cs="Arial"/>
          <w:color w:val="000000"/>
          <w:spacing w:val="-1"/>
          <w:u w:val="single"/>
        </w:rPr>
        <w:t>SCAC</w:t>
      </w:r>
      <w:r w:rsidRPr="00073010">
        <w:rPr>
          <w:color w:val="000000"/>
          <w:spacing w:val="-1"/>
          <w:u w:val="single"/>
        </w:rPr>
        <w:t>’</w:t>
      </w:r>
      <w:r w:rsidRPr="00026316">
        <w:rPr>
          <w:rFonts w:cs="Arial"/>
          <w:color w:val="000000"/>
          <w:spacing w:val="-1"/>
          <w:u w:val="single"/>
        </w:rPr>
        <w:t>s</w:t>
      </w:r>
      <w:proofErr w:type="spellEnd"/>
      <w:r w:rsidRPr="00026316">
        <w:rPr>
          <w:rFonts w:cs="Arial"/>
          <w:color w:val="000000"/>
          <w:spacing w:val="-1"/>
          <w:u w:val="single"/>
        </w:rPr>
        <w:t xml:space="preserve"> online tool or on forms acceptable to the Division.</w:t>
      </w:r>
    </w:p>
    <w:p w14:paraId="5E1E4007" w14:textId="77777777" w:rsidR="00001089" w:rsidRPr="00026316" w:rsidRDefault="00001089" w:rsidP="00001089">
      <w:pPr>
        <w:shd w:val="clear" w:color="auto" w:fill="FFFFFF"/>
        <w:tabs>
          <w:tab w:val="left" w:pos="-1170"/>
          <w:tab w:val="left" w:pos="216"/>
          <w:tab w:val="left" w:pos="432"/>
          <w:tab w:val="left" w:pos="648"/>
          <w:tab w:val="left" w:pos="864"/>
          <w:tab w:val="left" w:pos="1080"/>
          <w:tab w:val="left" w:pos="1296"/>
        </w:tabs>
        <w:ind w:left="2160" w:hanging="274"/>
        <w:jc w:val="both"/>
        <w:rPr>
          <w:u w:val="single"/>
        </w:rPr>
      </w:pPr>
    </w:p>
    <w:p w14:paraId="498B2FF9"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spacing w:val="-1"/>
          <w:u w:val="single"/>
        </w:rPr>
      </w:pPr>
      <w:r w:rsidRPr="00073010">
        <w:rPr>
          <w:rFonts w:cs="Arial"/>
          <w:color w:val="000000"/>
          <w:spacing w:val="-19"/>
        </w:rPr>
        <w:tab/>
      </w:r>
      <w:r w:rsidRPr="00073010">
        <w:rPr>
          <w:rFonts w:cs="Arial"/>
          <w:color w:val="000000"/>
          <w:spacing w:val="-19"/>
        </w:rPr>
        <w:tab/>
      </w:r>
      <w:r w:rsidRPr="00073010">
        <w:rPr>
          <w:rFonts w:cs="Arial"/>
          <w:color w:val="000000"/>
          <w:spacing w:val="-19"/>
        </w:rPr>
        <w:tab/>
      </w:r>
      <w:r w:rsidRPr="00073010">
        <w:rPr>
          <w:rFonts w:cs="Arial"/>
          <w:color w:val="000000"/>
          <w:spacing w:val="-19"/>
        </w:rPr>
        <w:tab/>
      </w:r>
      <w:r w:rsidRPr="00026316">
        <w:rPr>
          <w:rFonts w:cs="Arial"/>
          <w:color w:val="000000"/>
          <w:spacing w:val="-19"/>
          <w:u w:val="single"/>
        </w:rPr>
        <w:t xml:space="preserve">1. </w:t>
      </w:r>
      <w:r w:rsidRPr="00026316">
        <w:rPr>
          <w:rFonts w:cs="Arial"/>
          <w:color w:val="000000"/>
          <w:spacing w:val="-1"/>
          <w:u w:val="single"/>
        </w:rPr>
        <w:t>Request for Reimbursement cover sheet</w:t>
      </w:r>
    </w:p>
    <w:p w14:paraId="7BBC3EB7"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u w:val="single"/>
        </w:rPr>
      </w:pPr>
    </w:p>
    <w:p w14:paraId="7FBEFBD2"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u w:val="single"/>
        </w:rPr>
      </w:pPr>
      <w:r w:rsidRPr="00073010">
        <w:rPr>
          <w:rFonts w:cs="Arial"/>
          <w:color w:val="000000"/>
          <w:spacing w:val="-12"/>
        </w:rPr>
        <w:tab/>
      </w:r>
      <w:r w:rsidRPr="00073010">
        <w:rPr>
          <w:rFonts w:cs="Arial"/>
          <w:color w:val="000000"/>
          <w:spacing w:val="-12"/>
        </w:rPr>
        <w:tab/>
      </w:r>
      <w:r w:rsidRPr="00073010">
        <w:rPr>
          <w:rFonts w:cs="Arial"/>
          <w:color w:val="000000"/>
          <w:spacing w:val="-12"/>
        </w:rPr>
        <w:tab/>
      </w:r>
      <w:r w:rsidRPr="00073010">
        <w:rPr>
          <w:rFonts w:cs="Arial"/>
          <w:color w:val="000000"/>
          <w:spacing w:val="-12"/>
        </w:rPr>
        <w:tab/>
      </w:r>
      <w:r w:rsidRPr="00026316">
        <w:rPr>
          <w:rFonts w:cs="Arial"/>
          <w:color w:val="000000"/>
          <w:spacing w:val="-12"/>
          <w:u w:val="single"/>
        </w:rPr>
        <w:t xml:space="preserve">2. </w:t>
      </w:r>
      <w:r w:rsidRPr="00026316">
        <w:rPr>
          <w:rFonts w:cs="Arial"/>
          <w:color w:val="000000"/>
          <w:u w:val="single"/>
        </w:rPr>
        <w:t>Tabulation of project costs and associated payments</w:t>
      </w:r>
    </w:p>
    <w:p w14:paraId="5CCFA58B"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firstLine="1260"/>
        <w:jc w:val="both"/>
        <w:rPr>
          <w:u w:val="single"/>
        </w:rPr>
      </w:pPr>
    </w:p>
    <w:p w14:paraId="250EA1E2"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u w:val="single"/>
        </w:rPr>
      </w:pPr>
      <w:r w:rsidRPr="00073010">
        <w:rPr>
          <w:rFonts w:cs="Arial"/>
          <w:color w:val="000000"/>
          <w:spacing w:val="-16"/>
        </w:rPr>
        <w:tab/>
      </w:r>
      <w:r w:rsidRPr="00073010">
        <w:rPr>
          <w:rFonts w:cs="Arial"/>
          <w:color w:val="000000"/>
          <w:spacing w:val="-16"/>
        </w:rPr>
        <w:tab/>
      </w:r>
      <w:r w:rsidRPr="00073010">
        <w:rPr>
          <w:rFonts w:cs="Arial"/>
          <w:color w:val="000000"/>
          <w:spacing w:val="-16"/>
        </w:rPr>
        <w:tab/>
      </w:r>
      <w:r w:rsidRPr="00073010">
        <w:rPr>
          <w:rFonts w:cs="Arial"/>
          <w:color w:val="000000"/>
          <w:spacing w:val="-16"/>
        </w:rPr>
        <w:tab/>
      </w:r>
      <w:r w:rsidRPr="00026316">
        <w:rPr>
          <w:rFonts w:cs="Arial"/>
          <w:color w:val="000000"/>
          <w:spacing w:val="-16"/>
          <w:u w:val="single"/>
        </w:rPr>
        <w:t xml:space="preserve">3. </w:t>
      </w:r>
      <w:r w:rsidRPr="00026316">
        <w:rPr>
          <w:rFonts w:cs="Arial"/>
          <w:color w:val="000000"/>
          <w:u w:val="single"/>
        </w:rPr>
        <w:t>Proof of project costs, including but not limited to contractor pay applications</w:t>
      </w:r>
      <w:r w:rsidRPr="00026316">
        <w:rPr>
          <w:u w:val="single"/>
        </w:rPr>
        <w:t xml:space="preserve">, </w:t>
      </w:r>
      <w:r w:rsidRPr="00026316">
        <w:rPr>
          <w:rFonts w:cs="Arial"/>
          <w:color w:val="000000"/>
          <w:spacing w:val="-1"/>
          <w:u w:val="single"/>
        </w:rPr>
        <w:t>consultant invoices</w:t>
      </w:r>
      <w:r w:rsidRPr="00026316">
        <w:rPr>
          <w:u w:val="single"/>
        </w:rPr>
        <w:t xml:space="preserve">, </w:t>
      </w:r>
      <w:r w:rsidRPr="00026316">
        <w:rPr>
          <w:rFonts w:cs="Arial"/>
          <w:color w:val="000000"/>
          <w:spacing w:val="-2"/>
          <w:u w:val="single"/>
        </w:rPr>
        <w:t>permit fees</w:t>
      </w:r>
      <w:r w:rsidRPr="00026316">
        <w:rPr>
          <w:u w:val="single"/>
        </w:rPr>
        <w:t xml:space="preserve">, </w:t>
      </w:r>
      <w:r w:rsidRPr="00026316">
        <w:rPr>
          <w:rFonts w:cs="Arial"/>
          <w:color w:val="000000"/>
          <w:u w:val="single"/>
        </w:rPr>
        <w:t>title transfer, or other associated costs</w:t>
      </w:r>
    </w:p>
    <w:p w14:paraId="3D653384"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firstLine="1260"/>
        <w:jc w:val="both"/>
        <w:rPr>
          <w:u w:val="single"/>
        </w:rPr>
      </w:pPr>
    </w:p>
    <w:p w14:paraId="6E7635AD"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spacing w:val="-2"/>
          <w:u w:val="single"/>
        </w:rPr>
      </w:pPr>
      <w:r w:rsidRPr="00073010">
        <w:rPr>
          <w:rFonts w:cs="Arial"/>
          <w:color w:val="000000"/>
        </w:rPr>
        <w:tab/>
      </w:r>
      <w:r w:rsidRPr="00073010">
        <w:rPr>
          <w:rFonts w:cs="Arial"/>
          <w:color w:val="000000"/>
        </w:rPr>
        <w:tab/>
      </w:r>
      <w:r w:rsidRPr="00073010">
        <w:rPr>
          <w:rFonts w:cs="Arial"/>
          <w:color w:val="000000"/>
        </w:rPr>
        <w:tab/>
      </w:r>
      <w:r w:rsidRPr="00073010">
        <w:rPr>
          <w:rFonts w:cs="Arial"/>
          <w:color w:val="000000"/>
        </w:rPr>
        <w:tab/>
      </w:r>
      <w:r w:rsidRPr="00026316">
        <w:rPr>
          <w:rFonts w:cs="Arial"/>
          <w:color w:val="000000"/>
          <w:u w:val="single"/>
        </w:rPr>
        <w:t>4. Proof of payment may include but not be limited to c</w:t>
      </w:r>
      <w:r w:rsidRPr="00026316">
        <w:rPr>
          <w:rFonts w:cs="Arial"/>
          <w:color w:val="000000"/>
          <w:spacing w:val="-5"/>
          <w:u w:val="single"/>
        </w:rPr>
        <w:t>ancelled checks</w:t>
      </w:r>
      <w:r w:rsidRPr="00026316">
        <w:rPr>
          <w:u w:val="single"/>
        </w:rPr>
        <w:t xml:space="preserve">, </w:t>
      </w:r>
      <w:r w:rsidRPr="00026316">
        <w:rPr>
          <w:rFonts w:cs="Arial"/>
          <w:color w:val="000000"/>
          <w:u w:val="single"/>
        </w:rPr>
        <w:t>electronic transfer statement</w:t>
      </w:r>
      <w:r w:rsidRPr="00026316">
        <w:rPr>
          <w:u w:val="single"/>
        </w:rPr>
        <w:t>, and credit</w:t>
      </w:r>
      <w:r w:rsidRPr="00026316">
        <w:rPr>
          <w:rFonts w:cs="Arial"/>
          <w:color w:val="000000"/>
          <w:spacing w:val="-2"/>
          <w:u w:val="single"/>
        </w:rPr>
        <w:t xml:space="preserve"> card statements</w:t>
      </w:r>
    </w:p>
    <w:p w14:paraId="47F62F2C"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left="2520" w:hanging="360"/>
        <w:jc w:val="both"/>
        <w:rPr>
          <w:rFonts w:cs="Arial"/>
          <w:color w:val="000000"/>
          <w:spacing w:val="-2"/>
          <w:u w:val="single"/>
        </w:rPr>
      </w:pPr>
    </w:p>
    <w:p w14:paraId="4A7C989B"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u w:val="single"/>
        </w:rPr>
      </w:pPr>
      <w:r w:rsidRPr="00073010">
        <w:rPr>
          <w:rFonts w:cs="Arial"/>
          <w:color w:val="000000"/>
          <w:spacing w:val="-7"/>
        </w:rPr>
        <w:tab/>
      </w:r>
      <w:r w:rsidRPr="00073010">
        <w:rPr>
          <w:rFonts w:cs="Arial"/>
          <w:color w:val="000000"/>
          <w:spacing w:val="-7"/>
        </w:rPr>
        <w:tab/>
      </w:r>
      <w:r w:rsidRPr="00073010">
        <w:rPr>
          <w:rFonts w:cs="Arial"/>
          <w:color w:val="000000"/>
          <w:spacing w:val="-7"/>
        </w:rPr>
        <w:tab/>
      </w:r>
      <w:r w:rsidRPr="00026316">
        <w:rPr>
          <w:rFonts w:cs="Arial"/>
          <w:color w:val="000000"/>
          <w:spacing w:val="-7"/>
          <w:u w:val="single"/>
        </w:rPr>
        <w:t xml:space="preserve">(j) </w:t>
      </w:r>
      <w:proofErr w:type="spellStart"/>
      <w:r w:rsidRPr="00026316">
        <w:rPr>
          <w:rFonts w:cs="Arial"/>
          <w:color w:val="000000"/>
          <w:spacing w:val="-7"/>
          <w:u w:val="single"/>
        </w:rPr>
        <w:t>SCAC</w:t>
      </w:r>
      <w:proofErr w:type="spellEnd"/>
      <w:r w:rsidRPr="00026316">
        <w:rPr>
          <w:rFonts w:cs="Arial"/>
          <w:color w:val="000000"/>
          <w:spacing w:val="-7"/>
          <w:u w:val="single"/>
        </w:rPr>
        <w:t xml:space="preserve"> Review and Approval</w:t>
      </w:r>
      <w:r w:rsidRPr="00026316">
        <w:rPr>
          <w:u w:val="single"/>
        </w:rPr>
        <w:t xml:space="preserve">. </w:t>
      </w:r>
      <w:r w:rsidRPr="00026316">
        <w:rPr>
          <w:rFonts w:cs="Arial"/>
          <w:color w:val="000000"/>
          <w:u w:val="single"/>
        </w:rPr>
        <w:t xml:space="preserve">Requests for reimbursement will be reviewed by </w:t>
      </w:r>
      <w:proofErr w:type="spellStart"/>
      <w:r w:rsidRPr="00026316">
        <w:rPr>
          <w:rFonts w:cs="Arial"/>
          <w:color w:val="000000"/>
          <w:u w:val="single"/>
        </w:rPr>
        <w:t>SCADP</w:t>
      </w:r>
      <w:proofErr w:type="spellEnd"/>
      <w:r w:rsidRPr="00026316">
        <w:rPr>
          <w:rFonts w:cs="Arial"/>
          <w:color w:val="000000"/>
          <w:u w:val="single"/>
        </w:rPr>
        <w:t xml:space="preserve"> staff for accuracy and approved or returned for correction within 30 days of receipt.</w:t>
      </w:r>
    </w:p>
    <w:p w14:paraId="28F7422F"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firstLine="1260"/>
        <w:jc w:val="both"/>
        <w:rPr>
          <w:rFonts w:cs="Arial"/>
          <w:color w:val="000000"/>
          <w:u w:val="single"/>
        </w:rPr>
      </w:pPr>
    </w:p>
    <w:p w14:paraId="30B2D0AE"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26316">
        <w:rPr>
          <w:u w:val="single"/>
        </w:rPr>
        <w:t xml:space="preserve">(5) Educational Grants. The </w:t>
      </w:r>
      <w:proofErr w:type="spellStart"/>
      <w:r w:rsidRPr="00026316">
        <w:rPr>
          <w:u w:val="single"/>
        </w:rPr>
        <w:t>SCAC</w:t>
      </w:r>
      <w:proofErr w:type="spellEnd"/>
      <w:r w:rsidRPr="00026316">
        <w:rPr>
          <w:u w:val="single"/>
        </w:rPr>
        <w:t xml:space="preserve"> offers discretionary grants to organizations for educational programs, opportunities, and events that promote education related to aviation, aeronautics, and aerospace in South Carolina. The Commission expects applicants to demonstrate a significant outside financial commitment such as matching funds, other financial commitments, and fundraising to accompany an </w:t>
      </w:r>
      <w:proofErr w:type="spellStart"/>
      <w:r w:rsidRPr="00026316">
        <w:rPr>
          <w:u w:val="single"/>
        </w:rPr>
        <w:t>SCAC</w:t>
      </w:r>
      <w:proofErr w:type="spellEnd"/>
      <w:r w:rsidRPr="00026316">
        <w:rPr>
          <w:u w:val="single"/>
        </w:rPr>
        <w:t xml:space="preserve"> educational grant application. The Commission may set specific criteria for its educational grants; however, the applicant is expected to demonstrate how the proposed grant will result in educational programs, opportunities, and events that have a real potential to provide academic, occupational, and professional experience for the benefit of South Carolinians, particularly youth and early career students. Such grants </w:t>
      </w:r>
      <w:r w:rsidRPr="00026316">
        <w:rPr>
          <w:u w:val="single"/>
        </w:rPr>
        <w:lastRenderedPageBreak/>
        <w:t>are to be made on forms acceptable to the Commission. The Commission reserves the right to set educational grant cycles. Any awards are contingent and subject to the availability of funding</w:t>
      </w:r>
      <w:r>
        <w:rPr>
          <w:u w:val="single"/>
        </w:rPr>
        <w:t xml:space="preserve">. </w:t>
      </w:r>
    </w:p>
    <w:p w14:paraId="56FC6140" w14:textId="77777777" w:rsidR="00001089" w:rsidRPr="00221326" w:rsidRDefault="00001089" w:rsidP="00001089">
      <w:pPr>
        <w:shd w:val="clear" w:color="auto" w:fill="FFFFFF"/>
        <w:tabs>
          <w:tab w:val="left" w:pos="216"/>
          <w:tab w:val="left" w:pos="432"/>
          <w:tab w:val="left" w:pos="648"/>
          <w:tab w:val="left" w:pos="864"/>
          <w:tab w:val="left" w:pos="1080"/>
          <w:tab w:val="left" w:pos="1296"/>
        </w:tabs>
        <w:jc w:val="both"/>
        <w:rPr>
          <w:rFonts w:cs="Arial"/>
          <w:color w:val="000000"/>
          <w:u w:val="single"/>
        </w:rPr>
      </w:pPr>
    </w:p>
    <w:p w14:paraId="2B2BBD60" w14:textId="77777777" w:rsidR="00001089" w:rsidRPr="00221326" w:rsidRDefault="00001089" w:rsidP="00001089">
      <w:pPr>
        <w:jc w:val="both"/>
        <w:rPr>
          <w:u w:val="single"/>
        </w:rPr>
      </w:pPr>
      <w:r w:rsidRPr="00221326">
        <w:rPr>
          <w:u w:val="single"/>
        </w:rPr>
        <w:t>4</w:t>
      </w:r>
      <w:r w:rsidRPr="00221326">
        <w:rPr>
          <w:u w:val="single"/>
        </w:rPr>
        <w:noBreakHyphen/>
        <w:t>5. South Carolina Aeronautics Commission Grant Assurances.</w:t>
      </w:r>
    </w:p>
    <w:p w14:paraId="480CDFA5" w14:textId="77777777" w:rsidR="00001089" w:rsidRPr="00026316" w:rsidRDefault="00001089" w:rsidP="00001089">
      <w:pPr>
        <w:jc w:val="both"/>
        <w:rPr>
          <w:u w:val="single"/>
        </w:rPr>
      </w:pPr>
    </w:p>
    <w:p w14:paraId="30EC99A1" w14:textId="77777777" w:rsidR="00001089" w:rsidRPr="00026316" w:rsidRDefault="00001089" w:rsidP="00001089">
      <w:pPr>
        <w:shd w:val="clear" w:color="auto" w:fill="FFFFFF"/>
        <w:tabs>
          <w:tab w:val="left" w:pos="216"/>
          <w:tab w:val="left" w:pos="432"/>
          <w:tab w:val="left" w:pos="648"/>
          <w:tab w:val="left" w:pos="712"/>
          <w:tab w:val="left" w:pos="864"/>
          <w:tab w:val="left" w:pos="1080"/>
          <w:tab w:val="left" w:pos="1296"/>
        </w:tabs>
        <w:ind w:right="4"/>
        <w:jc w:val="both"/>
        <w:rPr>
          <w:u w:val="single"/>
        </w:rPr>
      </w:pPr>
      <w:r w:rsidRPr="00073010">
        <w:tab/>
      </w:r>
      <w:r w:rsidRPr="00026316">
        <w:rPr>
          <w:u w:val="single"/>
        </w:rPr>
        <w:t xml:space="preserve">As a condition to accepting and receiving a grant from the </w:t>
      </w:r>
      <w:proofErr w:type="spellStart"/>
      <w:r w:rsidRPr="00026316">
        <w:rPr>
          <w:u w:val="single"/>
        </w:rPr>
        <w:t>SCAC</w:t>
      </w:r>
      <w:proofErr w:type="spellEnd"/>
      <w:r w:rsidRPr="00026316">
        <w:rPr>
          <w:u w:val="single"/>
        </w:rPr>
        <w:t xml:space="preserve">, the Airport Sponsor or other grantee is bound by covenants that are incorporated as grant assurances issued with the </w:t>
      </w:r>
      <w:proofErr w:type="spellStart"/>
      <w:r w:rsidRPr="00026316">
        <w:rPr>
          <w:u w:val="single"/>
        </w:rPr>
        <w:t>SCAC</w:t>
      </w:r>
      <w:proofErr w:type="spellEnd"/>
      <w:r w:rsidRPr="00026316">
        <w:rPr>
          <w:u w:val="single"/>
        </w:rPr>
        <w:t>. The purpose of such assurances is to protect public investment in aeronautical infrastructure and to ensure that public funds are used for aeronautical purposes to develop, construct, and maintain the state</w:t>
      </w:r>
      <w:r w:rsidRPr="00073010">
        <w:rPr>
          <w:u w:val="single"/>
        </w:rPr>
        <w:t>’</w:t>
      </w:r>
      <w:r w:rsidRPr="00026316">
        <w:rPr>
          <w:u w:val="single"/>
        </w:rPr>
        <w:t>s public airports, to provide sufficient buffers between non</w:t>
      </w:r>
      <w:r>
        <w:rPr>
          <w:u w:val="single"/>
        </w:rPr>
        <w:noBreakHyphen/>
      </w:r>
      <w:r w:rsidRPr="00026316">
        <w:rPr>
          <w:u w:val="single"/>
        </w:rPr>
        <w:t>aeronautical uses and the state</w:t>
      </w:r>
      <w:r w:rsidRPr="00073010">
        <w:rPr>
          <w:u w:val="single"/>
        </w:rPr>
        <w:t>’</w:t>
      </w:r>
      <w:r w:rsidRPr="00026316">
        <w:rPr>
          <w:u w:val="single"/>
        </w:rPr>
        <w:t>s public airports, and to effectuate the statutory mission of the Aeronautics Commission</w:t>
      </w:r>
      <w:r>
        <w:rPr>
          <w:u w:val="single"/>
        </w:rPr>
        <w:t xml:space="preserve">. </w:t>
      </w:r>
      <w:r w:rsidRPr="00026316">
        <w:rPr>
          <w:u w:val="single"/>
        </w:rPr>
        <w:t>Such grant assurances shall include the following subjects where applicable:</w:t>
      </w:r>
    </w:p>
    <w:p w14:paraId="7FCE8369" w14:textId="77777777" w:rsidR="00001089" w:rsidRPr="00026316" w:rsidRDefault="00001089" w:rsidP="00001089">
      <w:pPr>
        <w:shd w:val="clear" w:color="auto" w:fill="FFFFFF"/>
        <w:tabs>
          <w:tab w:val="left" w:pos="216"/>
          <w:tab w:val="left" w:pos="432"/>
          <w:tab w:val="left" w:pos="648"/>
          <w:tab w:val="left" w:pos="712"/>
          <w:tab w:val="left" w:pos="864"/>
          <w:tab w:val="left" w:pos="1080"/>
          <w:tab w:val="left" w:pos="1296"/>
        </w:tabs>
        <w:ind w:right="4"/>
        <w:jc w:val="both"/>
        <w:rPr>
          <w:u w:val="single"/>
        </w:rPr>
      </w:pPr>
    </w:p>
    <w:p w14:paraId="30944FC0" w14:textId="77777777" w:rsidR="00001089" w:rsidRPr="00026316" w:rsidRDefault="00001089" w:rsidP="00001089">
      <w:pPr>
        <w:shd w:val="clear" w:color="auto" w:fill="FFFFFF"/>
        <w:tabs>
          <w:tab w:val="left" w:pos="216"/>
          <w:tab w:val="left" w:pos="432"/>
          <w:tab w:val="left" w:pos="648"/>
          <w:tab w:val="left" w:pos="712"/>
          <w:tab w:val="left" w:pos="864"/>
          <w:tab w:val="left" w:pos="1080"/>
          <w:tab w:val="left" w:pos="1296"/>
        </w:tabs>
        <w:ind w:right="4"/>
        <w:jc w:val="both"/>
        <w:rPr>
          <w:color w:val="000000"/>
          <w:spacing w:val="-6"/>
          <w:u w:val="single"/>
        </w:rPr>
      </w:pPr>
      <w:r w:rsidRPr="00073010">
        <w:rPr>
          <w:color w:val="000000"/>
          <w:spacing w:val="-6"/>
        </w:rPr>
        <w:tab/>
      </w:r>
      <w:r w:rsidRPr="00026316">
        <w:rPr>
          <w:color w:val="000000"/>
          <w:spacing w:val="-6"/>
          <w:u w:val="single"/>
        </w:rPr>
        <w:t>(A) Covenants shall become effective upon the Sponsor</w:t>
      </w:r>
      <w:r w:rsidRPr="00073010">
        <w:rPr>
          <w:color w:val="000000"/>
          <w:spacing w:val="-6"/>
          <w:u w:val="single"/>
        </w:rPr>
        <w:t>’</w:t>
      </w:r>
      <w:r w:rsidRPr="00026316">
        <w:rPr>
          <w:color w:val="000000"/>
          <w:spacing w:val="-6"/>
          <w:u w:val="single"/>
        </w:rPr>
        <w:t xml:space="preserve">s acceptance of state aid for a project or any portion thereof, through the </w:t>
      </w:r>
      <w:proofErr w:type="spellStart"/>
      <w:r w:rsidRPr="00026316">
        <w:rPr>
          <w:color w:val="000000"/>
          <w:spacing w:val="-6"/>
          <w:u w:val="single"/>
        </w:rPr>
        <w:t>SCAC</w:t>
      </w:r>
      <w:proofErr w:type="spellEnd"/>
      <w:r w:rsidRPr="00026316">
        <w:rPr>
          <w:color w:val="000000"/>
          <w:spacing w:val="-6"/>
          <w:u w:val="single"/>
        </w:rPr>
        <w:t>, and shall constitute a part of the Grant Agreement.</w:t>
      </w:r>
    </w:p>
    <w:p w14:paraId="44C45549" w14:textId="77777777" w:rsidR="00001089" w:rsidRPr="00026316" w:rsidRDefault="00001089" w:rsidP="00001089">
      <w:pPr>
        <w:shd w:val="clear" w:color="auto" w:fill="FFFFFF"/>
        <w:tabs>
          <w:tab w:val="left" w:pos="216"/>
          <w:tab w:val="left" w:pos="432"/>
          <w:tab w:val="left" w:pos="648"/>
          <w:tab w:val="left" w:pos="712"/>
          <w:tab w:val="left" w:pos="864"/>
          <w:tab w:val="left" w:pos="1080"/>
          <w:tab w:val="left" w:pos="1296"/>
        </w:tabs>
        <w:ind w:right="4"/>
        <w:jc w:val="both"/>
        <w:rPr>
          <w:color w:val="000000"/>
          <w:spacing w:val="-24"/>
          <w:u w:val="single"/>
        </w:rPr>
      </w:pPr>
    </w:p>
    <w:p w14:paraId="3B08B7DF" w14:textId="77777777" w:rsidR="00001089" w:rsidRPr="00D93171" w:rsidRDefault="00001089" w:rsidP="00001089">
      <w:pPr>
        <w:jc w:val="both"/>
        <w:rPr>
          <w:spacing w:val="-24"/>
          <w:u w:val="single"/>
        </w:rPr>
      </w:pPr>
      <w:r w:rsidRPr="00D93171">
        <w:tab/>
      </w:r>
      <w:r w:rsidRPr="00D93171">
        <w:rPr>
          <w:u w:val="single"/>
        </w:rPr>
        <w:t xml:space="preserve">(B) Such covenants shall remain in full force and effect throughout the useful life of the </w:t>
      </w:r>
      <w:r w:rsidRPr="00D93171">
        <w:rPr>
          <w:spacing w:val="-3"/>
          <w:u w:val="single"/>
        </w:rPr>
        <w:t xml:space="preserve">facilities developed under a project, but in any event not to exceed twenty (20) years from </w:t>
      </w:r>
      <w:r w:rsidRPr="00D93171">
        <w:rPr>
          <w:spacing w:val="-1"/>
          <w:u w:val="single"/>
        </w:rPr>
        <w:t xml:space="preserve">the date of acceptance of state aid for such project. In the event that the Airport and the </w:t>
      </w:r>
      <w:r w:rsidRPr="00D93171">
        <w:rPr>
          <w:spacing w:val="-4"/>
          <w:u w:val="single"/>
        </w:rPr>
        <w:t xml:space="preserve">facilities covered by a project are not maintained as such for public use for the full twenty (20) years, the Sponsor agrees upon demand to promptly reimburse the </w:t>
      </w:r>
      <w:proofErr w:type="spellStart"/>
      <w:r w:rsidRPr="00D93171">
        <w:rPr>
          <w:spacing w:val="-4"/>
          <w:u w:val="single"/>
        </w:rPr>
        <w:t>SCAC</w:t>
      </w:r>
      <w:proofErr w:type="spellEnd"/>
      <w:r w:rsidRPr="00D93171">
        <w:rPr>
          <w:spacing w:val="-4"/>
          <w:u w:val="single"/>
        </w:rPr>
        <w:t xml:space="preserve"> for the amount of the </w:t>
      </w:r>
      <w:r w:rsidRPr="00D93171">
        <w:rPr>
          <w:u w:val="single"/>
        </w:rPr>
        <w:t>grant.</w:t>
      </w:r>
    </w:p>
    <w:p w14:paraId="5882C47F" w14:textId="77777777" w:rsidR="00001089" w:rsidRPr="00D93171" w:rsidRDefault="00001089" w:rsidP="00001089">
      <w:pPr>
        <w:jc w:val="both"/>
        <w:rPr>
          <w:spacing w:val="-24"/>
          <w:u w:val="single"/>
        </w:rPr>
      </w:pPr>
    </w:p>
    <w:p w14:paraId="2BB917DA" w14:textId="77777777" w:rsidR="00001089" w:rsidRPr="00D93171" w:rsidRDefault="00001089" w:rsidP="00001089">
      <w:pPr>
        <w:jc w:val="both"/>
        <w:rPr>
          <w:spacing w:val="-14"/>
          <w:u w:val="single"/>
        </w:rPr>
      </w:pPr>
      <w:r w:rsidRPr="00D93171">
        <w:tab/>
      </w:r>
      <w:r w:rsidRPr="00D93171">
        <w:rPr>
          <w:u w:val="single"/>
        </w:rPr>
        <w:t xml:space="preserve">(C) If a grant is conditioned upon a repayment schedule of any or all of the </w:t>
      </w:r>
      <w:r w:rsidRPr="00D93171">
        <w:rPr>
          <w:spacing w:val="-3"/>
          <w:u w:val="single"/>
        </w:rPr>
        <w:t xml:space="preserve">awarded funds, </w:t>
      </w:r>
      <w:r w:rsidRPr="00D93171">
        <w:rPr>
          <w:spacing w:val="-4"/>
          <w:u w:val="single"/>
        </w:rPr>
        <w:t xml:space="preserve">the Sponsor agrees to be </w:t>
      </w:r>
      <w:r w:rsidRPr="00D93171">
        <w:rPr>
          <w:u w:val="single"/>
        </w:rPr>
        <w:t xml:space="preserve">bound by such additional grant assurances as may be required by the </w:t>
      </w:r>
      <w:proofErr w:type="spellStart"/>
      <w:r w:rsidRPr="00D93171">
        <w:rPr>
          <w:u w:val="single"/>
        </w:rPr>
        <w:t>SCAC</w:t>
      </w:r>
      <w:proofErr w:type="spellEnd"/>
      <w:r w:rsidRPr="00D93171">
        <w:rPr>
          <w:u w:val="single"/>
        </w:rPr>
        <w:t xml:space="preserve"> and set forth in a separate schedule to these assurances</w:t>
      </w:r>
    </w:p>
    <w:p w14:paraId="76D4C642" w14:textId="77777777" w:rsidR="00001089" w:rsidRPr="00D93171" w:rsidRDefault="00001089" w:rsidP="00001089">
      <w:pPr>
        <w:jc w:val="both"/>
        <w:rPr>
          <w:spacing w:val="-14"/>
          <w:u w:val="single"/>
        </w:rPr>
      </w:pPr>
    </w:p>
    <w:p w14:paraId="5BC6B76E"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color w:val="000000"/>
          <w:spacing w:val="-16"/>
          <w:u w:val="single"/>
        </w:rPr>
      </w:pPr>
      <w:r w:rsidRPr="00073010">
        <w:rPr>
          <w:color w:val="000000"/>
          <w:spacing w:val="-5"/>
        </w:rPr>
        <w:tab/>
      </w:r>
      <w:r w:rsidRPr="00026316">
        <w:rPr>
          <w:color w:val="000000"/>
          <w:spacing w:val="-5"/>
          <w:u w:val="single"/>
        </w:rPr>
        <w:t>(D) An Airport Sponsor or Grantee shall:</w:t>
      </w:r>
    </w:p>
    <w:p w14:paraId="7177CEB3" w14:textId="77777777" w:rsidR="00001089" w:rsidRPr="00026316" w:rsidRDefault="00001089" w:rsidP="00001089">
      <w:pPr>
        <w:shd w:val="clear" w:color="auto" w:fill="FFFFFF"/>
        <w:tabs>
          <w:tab w:val="left" w:pos="216"/>
          <w:tab w:val="left" w:pos="432"/>
          <w:tab w:val="left" w:pos="648"/>
          <w:tab w:val="left" w:pos="712"/>
          <w:tab w:val="left" w:pos="864"/>
          <w:tab w:val="left" w:pos="1080"/>
          <w:tab w:val="left" w:pos="1296"/>
        </w:tabs>
        <w:jc w:val="both"/>
        <w:rPr>
          <w:color w:val="000000"/>
          <w:spacing w:val="-16"/>
          <w:u w:val="single"/>
        </w:rPr>
      </w:pPr>
    </w:p>
    <w:p w14:paraId="1C419DC5"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16"/>
        <w:jc w:val="both"/>
        <w:rPr>
          <w:color w:val="000000"/>
          <w:u w:val="single"/>
        </w:rPr>
      </w:pPr>
      <w:r w:rsidRPr="00073010">
        <w:rPr>
          <w:color w:val="000000"/>
          <w:spacing w:val="-13"/>
        </w:rPr>
        <w:tab/>
      </w:r>
      <w:r w:rsidRPr="00073010">
        <w:rPr>
          <w:color w:val="000000"/>
          <w:spacing w:val="-13"/>
        </w:rPr>
        <w:tab/>
      </w:r>
      <w:r w:rsidRPr="00026316">
        <w:rPr>
          <w:color w:val="000000"/>
          <w:spacing w:val="-13"/>
          <w:u w:val="single"/>
        </w:rPr>
        <w:t xml:space="preserve">(1) </w:t>
      </w:r>
      <w:r w:rsidRPr="00026316">
        <w:rPr>
          <w:color w:val="000000"/>
          <w:spacing w:val="-5"/>
          <w:u w:val="single"/>
        </w:rPr>
        <w:t xml:space="preserve">Begin substantial work toward completion of the Project within a reasonable time after acceptance of the grant </w:t>
      </w:r>
      <w:r w:rsidRPr="00026316">
        <w:rPr>
          <w:color w:val="000000"/>
          <w:u w:val="single"/>
        </w:rPr>
        <w:t xml:space="preserve">offer, but no later than one (1) year from the notice of award by the </w:t>
      </w:r>
      <w:proofErr w:type="spellStart"/>
      <w:r w:rsidRPr="00026316">
        <w:rPr>
          <w:color w:val="000000"/>
          <w:u w:val="single"/>
        </w:rPr>
        <w:t>SCAC</w:t>
      </w:r>
      <w:proofErr w:type="spellEnd"/>
      <w:r w:rsidRPr="00026316">
        <w:rPr>
          <w:color w:val="000000"/>
          <w:u w:val="single"/>
        </w:rPr>
        <w:t>.</w:t>
      </w:r>
    </w:p>
    <w:p w14:paraId="1C4E420B"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16" w:firstLine="450"/>
        <w:jc w:val="both"/>
        <w:rPr>
          <w:u w:val="single"/>
        </w:rPr>
      </w:pPr>
    </w:p>
    <w:p w14:paraId="014871AC"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16"/>
        <w:jc w:val="both"/>
        <w:rPr>
          <w:color w:val="000000"/>
          <w:u w:val="single"/>
        </w:rPr>
      </w:pPr>
      <w:r w:rsidRPr="00073010">
        <w:rPr>
          <w:color w:val="000000"/>
          <w:spacing w:val="-14"/>
        </w:rPr>
        <w:tab/>
      </w:r>
      <w:r w:rsidRPr="00073010">
        <w:rPr>
          <w:color w:val="000000"/>
          <w:spacing w:val="-14"/>
        </w:rPr>
        <w:tab/>
      </w:r>
      <w:r w:rsidRPr="00026316">
        <w:rPr>
          <w:color w:val="000000"/>
          <w:spacing w:val="-14"/>
          <w:u w:val="single"/>
        </w:rPr>
        <w:t>(2)</w:t>
      </w:r>
      <w:r w:rsidRPr="00026316">
        <w:rPr>
          <w:color w:val="000000"/>
          <w:u w:val="single"/>
        </w:rPr>
        <w:t xml:space="preserve"> </w:t>
      </w:r>
      <w:r w:rsidRPr="00026316">
        <w:rPr>
          <w:color w:val="000000"/>
          <w:spacing w:val="-3"/>
          <w:u w:val="single"/>
        </w:rPr>
        <w:t xml:space="preserve">Conduct planned operations and complete the project in accordance with the terms of the project schedule, scope of work, grant agreement, and grant assurances governing the project, </w:t>
      </w:r>
      <w:r w:rsidRPr="00026316">
        <w:rPr>
          <w:color w:val="000000"/>
          <w:spacing w:val="-2"/>
          <w:u w:val="single"/>
        </w:rPr>
        <w:t xml:space="preserve">applicable policies and procedures required by the </w:t>
      </w:r>
      <w:proofErr w:type="spellStart"/>
      <w:r w:rsidRPr="00026316">
        <w:rPr>
          <w:color w:val="000000"/>
          <w:spacing w:val="-2"/>
          <w:u w:val="single"/>
        </w:rPr>
        <w:t>SCAC</w:t>
      </w:r>
      <w:proofErr w:type="spellEnd"/>
      <w:r w:rsidRPr="00026316">
        <w:rPr>
          <w:color w:val="000000"/>
          <w:spacing w:val="-2"/>
          <w:u w:val="single"/>
        </w:rPr>
        <w:t xml:space="preserve">, and applicable statutes, </w:t>
      </w:r>
      <w:r w:rsidRPr="00026316">
        <w:rPr>
          <w:color w:val="000000"/>
          <w:spacing w:val="-5"/>
          <w:u w:val="single"/>
        </w:rPr>
        <w:t xml:space="preserve">regulations, and fiscal policies of the state of South Carolina, and any applicable local </w:t>
      </w:r>
      <w:r w:rsidRPr="00026316">
        <w:rPr>
          <w:color w:val="000000"/>
          <w:u w:val="single"/>
        </w:rPr>
        <w:t>ordinances.</w:t>
      </w:r>
    </w:p>
    <w:p w14:paraId="533D8682"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16" w:firstLine="450"/>
        <w:jc w:val="both"/>
        <w:rPr>
          <w:color w:val="000000"/>
          <w:u w:val="single"/>
        </w:rPr>
      </w:pPr>
    </w:p>
    <w:p w14:paraId="7A5E1DD0"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16"/>
        <w:jc w:val="both"/>
        <w:rPr>
          <w:color w:val="000000"/>
          <w:spacing w:val="-4"/>
          <w:u w:val="single"/>
        </w:rPr>
      </w:pPr>
      <w:r w:rsidRPr="00073010">
        <w:rPr>
          <w:color w:val="000000"/>
          <w:spacing w:val="-13"/>
        </w:rPr>
        <w:tab/>
      </w:r>
      <w:r w:rsidRPr="00073010">
        <w:rPr>
          <w:color w:val="000000"/>
          <w:spacing w:val="-13"/>
        </w:rPr>
        <w:tab/>
      </w:r>
      <w:r w:rsidRPr="00026316">
        <w:rPr>
          <w:color w:val="000000"/>
          <w:spacing w:val="-13"/>
          <w:u w:val="single"/>
        </w:rPr>
        <w:t>(3)</w:t>
      </w:r>
      <w:r w:rsidRPr="00026316">
        <w:rPr>
          <w:color w:val="000000"/>
          <w:u w:val="single"/>
        </w:rPr>
        <w:t xml:space="preserve"> A Grantee shall </w:t>
      </w:r>
      <w:r w:rsidRPr="00026316">
        <w:rPr>
          <w:color w:val="000000"/>
          <w:spacing w:val="-3"/>
          <w:u w:val="single"/>
        </w:rPr>
        <w:t xml:space="preserve">conduct and complete the project in accordance with the plans and specifications </w:t>
      </w:r>
      <w:r w:rsidRPr="00026316">
        <w:rPr>
          <w:color w:val="000000"/>
          <w:spacing w:val="-5"/>
          <w:u w:val="single"/>
        </w:rPr>
        <w:t xml:space="preserve">incorporated into the grant application and any plans and specifications submitted to the </w:t>
      </w:r>
      <w:proofErr w:type="spellStart"/>
      <w:r w:rsidRPr="00026316">
        <w:rPr>
          <w:color w:val="000000"/>
          <w:spacing w:val="-5"/>
          <w:u w:val="single"/>
        </w:rPr>
        <w:t>SCAC</w:t>
      </w:r>
      <w:proofErr w:type="spellEnd"/>
      <w:r w:rsidRPr="00026316">
        <w:rPr>
          <w:color w:val="000000"/>
          <w:spacing w:val="-5"/>
          <w:u w:val="single"/>
        </w:rPr>
        <w:t xml:space="preserve"> relating to the grant, including any revisions or modifications approved in writing by the </w:t>
      </w:r>
      <w:proofErr w:type="spellStart"/>
      <w:r w:rsidRPr="00026316">
        <w:rPr>
          <w:color w:val="000000"/>
          <w:spacing w:val="-4"/>
          <w:u w:val="single"/>
        </w:rPr>
        <w:t>SCAC</w:t>
      </w:r>
      <w:proofErr w:type="spellEnd"/>
      <w:r w:rsidRPr="00026316">
        <w:rPr>
          <w:color w:val="000000"/>
          <w:spacing w:val="-4"/>
          <w:u w:val="single"/>
        </w:rPr>
        <w:t xml:space="preserve">. The Sponsor or Grantee must further agree to copy the </w:t>
      </w:r>
      <w:proofErr w:type="spellStart"/>
      <w:r w:rsidRPr="00026316">
        <w:rPr>
          <w:color w:val="000000"/>
          <w:spacing w:val="-4"/>
          <w:u w:val="single"/>
        </w:rPr>
        <w:t>SCAC</w:t>
      </w:r>
      <w:proofErr w:type="spellEnd"/>
      <w:r w:rsidRPr="00026316">
        <w:rPr>
          <w:color w:val="000000"/>
          <w:spacing w:val="-4"/>
          <w:u w:val="single"/>
        </w:rPr>
        <w:t xml:space="preserve"> as to all construction progress reports, payment applications, and completion documents and related correspondence.</w:t>
      </w:r>
    </w:p>
    <w:p w14:paraId="07AAB225"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16" w:firstLine="450"/>
        <w:jc w:val="both"/>
        <w:rPr>
          <w:color w:val="000000"/>
          <w:spacing w:val="-4"/>
          <w:u w:val="single"/>
        </w:rPr>
      </w:pPr>
    </w:p>
    <w:p w14:paraId="3A80F967"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28"/>
        <w:jc w:val="both"/>
        <w:rPr>
          <w:color w:val="000000"/>
          <w:u w:val="single"/>
        </w:rPr>
      </w:pPr>
      <w:r w:rsidRPr="00073010">
        <w:rPr>
          <w:color w:val="000000"/>
          <w:spacing w:val="-16"/>
        </w:rPr>
        <w:tab/>
      </w:r>
      <w:r w:rsidRPr="00073010">
        <w:rPr>
          <w:color w:val="000000"/>
          <w:spacing w:val="-16"/>
        </w:rPr>
        <w:tab/>
      </w:r>
      <w:r w:rsidRPr="00026316">
        <w:rPr>
          <w:color w:val="000000"/>
          <w:spacing w:val="-16"/>
          <w:u w:val="single"/>
        </w:rPr>
        <w:t>(4)</w:t>
      </w:r>
      <w:r w:rsidRPr="00026316">
        <w:rPr>
          <w:color w:val="000000"/>
          <w:u w:val="single"/>
        </w:rPr>
        <w:t xml:space="preserve"> A</w:t>
      </w:r>
      <w:r w:rsidRPr="00026316">
        <w:rPr>
          <w:color w:val="000000"/>
          <w:spacing w:val="-3"/>
          <w:u w:val="single"/>
        </w:rPr>
        <w:t xml:space="preserve"> Sponsor or Grantee shall also submit all planning and construction documents to the </w:t>
      </w:r>
      <w:proofErr w:type="spellStart"/>
      <w:r w:rsidRPr="00026316">
        <w:rPr>
          <w:color w:val="000000"/>
          <w:spacing w:val="-3"/>
          <w:u w:val="single"/>
        </w:rPr>
        <w:t>SCAC</w:t>
      </w:r>
      <w:proofErr w:type="spellEnd"/>
      <w:r w:rsidRPr="00026316">
        <w:rPr>
          <w:color w:val="000000"/>
          <w:spacing w:val="-3"/>
          <w:u w:val="single"/>
        </w:rPr>
        <w:t xml:space="preserve"> for review and approval; </w:t>
      </w:r>
      <w:r w:rsidRPr="00026316">
        <w:rPr>
          <w:color w:val="000000"/>
          <w:u w:val="single"/>
        </w:rPr>
        <w:t>and</w:t>
      </w:r>
    </w:p>
    <w:p w14:paraId="00ECB498" w14:textId="77777777" w:rsidR="00001089" w:rsidRPr="00026316" w:rsidRDefault="00001089" w:rsidP="00001089">
      <w:pPr>
        <w:shd w:val="clear" w:color="auto" w:fill="FFFFFF"/>
        <w:tabs>
          <w:tab w:val="left" w:pos="216"/>
          <w:tab w:val="left" w:pos="432"/>
          <w:tab w:val="left" w:pos="648"/>
          <w:tab w:val="left" w:pos="864"/>
          <w:tab w:val="left" w:pos="1080"/>
          <w:tab w:val="left" w:pos="1296"/>
          <w:tab w:val="left" w:pos="1444"/>
        </w:tabs>
        <w:ind w:left="1444" w:right="20" w:hanging="994"/>
        <w:jc w:val="both"/>
        <w:rPr>
          <w:color w:val="000000"/>
          <w:spacing w:val="-14"/>
          <w:u w:val="single"/>
        </w:rPr>
      </w:pPr>
    </w:p>
    <w:p w14:paraId="13D8EC56"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20"/>
        <w:jc w:val="both"/>
        <w:rPr>
          <w:color w:val="000000"/>
          <w:spacing w:val="-3"/>
          <w:u w:val="single"/>
        </w:rPr>
      </w:pPr>
      <w:r w:rsidRPr="00073010">
        <w:rPr>
          <w:color w:val="000000"/>
          <w:spacing w:val="-14"/>
        </w:rPr>
        <w:tab/>
      </w:r>
      <w:r w:rsidRPr="00073010">
        <w:rPr>
          <w:color w:val="000000"/>
          <w:spacing w:val="-14"/>
        </w:rPr>
        <w:tab/>
      </w:r>
      <w:r w:rsidRPr="00026316">
        <w:rPr>
          <w:color w:val="000000"/>
          <w:spacing w:val="-14"/>
          <w:u w:val="single"/>
        </w:rPr>
        <w:t>(5)</w:t>
      </w:r>
      <w:r w:rsidRPr="00026316">
        <w:rPr>
          <w:color w:val="000000"/>
          <w:u w:val="single"/>
        </w:rPr>
        <w:t xml:space="preserve"> </w:t>
      </w:r>
      <w:r w:rsidRPr="00026316">
        <w:rPr>
          <w:color w:val="000000"/>
          <w:spacing w:val="-3"/>
          <w:u w:val="single"/>
        </w:rPr>
        <w:t xml:space="preserve">A Sponsor or Grantee shall </w:t>
      </w:r>
      <w:r w:rsidRPr="00026316">
        <w:rPr>
          <w:color w:val="000000"/>
          <w:u w:val="single"/>
        </w:rPr>
        <w:t xml:space="preserve">notify the </w:t>
      </w:r>
      <w:proofErr w:type="spellStart"/>
      <w:r w:rsidRPr="00026316">
        <w:rPr>
          <w:color w:val="000000"/>
          <w:u w:val="single"/>
        </w:rPr>
        <w:t>SCAC</w:t>
      </w:r>
      <w:proofErr w:type="spellEnd"/>
      <w:r w:rsidRPr="00026316">
        <w:rPr>
          <w:color w:val="000000"/>
          <w:u w:val="single"/>
        </w:rPr>
        <w:t xml:space="preserve">, in writing, in a timely manner, and with appropriate support </w:t>
      </w:r>
      <w:r w:rsidRPr="00026316">
        <w:rPr>
          <w:color w:val="000000"/>
          <w:spacing w:val="-5"/>
          <w:u w:val="single"/>
        </w:rPr>
        <w:t xml:space="preserve">documentation and/or electronic files, of any significant changes to the airport so that it may be incorporated into the </w:t>
      </w:r>
      <w:proofErr w:type="spellStart"/>
      <w:r w:rsidRPr="00026316">
        <w:rPr>
          <w:color w:val="000000"/>
          <w:spacing w:val="-5"/>
          <w:u w:val="single"/>
        </w:rPr>
        <w:t>SCAC</w:t>
      </w:r>
      <w:r w:rsidRPr="00073010">
        <w:rPr>
          <w:color w:val="000000"/>
          <w:spacing w:val="-5"/>
          <w:u w:val="single"/>
        </w:rPr>
        <w:t>’</w:t>
      </w:r>
      <w:r w:rsidRPr="00026316">
        <w:rPr>
          <w:color w:val="000000"/>
          <w:spacing w:val="-5"/>
          <w:u w:val="single"/>
        </w:rPr>
        <w:t>s</w:t>
      </w:r>
      <w:proofErr w:type="spellEnd"/>
      <w:r w:rsidRPr="00026316">
        <w:rPr>
          <w:color w:val="000000"/>
          <w:spacing w:val="-5"/>
          <w:u w:val="single"/>
        </w:rPr>
        <w:t xml:space="preserve"> records and/or databases, including the South </w:t>
      </w:r>
      <w:r w:rsidRPr="00026316">
        <w:rPr>
          <w:color w:val="000000"/>
          <w:spacing w:val="-3"/>
          <w:u w:val="single"/>
        </w:rPr>
        <w:t>Carolina Airport System Plan. Significant changes include, but are not limited to:</w:t>
      </w:r>
    </w:p>
    <w:p w14:paraId="03EF4CCE"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20"/>
        <w:jc w:val="both"/>
        <w:rPr>
          <w:color w:val="000000"/>
          <w:spacing w:val="-3"/>
          <w:u w:val="single"/>
        </w:rPr>
      </w:pPr>
    </w:p>
    <w:p w14:paraId="0E62243D"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20"/>
        <w:jc w:val="both"/>
        <w:rPr>
          <w:color w:val="000000"/>
          <w:spacing w:val="-3"/>
          <w:u w:val="single"/>
        </w:rPr>
      </w:pPr>
      <w:r w:rsidRPr="00073010">
        <w:rPr>
          <w:color w:val="000000"/>
          <w:spacing w:val="-3"/>
        </w:rPr>
        <w:tab/>
      </w:r>
      <w:r w:rsidRPr="00073010">
        <w:rPr>
          <w:color w:val="000000"/>
          <w:spacing w:val="-3"/>
        </w:rPr>
        <w:tab/>
      </w:r>
      <w:r w:rsidRPr="00073010">
        <w:rPr>
          <w:color w:val="000000"/>
          <w:spacing w:val="-3"/>
        </w:rPr>
        <w:tab/>
      </w:r>
      <w:r w:rsidRPr="00026316">
        <w:rPr>
          <w:color w:val="000000"/>
          <w:spacing w:val="-3"/>
          <w:u w:val="single"/>
        </w:rPr>
        <w:t xml:space="preserve">(a) </w:t>
      </w:r>
      <w:r w:rsidRPr="00026316">
        <w:rPr>
          <w:color w:val="000000"/>
          <w:spacing w:val="-4"/>
          <w:u w:val="single"/>
        </w:rPr>
        <w:t>New, upgraded, deactivated, or repurposed airfield pavement and lighting,</w:t>
      </w:r>
    </w:p>
    <w:p w14:paraId="6614E620" w14:textId="77777777" w:rsidR="00001089" w:rsidRPr="00026316" w:rsidRDefault="00001089" w:rsidP="00001089">
      <w:pPr>
        <w:jc w:val="both"/>
      </w:pPr>
    </w:p>
    <w:p w14:paraId="4ACD5764" w14:textId="77777777" w:rsidR="00001089" w:rsidRPr="00026316" w:rsidRDefault="00001089" w:rsidP="00001089">
      <w:pPr>
        <w:shd w:val="clear" w:color="auto" w:fill="FFFFFF"/>
        <w:tabs>
          <w:tab w:val="left" w:pos="-3870"/>
          <w:tab w:val="left" w:pos="216"/>
          <w:tab w:val="left" w:pos="432"/>
          <w:tab w:val="left" w:pos="648"/>
          <w:tab w:val="left" w:pos="864"/>
          <w:tab w:val="left" w:pos="1080"/>
          <w:tab w:val="left" w:pos="1296"/>
        </w:tabs>
        <w:jc w:val="both"/>
        <w:rPr>
          <w:color w:val="000000"/>
          <w:spacing w:val="-4"/>
          <w:u w:val="single"/>
        </w:rPr>
      </w:pPr>
      <w:r w:rsidRPr="00073010">
        <w:rPr>
          <w:color w:val="000000"/>
          <w:spacing w:val="-4"/>
        </w:rPr>
        <w:tab/>
      </w:r>
      <w:r w:rsidRPr="00073010">
        <w:rPr>
          <w:color w:val="000000"/>
          <w:spacing w:val="-4"/>
        </w:rPr>
        <w:tab/>
      </w:r>
      <w:r w:rsidRPr="00073010">
        <w:rPr>
          <w:color w:val="000000"/>
          <w:spacing w:val="-4"/>
        </w:rPr>
        <w:tab/>
      </w:r>
      <w:r w:rsidRPr="00026316">
        <w:rPr>
          <w:color w:val="000000"/>
          <w:spacing w:val="-4"/>
          <w:u w:val="single"/>
        </w:rPr>
        <w:t>(b) Land acquisition or releases, including easements,</w:t>
      </w:r>
    </w:p>
    <w:p w14:paraId="429E7FEE" w14:textId="77777777" w:rsidR="00001089" w:rsidRPr="00026316" w:rsidRDefault="00001089" w:rsidP="00001089">
      <w:pPr>
        <w:shd w:val="clear" w:color="auto" w:fill="FFFFFF"/>
        <w:tabs>
          <w:tab w:val="left" w:pos="-3870"/>
          <w:tab w:val="left" w:pos="216"/>
          <w:tab w:val="left" w:pos="432"/>
          <w:tab w:val="left" w:pos="648"/>
          <w:tab w:val="left" w:pos="864"/>
          <w:tab w:val="left" w:pos="1080"/>
          <w:tab w:val="left" w:pos="1296"/>
        </w:tabs>
        <w:jc w:val="both"/>
        <w:rPr>
          <w:color w:val="000000"/>
          <w:u w:val="single"/>
        </w:rPr>
      </w:pPr>
    </w:p>
    <w:p w14:paraId="559E96D1"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color w:val="000000"/>
          <w:spacing w:val="-4"/>
          <w:u w:val="single"/>
        </w:rPr>
      </w:pPr>
      <w:r w:rsidRPr="00073010">
        <w:rPr>
          <w:color w:val="000000"/>
          <w:spacing w:val="-4"/>
        </w:rPr>
        <w:tab/>
      </w:r>
      <w:r w:rsidRPr="00073010">
        <w:rPr>
          <w:color w:val="000000"/>
          <w:spacing w:val="-4"/>
        </w:rPr>
        <w:tab/>
      </w:r>
      <w:r w:rsidRPr="00073010">
        <w:rPr>
          <w:color w:val="000000"/>
          <w:spacing w:val="-4"/>
        </w:rPr>
        <w:tab/>
      </w:r>
      <w:r w:rsidRPr="00026316">
        <w:rPr>
          <w:color w:val="000000"/>
          <w:spacing w:val="-4"/>
          <w:u w:val="single"/>
        </w:rPr>
        <w:t>(c) Major obstruction clearing,</w:t>
      </w:r>
    </w:p>
    <w:p w14:paraId="400CA319"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color w:val="000000"/>
          <w:u w:val="single"/>
        </w:rPr>
      </w:pPr>
    </w:p>
    <w:p w14:paraId="3FD9C163"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color w:val="000000"/>
          <w:spacing w:val="-4"/>
          <w:u w:val="single"/>
        </w:rPr>
      </w:pPr>
      <w:r w:rsidRPr="00073010">
        <w:rPr>
          <w:color w:val="000000"/>
          <w:spacing w:val="-4"/>
        </w:rPr>
        <w:tab/>
      </w:r>
      <w:r w:rsidRPr="00073010">
        <w:rPr>
          <w:color w:val="000000"/>
          <w:spacing w:val="-4"/>
        </w:rPr>
        <w:tab/>
      </w:r>
      <w:r w:rsidRPr="00073010">
        <w:rPr>
          <w:color w:val="000000"/>
          <w:spacing w:val="-4"/>
        </w:rPr>
        <w:tab/>
      </w:r>
      <w:r w:rsidRPr="00026316">
        <w:rPr>
          <w:color w:val="000000"/>
          <w:spacing w:val="-4"/>
          <w:u w:val="single"/>
        </w:rPr>
        <w:t>(d) New, upgraded, or downgraded instrument procedures, and</w:t>
      </w:r>
    </w:p>
    <w:p w14:paraId="1FDCBB7F" w14:textId="77777777" w:rsidR="00001089" w:rsidRPr="00026316" w:rsidRDefault="00001089" w:rsidP="00001089">
      <w:pPr>
        <w:shd w:val="clear" w:color="auto" w:fill="FFFFFF"/>
        <w:tabs>
          <w:tab w:val="left" w:pos="216"/>
          <w:tab w:val="left" w:pos="432"/>
          <w:tab w:val="left" w:pos="648"/>
          <w:tab w:val="left" w:pos="864"/>
          <w:tab w:val="left" w:pos="1080"/>
          <w:tab w:val="left" w:pos="1296"/>
          <w:tab w:val="left" w:pos="2152"/>
        </w:tabs>
        <w:ind w:left="1980" w:hanging="1980"/>
        <w:jc w:val="both"/>
        <w:rPr>
          <w:color w:val="000000"/>
          <w:u w:val="single"/>
        </w:rPr>
      </w:pPr>
    </w:p>
    <w:p w14:paraId="7211CA61"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color w:val="000000"/>
          <w:spacing w:val="-4"/>
          <w:u w:val="single"/>
        </w:rPr>
      </w:pPr>
      <w:r w:rsidRPr="00073010">
        <w:rPr>
          <w:color w:val="000000"/>
          <w:spacing w:val="-4"/>
        </w:rPr>
        <w:tab/>
      </w:r>
      <w:r w:rsidRPr="00073010">
        <w:rPr>
          <w:color w:val="000000"/>
          <w:spacing w:val="-4"/>
        </w:rPr>
        <w:tab/>
      </w:r>
      <w:r w:rsidRPr="00073010">
        <w:rPr>
          <w:color w:val="000000"/>
          <w:spacing w:val="-4"/>
        </w:rPr>
        <w:tab/>
      </w:r>
      <w:r w:rsidRPr="00026316">
        <w:rPr>
          <w:color w:val="000000"/>
          <w:spacing w:val="-4"/>
          <w:u w:val="single"/>
        </w:rPr>
        <w:t>(e) New, revised, or expanded airport related zoning ordinances.</w:t>
      </w:r>
    </w:p>
    <w:p w14:paraId="2F8DE3E0"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color w:val="000000"/>
          <w:u w:val="single"/>
        </w:rPr>
      </w:pPr>
    </w:p>
    <w:p w14:paraId="716BCCEF"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color w:val="000000"/>
          <w:u w:val="single"/>
        </w:rPr>
      </w:pPr>
      <w:r w:rsidRPr="00073010">
        <w:rPr>
          <w:color w:val="000000"/>
        </w:rPr>
        <w:tab/>
      </w:r>
      <w:r w:rsidRPr="00026316">
        <w:rPr>
          <w:color w:val="000000"/>
          <w:u w:val="single"/>
        </w:rPr>
        <w:t xml:space="preserve">(E) An Airport </w:t>
      </w:r>
      <w:r w:rsidRPr="00026316">
        <w:rPr>
          <w:color w:val="000000"/>
          <w:spacing w:val="-4"/>
          <w:u w:val="single"/>
        </w:rPr>
        <w:t xml:space="preserve">Sponsor or Grantee agrees that it will safely and efficiently operate the Airport subject to a grant for the use and benefit of </w:t>
      </w:r>
      <w:r w:rsidRPr="00026316">
        <w:rPr>
          <w:color w:val="000000"/>
          <w:u w:val="single"/>
        </w:rPr>
        <w:t>the public on fair and reasonable terms without discrimination.</w:t>
      </w:r>
      <w:r w:rsidRPr="00026316">
        <w:rPr>
          <w:color w:val="000000"/>
          <w:u w:val="single"/>
        </w:rPr>
        <w:br/>
      </w:r>
    </w:p>
    <w:p w14:paraId="4FA1CE61" w14:textId="77777777" w:rsidR="00001089" w:rsidRPr="00D93171" w:rsidRDefault="00001089" w:rsidP="00001089">
      <w:pPr>
        <w:jc w:val="both"/>
        <w:rPr>
          <w:u w:val="single"/>
        </w:rPr>
      </w:pPr>
      <w:r w:rsidRPr="00D93171">
        <w:tab/>
      </w:r>
      <w:r w:rsidRPr="00D93171">
        <w:rPr>
          <w:u w:val="single"/>
        </w:rPr>
        <w:t>(F) An Airport Sponsor or Grantee shall suitably operate and maintain the Airport and all facilities thereon or connected therewith which are necessary for airport and aeronautical purposes and will not permit any activity which could interfere with its use for aeronautical purposes other than temporary periods of snow, flood, or other climatic conditions which could interfere detrimentally with such operation and maintenance. Essential facilities, including airfield lighting systems, when installed, will be operated in such manner as to assure their availability to all users of the Airport.</w:t>
      </w:r>
    </w:p>
    <w:p w14:paraId="0D774C43" w14:textId="77777777" w:rsidR="00001089" w:rsidRPr="00D93171" w:rsidRDefault="00001089" w:rsidP="00001089">
      <w:pPr>
        <w:jc w:val="both"/>
        <w:rPr>
          <w:u w:val="single"/>
        </w:rPr>
      </w:pPr>
    </w:p>
    <w:p w14:paraId="34B564D5" w14:textId="77777777" w:rsidR="00001089" w:rsidRPr="00026316" w:rsidRDefault="00001089" w:rsidP="00001089">
      <w:pPr>
        <w:tabs>
          <w:tab w:val="left" w:pos="216"/>
          <w:tab w:val="left" w:pos="432"/>
          <w:tab w:val="left" w:pos="648"/>
          <w:tab w:val="left" w:pos="864"/>
          <w:tab w:val="left" w:pos="1080"/>
          <w:tab w:val="left" w:pos="1296"/>
        </w:tabs>
        <w:jc w:val="both"/>
        <w:rPr>
          <w:spacing w:val="-21"/>
          <w:u w:val="single"/>
        </w:rPr>
      </w:pPr>
      <w:r w:rsidRPr="00073010">
        <w:tab/>
      </w:r>
      <w:r w:rsidRPr="00026316">
        <w:rPr>
          <w:u w:val="single"/>
        </w:rPr>
        <w:t xml:space="preserve">(G) An Airport Sponsor or Grantee will not enter into any transactions which could deprive it of any of the rights and powers necessary to perform any or all of the covenants required by the </w:t>
      </w:r>
      <w:proofErr w:type="spellStart"/>
      <w:r w:rsidRPr="00026316">
        <w:rPr>
          <w:u w:val="single"/>
        </w:rPr>
        <w:t>SCAC</w:t>
      </w:r>
      <w:proofErr w:type="spellEnd"/>
      <w:r w:rsidRPr="00026316">
        <w:rPr>
          <w:u w:val="single"/>
        </w:rPr>
        <w:t xml:space="preserve">, unless by such transaction the obligation to perform all such covenants is assumed by another public agency eligible under the applicable statutes, ordinances, regulations, and policies to assume such obligations, and the </w:t>
      </w:r>
      <w:proofErr w:type="spellStart"/>
      <w:r w:rsidRPr="00026316">
        <w:rPr>
          <w:u w:val="single"/>
        </w:rPr>
        <w:t>SCAC</w:t>
      </w:r>
      <w:proofErr w:type="spellEnd"/>
      <w:r w:rsidRPr="00026316">
        <w:rPr>
          <w:u w:val="single"/>
        </w:rPr>
        <w:t xml:space="preserve"> consents to such transfer. In addition, an Airport Sponsor or Grantee shall not permit any property subject to a grant or grant assurances to become subjected to a lien, judgment, or other encumbrance. Under such circumstances, the Airport Sponsor or Grantee shall take immediate action to ensure that such encumbrance is removed or satisfied. If an arrangement is made for management or operation of the Airport by any agency or person other than the Sponsor, the Sponsor will reserve sufficient powers and authority to ensure that the Airport will be operated and maintained in accordance with the applicable statutes, ordinances, regulations, policies, grant assurances, covenants, and obligations.</w:t>
      </w:r>
    </w:p>
    <w:p w14:paraId="2DEA0597" w14:textId="77777777" w:rsidR="00001089" w:rsidRPr="00026316" w:rsidRDefault="00001089" w:rsidP="00001089">
      <w:pPr>
        <w:tabs>
          <w:tab w:val="left" w:pos="216"/>
          <w:tab w:val="left" w:pos="432"/>
          <w:tab w:val="left" w:pos="648"/>
          <w:tab w:val="left" w:pos="864"/>
          <w:tab w:val="left" w:pos="1080"/>
          <w:tab w:val="left" w:pos="1296"/>
        </w:tabs>
        <w:jc w:val="both"/>
        <w:rPr>
          <w:spacing w:val="-12"/>
          <w:u w:val="single"/>
        </w:rPr>
      </w:pPr>
    </w:p>
    <w:p w14:paraId="05E52CE7" w14:textId="77777777" w:rsidR="00001089" w:rsidRPr="00026316" w:rsidRDefault="00001089" w:rsidP="00001089">
      <w:pPr>
        <w:tabs>
          <w:tab w:val="left" w:pos="216"/>
          <w:tab w:val="left" w:pos="432"/>
          <w:tab w:val="left" w:pos="648"/>
          <w:tab w:val="left" w:pos="864"/>
          <w:tab w:val="left" w:pos="1080"/>
          <w:tab w:val="left" w:pos="1296"/>
        </w:tabs>
        <w:jc w:val="both"/>
        <w:rPr>
          <w:spacing w:val="-17"/>
          <w:u w:val="single"/>
        </w:rPr>
      </w:pPr>
      <w:r w:rsidRPr="00073010">
        <w:rPr>
          <w:spacing w:val="-12"/>
        </w:rPr>
        <w:tab/>
      </w:r>
      <w:r w:rsidRPr="00026316">
        <w:rPr>
          <w:spacing w:val="-12"/>
          <w:u w:val="single"/>
        </w:rPr>
        <w:t xml:space="preserve">(H) </w:t>
      </w:r>
      <w:r w:rsidRPr="00026316">
        <w:rPr>
          <w:u w:val="single"/>
        </w:rPr>
        <w:t>Any misrepresentation or omission of a material fact by the Airport Sponsor or Grantee concerning the Project or the Sponsor</w:t>
      </w:r>
      <w:r w:rsidRPr="00073010">
        <w:rPr>
          <w:u w:val="single"/>
        </w:rPr>
        <w:t>’</w:t>
      </w:r>
      <w:r w:rsidRPr="00026316">
        <w:rPr>
          <w:u w:val="single"/>
        </w:rPr>
        <w:t xml:space="preserve">s authority or ability to carry out the obligations assumed by the Sponsor in accepting an offer of a grant shall terminate the obligation of the </w:t>
      </w:r>
      <w:proofErr w:type="spellStart"/>
      <w:r w:rsidRPr="00026316">
        <w:rPr>
          <w:u w:val="single"/>
        </w:rPr>
        <w:t>SCAC</w:t>
      </w:r>
      <w:proofErr w:type="spellEnd"/>
      <w:r w:rsidRPr="00026316">
        <w:rPr>
          <w:u w:val="single"/>
        </w:rPr>
        <w:t xml:space="preserve">, and it is understood and agreed by the Sponsor in accepting a grant offer from the Commission that if a material fact has been misrepresented or omitted by the Sponsor, the </w:t>
      </w:r>
      <w:proofErr w:type="spellStart"/>
      <w:r w:rsidRPr="00026316">
        <w:rPr>
          <w:u w:val="single"/>
        </w:rPr>
        <w:t>SCAC</w:t>
      </w:r>
      <w:proofErr w:type="spellEnd"/>
      <w:r w:rsidRPr="00026316">
        <w:rPr>
          <w:u w:val="single"/>
        </w:rPr>
        <w:t>, on behalf of the State of South Carolina, may demand and recover from the Sponsor all grant payments made, plus interest at the legal rate prevailing at the date of demand.</w:t>
      </w:r>
    </w:p>
    <w:p w14:paraId="43F8527D" w14:textId="77777777" w:rsidR="00001089" w:rsidRPr="00026316" w:rsidRDefault="00001089" w:rsidP="00001089">
      <w:pPr>
        <w:tabs>
          <w:tab w:val="left" w:pos="216"/>
          <w:tab w:val="left" w:pos="432"/>
          <w:tab w:val="left" w:pos="648"/>
          <w:tab w:val="left" w:pos="864"/>
          <w:tab w:val="left" w:pos="1080"/>
          <w:tab w:val="left" w:pos="1296"/>
        </w:tabs>
        <w:jc w:val="both"/>
        <w:rPr>
          <w:spacing w:val="-14"/>
          <w:u w:val="single"/>
        </w:rPr>
      </w:pPr>
      <w:r w:rsidRPr="00026316">
        <w:rPr>
          <w:spacing w:val="-14"/>
          <w:u w:val="single"/>
        </w:rPr>
        <w:t xml:space="preserve"> </w:t>
      </w:r>
    </w:p>
    <w:p w14:paraId="28816492"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rPr>
          <w:spacing w:val="-14"/>
        </w:rPr>
        <w:tab/>
      </w:r>
      <w:r w:rsidRPr="00026316">
        <w:rPr>
          <w:spacing w:val="-14"/>
          <w:u w:val="single"/>
        </w:rPr>
        <w:t xml:space="preserve">(I) </w:t>
      </w:r>
      <w:r w:rsidRPr="00026316">
        <w:rPr>
          <w:u w:val="single"/>
        </w:rPr>
        <w:t>The Airport Sponsor or Grantee shall maintain insurance in force at all times covering property damage on the project to cover any and all losses. The amount of the coverage, per claim, shall, at a minimum, be equal to the total cost of the project.</w:t>
      </w:r>
    </w:p>
    <w:p w14:paraId="06FC02BE"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0D01F45D"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16"/>
        <w:jc w:val="both"/>
        <w:rPr>
          <w:u w:val="single"/>
        </w:rPr>
      </w:pPr>
      <w:r w:rsidRPr="00073010">
        <w:rPr>
          <w:color w:val="000000"/>
          <w:spacing w:val="-9"/>
        </w:rPr>
        <w:tab/>
      </w:r>
      <w:r w:rsidRPr="00026316">
        <w:rPr>
          <w:color w:val="000000"/>
          <w:spacing w:val="-9"/>
          <w:u w:val="single"/>
        </w:rPr>
        <w:t xml:space="preserve">(J) </w:t>
      </w:r>
      <w:r w:rsidRPr="00026316">
        <w:rPr>
          <w:u w:val="single"/>
        </w:rPr>
        <w:t>The Airport Sponsor or Grantee shall maintain clear, safe, and viable approaches to the airport in including substantial conformity with appropriate criteria, as applicable, set forth in the following airspace standards:</w:t>
      </w:r>
    </w:p>
    <w:p w14:paraId="1F085640" w14:textId="77777777" w:rsidR="00001089" w:rsidRPr="00026316" w:rsidRDefault="00001089" w:rsidP="00001089">
      <w:pPr>
        <w:shd w:val="clear" w:color="auto" w:fill="FFFFFF"/>
        <w:tabs>
          <w:tab w:val="left" w:pos="216"/>
          <w:tab w:val="left" w:pos="432"/>
          <w:tab w:val="left" w:pos="648"/>
          <w:tab w:val="left" w:pos="716"/>
          <w:tab w:val="left" w:pos="864"/>
          <w:tab w:val="left" w:pos="1080"/>
          <w:tab w:val="left" w:pos="1296"/>
        </w:tabs>
        <w:ind w:left="368"/>
        <w:jc w:val="both"/>
        <w:rPr>
          <w:color w:val="000000"/>
          <w:u w:val="single"/>
        </w:rPr>
      </w:pPr>
    </w:p>
    <w:p w14:paraId="1DE18D26" w14:textId="77777777" w:rsidR="00001089" w:rsidRPr="00026316" w:rsidRDefault="00001089" w:rsidP="00001089">
      <w:pPr>
        <w:shd w:val="clear" w:color="auto" w:fill="FFFFFF"/>
        <w:tabs>
          <w:tab w:val="left" w:pos="-1890"/>
          <w:tab w:val="left" w:pos="216"/>
          <w:tab w:val="left" w:pos="432"/>
          <w:tab w:val="left" w:pos="648"/>
          <w:tab w:val="left" w:pos="864"/>
          <w:tab w:val="left" w:pos="1080"/>
          <w:tab w:val="left" w:pos="1296"/>
        </w:tabs>
        <w:jc w:val="both"/>
        <w:rPr>
          <w:color w:val="000000"/>
          <w:u w:val="single"/>
        </w:rPr>
      </w:pPr>
      <w:r w:rsidRPr="00073010">
        <w:rPr>
          <w:color w:val="000000"/>
          <w:spacing w:val="-11"/>
        </w:rPr>
        <w:tab/>
      </w:r>
      <w:r w:rsidRPr="00073010">
        <w:rPr>
          <w:color w:val="000000"/>
          <w:spacing w:val="-11"/>
        </w:rPr>
        <w:tab/>
      </w:r>
      <w:r w:rsidRPr="00026316">
        <w:rPr>
          <w:color w:val="000000"/>
          <w:spacing w:val="-11"/>
          <w:u w:val="single"/>
        </w:rPr>
        <w:t xml:space="preserve">(1) </w:t>
      </w:r>
      <w:r w:rsidRPr="00026316">
        <w:rPr>
          <w:u w:val="single"/>
        </w:rPr>
        <w:t>14 CFR Part 77 Safe, Efficient Use, and Preservation of the Navigable Airspace, as amended;</w:t>
      </w:r>
    </w:p>
    <w:p w14:paraId="70F0B19C" w14:textId="77777777" w:rsidR="00001089" w:rsidRPr="00026316" w:rsidRDefault="00001089" w:rsidP="00001089">
      <w:pPr>
        <w:shd w:val="clear" w:color="auto" w:fill="FFFFFF"/>
        <w:tabs>
          <w:tab w:val="left" w:pos="216"/>
          <w:tab w:val="left" w:pos="432"/>
          <w:tab w:val="left" w:pos="648"/>
          <w:tab w:val="left" w:pos="716"/>
          <w:tab w:val="left" w:pos="864"/>
          <w:tab w:val="left" w:pos="1080"/>
          <w:tab w:val="left" w:pos="1296"/>
        </w:tabs>
        <w:ind w:left="716"/>
        <w:jc w:val="both"/>
        <w:rPr>
          <w:color w:val="000000"/>
          <w:u w:val="single"/>
        </w:rPr>
      </w:pPr>
    </w:p>
    <w:p w14:paraId="5CDAA076"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color w:val="000000"/>
          <w:u w:val="single"/>
        </w:rPr>
      </w:pPr>
      <w:r w:rsidRPr="00073010">
        <w:rPr>
          <w:color w:val="000000"/>
        </w:rPr>
        <w:tab/>
      </w:r>
      <w:r w:rsidRPr="00073010">
        <w:rPr>
          <w:color w:val="000000"/>
        </w:rPr>
        <w:tab/>
      </w:r>
      <w:r w:rsidRPr="00026316">
        <w:rPr>
          <w:color w:val="000000"/>
          <w:u w:val="single"/>
        </w:rPr>
        <w:t>(2) Advisory Circular 150/5300</w:t>
      </w:r>
      <w:r>
        <w:rPr>
          <w:color w:val="000000"/>
          <w:u w:val="single"/>
        </w:rPr>
        <w:noBreakHyphen/>
      </w:r>
      <w:proofErr w:type="spellStart"/>
      <w:r w:rsidRPr="00026316">
        <w:rPr>
          <w:color w:val="000000"/>
          <w:u w:val="single"/>
        </w:rPr>
        <w:t>13B</w:t>
      </w:r>
      <w:proofErr w:type="spellEnd"/>
      <w:r w:rsidRPr="00026316">
        <w:rPr>
          <w:color w:val="000000"/>
          <w:u w:val="single"/>
        </w:rPr>
        <w:t xml:space="preserve">, Airport Design, or successor guidance; or other guidelines approved in writing or amended by the </w:t>
      </w:r>
      <w:proofErr w:type="spellStart"/>
      <w:r w:rsidRPr="00026316">
        <w:rPr>
          <w:color w:val="000000"/>
          <w:u w:val="single"/>
        </w:rPr>
        <w:t>SCAC</w:t>
      </w:r>
      <w:proofErr w:type="spellEnd"/>
      <w:r w:rsidRPr="00026316">
        <w:rPr>
          <w:color w:val="000000"/>
          <w:u w:val="single"/>
        </w:rPr>
        <w:t xml:space="preserve"> or the FAA.</w:t>
      </w:r>
    </w:p>
    <w:p w14:paraId="4A4AB332" w14:textId="77777777" w:rsidR="00001089" w:rsidRPr="00026316" w:rsidRDefault="00001089" w:rsidP="00001089">
      <w:pPr>
        <w:shd w:val="clear" w:color="auto" w:fill="FFFFFF"/>
        <w:tabs>
          <w:tab w:val="left" w:pos="216"/>
          <w:tab w:val="left" w:pos="432"/>
          <w:tab w:val="left" w:pos="648"/>
          <w:tab w:val="left" w:pos="716"/>
          <w:tab w:val="left" w:pos="864"/>
          <w:tab w:val="left" w:pos="1080"/>
          <w:tab w:val="left" w:pos="1296"/>
        </w:tabs>
        <w:ind w:left="716"/>
        <w:jc w:val="both"/>
        <w:rPr>
          <w:color w:val="000000"/>
          <w:u w:val="single"/>
        </w:rPr>
      </w:pPr>
    </w:p>
    <w:p w14:paraId="2EC96752"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lastRenderedPageBreak/>
        <w:tab/>
      </w:r>
      <w:r w:rsidRPr="00073010">
        <w:tab/>
      </w:r>
      <w:r w:rsidRPr="00026316">
        <w:rPr>
          <w:u w:val="single"/>
        </w:rPr>
        <w:t>(3)</w:t>
      </w:r>
      <w:r w:rsidRPr="00073010">
        <w:tab/>
      </w:r>
      <w:r w:rsidRPr="00026316">
        <w:rPr>
          <w:u w:val="single"/>
        </w:rPr>
        <w:t xml:space="preserve">FAA Order </w:t>
      </w:r>
      <w:proofErr w:type="spellStart"/>
      <w:r w:rsidRPr="00026316">
        <w:rPr>
          <w:u w:val="single"/>
        </w:rPr>
        <w:t>8260.3D</w:t>
      </w:r>
      <w:proofErr w:type="spellEnd"/>
      <w:r w:rsidRPr="00026316">
        <w:rPr>
          <w:u w:val="single"/>
        </w:rPr>
        <w:t>, United States Standard for Terminal Instrument Procedures (TERPS) or successor guidance.</w:t>
      </w:r>
    </w:p>
    <w:p w14:paraId="7F8D8CAD"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745ACB85"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26316">
        <w:rPr>
          <w:u w:val="single"/>
        </w:rPr>
        <w:t>(4)</w:t>
      </w:r>
      <w:r w:rsidRPr="00073010">
        <w:tab/>
      </w:r>
      <w:r w:rsidRPr="00026316">
        <w:rPr>
          <w:u w:val="single"/>
        </w:rPr>
        <w:t xml:space="preserve">Other FAA, </w:t>
      </w:r>
      <w:proofErr w:type="spellStart"/>
      <w:r w:rsidRPr="00026316">
        <w:rPr>
          <w:u w:val="single"/>
        </w:rPr>
        <w:t>SCAC</w:t>
      </w:r>
      <w:proofErr w:type="spellEnd"/>
      <w:r w:rsidRPr="00026316">
        <w:rPr>
          <w:u w:val="single"/>
        </w:rPr>
        <w:t>, or recognized industry standards, criteria, or policy that is applicable to a particular project.</w:t>
      </w:r>
    </w:p>
    <w:p w14:paraId="5A3EA520" w14:textId="77777777" w:rsidR="00001089" w:rsidRPr="00026316" w:rsidRDefault="00001089" w:rsidP="00001089">
      <w:pPr>
        <w:shd w:val="clear" w:color="auto" w:fill="FFFFFF"/>
        <w:tabs>
          <w:tab w:val="left" w:pos="216"/>
          <w:tab w:val="left" w:pos="432"/>
          <w:tab w:val="left" w:pos="648"/>
          <w:tab w:val="left" w:pos="716"/>
          <w:tab w:val="left" w:pos="864"/>
          <w:tab w:val="left" w:pos="1080"/>
          <w:tab w:val="left" w:pos="1296"/>
        </w:tabs>
        <w:ind w:left="720"/>
        <w:jc w:val="both"/>
        <w:rPr>
          <w:color w:val="000000"/>
          <w:u w:val="single"/>
        </w:rPr>
      </w:pPr>
    </w:p>
    <w:p w14:paraId="3051A78D"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58"/>
        <w:jc w:val="both"/>
        <w:rPr>
          <w:u w:val="single"/>
        </w:rPr>
      </w:pPr>
      <w:r w:rsidRPr="00073010">
        <w:rPr>
          <w:color w:val="000000"/>
          <w:spacing w:val="-14"/>
        </w:rPr>
        <w:tab/>
      </w:r>
      <w:r w:rsidRPr="00026316">
        <w:rPr>
          <w:color w:val="000000"/>
          <w:spacing w:val="-14"/>
          <w:u w:val="single"/>
        </w:rPr>
        <w:t xml:space="preserve">(K) </w:t>
      </w:r>
      <w:r w:rsidRPr="00026316">
        <w:rPr>
          <w:u w:val="single"/>
        </w:rPr>
        <w:t xml:space="preserve">Failure on the part of the Sponsor to take appropriate action that is satisfactory to the Commission to remove or address any and all obstructions in the approaches, in a manner that ensures safety and protects public investment in the airport, may result in the withholding of any payment of the funds awarded or committed in a Grant Agreement for a grant and project until such time as action is taken satisfactory to the </w:t>
      </w:r>
      <w:proofErr w:type="spellStart"/>
      <w:r w:rsidRPr="00026316">
        <w:rPr>
          <w:u w:val="single"/>
        </w:rPr>
        <w:t>SCAC</w:t>
      </w:r>
      <w:proofErr w:type="spellEnd"/>
      <w:r w:rsidRPr="00026316">
        <w:rPr>
          <w:u w:val="single"/>
        </w:rPr>
        <w:t xml:space="preserve"> to correct or abate the conditions determined by the </w:t>
      </w:r>
      <w:proofErr w:type="spellStart"/>
      <w:r w:rsidRPr="00026316">
        <w:rPr>
          <w:u w:val="single"/>
        </w:rPr>
        <w:t>SCAC</w:t>
      </w:r>
      <w:proofErr w:type="spellEnd"/>
      <w:r w:rsidRPr="00026316">
        <w:rPr>
          <w:u w:val="single"/>
        </w:rPr>
        <w:t xml:space="preserve"> to compromise safety or the utility of the airport.</w:t>
      </w:r>
    </w:p>
    <w:p w14:paraId="4795876A"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left="691" w:right="58"/>
        <w:jc w:val="both"/>
        <w:rPr>
          <w:u w:val="single"/>
        </w:rPr>
      </w:pPr>
    </w:p>
    <w:p w14:paraId="4E78DA61" w14:textId="77777777" w:rsidR="00001089" w:rsidRPr="00026316" w:rsidRDefault="00001089" w:rsidP="00001089">
      <w:pPr>
        <w:tabs>
          <w:tab w:val="left" w:pos="216"/>
          <w:tab w:val="left" w:pos="432"/>
          <w:tab w:val="left" w:pos="648"/>
          <w:tab w:val="left" w:pos="864"/>
          <w:tab w:val="left" w:pos="1080"/>
          <w:tab w:val="left" w:pos="1296"/>
        </w:tabs>
        <w:jc w:val="both"/>
        <w:rPr>
          <w:spacing w:val="-9"/>
          <w:u w:val="single"/>
        </w:rPr>
      </w:pPr>
      <w:r w:rsidRPr="00073010">
        <w:tab/>
      </w:r>
      <w:r w:rsidRPr="00026316">
        <w:rPr>
          <w:u w:val="single"/>
        </w:rPr>
        <w:t xml:space="preserve">(L) Consistent with </w:t>
      </w:r>
      <w:proofErr w:type="spellStart"/>
      <w:r w:rsidRPr="00026316">
        <w:rPr>
          <w:u w:val="single"/>
        </w:rPr>
        <w:t>R.4</w:t>
      </w:r>
      <w:proofErr w:type="spellEnd"/>
      <w:r>
        <w:rPr>
          <w:u w:val="single"/>
        </w:rPr>
        <w:noBreakHyphen/>
      </w:r>
      <w:r w:rsidRPr="00026316">
        <w:rPr>
          <w:u w:val="single"/>
        </w:rPr>
        <w:t xml:space="preserve">10, Airport Sponsors receiving grants from the State Aviation Fund shall enact a zoning ordinance on all land surrounding the airport under its </w:t>
      </w:r>
      <w:r w:rsidRPr="00026316">
        <w:rPr>
          <w:spacing w:val="-9"/>
          <w:u w:val="single"/>
        </w:rPr>
        <w:t>jurisdiction and to coordinate the same with adjacent jurisdictions so as to conform, at a minimum, to these regulations, where applicable, and other authority and/or criteria of:</w:t>
      </w:r>
    </w:p>
    <w:p w14:paraId="0D5E9229" w14:textId="77777777" w:rsidR="00001089" w:rsidRPr="00026316" w:rsidRDefault="00001089" w:rsidP="00001089">
      <w:pPr>
        <w:tabs>
          <w:tab w:val="left" w:pos="216"/>
          <w:tab w:val="left" w:pos="432"/>
          <w:tab w:val="left" w:pos="648"/>
          <w:tab w:val="left" w:pos="864"/>
          <w:tab w:val="left" w:pos="1080"/>
          <w:tab w:val="left" w:pos="1296"/>
        </w:tabs>
        <w:jc w:val="both"/>
        <w:rPr>
          <w:spacing w:val="-9"/>
          <w:u w:val="single"/>
        </w:rPr>
      </w:pPr>
    </w:p>
    <w:p w14:paraId="0019D6FC" w14:textId="77777777" w:rsidR="00001089" w:rsidRPr="00026316" w:rsidRDefault="00001089" w:rsidP="00001089">
      <w:pPr>
        <w:tabs>
          <w:tab w:val="left" w:pos="216"/>
          <w:tab w:val="left" w:pos="432"/>
          <w:tab w:val="left" w:pos="648"/>
          <w:tab w:val="left" w:pos="864"/>
          <w:tab w:val="left" w:pos="1080"/>
          <w:tab w:val="left" w:pos="1296"/>
        </w:tabs>
        <w:jc w:val="both"/>
        <w:rPr>
          <w:spacing w:val="-9"/>
          <w:u w:val="single"/>
        </w:rPr>
      </w:pPr>
      <w:r w:rsidRPr="00073010">
        <w:rPr>
          <w:color w:val="000000"/>
          <w:spacing w:val="-3"/>
        </w:rPr>
        <w:tab/>
      </w:r>
      <w:r w:rsidRPr="00073010">
        <w:rPr>
          <w:color w:val="000000"/>
          <w:spacing w:val="-3"/>
        </w:rPr>
        <w:tab/>
      </w:r>
      <w:r w:rsidRPr="00026316">
        <w:rPr>
          <w:color w:val="000000"/>
          <w:spacing w:val="-3"/>
          <w:u w:val="single"/>
        </w:rPr>
        <w:t>(1) Section 55</w:t>
      </w:r>
      <w:r>
        <w:rPr>
          <w:color w:val="000000"/>
          <w:spacing w:val="-3"/>
          <w:u w:val="single"/>
        </w:rPr>
        <w:noBreakHyphen/>
      </w:r>
      <w:r w:rsidRPr="00026316">
        <w:rPr>
          <w:color w:val="000000"/>
          <w:spacing w:val="-3"/>
          <w:u w:val="single"/>
        </w:rPr>
        <w:t>1</w:t>
      </w:r>
      <w:r>
        <w:rPr>
          <w:color w:val="000000"/>
          <w:spacing w:val="-3"/>
          <w:u w:val="single"/>
        </w:rPr>
        <w:noBreakHyphen/>
      </w:r>
      <w:r w:rsidRPr="00026316">
        <w:rPr>
          <w:color w:val="000000"/>
          <w:spacing w:val="-3"/>
          <w:u w:val="single"/>
        </w:rPr>
        <w:t>1 et. seq. of the South Carolina Code of Laws, as amended, particularly Chapters 9 and 13 of Title 55 of the Code.</w:t>
      </w:r>
    </w:p>
    <w:p w14:paraId="7A593BD6"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firstLine="450"/>
        <w:jc w:val="both"/>
        <w:rPr>
          <w:color w:val="000000"/>
          <w:spacing w:val="-3"/>
          <w:u w:val="single"/>
        </w:rPr>
      </w:pPr>
    </w:p>
    <w:p w14:paraId="4C598D15"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color w:val="000000"/>
          <w:u w:val="single"/>
        </w:rPr>
      </w:pPr>
      <w:r w:rsidRPr="00073010">
        <w:rPr>
          <w:color w:val="000000"/>
          <w:spacing w:val="-3"/>
        </w:rPr>
        <w:tab/>
      </w:r>
      <w:r w:rsidRPr="00073010">
        <w:rPr>
          <w:color w:val="000000"/>
          <w:spacing w:val="-3"/>
        </w:rPr>
        <w:tab/>
      </w:r>
      <w:r w:rsidRPr="00026316">
        <w:rPr>
          <w:color w:val="000000"/>
          <w:spacing w:val="-3"/>
          <w:u w:val="single"/>
        </w:rPr>
        <w:t xml:space="preserve">(2) Part 77 of the Federal Aviation Regulations addressing the Safe, Efficient Use, and Preservation of the Navigable Airspace, as </w:t>
      </w:r>
      <w:r w:rsidRPr="00026316">
        <w:rPr>
          <w:color w:val="000000"/>
          <w:u w:val="single"/>
        </w:rPr>
        <w:t>amended;</w:t>
      </w:r>
    </w:p>
    <w:p w14:paraId="22864E59"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firstLine="450"/>
        <w:jc w:val="both"/>
        <w:rPr>
          <w:color w:val="000000"/>
          <w:u w:val="single"/>
        </w:rPr>
      </w:pPr>
    </w:p>
    <w:p w14:paraId="15787F81"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u w:val="single"/>
        </w:rPr>
      </w:pPr>
      <w:r w:rsidRPr="00073010">
        <w:rPr>
          <w:color w:val="000000"/>
          <w:spacing w:val="-9"/>
        </w:rPr>
        <w:tab/>
      </w:r>
      <w:r w:rsidRPr="00073010">
        <w:rPr>
          <w:color w:val="000000"/>
          <w:spacing w:val="-9"/>
        </w:rPr>
        <w:tab/>
      </w:r>
      <w:r w:rsidRPr="00026316">
        <w:rPr>
          <w:color w:val="000000"/>
          <w:spacing w:val="-9"/>
          <w:u w:val="single"/>
        </w:rPr>
        <w:t>(3) FAA Advisory Circular 150/5300</w:t>
      </w:r>
      <w:r>
        <w:rPr>
          <w:color w:val="000000"/>
          <w:spacing w:val="-9"/>
          <w:u w:val="single"/>
        </w:rPr>
        <w:noBreakHyphen/>
      </w:r>
      <w:proofErr w:type="spellStart"/>
      <w:r w:rsidRPr="00026316">
        <w:rPr>
          <w:color w:val="000000"/>
          <w:spacing w:val="-9"/>
          <w:u w:val="single"/>
        </w:rPr>
        <w:t>13B</w:t>
      </w:r>
      <w:proofErr w:type="spellEnd"/>
      <w:r w:rsidRPr="00026316">
        <w:rPr>
          <w:color w:val="000000"/>
          <w:spacing w:val="-9"/>
          <w:u w:val="single"/>
        </w:rPr>
        <w:t>, Airport Design, or successor guidance;</w:t>
      </w:r>
      <w:r w:rsidRPr="00026316">
        <w:rPr>
          <w:u w:val="single"/>
        </w:rPr>
        <w:t xml:space="preserve"> </w:t>
      </w:r>
    </w:p>
    <w:p w14:paraId="4AC0432A"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firstLine="450"/>
        <w:jc w:val="both"/>
        <w:rPr>
          <w:u w:val="single"/>
        </w:rPr>
      </w:pPr>
    </w:p>
    <w:p w14:paraId="4CDD9127"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color w:val="000000"/>
          <w:u w:val="single"/>
        </w:rPr>
      </w:pPr>
      <w:r w:rsidRPr="00073010">
        <w:rPr>
          <w:color w:val="000000"/>
        </w:rPr>
        <w:tab/>
      </w:r>
      <w:r w:rsidRPr="00073010">
        <w:rPr>
          <w:color w:val="000000"/>
        </w:rPr>
        <w:tab/>
      </w:r>
      <w:r w:rsidRPr="00026316">
        <w:rPr>
          <w:color w:val="000000"/>
          <w:u w:val="single"/>
        </w:rPr>
        <w:t xml:space="preserve">(4) FAA </w:t>
      </w:r>
      <w:r w:rsidRPr="00026316">
        <w:rPr>
          <w:color w:val="000000"/>
          <w:spacing w:val="-2"/>
          <w:u w:val="single"/>
        </w:rPr>
        <w:t>Advisory Circular 150/5190</w:t>
      </w:r>
      <w:r>
        <w:rPr>
          <w:color w:val="000000"/>
          <w:spacing w:val="-2"/>
          <w:u w:val="single"/>
        </w:rPr>
        <w:noBreakHyphen/>
      </w:r>
      <w:proofErr w:type="spellStart"/>
      <w:r w:rsidRPr="00026316">
        <w:rPr>
          <w:color w:val="000000"/>
          <w:spacing w:val="-2"/>
          <w:u w:val="single"/>
        </w:rPr>
        <w:t>4A</w:t>
      </w:r>
      <w:proofErr w:type="spellEnd"/>
      <w:r w:rsidRPr="00026316">
        <w:rPr>
          <w:color w:val="000000"/>
          <w:spacing w:val="-2"/>
          <w:u w:val="single"/>
        </w:rPr>
        <w:t xml:space="preserve">, A Model Zoning Ordinance to Limit Height of </w:t>
      </w:r>
      <w:r w:rsidRPr="00026316">
        <w:rPr>
          <w:color w:val="000000"/>
          <w:u w:val="single"/>
        </w:rPr>
        <w:t>Objects Around Airports, or successor guidance; and</w:t>
      </w:r>
    </w:p>
    <w:p w14:paraId="6B165869"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color w:val="000000"/>
          <w:u w:val="single"/>
        </w:rPr>
      </w:pPr>
    </w:p>
    <w:p w14:paraId="534AACC7"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color w:val="000000"/>
          <w:u w:val="single"/>
        </w:rPr>
      </w:pPr>
      <w:r w:rsidRPr="00073010">
        <w:rPr>
          <w:color w:val="000000"/>
        </w:rPr>
        <w:tab/>
      </w:r>
      <w:r w:rsidRPr="00073010">
        <w:rPr>
          <w:color w:val="000000"/>
        </w:rPr>
        <w:tab/>
      </w:r>
      <w:r w:rsidRPr="00026316">
        <w:rPr>
          <w:color w:val="000000"/>
          <w:u w:val="single"/>
        </w:rPr>
        <w:t>(5) FAR Part 150, Airport Noise Compatibility Planning, as amended.</w:t>
      </w:r>
    </w:p>
    <w:p w14:paraId="72D33936"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color w:val="000000"/>
          <w:u w:val="single"/>
        </w:rPr>
      </w:pPr>
    </w:p>
    <w:p w14:paraId="2C46D48A" w14:textId="77777777" w:rsidR="00001089" w:rsidRPr="00026316" w:rsidRDefault="00001089" w:rsidP="00001089">
      <w:pPr>
        <w:shd w:val="clear" w:color="auto" w:fill="FFFFFF"/>
        <w:tabs>
          <w:tab w:val="left" w:pos="-3150"/>
          <w:tab w:val="left" w:pos="216"/>
          <w:tab w:val="left" w:pos="432"/>
          <w:tab w:val="left" w:pos="648"/>
          <w:tab w:val="left" w:pos="864"/>
          <w:tab w:val="left" w:pos="1080"/>
          <w:tab w:val="left" w:pos="1296"/>
          <w:tab w:val="left" w:pos="9540"/>
        </w:tabs>
        <w:ind w:right="-28"/>
        <w:jc w:val="both"/>
        <w:rPr>
          <w:color w:val="000000"/>
          <w:spacing w:val="-8"/>
          <w:u w:val="single"/>
        </w:rPr>
      </w:pPr>
      <w:r w:rsidRPr="00073010">
        <w:rPr>
          <w:color w:val="000000"/>
          <w:spacing w:val="-8"/>
        </w:rPr>
        <w:tab/>
      </w:r>
      <w:r w:rsidRPr="00026316">
        <w:rPr>
          <w:color w:val="000000"/>
          <w:spacing w:val="-8"/>
          <w:u w:val="single"/>
        </w:rPr>
        <w:t xml:space="preserve">(M) </w:t>
      </w:r>
      <w:r w:rsidRPr="00026316">
        <w:rPr>
          <w:u w:val="single"/>
        </w:rPr>
        <w:t>The criteria in the ordinances shall address and limit the following items:</w:t>
      </w:r>
    </w:p>
    <w:p w14:paraId="345478CB" w14:textId="77777777" w:rsidR="00001089" w:rsidRPr="00026316" w:rsidRDefault="00001089" w:rsidP="00001089">
      <w:pPr>
        <w:shd w:val="clear" w:color="auto" w:fill="FFFFFF"/>
        <w:tabs>
          <w:tab w:val="left" w:pos="-3150"/>
          <w:tab w:val="left" w:pos="216"/>
          <w:tab w:val="left" w:pos="432"/>
          <w:tab w:val="left" w:pos="648"/>
          <w:tab w:val="left" w:pos="864"/>
          <w:tab w:val="left" w:pos="1080"/>
          <w:tab w:val="left" w:pos="1296"/>
          <w:tab w:val="left" w:pos="9540"/>
        </w:tabs>
        <w:ind w:left="540" w:right="-29"/>
        <w:jc w:val="both"/>
        <w:rPr>
          <w:u w:val="single"/>
        </w:rPr>
      </w:pPr>
    </w:p>
    <w:p w14:paraId="27AAC23D" w14:textId="77777777" w:rsidR="00001089" w:rsidRPr="00026316" w:rsidRDefault="00001089" w:rsidP="00001089">
      <w:pPr>
        <w:shd w:val="clear" w:color="auto" w:fill="FFFFFF"/>
        <w:tabs>
          <w:tab w:val="left" w:pos="-3150"/>
          <w:tab w:val="left" w:pos="216"/>
          <w:tab w:val="left" w:pos="432"/>
          <w:tab w:val="left" w:pos="648"/>
          <w:tab w:val="left" w:pos="864"/>
          <w:tab w:val="left" w:pos="1080"/>
          <w:tab w:val="left" w:pos="1296"/>
          <w:tab w:val="left" w:pos="9540"/>
        </w:tabs>
        <w:ind w:right="-29"/>
        <w:jc w:val="both"/>
        <w:rPr>
          <w:color w:val="000000"/>
          <w:spacing w:val="-9"/>
          <w:u w:val="single"/>
        </w:rPr>
      </w:pPr>
      <w:r w:rsidRPr="00073010">
        <w:tab/>
      </w:r>
      <w:r w:rsidRPr="00073010">
        <w:tab/>
      </w:r>
      <w:r w:rsidRPr="00026316">
        <w:rPr>
          <w:u w:val="single"/>
        </w:rPr>
        <w:t>(1) The height of objects around airports</w:t>
      </w:r>
      <w:r w:rsidRPr="00026316">
        <w:rPr>
          <w:color w:val="000000"/>
          <w:spacing w:val="-9"/>
          <w:u w:val="single"/>
        </w:rPr>
        <w:t>,</w:t>
      </w:r>
    </w:p>
    <w:p w14:paraId="5CEA645E" w14:textId="77777777" w:rsidR="00001089" w:rsidRPr="00026316" w:rsidRDefault="00001089" w:rsidP="00001089">
      <w:pPr>
        <w:shd w:val="clear" w:color="auto" w:fill="FFFFFF"/>
        <w:tabs>
          <w:tab w:val="left" w:pos="-3150"/>
          <w:tab w:val="left" w:pos="216"/>
          <w:tab w:val="left" w:pos="432"/>
          <w:tab w:val="left" w:pos="648"/>
          <w:tab w:val="left" w:pos="864"/>
          <w:tab w:val="left" w:pos="1080"/>
          <w:tab w:val="left" w:pos="1296"/>
          <w:tab w:val="left" w:pos="9540"/>
        </w:tabs>
        <w:ind w:right="-29"/>
        <w:jc w:val="both"/>
        <w:rPr>
          <w:color w:val="000000"/>
          <w:spacing w:val="-9"/>
          <w:u w:val="single"/>
        </w:rPr>
      </w:pPr>
    </w:p>
    <w:p w14:paraId="27194B8F" w14:textId="77777777" w:rsidR="00001089" w:rsidRPr="00026316" w:rsidRDefault="00001089" w:rsidP="00001089">
      <w:pPr>
        <w:shd w:val="clear" w:color="auto" w:fill="FFFFFF"/>
        <w:tabs>
          <w:tab w:val="left" w:pos="-3150"/>
          <w:tab w:val="left" w:pos="216"/>
          <w:tab w:val="left" w:pos="432"/>
          <w:tab w:val="left" w:pos="648"/>
          <w:tab w:val="left" w:pos="864"/>
          <w:tab w:val="left" w:pos="1080"/>
          <w:tab w:val="left" w:pos="1296"/>
          <w:tab w:val="left" w:pos="9540"/>
        </w:tabs>
        <w:ind w:right="-29"/>
        <w:jc w:val="both"/>
        <w:rPr>
          <w:color w:val="000000"/>
          <w:spacing w:val="-9"/>
          <w:u w:val="single"/>
        </w:rPr>
      </w:pPr>
      <w:r w:rsidRPr="00073010">
        <w:rPr>
          <w:color w:val="000000"/>
          <w:spacing w:val="-9"/>
        </w:rPr>
        <w:tab/>
      </w:r>
      <w:r w:rsidRPr="00073010">
        <w:rPr>
          <w:color w:val="000000"/>
          <w:spacing w:val="-9"/>
        </w:rPr>
        <w:tab/>
      </w:r>
      <w:r w:rsidRPr="00026316">
        <w:rPr>
          <w:color w:val="000000"/>
          <w:spacing w:val="-9"/>
          <w:u w:val="single"/>
        </w:rPr>
        <w:t>(2)</w:t>
      </w:r>
      <w:r>
        <w:rPr>
          <w:color w:val="000000"/>
          <w:spacing w:val="-9"/>
          <w:u w:val="single"/>
        </w:rPr>
        <w:t xml:space="preserve"> </w:t>
      </w:r>
      <w:r w:rsidRPr="00026316">
        <w:rPr>
          <w:u w:val="single"/>
        </w:rPr>
        <w:t>Communication, visibility, and bird strike hazards</w:t>
      </w:r>
      <w:r w:rsidRPr="00026316">
        <w:rPr>
          <w:color w:val="000000"/>
          <w:spacing w:val="-9"/>
          <w:u w:val="single"/>
        </w:rPr>
        <w:t>,</w:t>
      </w:r>
    </w:p>
    <w:p w14:paraId="10746586" w14:textId="77777777" w:rsidR="00001089" w:rsidRPr="00026316" w:rsidRDefault="00001089" w:rsidP="00001089">
      <w:pPr>
        <w:shd w:val="clear" w:color="auto" w:fill="FFFFFF"/>
        <w:tabs>
          <w:tab w:val="left" w:pos="-3150"/>
          <w:tab w:val="left" w:pos="216"/>
          <w:tab w:val="left" w:pos="432"/>
          <w:tab w:val="left" w:pos="648"/>
          <w:tab w:val="left" w:pos="864"/>
          <w:tab w:val="left" w:pos="1080"/>
          <w:tab w:val="left" w:pos="1296"/>
          <w:tab w:val="left" w:pos="9540"/>
        </w:tabs>
        <w:ind w:right="-29"/>
        <w:jc w:val="both"/>
        <w:rPr>
          <w:color w:val="000000"/>
          <w:spacing w:val="-9"/>
          <w:u w:val="single"/>
        </w:rPr>
      </w:pPr>
    </w:p>
    <w:p w14:paraId="5C677E79" w14:textId="77777777" w:rsidR="00001089" w:rsidRPr="00026316" w:rsidRDefault="00001089" w:rsidP="00001089">
      <w:pPr>
        <w:shd w:val="clear" w:color="auto" w:fill="FFFFFF"/>
        <w:tabs>
          <w:tab w:val="left" w:pos="-3150"/>
          <w:tab w:val="left" w:pos="216"/>
          <w:tab w:val="left" w:pos="432"/>
          <w:tab w:val="left" w:pos="648"/>
          <w:tab w:val="left" w:pos="864"/>
          <w:tab w:val="left" w:pos="1080"/>
          <w:tab w:val="left" w:pos="1296"/>
          <w:tab w:val="left" w:pos="9540"/>
        </w:tabs>
        <w:ind w:right="-29"/>
        <w:jc w:val="both"/>
        <w:rPr>
          <w:color w:val="000000"/>
          <w:spacing w:val="-9"/>
          <w:u w:val="single"/>
        </w:rPr>
      </w:pPr>
      <w:r w:rsidRPr="00073010">
        <w:rPr>
          <w:color w:val="000000"/>
          <w:spacing w:val="-9"/>
        </w:rPr>
        <w:tab/>
      </w:r>
      <w:r w:rsidRPr="00073010">
        <w:rPr>
          <w:color w:val="000000"/>
          <w:spacing w:val="-9"/>
        </w:rPr>
        <w:tab/>
      </w:r>
      <w:r w:rsidRPr="00026316">
        <w:rPr>
          <w:u w:val="single"/>
        </w:rPr>
        <w:t>(3) Incompatible land uses in the Runway Protection Zone (</w:t>
      </w:r>
      <w:proofErr w:type="spellStart"/>
      <w:r w:rsidRPr="00026316">
        <w:rPr>
          <w:u w:val="single"/>
        </w:rPr>
        <w:t>RPZ</w:t>
      </w:r>
      <w:proofErr w:type="spellEnd"/>
      <w:r w:rsidRPr="00026316">
        <w:rPr>
          <w:u w:val="single"/>
        </w:rPr>
        <w:t xml:space="preserve">) and the Transition Zone (TZ); and if applicable, incompatible land uses within the 65 </w:t>
      </w:r>
      <w:proofErr w:type="spellStart"/>
      <w:r w:rsidRPr="00026316">
        <w:rPr>
          <w:u w:val="single"/>
        </w:rPr>
        <w:t>DNL</w:t>
      </w:r>
      <w:proofErr w:type="spellEnd"/>
      <w:r w:rsidRPr="00026316">
        <w:rPr>
          <w:u w:val="single"/>
        </w:rPr>
        <w:t xml:space="preserve"> noise contour.</w:t>
      </w:r>
    </w:p>
    <w:p w14:paraId="096BDC06"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24"/>
        <w:jc w:val="both"/>
        <w:rPr>
          <w:u w:val="single"/>
        </w:rPr>
      </w:pPr>
    </w:p>
    <w:p w14:paraId="09E49385"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24"/>
        <w:jc w:val="both"/>
        <w:rPr>
          <w:color w:val="000000"/>
          <w:spacing w:val="-9"/>
          <w:u w:val="single"/>
        </w:rPr>
      </w:pPr>
      <w:r w:rsidRPr="00073010">
        <w:tab/>
      </w:r>
      <w:r w:rsidRPr="00073010">
        <w:tab/>
      </w:r>
      <w:r w:rsidRPr="00026316">
        <w:rPr>
          <w:color w:val="000000"/>
          <w:spacing w:val="-9"/>
          <w:u w:val="single"/>
        </w:rPr>
        <w:t xml:space="preserve">(4) </w:t>
      </w:r>
      <w:r w:rsidRPr="00026316">
        <w:rPr>
          <w:u w:val="single"/>
        </w:rPr>
        <w:t>Airport</w:t>
      </w:r>
      <w:r>
        <w:rPr>
          <w:u w:val="single"/>
        </w:rPr>
        <w:noBreakHyphen/>
      </w:r>
      <w:r w:rsidRPr="00026316">
        <w:rPr>
          <w:u w:val="single"/>
        </w:rPr>
        <w:t xml:space="preserve">related zoning ordinances shall have at least one attached scaled map that clearly illustrates the relevant airspace and land use zones. Airport Sponsors shall submit to </w:t>
      </w:r>
      <w:proofErr w:type="spellStart"/>
      <w:r w:rsidRPr="00026316">
        <w:rPr>
          <w:u w:val="single"/>
        </w:rPr>
        <w:t>SCAC</w:t>
      </w:r>
      <w:proofErr w:type="spellEnd"/>
      <w:r w:rsidRPr="00026316">
        <w:rPr>
          <w:u w:val="single"/>
        </w:rPr>
        <w:t xml:space="preserve"> the current zoning ordinance(s) and attached map(s) related to the airport that have been approved by the local government(s) having jurisdiction on lands surrounding the airport, including pertinent signatures, seals, and dates of ordinances readings</w:t>
      </w:r>
      <w:r w:rsidRPr="00026316">
        <w:rPr>
          <w:color w:val="000000"/>
          <w:spacing w:val="-9"/>
          <w:u w:val="single"/>
        </w:rPr>
        <w:t>.</w:t>
      </w:r>
    </w:p>
    <w:p w14:paraId="20FC17C8"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24"/>
        <w:jc w:val="both"/>
        <w:rPr>
          <w:u w:val="single"/>
        </w:rPr>
      </w:pPr>
    </w:p>
    <w:p w14:paraId="02290B8F"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u w:val="single"/>
        </w:rPr>
      </w:pPr>
      <w:r w:rsidRPr="00073010">
        <w:rPr>
          <w:color w:val="000000"/>
          <w:spacing w:val="-8"/>
        </w:rPr>
        <w:tab/>
      </w:r>
      <w:r w:rsidRPr="00026316">
        <w:rPr>
          <w:color w:val="000000"/>
          <w:spacing w:val="-8"/>
          <w:u w:val="single"/>
        </w:rPr>
        <w:t xml:space="preserve">(N) </w:t>
      </w:r>
      <w:r w:rsidRPr="00026316">
        <w:rPr>
          <w:u w:val="single"/>
        </w:rPr>
        <w:t>The Airport Sponsor shall develop procedures and coordinate with jurisdictions adjacent to their public use airport(s) necessary to comply with Section 55</w:t>
      </w:r>
      <w:r>
        <w:rPr>
          <w:u w:val="single"/>
        </w:rPr>
        <w:noBreakHyphen/>
      </w:r>
      <w:r w:rsidRPr="00026316">
        <w:rPr>
          <w:u w:val="single"/>
        </w:rPr>
        <w:t>13</w:t>
      </w:r>
      <w:r>
        <w:rPr>
          <w:u w:val="single"/>
        </w:rPr>
        <w:noBreakHyphen/>
      </w:r>
      <w:r w:rsidRPr="00026316">
        <w:rPr>
          <w:u w:val="single"/>
        </w:rPr>
        <w:t>5 of the South Carolina Code of Laws, as amended, regarding land use in the vicinity of the Sponsor</w:t>
      </w:r>
      <w:r w:rsidRPr="00073010">
        <w:rPr>
          <w:u w:val="single"/>
        </w:rPr>
        <w:t>’</w:t>
      </w:r>
      <w:r w:rsidRPr="00026316">
        <w:rPr>
          <w:u w:val="single"/>
        </w:rPr>
        <w:t>s airports.</w:t>
      </w:r>
    </w:p>
    <w:p w14:paraId="7BAD0D64"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u w:val="single"/>
        </w:rPr>
      </w:pPr>
    </w:p>
    <w:p w14:paraId="38E7A81F"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24"/>
        <w:jc w:val="both"/>
        <w:rPr>
          <w:u w:val="single"/>
        </w:rPr>
      </w:pPr>
      <w:r w:rsidRPr="00073010">
        <w:rPr>
          <w:color w:val="000000"/>
        </w:rPr>
        <w:lastRenderedPageBreak/>
        <w:tab/>
      </w:r>
      <w:r w:rsidRPr="00026316">
        <w:rPr>
          <w:color w:val="000000"/>
          <w:u w:val="single"/>
        </w:rPr>
        <w:t xml:space="preserve">(O) </w:t>
      </w:r>
      <w:r w:rsidRPr="00026316">
        <w:rPr>
          <w:u w:val="single"/>
        </w:rPr>
        <w:t xml:space="preserve">Airport Sponsors shall submit an Airport Layout Plan (ALP) to </w:t>
      </w:r>
      <w:proofErr w:type="spellStart"/>
      <w:r w:rsidRPr="00026316">
        <w:rPr>
          <w:u w:val="single"/>
        </w:rPr>
        <w:t>SCAC</w:t>
      </w:r>
      <w:proofErr w:type="spellEnd"/>
      <w:r w:rsidRPr="00026316">
        <w:rPr>
          <w:u w:val="single"/>
        </w:rPr>
        <w:t xml:space="preserve"> for approval and maintain a current ALP, showing existing and future landing areas and associated taxiways, pertinent approach surface dimensions and slopes, Runway Protection Zones, and building areas. The Sponsor will conform to the current ALP in any future improvements or changes at the Airport. The Sponsor shall furnish </w:t>
      </w:r>
      <w:proofErr w:type="spellStart"/>
      <w:r w:rsidRPr="00026316">
        <w:rPr>
          <w:u w:val="single"/>
        </w:rPr>
        <w:t>SCAC</w:t>
      </w:r>
      <w:proofErr w:type="spellEnd"/>
      <w:r w:rsidRPr="00026316">
        <w:rPr>
          <w:u w:val="single"/>
        </w:rPr>
        <w:t xml:space="preserve"> a current Airport Layout Plan and property plats in all of the following formats, or they shall provide appropriate documentation in an alternate format acceptable to the </w:t>
      </w:r>
      <w:proofErr w:type="spellStart"/>
      <w:r w:rsidRPr="00026316">
        <w:rPr>
          <w:u w:val="single"/>
        </w:rPr>
        <w:t>SCAC</w:t>
      </w:r>
      <w:proofErr w:type="spellEnd"/>
      <w:r w:rsidRPr="00026316">
        <w:rPr>
          <w:u w:val="single"/>
        </w:rPr>
        <w:t>:</w:t>
      </w:r>
    </w:p>
    <w:p w14:paraId="2A29824F"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24"/>
        <w:jc w:val="both"/>
        <w:rPr>
          <w:u w:val="single"/>
        </w:rPr>
      </w:pPr>
    </w:p>
    <w:p w14:paraId="1578CA66"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24"/>
        <w:jc w:val="both"/>
        <w:rPr>
          <w:u w:val="single"/>
        </w:rPr>
      </w:pPr>
      <w:r w:rsidRPr="00073010">
        <w:rPr>
          <w:color w:val="000000"/>
          <w:spacing w:val="-11"/>
        </w:rPr>
        <w:tab/>
      </w:r>
      <w:r w:rsidRPr="00073010">
        <w:rPr>
          <w:color w:val="000000"/>
          <w:spacing w:val="-11"/>
        </w:rPr>
        <w:tab/>
      </w:r>
      <w:r w:rsidRPr="00026316">
        <w:rPr>
          <w:color w:val="000000"/>
          <w:spacing w:val="-11"/>
          <w:u w:val="single"/>
        </w:rPr>
        <w:t xml:space="preserve">(1) </w:t>
      </w:r>
      <w:r w:rsidRPr="00026316">
        <w:rPr>
          <w:u w:val="single"/>
        </w:rPr>
        <w:t>Paper of at least 24</w:t>
      </w:r>
      <w:r>
        <w:rPr>
          <w:u w:val="single"/>
        </w:rPr>
        <w:noBreakHyphen/>
      </w:r>
      <w:r w:rsidRPr="00026316">
        <w:rPr>
          <w:u w:val="single"/>
        </w:rPr>
        <w:t>inch by 36</w:t>
      </w:r>
      <w:r>
        <w:rPr>
          <w:u w:val="single"/>
        </w:rPr>
        <w:noBreakHyphen/>
      </w:r>
      <w:r w:rsidRPr="00026316">
        <w:rPr>
          <w:u w:val="single"/>
        </w:rPr>
        <w:t>inch size sheet(s);</w:t>
      </w:r>
    </w:p>
    <w:p w14:paraId="55F95949"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left="648" w:firstLine="202"/>
        <w:jc w:val="both"/>
        <w:rPr>
          <w:color w:val="000000"/>
          <w:spacing w:val="-12"/>
          <w:u w:val="single"/>
        </w:rPr>
      </w:pPr>
    </w:p>
    <w:p w14:paraId="59E32221"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u w:val="single"/>
        </w:rPr>
      </w:pPr>
      <w:r w:rsidRPr="00073010">
        <w:rPr>
          <w:color w:val="000000"/>
          <w:spacing w:val="-12"/>
        </w:rPr>
        <w:tab/>
      </w:r>
      <w:r w:rsidRPr="00073010">
        <w:rPr>
          <w:color w:val="000000"/>
          <w:spacing w:val="-12"/>
        </w:rPr>
        <w:tab/>
      </w:r>
      <w:r w:rsidRPr="00026316">
        <w:rPr>
          <w:color w:val="000000"/>
          <w:spacing w:val="-12"/>
          <w:u w:val="single"/>
        </w:rPr>
        <w:t xml:space="preserve">(2) </w:t>
      </w:r>
      <w:r w:rsidRPr="00026316">
        <w:rPr>
          <w:u w:val="single"/>
        </w:rPr>
        <w:t>Portable Document Format (PDF) electronic file(s);</w:t>
      </w:r>
    </w:p>
    <w:p w14:paraId="79A1394E" w14:textId="77777777" w:rsidR="00001089" w:rsidRPr="00026316" w:rsidRDefault="00001089" w:rsidP="00001089">
      <w:pPr>
        <w:shd w:val="clear" w:color="auto" w:fill="FFFFFF"/>
        <w:tabs>
          <w:tab w:val="left" w:pos="216"/>
          <w:tab w:val="left" w:pos="432"/>
          <w:tab w:val="left" w:pos="648"/>
          <w:tab w:val="left" w:pos="864"/>
          <w:tab w:val="left" w:pos="1080"/>
          <w:tab w:val="left" w:pos="1296"/>
        </w:tabs>
        <w:jc w:val="both"/>
        <w:rPr>
          <w:color w:val="000000"/>
          <w:u w:val="single"/>
        </w:rPr>
      </w:pPr>
    </w:p>
    <w:p w14:paraId="39206610" w14:textId="77777777" w:rsidR="00001089" w:rsidRPr="00026316" w:rsidRDefault="00001089" w:rsidP="00001089">
      <w:pPr>
        <w:shd w:val="clear" w:color="auto" w:fill="FFFFFF"/>
        <w:tabs>
          <w:tab w:val="left" w:pos="-2160"/>
          <w:tab w:val="left" w:pos="216"/>
          <w:tab w:val="left" w:pos="432"/>
          <w:tab w:val="left" w:pos="648"/>
          <w:tab w:val="left" w:pos="864"/>
          <w:tab w:val="left" w:pos="1080"/>
          <w:tab w:val="left" w:pos="1296"/>
        </w:tabs>
        <w:ind w:right="480"/>
        <w:jc w:val="both"/>
        <w:rPr>
          <w:u w:val="single"/>
        </w:rPr>
      </w:pPr>
      <w:r w:rsidRPr="00073010">
        <w:rPr>
          <w:color w:val="000000"/>
          <w:spacing w:val="-12"/>
        </w:rPr>
        <w:tab/>
      </w:r>
      <w:r w:rsidRPr="00073010">
        <w:rPr>
          <w:color w:val="000000"/>
          <w:spacing w:val="-12"/>
        </w:rPr>
        <w:tab/>
      </w:r>
      <w:r w:rsidRPr="00026316">
        <w:rPr>
          <w:color w:val="000000"/>
          <w:spacing w:val="-12"/>
          <w:u w:val="single"/>
        </w:rPr>
        <w:t xml:space="preserve">(3) </w:t>
      </w:r>
      <w:r w:rsidRPr="00026316">
        <w:rPr>
          <w:u w:val="single"/>
        </w:rPr>
        <w:t>GIS shape</w:t>
      </w:r>
      <w:r>
        <w:rPr>
          <w:u w:val="single"/>
        </w:rPr>
        <w:noBreakHyphen/>
      </w:r>
      <w:r w:rsidRPr="00026316">
        <w:rPr>
          <w:u w:val="single"/>
        </w:rPr>
        <w:t>file(s) or geodatabase in South Carolina State Plane coordinates;</w:t>
      </w:r>
    </w:p>
    <w:p w14:paraId="2AF8500D" w14:textId="77777777" w:rsidR="00001089" w:rsidRPr="00026316" w:rsidRDefault="00001089" w:rsidP="00001089">
      <w:pPr>
        <w:shd w:val="clear" w:color="auto" w:fill="FFFFFF"/>
        <w:tabs>
          <w:tab w:val="left" w:pos="-2160"/>
          <w:tab w:val="left" w:pos="216"/>
          <w:tab w:val="left" w:pos="432"/>
          <w:tab w:val="left" w:pos="648"/>
          <w:tab w:val="left" w:pos="864"/>
          <w:tab w:val="left" w:pos="1080"/>
          <w:tab w:val="left" w:pos="1296"/>
        </w:tabs>
        <w:ind w:right="480" w:firstLine="450"/>
        <w:jc w:val="both"/>
        <w:rPr>
          <w:color w:val="000000"/>
          <w:spacing w:val="-12"/>
          <w:u w:val="single"/>
        </w:rPr>
      </w:pPr>
    </w:p>
    <w:p w14:paraId="1323CD34" w14:textId="77777777" w:rsidR="00001089" w:rsidRPr="00026316" w:rsidRDefault="00001089" w:rsidP="00001089">
      <w:pPr>
        <w:shd w:val="clear" w:color="auto" w:fill="FFFFFF"/>
        <w:tabs>
          <w:tab w:val="left" w:pos="-2160"/>
          <w:tab w:val="left" w:pos="216"/>
          <w:tab w:val="left" w:pos="432"/>
          <w:tab w:val="left" w:pos="648"/>
          <w:tab w:val="left" w:pos="864"/>
          <w:tab w:val="left" w:pos="1080"/>
          <w:tab w:val="left" w:pos="1296"/>
        </w:tabs>
        <w:ind w:right="480"/>
        <w:jc w:val="both"/>
        <w:rPr>
          <w:u w:val="single"/>
        </w:rPr>
      </w:pPr>
      <w:r w:rsidRPr="00073010">
        <w:rPr>
          <w:color w:val="000000"/>
          <w:spacing w:val="-12"/>
        </w:rPr>
        <w:tab/>
      </w:r>
      <w:r w:rsidRPr="00073010">
        <w:rPr>
          <w:color w:val="000000"/>
          <w:spacing w:val="-12"/>
        </w:rPr>
        <w:tab/>
      </w:r>
      <w:r w:rsidRPr="00026316">
        <w:rPr>
          <w:color w:val="000000"/>
          <w:spacing w:val="-12"/>
          <w:u w:val="single"/>
        </w:rPr>
        <w:t xml:space="preserve">(4) </w:t>
      </w:r>
      <w:r w:rsidRPr="00026316">
        <w:rPr>
          <w:u w:val="single"/>
        </w:rPr>
        <w:t>CAD DWG file(s) in South Carolina State Plane coordinates (International feet).</w:t>
      </w:r>
    </w:p>
    <w:p w14:paraId="5F840C7F" w14:textId="77777777" w:rsidR="00001089" w:rsidRPr="00026316" w:rsidRDefault="00001089" w:rsidP="00001089">
      <w:pPr>
        <w:shd w:val="clear" w:color="auto" w:fill="FFFFFF"/>
        <w:tabs>
          <w:tab w:val="left" w:pos="-2160"/>
          <w:tab w:val="left" w:pos="216"/>
          <w:tab w:val="left" w:pos="432"/>
          <w:tab w:val="left" w:pos="648"/>
          <w:tab w:val="left" w:pos="864"/>
          <w:tab w:val="left" w:pos="1080"/>
          <w:tab w:val="left" w:pos="1296"/>
        </w:tabs>
        <w:ind w:right="480"/>
        <w:jc w:val="both"/>
        <w:rPr>
          <w:u w:val="single"/>
        </w:rPr>
      </w:pPr>
    </w:p>
    <w:p w14:paraId="67E03E59"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28"/>
        <w:jc w:val="both"/>
        <w:rPr>
          <w:u w:val="single"/>
        </w:rPr>
      </w:pPr>
      <w:r w:rsidRPr="00073010">
        <w:rPr>
          <w:color w:val="000000"/>
          <w:spacing w:val="-13"/>
        </w:rPr>
        <w:tab/>
      </w:r>
      <w:r w:rsidRPr="00073010">
        <w:rPr>
          <w:color w:val="000000"/>
          <w:spacing w:val="-13"/>
        </w:rPr>
        <w:tab/>
      </w:r>
      <w:r w:rsidRPr="00026316">
        <w:rPr>
          <w:color w:val="000000"/>
          <w:spacing w:val="-13"/>
          <w:u w:val="single"/>
        </w:rPr>
        <w:t xml:space="preserve">(5) </w:t>
      </w:r>
      <w:r w:rsidRPr="00026316">
        <w:rPr>
          <w:u w:val="single"/>
        </w:rPr>
        <w:t xml:space="preserve">The Sponsor shall be responsible for furnishing to the </w:t>
      </w:r>
      <w:proofErr w:type="spellStart"/>
      <w:r w:rsidRPr="00026316">
        <w:rPr>
          <w:u w:val="single"/>
        </w:rPr>
        <w:t>SCAC</w:t>
      </w:r>
      <w:proofErr w:type="spellEnd"/>
      <w:r w:rsidRPr="00026316">
        <w:rPr>
          <w:u w:val="single"/>
        </w:rPr>
        <w:t xml:space="preserve"> such documents, data, and/or electronic files as is necessary to keep the ALP, State Airport System Plan, and related </w:t>
      </w:r>
      <w:proofErr w:type="spellStart"/>
      <w:r w:rsidRPr="00026316">
        <w:rPr>
          <w:u w:val="single"/>
        </w:rPr>
        <w:t>SCAC</w:t>
      </w:r>
      <w:proofErr w:type="spellEnd"/>
      <w:r w:rsidRPr="00026316">
        <w:rPr>
          <w:u w:val="single"/>
        </w:rPr>
        <w:t xml:space="preserve"> records and databases up to date.</w:t>
      </w:r>
    </w:p>
    <w:p w14:paraId="20C4D0D9"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28"/>
        <w:jc w:val="both"/>
        <w:rPr>
          <w:u w:val="single"/>
        </w:rPr>
      </w:pPr>
    </w:p>
    <w:p w14:paraId="398CD99E"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36"/>
        <w:jc w:val="both"/>
        <w:rPr>
          <w:color w:val="000000"/>
          <w:spacing w:val="-24"/>
          <w:u w:val="single"/>
        </w:rPr>
      </w:pPr>
      <w:r w:rsidRPr="00073010">
        <w:rPr>
          <w:color w:val="000000"/>
          <w:spacing w:val="-13"/>
        </w:rPr>
        <w:tab/>
      </w:r>
      <w:r w:rsidRPr="00026316">
        <w:rPr>
          <w:color w:val="000000"/>
          <w:spacing w:val="-13"/>
          <w:u w:val="single"/>
        </w:rPr>
        <w:t xml:space="preserve">(P) </w:t>
      </w:r>
      <w:r w:rsidRPr="00026316">
        <w:rPr>
          <w:u w:val="single"/>
        </w:rPr>
        <w:t xml:space="preserve">The Sponsor will furnish a set of "As Built Plans" or "Record Drawings" for each grant funded project to the </w:t>
      </w:r>
      <w:proofErr w:type="spellStart"/>
      <w:r w:rsidRPr="00026316">
        <w:rPr>
          <w:u w:val="single"/>
        </w:rPr>
        <w:t>SCAC</w:t>
      </w:r>
      <w:proofErr w:type="spellEnd"/>
      <w:r w:rsidRPr="00026316">
        <w:rPr>
          <w:color w:val="000000"/>
          <w:spacing w:val="-14"/>
          <w:u w:val="single"/>
        </w:rPr>
        <w:t xml:space="preserve"> </w:t>
      </w:r>
      <w:r w:rsidRPr="00026316">
        <w:rPr>
          <w:u w:val="single"/>
        </w:rPr>
        <w:t>within ninety (90) days after completion of such project. The Sponsor shall submit these documents, at a minimum, in both paper and PDF electronic file formats and, if requested, CAD DWG file format or other format required by the Commission.</w:t>
      </w:r>
      <w:r w:rsidRPr="00026316">
        <w:rPr>
          <w:color w:val="000000"/>
          <w:spacing w:val="-24"/>
          <w:u w:val="single"/>
        </w:rPr>
        <w:t xml:space="preserve"> </w:t>
      </w:r>
    </w:p>
    <w:p w14:paraId="6B85527F"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74BAB2A4" w14:textId="77777777" w:rsidR="00001089" w:rsidRPr="00026316" w:rsidRDefault="00001089" w:rsidP="00001089">
      <w:pPr>
        <w:tabs>
          <w:tab w:val="left" w:pos="216"/>
          <w:tab w:val="left" w:pos="432"/>
          <w:tab w:val="left" w:pos="648"/>
          <w:tab w:val="left" w:pos="864"/>
          <w:tab w:val="left" w:pos="1080"/>
          <w:tab w:val="left" w:pos="1296"/>
        </w:tabs>
        <w:jc w:val="both"/>
        <w:rPr>
          <w:spacing w:val="-24"/>
          <w:u w:val="single"/>
        </w:rPr>
      </w:pPr>
      <w:r w:rsidRPr="00073010">
        <w:tab/>
      </w:r>
      <w:r w:rsidRPr="00026316">
        <w:rPr>
          <w:u w:val="single"/>
        </w:rPr>
        <w:t xml:space="preserve">(Q) If applicable, the Airport Sponsor shall provide a qualified Resident Inspector who will be responsible for the approval </w:t>
      </w:r>
      <w:r w:rsidRPr="00026316">
        <w:rPr>
          <w:spacing w:val="-10"/>
          <w:u w:val="single"/>
        </w:rPr>
        <w:t xml:space="preserve">of all materials and workmanship and will maintain a daily project diary, submit weekly </w:t>
      </w:r>
      <w:r w:rsidRPr="00026316">
        <w:rPr>
          <w:spacing w:val="-9"/>
          <w:u w:val="single"/>
        </w:rPr>
        <w:t xml:space="preserve">progress reports to the </w:t>
      </w:r>
      <w:proofErr w:type="spellStart"/>
      <w:r w:rsidRPr="00026316">
        <w:rPr>
          <w:spacing w:val="-9"/>
          <w:u w:val="single"/>
        </w:rPr>
        <w:t>SCAC</w:t>
      </w:r>
      <w:proofErr w:type="spellEnd"/>
      <w:r w:rsidRPr="00026316">
        <w:rPr>
          <w:spacing w:val="-9"/>
          <w:u w:val="single"/>
        </w:rPr>
        <w:t xml:space="preserve">, and maintain and provide documentation and certification to the </w:t>
      </w:r>
      <w:proofErr w:type="spellStart"/>
      <w:r w:rsidRPr="00026316">
        <w:rPr>
          <w:spacing w:val="-14"/>
          <w:u w:val="single"/>
        </w:rPr>
        <w:t>SCAC</w:t>
      </w:r>
      <w:proofErr w:type="spellEnd"/>
      <w:r w:rsidRPr="00026316">
        <w:rPr>
          <w:spacing w:val="-14"/>
          <w:u w:val="single"/>
        </w:rPr>
        <w:t xml:space="preserve"> that the work and materials comply with the plans and specifications. The requirement </w:t>
      </w:r>
      <w:r w:rsidRPr="00026316">
        <w:rPr>
          <w:spacing w:val="-12"/>
          <w:u w:val="single"/>
        </w:rPr>
        <w:t xml:space="preserve">for a Resident Inspector does not apply to projects under the direct control and supervision of an independent South Carolina Registered Professional Engineer, South Carolina Licensed Architect, or construction manager hired by </w:t>
      </w:r>
      <w:r w:rsidRPr="00026316">
        <w:rPr>
          <w:spacing w:val="-10"/>
          <w:u w:val="single"/>
        </w:rPr>
        <w:t xml:space="preserve">the Sponsor, in which event the Sponsor agrees to contractually obligate the independent </w:t>
      </w:r>
      <w:r w:rsidRPr="00026316">
        <w:rPr>
          <w:spacing w:val="-3"/>
          <w:u w:val="single"/>
        </w:rPr>
        <w:t xml:space="preserve">Professional Engineer, Architect, or construction manager to assume responsibilities, </w:t>
      </w:r>
      <w:r w:rsidRPr="00026316">
        <w:rPr>
          <w:u w:val="single"/>
        </w:rPr>
        <w:t xml:space="preserve">including, but not limited to, quality assurance as to materials and workmanship, and </w:t>
      </w:r>
      <w:r w:rsidRPr="00026316">
        <w:rPr>
          <w:spacing w:val="-4"/>
          <w:u w:val="single"/>
        </w:rPr>
        <w:t xml:space="preserve">certification to </w:t>
      </w:r>
      <w:proofErr w:type="spellStart"/>
      <w:r w:rsidRPr="00026316">
        <w:rPr>
          <w:spacing w:val="-4"/>
          <w:u w:val="single"/>
        </w:rPr>
        <w:t>SCAC</w:t>
      </w:r>
      <w:proofErr w:type="spellEnd"/>
      <w:r w:rsidRPr="00026316">
        <w:rPr>
          <w:spacing w:val="-4"/>
          <w:u w:val="single"/>
        </w:rPr>
        <w:t xml:space="preserve"> that work and materials comply with plans and specifications.</w:t>
      </w:r>
    </w:p>
    <w:p w14:paraId="39643BFC"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555DF682"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26316">
        <w:rPr>
          <w:u w:val="single"/>
        </w:rPr>
        <w:t xml:space="preserve">(R) If applicable, as a condition precedent to the award of any contract for a grant from the </w:t>
      </w:r>
      <w:proofErr w:type="spellStart"/>
      <w:r w:rsidRPr="00026316">
        <w:rPr>
          <w:u w:val="single"/>
        </w:rPr>
        <w:t>SCAC</w:t>
      </w:r>
      <w:proofErr w:type="spellEnd"/>
      <w:r w:rsidRPr="00026316">
        <w:rPr>
          <w:u w:val="single"/>
        </w:rPr>
        <w:t>, the grantee is responsible to ensure that an Affidavit of Non</w:t>
      </w:r>
      <w:r>
        <w:rPr>
          <w:u w:val="single"/>
        </w:rPr>
        <w:noBreakHyphen/>
      </w:r>
      <w:r w:rsidRPr="00026316">
        <w:rPr>
          <w:u w:val="single"/>
        </w:rPr>
        <w:t>Collusion consistent with the requirements of South Carolina Code Section 39</w:t>
      </w:r>
      <w:r>
        <w:rPr>
          <w:u w:val="single"/>
        </w:rPr>
        <w:noBreakHyphen/>
      </w:r>
      <w:r w:rsidRPr="00026316">
        <w:rPr>
          <w:u w:val="single"/>
        </w:rPr>
        <w:t>3</w:t>
      </w:r>
      <w:r>
        <w:rPr>
          <w:u w:val="single"/>
        </w:rPr>
        <w:noBreakHyphen/>
      </w:r>
      <w:r w:rsidRPr="00026316">
        <w:rPr>
          <w:u w:val="single"/>
        </w:rPr>
        <w:t>10, et seq. as amended, 39</w:t>
      </w:r>
      <w:r>
        <w:rPr>
          <w:u w:val="single"/>
        </w:rPr>
        <w:noBreakHyphen/>
      </w:r>
      <w:r w:rsidRPr="00026316">
        <w:rPr>
          <w:u w:val="single"/>
        </w:rPr>
        <w:t>5</w:t>
      </w:r>
      <w:r>
        <w:rPr>
          <w:u w:val="single"/>
        </w:rPr>
        <w:noBreakHyphen/>
      </w:r>
      <w:r w:rsidRPr="00026316">
        <w:rPr>
          <w:u w:val="single"/>
        </w:rPr>
        <w:t xml:space="preserve">10, et seq. as amended, and Federal Law 15 U. S. Code, Section 1, as amended, is filed with the </w:t>
      </w:r>
      <w:proofErr w:type="spellStart"/>
      <w:r w:rsidRPr="00026316">
        <w:rPr>
          <w:u w:val="single"/>
        </w:rPr>
        <w:t>SCAC</w:t>
      </w:r>
      <w:proofErr w:type="spellEnd"/>
      <w:r w:rsidRPr="00026316">
        <w:rPr>
          <w:u w:val="single"/>
        </w:rPr>
        <w:t xml:space="preserve"> prior to acceptance of grant funds. The Affidavit is designed to ensure that any bids received by the Sponsor under this grant shall be competitive and free of collusion. Such affidavit shall be executed by or on behalf of any person, firm, association, or corporation submitting a bid on any such contract to be awarded. The sworn statement shall certify that such a person, firm, association, or corporation submitting a bid on any such contract to be awarded has not, either directly or indirectly, entered into an agreement, participated in any collusion, or otherwise taken any action in restraint of free competitive bidding in connection with such contract. The sworn statement shall be in the form of an affidavit executed and sworn to be the bidder before a person who is authorized by the laws of the state to administer oaths. The original of such sworn statement shall also include a provision to the effect that all legal formalities required for the proper execution of affidavits have been met. It shall not be a defense to such charge of perjury that said formalities required for the proper execution of affidavits pursuant to state law have been complied with. Thereafter, in any prosecution against any person, firm, association, or corporation for perjury committed in the submission of said affidavits, it shall not be a defense to such charge of perjury that said formalities were not in fact complied with. The Airport </w:t>
      </w:r>
      <w:r w:rsidRPr="00026316">
        <w:rPr>
          <w:u w:val="single"/>
        </w:rPr>
        <w:lastRenderedPageBreak/>
        <w:t>Sponsor, as part of this grant, agrees to require an affidavit of non</w:t>
      </w:r>
      <w:r>
        <w:rPr>
          <w:u w:val="single"/>
        </w:rPr>
        <w:noBreakHyphen/>
      </w:r>
      <w:r w:rsidRPr="00026316">
        <w:rPr>
          <w:u w:val="single"/>
        </w:rPr>
        <w:t xml:space="preserve">collusion of the prospective bidder in a form suitable to the </w:t>
      </w:r>
      <w:proofErr w:type="spellStart"/>
      <w:r w:rsidRPr="00026316">
        <w:rPr>
          <w:u w:val="single"/>
        </w:rPr>
        <w:t>SCAC</w:t>
      </w:r>
      <w:proofErr w:type="spellEnd"/>
      <w:r w:rsidRPr="00026316">
        <w:rPr>
          <w:u w:val="single"/>
        </w:rPr>
        <w:t>.</w:t>
      </w:r>
    </w:p>
    <w:p w14:paraId="10C6A967"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305D9588"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8"/>
        <w:jc w:val="both"/>
        <w:rPr>
          <w:color w:val="000000"/>
          <w:spacing w:val="-15"/>
          <w:u w:val="single"/>
        </w:rPr>
      </w:pPr>
      <w:r w:rsidRPr="00073010">
        <w:rPr>
          <w:color w:val="000000"/>
          <w:spacing w:val="-2"/>
        </w:rPr>
        <w:tab/>
      </w:r>
      <w:r w:rsidRPr="00026316">
        <w:rPr>
          <w:color w:val="000000"/>
          <w:spacing w:val="-2"/>
          <w:u w:val="single"/>
        </w:rPr>
        <w:t xml:space="preserve">(S) The Airport Sponsor shall also covenant and agree to disburse funds derived from the </w:t>
      </w:r>
      <w:proofErr w:type="spellStart"/>
      <w:r w:rsidRPr="00026316">
        <w:rPr>
          <w:color w:val="000000"/>
          <w:spacing w:val="-2"/>
          <w:u w:val="single"/>
        </w:rPr>
        <w:t>SCAC</w:t>
      </w:r>
      <w:proofErr w:type="spellEnd"/>
      <w:r w:rsidRPr="00026316">
        <w:rPr>
          <w:color w:val="000000"/>
          <w:spacing w:val="-2"/>
          <w:u w:val="single"/>
        </w:rPr>
        <w:t xml:space="preserve"> solely in aid of a </w:t>
      </w:r>
      <w:r w:rsidRPr="00026316">
        <w:rPr>
          <w:color w:val="000000"/>
          <w:spacing w:val="-5"/>
          <w:u w:val="single"/>
        </w:rPr>
        <w:t xml:space="preserve">project on the terms and conditions stated in these regulations and a Grant Agreement. The Airport Sponsor will obtain an audit </w:t>
      </w:r>
      <w:r w:rsidRPr="00026316">
        <w:rPr>
          <w:color w:val="000000"/>
          <w:spacing w:val="-2"/>
          <w:u w:val="single"/>
        </w:rPr>
        <w:t>to comply with the Single Audit Act of 1984, Public Law 98</w:t>
      </w:r>
      <w:r>
        <w:rPr>
          <w:color w:val="000000"/>
          <w:spacing w:val="-2"/>
          <w:u w:val="single"/>
        </w:rPr>
        <w:noBreakHyphen/>
      </w:r>
      <w:r w:rsidRPr="00026316">
        <w:rPr>
          <w:color w:val="000000"/>
          <w:spacing w:val="-2"/>
          <w:u w:val="single"/>
        </w:rPr>
        <w:t xml:space="preserve">502 and the implementing </w:t>
      </w:r>
      <w:r w:rsidRPr="00026316">
        <w:rPr>
          <w:color w:val="000000"/>
          <w:spacing w:val="-3"/>
          <w:u w:val="single"/>
        </w:rPr>
        <w:t>guidelines set forth in Office of Management and Budget Circular A</w:t>
      </w:r>
      <w:r>
        <w:rPr>
          <w:color w:val="000000"/>
          <w:spacing w:val="-3"/>
          <w:u w:val="single"/>
        </w:rPr>
        <w:noBreakHyphen/>
      </w:r>
      <w:r w:rsidRPr="00026316">
        <w:rPr>
          <w:color w:val="000000"/>
          <w:spacing w:val="-3"/>
          <w:u w:val="single"/>
        </w:rPr>
        <w:t xml:space="preserve">128 for any fiscal year in which any project funds are expended. The Sponsor shall forward to the </w:t>
      </w:r>
      <w:proofErr w:type="spellStart"/>
      <w:r w:rsidRPr="00026316">
        <w:rPr>
          <w:color w:val="000000"/>
          <w:spacing w:val="-3"/>
          <w:u w:val="single"/>
        </w:rPr>
        <w:t>SCAC</w:t>
      </w:r>
      <w:proofErr w:type="spellEnd"/>
      <w:r w:rsidRPr="00026316">
        <w:rPr>
          <w:color w:val="000000"/>
          <w:spacing w:val="-3"/>
          <w:u w:val="single"/>
        </w:rPr>
        <w:t xml:space="preserve"> a copy </w:t>
      </w:r>
      <w:r w:rsidRPr="00026316">
        <w:rPr>
          <w:color w:val="000000"/>
          <w:spacing w:val="-1"/>
          <w:u w:val="single"/>
        </w:rPr>
        <w:t xml:space="preserve">of the resulting audit reports along with a plan for corrective action for any findings or </w:t>
      </w:r>
      <w:r w:rsidRPr="00026316">
        <w:rPr>
          <w:color w:val="000000"/>
          <w:spacing w:val="-4"/>
          <w:u w:val="single"/>
        </w:rPr>
        <w:t>questioned costs related to the project within thirty (30) days after the audit report is issued.</w:t>
      </w:r>
    </w:p>
    <w:p w14:paraId="113E5654" w14:textId="77777777" w:rsidR="00001089" w:rsidRPr="00026316" w:rsidRDefault="00001089" w:rsidP="00001089">
      <w:pPr>
        <w:tabs>
          <w:tab w:val="left" w:pos="216"/>
          <w:tab w:val="left" w:pos="432"/>
          <w:tab w:val="left" w:pos="648"/>
          <w:tab w:val="left" w:pos="864"/>
          <w:tab w:val="left" w:pos="1080"/>
          <w:tab w:val="left" w:pos="1296"/>
        </w:tabs>
        <w:jc w:val="both"/>
        <w:rPr>
          <w:spacing w:val="-6"/>
          <w:u w:val="single"/>
        </w:rPr>
      </w:pPr>
    </w:p>
    <w:p w14:paraId="1F8298C7" w14:textId="77777777" w:rsidR="00001089" w:rsidRPr="00026316" w:rsidRDefault="00001089" w:rsidP="00001089">
      <w:pPr>
        <w:tabs>
          <w:tab w:val="left" w:pos="216"/>
          <w:tab w:val="left" w:pos="432"/>
          <w:tab w:val="left" w:pos="648"/>
          <w:tab w:val="left" w:pos="864"/>
          <w:tab w:val="left" w:pos="1080"/>
          <w:tab w:val="left" w:pos="1296"/>
        </w:tabs>
        <w:jc w:val="both"/>
        <w:rPr>
          <w:spacing w:val="-13"/>
          <w:u w:val="single"/>
        </w:rPr>
      </w:pPr>
      <w:r w:rsidRPr="00073010">
        <w:rPr>
          <w:spacing w:val="-6"/>
        </w:rPr>
        <w:tab/>
      </w:r>
      <w:r w:rsidRPr="00026316">
        <w:rPr>
          <w:spacing w:val="-6"/>
          <w:u w:val="single"/>
        </w:rPr>
        <w:t xml:space="preserve">(T) Should the Airport Sponsor not commence significant activities to accomplish a project funded by a grant within one </w:t>
      </w:r>
      <w:r w:rsidRPr="00026316">
        <w:rPr>
          <w:u w:val="single"/>
        </w:rPr>
        <w:t xml:space="preserve">(1) year from the date of the grant award, the </w:t>
      </w:r>
      <w:proofErr w:type="spellStart"/>
      <w:r w:rsidRPr="00026316">
        <w:rPr>
          <w:u w:val="single"/>
        </w:rPr>
        <w:t>SCAC</w:t>
      </w:r>
      <w:proofErr w:type="spellEnd"/>
      <w:r w:rsidRPr="00026316">
        <w:rPr>
          <w:u w:val="single"/>
        </w:rPr>
        <w:t xml:space="preserve"> in its sole discretion may revoke the grant award and reallocate the funds as determined by the </w:t>
      </w:r>
      <w:proofErr w:type="spellStart"/>
      <w:r w:rsidRPr="00026316">
        <w:rPr>
          <w:u w:val="single"/>
        </w:rPr>
        <w:t>SCAC</w:t>
      </w:r>
      <w:proofErr w:type="spellEnd"/>
      <w:r w:rsidRPr="00026316">
        <w:rPr>
          <w:u w:val="single"/>
        </w:rPr>
        <w:t>.</w:t>
      </w:r>
    </w:p>
    <w:p w14:paraId="702BCFF9"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5BD680D0" w14:textId="77777777" w:rsidR="00001089" w:rsidRPr="00026316" w:rsidRDefault="00001089" w:rsidP="00001089">
      <w:pPr>
        <w:tabs>
          <w:tab w:val="left" w:pos="216"/>
          <w:tab w:val="left" w:pos="432"/>
          <w:tab w:val="left" w:pos="648"/>
          <w:tab w:val="left" w:pos="864"/>
          <w:tab w:val="left" w:pos="1080"/>
          <w:tab w:val="left" w:pos="1296"/>
        </w:tabs>
        <w:jc w:val="both"/>
        <w:rPr>
          <w:spacing w:val="-16"/>
          <w:u w:val="single"/>
        </w:rPr>
      </w:pPr>
      <w:r w:rsidRPr="00073010">
        <w:tab/>
      </w:r>
      <w:r w:rsidRPr="00026316">
        <w:rPr>
          <w:u w:val="single"/>
        </w:rPr>
        <w:t xml:space="preserve">(U) The Airport Sponsor agrees to complete the project subject to a grant and submit a payment request to the </w:t>
      </w:r>
      <w:proofErr w:type="spellStart"/>
      <w:r w:rsidRPr="00026316">
        <w:rPr>
          <w:u w:val="single"/>
        </w:rPr>
        <w:t>SCAC</w:t>
      </w:r>
      <w:proofErr w:type="spellEnd"/>
      <w:r w:rsidRPr="00026316">
        <w:rPr>
          <w:u w:val="single"/>
        </w:rPr>
        <w:t xml:space="preserve"> within four (4) years of the execution of the Grant Agreement.</w:t>
      </w:r>
    </w:p>
    <w:p w14:paraId="4F18810E"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7A1BD996" w14:textId="77777777" w:rsidR="00001089" w:rsidRPr="00026316" w:rsidRDefault="00001089" w:rsidP="00001089">
      <w:pPr>
        <w:tabs>
          <w:tab w:val="left" w:pos="216"/>
          <w:tab w:val="left" w:pos="432"/>
          <w:tab w:val="left" w:pos="648"/>
          <w:tab w:val="left" w:pos="864"/>
          <w:tab w:val="left" w:pos="1080"/>
          <w:tab w:val="left" w:pos="1296"/>
        </w:tabs>
        <w:jc w:val="both"/>
        <w:rPr>
          <w:spacing w:val="-15"/>
          <w:u w:val="single"/>
        </w:rPr>
      </w:pPr>
      <w:r w:rsidRPr="00073010">
        <w:tab/>
      </w:r>
      <w:r w:rsidRPr="00026316">
        <w:rPr>
          <w:u w:val="single"/>
        </w:rPr>
        <w:t>(V) The Airport Sponsor shall request final reimbursement pursuant to a grant within ninety (90) calendar days after final project acceptance.</w:t>
      </w:r>
    </w:p>
    <w:p w14:paraId="19775817"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127B22EE"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26316">
        <w:rPr>
          <w:u w:val="single"/>
        </w:rPr>
        <w:t xml:space="preserve">(W) The Airport Sponsor shall agree and covenant that all work performed under a grant shall be conducted and </w:t>
      </w:r>
      <w:r w:rsidRPr="00026316">
        <w:rPr>
          <w:spacing w:val="-2"/>
          <w:u w:val="single"/>
        </w:rPr>
        <w:t xml:space="preserve">completed in compliance with all local, state, and federal laws and regulations that are </w:t>
      </w:r>
      <w:r w:rsidRPr="00026316">
        <w:rPr>
          <w:u w:val="single"/>
        </w:rPr>
        <w:t>applicable to any and all phases of a project.</w:t>
      </w:r>
    </w:p>
    <w:p w14:paraId="18F7BD42" w14:textId="77777777" w:rsidR="00001089" w:rsidRPr="00026316" w:rsidRDefault="00001089" w:rsidP="00001089">
      <w:pPr>
        <w:tabs>
          <w:tab w:val="left" w:pos="216"/>
          <w:tab w:val="left" w:pos="432"/>
          <w:tab w:val="left" w:pos="648"/>
          <w:tab w:val="left" w:pos="864"/>
          <w:tab w:val="left" w:pos="1080"/>
          <w:tab w:val="left" w:pos="1296"/>
        </w:tabs>
        <w:jc w:val="both"/>
        <w:rPr>
          <w:spacing w:val="-15"/>
          <w:u w:val="single"/>
        </w:rPr>
      </w:pPr>
    </w:p>
    <w:p w14:paraId="73245AAD"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84"/>
        <w:jc w:val="both"/>
        <w:rPr>
          <w:color w:val="000000"/>
          <w:spacing w:val="-9"/>
          <w:u w:val="single"/>
        </w:rPr>
      </w:pPr>
      <w:r w:rsidRPr="00073010">
        <w:rPr>
          <w:color w:val="000000"/>
        </w:rPr>
        <w:tab/>
      </w:r>
      <w:r w:rsidRPr="00026316">
        <w:rPr>
          <w:color w:val="000000"/>
          <w:u w:val="single"/>
        </w:rPr>
        <w:t xml:space="preserve">(X) The Airport Sponsor shall agree that the covenants, grant assurances, and grant applications shall be binding on itself, </w:t>
      </w:r>
      <w:r w:rsidRPr="00026316">
        <w:rPr>
          <w:color w:val="000000"/>
          <w:spacing w:val="-5"/>
          <w:u w:val="single"/>
        </w:rPr>
        <w:t>successors and assignees, and further covenants that it has the legal authority to enter into a Grant A</w:t>
      </w:r>
      <w:r w:rsidRPr="00026316">
        <w:rPr>
          <w:color w:val="000000"/>
          <w:u w:val="single"/>
        </w:rPr>
        <w:t>greement.</w:t>
      </w:r>
    </w:p>
    <w:p w14:paraId="54B7868C"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84" w:firstLine="270"/>
        <w:jc w:val="both"/>
        <w:rPr>
          <w:color w:val="000000"/>
          <w:u w:val="single"/>
        </w:rPr>
      </w:pPr>
    </w:p>
    <w:p w14:paraId="1FB191B0"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86"/>
        <w:jc w:val="both"/>
        <w:rPr>
          <w:b/>
          <w:color w:val="000000"/>
          <w:u w:val="single"/>
        </w:rPr>
      </w:pPr>
      <w:r w:rsidRPr="00073010">
        <w:rPr>
          <w:color w:val="000000"/>
        </w:rPr>
        <w:tab/>
      </w:r>
      <w:r w:rsidRPr="00026316">
        <w:rPr>
          <w:color w:val="000000"/>
          <w:u w:val="single"/>
        </w:rPr>
        <w:t xml:space="preserve">(Y) The </w:t>
      </w:r>
      <w:proofErr w:type="spellStart"/>
      <w:r w:rsidRPr="00026316">
        <w:rPr>
          <w:color w:val="000000"/>
          <w:u w:val="single"/>
        </w:rPr>
        <w:t>SCAC</w:t>
      </w:r>
      <w:proofErr w:type="spellEnd"/>
      <w:r w:rsidRPr="00026316">
        <w:rPr>
          <w:color w:val="000000"/>
          <w:u w:val="single"/>
        </w:rPr>
        <w:t xml:space="preserve"> may also include additional covenants, conditions, and grant assurances that it deems necessary</w:t>
      </w:r>
      <w:r w:rsidRPr="00073010">
        <w:rPr>
          <w:color w:val="000000"/>
        </w:rPr>
        <w:tab/>
      </w:r>
      <w:r w:rsidRPr="00026316">
        <w:rPr>
          <w:color w:val="000000"/>
          <w:u w:val="single"/>
        </w:rPr>
        <w:t>.</w:t>
      </w:r>
    </w:p>
    <w:p w14:paraId="7A2EC4D5" w14:textId="77777777" w:rsidR="00001089" w:rsidRDefault="00001089" w:rsidP="00001089">
      <w:pPr>
        <w:shd w:val="clear" w:color="auto" w:fill="FFFFFF"/>
        <w:ind w:right="86"/>
        <w:jc w:val="both"/>
        <w:rPr>
          <w:b/>
          <w:color w:val="000000"/>
          <w:u w:val="single"/>
        </w:rPr>
      </w:pPr>
    </w:p>
    <w:p w14:paraId="6F420C8C" w14:textId="77777777" w:rsidR="00001089" w:rsidRPr="00E85176" w:rsidRDefault="00001089" w:rsidP="00001089">
      <w:pPr>
        <w:shd w:val="clear" w:color="auto" w:fill="FFFFFF"/>
        <w:ind w:right="86"/>
        <w:jc w:val="both"/>
        <w:rPr>
          <w:bCs/>
          <w:color w:val="000000"/>
          <w:u w:val="single"/>
        </w:rPr>
      </w:pPr>
      <w:r w:rsidRPr="00E85176">
        <w:rPr>
          <w:color w:val="000000"/>
          <w:u w:val="single"/>
        </w:rPr>
        <w:t>4</w:t>
      </w:r>
      <w:r w:rsidRPr="00E85176">
        <w:rPr>
          <w:color w:val="000000"/>
          <w:u w:val="single"/>
        </w:rPr>
        <w:noBreakHyphen/>
        <w:t>6. Request for Review.</w:t>
      </w:r>
      <w:r w:rsidRPr="00E85176">
        <w:rPr>
          <w:bCs/>
          <w:color w:val="000000"/>
          <w:u w:val="single"/>
        </w:rPr>
        <w:t xml:space="preserve"> </w:t>
      </w:r>
    </w:p>
    <w:p w14:paraId="53E849B9"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86"/>
        <w:jc w:val="both"/>
        <w:rPr>
          <w:bCs/>
          <w:color w:val="000000"/>
          <w:u w:val="single"/>
        </w:rPr>
      </w:pPr>
    </w:p>
    <w:p w14:paraId="11612995" w14:textId="77777777" w:rsidR="00001089" w:rsidRPr="00026316" w:rsidRDefault="00001089" w:rsidP="00001089">
      <w:pPr>
        <w:shd w:val="clear" w:color="auto" w:fill="FFFFFF"/>
        <w:tabs>
          <w:tab w:val="left" w:pos="216"/>
          <w:tab w:val="left" w:pos="432"/>
          <w:tab w:val="left" w:pos="648"/>
          <w:tab w:val="left" w:pos="864"/>
          <w:tab w:val="left" w:pos="1080"/>
          <w:tab w:val="left" w:pos="1296"/>
        </w:tabs>
        <w:ind w:right="86"/>
        <w:jc w:val="both"/>
        <w:rPr>
          <w:bCs/>
          <w:color w:val="000000"/>
          <w:u w:val="single"/>
        </w:rPr>
      </w:pPr>
      <w:r w:rsidRPr="00073010">
        <w:rPr>
          <w:bCs/>
          <w:color w:val="000000"/>
        </w:rPr>
        <w:tab/>
      </w:r>
      <w:r w:rsidRPr="00026316">
        <w:rPr>
          <w:bCs/>
          <w:color w:val="000000"/>
          <w:u w:val="single"/>
        </w:rPr>
        <w:t xml:space="preserve">Should an applicant who has submitted an administratively complete application be denied a grant in whole or in part, or should a grant award be revoked or modified, the applicant or grantee may submit a request for reconsideration or review to the Executive Director of the </w:t>
      </w:r>
      <w:proofErr w:type="spellStart"/>
      <w:r w:rsidRPr="00026316">
        <w:rPr>
          <w:bCs/>
          <w:color w:val="000000"/>
          <w:u w:val="single"/>
        </w:rPr>
        <w:t>SCAC</w:t>
      </w:r>
      <w:proofErr w:type="spellEnd"/>
      <w:r w:rsidRPr="00026316">
        <w:rPr>
          <w:bCs/>
          <w:color w:val="000000"/>
          <w:u w:val="single"/>
        </w:rPr>
        <w:t xml:space="preserve"> setting forth the specific reasons, facts, and newly discovered information supporting such request. The request for reconsideration or review shall be filed within thirty (30) days of the decision of the </w:t>
      </w:r>
      <w:proofErr w:type="spellStart"/>
      <w:r w:rsidRPr="00026316">
        <w:rPr>
          <w:bCs/>
          <w:color w:val="000000"/>
          <w:u w:val="single"/>
        </w:rPr>
        <w:t>SCAC</w:t>
      </w:r>
      <w:proofErr w:type="spellEnd"/>
      <w:r w:rsidRPr="00026316">
        <w:rPr>
          <w:bCs/>
          <w:color w:val="000000"/>
          <w:u w:val="single"/>
        </w:rPr>
        <w:t xml:space="preserve"> to deny, revoke, or modify such grant. The Executive Director shall submit the recommendation of the Division to the </w:t>
      </w:r>
      <w:proofErr w:type="spellStart"/>
      <w:r w:rsidRPr="00026316">
        <w:rPr>
          <w:bCs/>
          <w:color w:val="000000"/>
          <w:u w:val="single"/>
        </w:rPr>
        <w:t>SCAC</w:t>
      </w:r>
      <w:proofErr w:type="spellEnd"/>
      <w:r w:rsidRPr="00026316">
        <w:rPr>
          <w:bCs/>
          <w:color w:val="000000"/>
          <w:u w:val="single"/>
        </w:rPr>
        <w:t xml:space="preserve"> for consideration. Review by the </w:t>
      </w:r>
      <w:proofErr w:type="spellStart"/>
      <w:r w:rsidRPr="00026316">
        <w:rPr>
          <w:bCs/>
          <w:color w:val="000000"/>
          <w:u w:val="single"/>
        </w:rPr>
        <w:t>SCAC</w:t>
      </w:r>
      <w:proofErr w:type="spellEnd"/>
      <w:r w:rsidRPr="00026316">
        <w:rPr>
          <w:bCs/>
          <w:color w:val="000000"/>
          <w:u w:val="single"/>
        </w:rPr>
        <w:t xml:space="preserve"> is discretionary; however, should it choose to review the staff recommendation, the </w:t>
      </w:r>
      <w:proofErr w:type="spellStart"/>
      <w:r w:rsidRPr="00026316">
        <w:rPr>
          <w:bCs/>
          <w:color w:val="000000"/>
          <w:u w:val="single"/>
        </w:rPr>
        <w:t>SCAC</w:t>
      </w:r>
      <w:proofErr w:type="spellEnd"/>
      <w:r w:rsidRPr="00026316">
        <w:rPr>
          <w:bCs/>
          <w:color w:val="000000"/>
          <w:u w:val="single"/>
        </w:rPr>
        <w:t xml:space="preserve"> shall consider the factors set forth in this regulation and in the information submitted by the applicant. The decision of the </w:t>
      </w:r>
      <w:proofErr w:type="spellStart"/>
      <w:r w:rsidRPr="00026316">
        <w:rPr>
          <w:bCs/>
          <w:color w:val="000000"/>
          <w:u w:val="single"/>
        </w:rPr>
        <w:t>SCAC</w:t>
      </w:r>
      <w:proofErr w:type="spellEnd"/>
      <w:r w:rsidRPr="00026316">
        <w:rPr>
          <w:bCs/>
          <w:color w:val="000000"/>
          <w:u w:val="single"/>
        </w:rPr>
        <w:t xml:space="preserve"> shall be final; however, such decision does not determine the rights and privileges of an applicant or grantee, and thus does not constitute a contested case pursuant to the South Carolina Administrative Procedures Act, Section 1</w:t>
      </w:r>
      <w:r>
        <w:rPr>
          <w:bCs/>
          <w:color w:val="000000"/>
          <w:u w:val="single"/>
        </w:rPr>
        <w:noBreakHyphen/>
      </w:r>
      <w:r w:rsidRPr="00026316">
        <w:rPr>
          <w:bCs/>
          <w:color w:val="000000"/>
          <w:u w:val="single"/>
        </w:rPr>
        <w:t>23</w:t>
      </w:r>
      <w:r>
        <w:rPr>
          <w:bCs/>
          <w:color w:val="000000"/>
          <w:u w:val="single"/>
        </w:rPr>
        <w:noBreakHyphen/>
      </w:r>
      <w:r w:rsidRPr="00026316">
        <w:rPr>
          <w:bCs/>
          <w:color w:val="000000"/>
          <w:u w:val="single"/>
        </w:rPr>
        <w:t xml:space="preserve">10, </w:t>
      </w:r>
      <w:r w:rsidRPr="00026316">
        <w:rPr>
          <w:bCs/>
          <w:i/>
          <w:color w:val="000000"/>
          <w:u w:val="single"/>
        </w:rPr>
        <w:t>et. seq</w:t>
      </w:r>
      <w:r w:rsidRPr="00026316">
        <w:rPr>
          <w:bCs/>
          <w:color w:val="000000"/>
          <w:u w:val="single"/>
        </w:rPr>
        <w:t>. of the South Carolina Code of Laws as amended.</w:t>
      </w:r>
    </w:p>
    <w:p w14:paraId="5784F7C5" w14:textId="77777777" w:rsidR="00001089" w:rsidRDefault="00001089" w:rsidP="00221326">
      <w:pPr>
        <w:jc w:val="center"/>
        <w:rPr>
          <w:b/>
          <w:u w:val="single"/>
        </w:rPr>
      </w:pPr>
    </w:p>
    <w:p w14:paraId="232214B7" w14:textId="77777777" w:rsidR="00001089" w:rsidRDefault="00001089" w:rsidP="00221326">
      <w:pPr>
        <w:jc w:val="center"/>
        <w:rPr>
          <w:b/>
          <w:u w:val="single"/>
        </w:rPr>
      </w:pPr>
    </w:p>
    <w:p w14:paraId="6D816348" w14:textId="77777777" w:rsidR="00001089" w:rsidRPr="00026316" w:rsidRDefault="00001089" w:rsidP="00221326">
      <w:pPr>
        <w:jc w:val="center"/>
        <w:rPr>
          <w:b/>
          <w:u w:val="single"/>
        </w:rPr>
      </w:pPr>
    </w:p>
    <w:p w14:paraId="17CAA0D8" w14:textId="77777777" w:rsidR="00001089" w:rsidRPr="00026316" w:rsidRDefault="00001089" w:rsidP="00221326">
      <w:pPr>
        <w:jc w:val="center"/>
        <w:rPr>
          <w:u w:val="single"/>
        </w:rPr>
      </w:pPr>
      <w:r w:rsidRPr="00026316">
        <w:rPr>
          <w:i/>
          <w:u w:val="single"/>
        </w:rPr>
        <w:t>(Intentionally left blank)</w:t>
      </w:r>
    </w:p>
    <w:p w14:paraId="5389304C" w14:textId="77777777" w:rsidR="00001089" w:rsidRPr="00026316" w:rsidRDefault="00001089" w:rsidP="00221326">
      <w:pPr>
        <w:jc w:val="center"/>
        <w:rPr>
          <w:b/>
          <w:u w:val="single"/>
        </w:rPr>
      </w:pPr>
    </w:p>
    <w:p w14:paraId="510EA56E" w14:textId="77777777" w:rsidR="00001089" w:rsidRDefault="00001089" w:rsidP="00221326">
      <w:pPr>
        <w:jc w:val="center"/>
        <w:rPr>
          <w:b/>
          <w:u w:val="single"/>
        </w:rPr>
      </w:pPr>
    </w:p>
    <w:p w14:paraId="39ED544A" w14:textId="77777777" w:rsidR="00001089" w:rsidRPr="00026316" w:rsidRDefault="00001089" w:rsidP="00221326">
      <w:pPr>
        <w:jc w:val="center"/>
        <w:rPr>
          <w:b/>
          <w:u w:val="single"/>
        </w:rPr>
      </w:pPr>
    </w:p>
    <w:p w14:paraId="60C760DD" w14:textId="77777777" w:rsidR="00001089" w:rsidRPr="00E85176" w:rsidRDefault="00001089" w:rsidP="00221326">
      <w:pPr>
        <w:jc w:val="center"/>
        <w:rPr>
          <w:u w:val="single"/>
        </w:rPr>
      </w:pPr>
      <w:r w:rsidRPr="00E85176">
        <w:rPr>
          <w:u w:val="single"/>
        </w:rPr>
        <w:t>PART C</w:t>
      </w:r>
    </w:p>
    <w:p w14:paraId="5BDBF126" w14:textId="77777777" w:rsidR="00001089" w:rsidRPr="00D93171" w:rsidRDefault="00001089" w:rsidP="003B15BF">
      <w:pPr>
        <w:jc w:val="center"/>
        <w:rPr>
          <w:u w:val="single"/>
        </w:rPr>
      </w:pPr>
      <w:r w:rsidRPr="00D93171">
        <w:rPr>
          <w:u w:val="single"/>
        </w:rPr>
        <w:t>SOUTH CAROLINA AERONAUTICS COMMISSION REGULATION FOR THE PROTECTION OF AIRPORTS AND AIRPORT PROPERTY</w:t>
      </w:r>
    </w:p>
    <w:p w14:paraId="1FBF2A1B" w14:textId="77777777" w:rsidR="00001089" w:rsidRPr="00D93171" w:rsidRDefault="00001089" w:rsidP="00001089">
      <w:pPr>
        <w:jc w:val="both"/>
        <w:rPr>
          <w:u w:val="single"/>
        </w:rPr>
      </w:pPr>
    </w:p>
    <w:p w14:paraId="03BF057C" w14:textId="77777777" w:rsidR="00001089" w:rsidRPr="00D93171" w:rsidRDefault="00001089" w:rsidP="00001089">
      <w:pPr>
        <w:jc w:val="both"/>
        <w:rPr>
          <w:u w:val="single"/>
        </w:rPr>
      </w:pPr>
      <w:r w:rsidRPr="00D93171">
        <w:rPr>
          <w:u w:val="single"/>
        </w:rPr>
        <w:t>4</w:t>
      </w:r>
      <w:r w:rsidRPr="00D93171">
        <w:rPr>
          <w:u w:val="single"/>
        </w:rPr>
        <w:noBreakHyphen/>
        <w:t>7. Purpose and Applicability.</w:t>
      </w:r>
    </w:p>
    <w:p w14:paraId="524217F3" w14:textId="77777777" w:rsidR="00001089" w:rsidRPr="00D93171" w:rsidRDefault="00001089" w:rsidP="00001089">
      <w:pPr>
        <w:jc w:val="both"/>
        <w:rPr>
          <w:bCs/>
          <w:u w:val="single"/>
        </w:rPr>
      </w:pPr>
    </w:p>
    <w:p w14:paraId="4C9D9E11" w14:textId="77777777" w:rsidR="00001089" w:rsidRPr="00D93171" w:rsidRDefault="00001089" w:rsidP="00001089">
      <w:pPr>
        <w:jc w:val="both"/>
        <w:rPr>
          <w:u w:val="single"/>
        </w:rPr>
      </w:pPr>
      <w:r w:rsidRPr="00D93171">
        <w:tab/>
      </w:r>
      <w:r w:rsidRPr="00D93171">
        <w:rPr>
          <w:u w:val="single"/>
        </w:rPr>
        <w:t>(A) Scope and Authority. This regulation is authorized by Sections 55</w:t>
      </w:r>
      <w:r w:rsidRPr="00D93171">
        <w:rPr>
          <w:u w:val="single"/>
        </w:rPr>
        <w:noBreakHyphen/>
        <w:t>5</w:t>
      </w:r>
      <w:r w:rsidRPr="00D93171">
        <w:rPr>
          <w:u w:val="single"/>
        </w:rPr>
        <w:noBreakHyphen/>
        <w:t>80 and 55</w:t>
      </w:r>
      <w:r w:rsidRPr="00D93171">
        <w:rPr>
          <w:u w:val="single"/>
        </w:rPr>
        <w:noBreakHyphen/>
        <w:t>9</w:t>
      </w:r>
      <w:r w:rsidRPr="00D93171">
        <w:rPr>
          <w:u w:val="single"/>
        </w:rPr>
        <w:noBreakHyphen/>
        <w:t xml:space="preserve">260 of the South Carolina Code of Laws, as amended (the “Code.”) The land use standards set forth herein constitute minimum standards for land use considerations in the vicinity of public use airports in the state pursuant to the Code. In addition to state standards for land use adjacent to airports, municipalities such as airport sponsors may adopt alternative land use standards acceptable to the Commission for the protection of airports and aeronautical activities in South Carolina. Airports and their sponsors may adopt more rigorous land use standards for development in the vicinity of airports without the approval of the </w:t>
      </w:r>
      <w:proofErr w:type="spellStart"/>
      <w:r w:rsidRPr="00D93171">
        <w:rPr>
          <w:u w:val="single"/>
        </w:rPr>
        <w:t>SCAC</w:t>
      </w:r>
      <w:proofErr w:type="spellEnd"/>
      <w:r w:rsidRPr="00D93171">
        <w:rPr>
          <w:u w:val="single"/>
        </w:rPr>
        <w:t xml:space="preserve">. The Federal Aviation Administration (FAA) governs the regulation of aircraft flight operations, and neither state nor local regulations shall conflict with or restrict the FAA’s authority to regulate aircraft flight operations. </w:t>
      </w:r>
    </w:p>
    <w:p w14:paraId="55C5D561" w14:textId="77777777" w:rsidR="00001089" w:rsidRPr="00D93171" w:rsidRDefault="00001089" w:rsidP="00001089">
      <w:pPr>
        <w:jc w:val="both"/>
        <w:rPr>
          <w:bCs/>
          <w:u w:val="single"/>
        </w:rPr>
      </w:pPr>
    </w:p>
    <w:p w14:paraId="2197D6F6" w14:textId="77777777" w:rsidR="00001089" w:rsidRPr="00D93171" w:rsidRDefault="00001089" w:rsidP="00001089">
      <w:pPr>
        <w:jc w:val="both"/>
        <w:rPr>
          <w:b/>
          <w:u w:val="single"/>
        </w:rPr>
      </w:pPr>
      <w:r w:rsidRPr="00D93171">
        <w:rPr>
          <w:b/>
        </w:rPr>
        <w:tab/>
      </w:r>
      <w:r w:rsidRPr="00D93171">
        <w:rPr>
          <w:b/>
          <w:u w:val="single"/>
        </w:rPr>
        <w:t>(</w:t>
      </w:r>
      <w:r w:rsidRPr="00D93171">
        <w:rPr>
          <w:u w:val="single"/>
        </w:rPr>
        <w:t>B) General Requirements.</w:t>
      </w:r>
      <w:r w:rsidRPr="00D93171">
        <w:rPr>
          <w:b/>
          <w:u w:val="single"/>
        </w:rPr>
        <w:t xml:space="preserve"> </w:t>
      </w:r>
    </w:p>
    <w:p w14:paraId="591E6459" w14:textId="77777777" w:rsidR="00001089" w:rsidRPr="00D93171" w:rsidRDefault="00001089" w:rsidP="00001089">
      <w:pPr>
        <w:jc w:val="both"/>
        <w:rPr>
          <w:bCs/>
          <w:u w:val="single"/>
        </w:rPr>
      </w:pPr>
    </w:p>
    <w:p w14:paraId="7DFC8105" w14:textId="77777777" w:rsidR="00001089" w:rsidRPr="00D93171" w:rsidRDefault="00001089" w:rsidP="00001089">
      <w:pPr>
        <w:jc w:val="both"/>
        <w:rPr>
          <w:u w:val="single"/>
        </w:rPr>
      </w:pPr>
      <w:r w:rsidRPr="00D93171">
        <w:tab/>
      </w:r>
      <w:r w:rsidRPr="00D93171">
        <w:tab/>
      </w:r>
      <w:r w:rsidRPr="00D93171">
        <w:rPr>
          <w:u w:val="single"/>
        </w:rPr>
        <w:t xml:space="preserve">(1) No person shall build, rebuild, create, or cause to be built, rebuilt, or created any object or structure, or plant, or cause to be planted, or permit to grow any tree or vegetation which will interfere with, diminish, change, or obstruct the airspace or landing and takeoff area available for the landing and takeoff of aircraft at public airports covered under Title 55 of the Code. </w:t>
      </w:r>
    </w:p>
    <w:p w14:paraId="5AEEA316" w14:textId="77777777" w:rsidR="00001089" w:rsidRPr="00D93171" w:rsidRDefault="00001089" w:rsidP="00001089">
      <w:pPr>
        <w:jc w:val="both"/>
        <w:rPr>
          <w:u w:val="single"/>
        </w:rPr>
      </w:pPr>
    </w:p>
    <w:p w14:paraId="0FF37004" w14:textId="77777777" w:rsidR="00001089" w:rsidRPr="00D93171" w:rsidRDefault="00001089" w:rsidP="00001089">
      <w:pPr>
        <w:jc w:val="both"/>
        <w:rPr>
          <w:u w:val="single"/>
        </w:rPr>
      </w:pPr>
      <w:r w:rsidRPr="00D93171">
        <w:tab/>
      </w:r>
      <w:r w:rsidRPr="00D93171">
        <w:tab/>
      </w:r>
      <w:r w:rsidRPr="00D93171">
        <w:rPr>
          <w:u w:val="single"/>
        </w:rPr>
        <w:t xml:space="preserve">(2) Nothing in this regulation shall be construed as limiting the power of the Commission and Division regarding the design, placement, location, or operation of airports or other aeronautical facilities. </w:t>
      </w:r>
    </w:p>
    <w:p w14:paraId="091D07F2" w14:textId="77777777" w:rsidR="00001089" w:rsidRPr="00D93171" w:rsidRDefault="00001089" w:rsidP="00001089">
      <w:pPr>
        <w:jc w:val="both"/>
        <w:rPr>
          <w:u w:val="single"/>
        </w:rPr>
      </w:pPr>
    </w:p>
    <w:p w14:paraId="39C6951F" w14:textId="77777777" w:rsidR="00001089" w:rsidRPr="00D93171" w:rsidRDefault="00001089" w:rsidP="00001089">
      <w:pPr>
        <w:jc w:val="both"/>
        <w:rPr>
          <w:u w:val="single"/>
        </w:rPr>
      </w:pPr>
      <w:r w:rsidRPr="00D93171">
        <w:tab/>
      </w:r>
      <w:r w:rsidRPr="00D93171">
        <w:tab/>
      </w:r>
      <w:r w:rsidRPr="00D93171">
        <w:rPr>
          <w:u w:val="single"/>
        </w:rPr>
        <w:t xml:space="preserve">(3) County and municipal governments in the state are required to implement and maintain land use ordinances to protect the public investment in public airports and to ensure adequate margins of safety for aircraft and persons and property on the ground in accordance with the provisions of Title 55 and this regulation. County and municipal zoning ordinances are subject to review by the Division to ensure conformity with Title 55 and this regulation. </w:t>
      </w:r>
    </w:p>
    <w:p w14:paraId="1253A7AC" w14:textId="77777777" w:rsidR="00001089" w:rsidRPr="00D93171" w:rsidRDefault="00001089" w:rsidP="00001089">
      <w:pPr>
        <w:jc w:val="both"/>
        <w:rPr>
          <w:u w:val="single"/>
        </w:rPr>
      </w:pPr>
    </w:p>
    <w:p w14:paraId="2E542A0F" w14:textId="77777777" w:rsidR="00001089" w:rsidRPr="00D93171" w:rsidRDefault="00001089" w:rsidP="00001089">
      <w:pPr>
        <w:jc w:val="both"/>
        <w:rPr>
          <w:u w:val="single"/>
        </w:rPr>
      </w:pPr>
      <w:r w:rsidRPr="00D93171">
        <w:tab/>
      </w:r>
      <w:r w:rsidRPr="00D93171">
        <w:tab/>
      </w:r>
      <w:r w:rsidRPr="00D93171">
        <w:rPr>
          <w:u w:val="single"/>
        </w:rPr>
        <w:t xml:space="preserve">(4) Although this regulation addresses only public use airports, nothing contained herein shall limit a governmental body to enact substantially similar ordinances, rules, and regulations of a similar nature governing land use around private airports and airparks. </w:t>
      </w:r>
    </w:p>
    <w:p w14:paraId="6DDE3A3E" w14:textId="77777777" w:rsidR="00001089" w:rsidRPr="00D93171" w:rsidRDefault="00001089" w:rsidP="00001089">
      <w:pPr>
        <w:jc w:val="both"/>
        <w:rPr>
          <w:u w:val="single"/>
        </w:rPr>
      </w:pPr>
    </w:p>
    <w:p w14:paraId="016D5097" w14:textId="77777777" w:rsidR="00001089" w:rsidRPr="00D93171" w:rsidRDefault="00001089" w:rsidP="00001089">
      <w:pPr>
        <w:jc w:val="both"/>
        <w:rPr>
          <w:u w:val="single"/>
        </w:rPr>
      </w:pPr>
      <w:r w:rsidRPr="00D93171">
        <w:tab/>
      </w:r>
      <w:r w:rsidRPr="00D93171">
        <w:tab/>
      </w:r>
      <w:r w:rsidRPr="00D93171">
        <w:rPr>
          <w:u w:val="single"/>
        </w:rPr>
        <w:t xml:space="preserve">(5) The requirements of Title 55 of the Code and these regulations are minimum statewide standards; however, implementation of these standards may not necessarily guarantee a prudent and comprehensive land use and safety program suitable for all airports. For this reason, governing authorities are encouraged to consult with and utilize the resources of the Division in the development of land use and zoning ordinances in the vicinity of airports in South Carolina. </w:t>
      </w:r>
    </w:p>
    <w:p w14:paraId="59B97244" w14:textId="77777777" w:rsidR="00001089" w:rsidRPr="00D93171" w:rsidRDefault="00001089" w:rsidP="00001089">
      <w:pPr>
        <w:jc w:val="both"/>
        <w:rPr>
          <w:u w:val="single"/>
        </w:rPr>
      </w:pPr>
    </w:p>
    <w:p w14:paraId="3A618A7F" w14:textId="77777777" w:rsidR="00001089" w:rsidRPr="00D93171" w:rsidRDefault="00001089" w:rsidP="00001089">
      <w:pPr>
        <w:jc w:val="both"/>
        <w:rPr>
          <w:u w:val="single"/>
        </w:rPr>
      </w:pPr>
      <w:r w:rsidRPr="00D93171">
        <w:rPr>
          <w:u w:val="single"/>
        </w:rPr>
        <w:t>4</w:t>
      </w:r>
      <w:r w:rsidRPr="00D93171">
        <w:rPr>
          <w:u w:val="single"/>
        </w:rPr>
        <w:noBreakHyphen/>
        <w:t xml:space="preserve">8. Airport Maps and Master Planning. </w:t>
      </w:r>
    </w:p>
    <w:p w14:paraId="4B0B0FBD" w14:textId="77777777" w:rsidR="00001089" w:rsidRPr="00D93171" w:rsidRDefault="00001089" w:rsidP="00001089">
      <w:pPr>
        <w:jc w:val="both"/>
        <w:rPr>
          <w:u w:val="single"/>
        </w:rPr>
      </w:pPr>
    </w:p>
    <w:p w14:paraId="0267AB31" w14:textId="77777777" w:rsidR="00001089" w:rsidRPr="00D93171" w:rsidRDefault="00001089" w:rsidP="00001089">
      <w:pPr>
        <w:jc w:val="both"/>
        <w:rPr>
          <w:u w:val="single"/>
        </w:rPr>
      </w:pPr>
      <w:r w:rsidRPr="00D93171">
        <w:tab/>
      </w:r>
      <w:r w:rsidRPr="00D93171">
        <w:rPr>
          <w:u w:val="single"/>
        </w:rPr>
        <w:t>(A) Pursuant to Section 55</w:t>
      </w:r>
      <w:r w:rsidRPr="00D93171">
        <w:rPr>
          <w:u w:val="single"/>
        </w:rPr>
        <w:noBreakHyphen/>
        <w:t>13</w:t>
      </w:r>
      <w:r w:rsidRPr="00D93171">
        <w:rPr>
          <w:u w:val="single"/>
        </w:rPr>
        <w:noBreakHyphen/>
        <w:t xml:space="preserve">5 of the South Carolina Code, the Division is charged with creating maps of each public use airport in South Carolina, which shall be updated as needed, but at least every five years. The maps include the location of airport property, runways, taxiways, runway approach and departure zones, Airport Safety Zones, and Airport Land Use Zones. The Airport Safety Zones and Airport Land Use </w:t>
      </w:r>
      <w:r w:rsidRPr="00D93171">
        <w:rPr>
          <w:u w:val="single"/>
        </w:rPr>
        <w:lastRenderedPageBreak/>
        <w:t xml:space="preserve">Zones are extended zones from each runway in which land use considerations should be made to prevent incompatible use with aircraft and aircraft operations. </w:t>
      </w:r>
    </w:p>
    <w:p w14:paraId="5E1F2EFF" w14:textId="77777777" w:rsidR="00001089" w:rsidRPr="00D93171" w:rsidRDefault="00001089" w:rsidP="00001089">
      <w:pPr>
        <w:jc w:val="both"/>
        <w:rPr>
          <w:u w:val="single"/>
        </w:rPr>
      </w:pPr>
    </w:p>
    <w:p w14:paraId="6D5ACF51" w14:textId="77777777" w:rsidR="00001089" w:rsidRPr="00D93171" w:rsidRDefault="00001089" w:rsidP="00001089">
      <w:pPr>
        <w:jc w:val="both"/>
        <w:rPr>
          <w:u w:val="single"/>
        </w:rPr>
      </w:pPr>
      <w:r w:rsidRPr="00D93171">
        <w:tab/>
      </w:r>
      <w:r w:rsidRPr="00D93171">
        <w:rPr>
          <w:u w:val="single"/>
        </w:rPr>
        <w:t>(B) These maps are public documents that are available to the governmental entities, including land use and zoning bodies, having an interest in the respective airport. The Division will provide written notification of the availability of such maps to each airport manager and the respective governing bodies responsible for and in the vicinity of public use airports in the state. Copies will be provided to each airport manager, the governing body for the airport sponsor, any adjacent governing bodies with responsibility for land use, and the county in which the public use airport is located</w:t>
      </w:r>
      <w:r w:rsidRPr="00D93171">
        <w:rPr>
          <w:color w:val="FF0000"/>
          <w:u w:val="single"/>
        </w:rPr>
        <w:t xml:space="preserve"> </w:t>
      </w:r>
      <w:r w:rsidRPr="00D93171">
        <w:rPr>
          <w:u w:val="single"/>
        </w:rPr>
        <w:t xml:space="preserve">via the online CLUE tool or similar platform. A hard copy may also be obtained upon request. </w:t>
      </w:r>
    </w:p>
    <w:p w14:paraId="4FD04FBC" w14:textId="77777777" w:rsidR="00001089" w:rsidRPr="00D93171" w:rsidRDefault="00001089" w:rsidP="00001089">
      <w:pPr>
        <w:jc w:val="both"/>
        <w:rPr>
          <w:u w:val="single"/>
        </w:rPr>
      </w:pPr>
    </w:p>
    <w:p w14:paraId="058FBC23" w14:textId="77777777" w:rsidR="00001089" w:rsidRPr="00D93171" w:rsidRDefault="00001089" w:rsidP="00001089">
      <w:pPr>
        <w:jc w:val="both"/>
        <w:rPr>
          <w:u w:val="single"/>
        </w:rPr>
      </w:pPr>
      <w:r w:rsidRPr="00D93171">
        <w:rPr>
          <w:u w:val="single"/>
        </w:rPr>
        <w:t>4</w:t>
      </w:r>
      <w:r w:rsidRPr="00D93171">
        <w:rPr>
          <w:u w:val="single"/>
        </w:rPr>
        <w:noBreakHyphen/>
        <w:t xml:space="preserve">9. Airport Master Plans. </w:t>
      </w:r>
    </w:p>
    <w:p w14:paraId="76314036" w14:textId="77777777" w:rsidR="00001089" w:rsidRPr="00D93171" w:rsidRDefault="00001089" w:rsidP="00001089">
      <w:pPr>
        <w:jc w:val="both"/>
        <w:rPr>
          <w:u w:val="single"/>
        </w:rPr>
      </w:pPr>
    </w:p>
    <w:p w14:paraId="5A794BFB" w14:textId="77777777" w:rsidR="00001089" w:rsidRPr="00D93171" w:rsidRDefault="00001089" w:rsidP="00001089">
      <w:pPr>
        <w:jc w:val="both"/>
        <w:rPr>
          <w:u w:val="single"/>
        </w:rPr>
      </w:pPr>
      <w:r w:rsidRPr="00D93171">
        <w:tab/>
      </w:r>
      <w:r w:rsidRPr="00D93171">
        <w:rPr>
          <w:u w:val="single"/>
        </w:rPr>
        <w:t>(A) All public use airports in the state shall create and maintain a current Airport Master Plan and Airport Layout Plan which meet the requirements of the Division and conform to FAA requirements and guidance for Airport Improvement Program funding. The Airport Master Plans shall be submitted to and filed with the Division. Such plans may be used by the Division in the development of the maps that are created for each public use airport. Airport Master Plans should be updated every seven to ten years, or on an as needed basis. If no Airport Layout Plan is on file with the Division, no state funding may be provided to the airport.</w:t>
      </w:r>
    </w:p>
    <w:p w14:paraId="7A64B977" w14:textId="77777777" w:rsidR="00001089" w:rsidRPr="00D93171" w:rsidRDefault="00001089" w:rsidP="00001089">
      <w:pPr>
        <w:jc w:val="both"/>
        <w:rPr>
          <w:highlight w:val="yellow"/>
          <w:u w:val="single"/>
        </w:rPr>
      </w:pPr>
    </w:p>
    <w:p w14:paraId="052C0FE8" w14:textId="77777777" w:rsidR="00001089" w:rsidRPr="00D93171" w:rsidRDefault="00001089" w:rsidP="00001089">
      <w:pPr>
        <w:jc w:val="both"/>
        <w:rPr>
          <w:highlight w:val="yellow"/>
          <w:u w:val="single"/>
        </w:rPr>
      </w:pPr>
      <w:r w:rsidRPr="00D93171">
        <w:tab/>
      </w:r>
      <w:r w:rsidRPr="00D93171">
        <w:rPr>
          <w:u w:val="single"/>
        </w:rPr>
        <w:t>(B) Airport Master Plans shall include, where applicable, elements including:</w:t>
      </w:r>
    </w:p>
    <w:p w14:paraId="066AEC8F" w14:textId="77777777" w:rsidR="00001089" w:rsidRPr="00D93171" w:rsidRDefault="00001089" w:rsidP="00001089">
      <w:pPr>
        <w:jc w:val="both"/>
        <w:rPr>
          <w:highlight w:val="yellow"/>
          <w:u w:val="single"/>
        </w:rPr>
      </w:pPr>
    </w:p>
    <w:p w14:paraId="4F01E30B" w14:textId="77777777" w:rsidR="00001089" w:rsidRPr="00D93171" w:rsidRDefault="00001089" w:rsidP="00001089">
      <w:pPr>
        <w:jc w:val="both"/>
        <w:rPr>
          <w:u w:val="single"/>
        </w:rPr>
      </w:pPr>
      <w:r w:rsidRPr="00D93171">
        <w:tab/>
      </w:r>
      <w:r w:rsidRPr="00D93171">
        <w:tab/>
      </w:r>
      <w:r w:rsidRPr="00D93171">
        <w:rPr>
          <w:u w:val="single"/>
        </w:rPr>
        <w:t xml:space="preserve">(1) An Airport Layout Plan including a graphic representation of existing airport features, future airport development and anticipated land use, </w:t>
      </w:r>
    </w:p>
    <w:p w14:paraId="16700693" w14:textId="77777777" w:rsidR="00001089" w:rsidRPr="00D93171" w:rsidRDefault="00001089" w:rsidP="00001089">
      <w:pPr>
        <w:jc w:val="both"/>
        <w:rPr>
          <w:u w:val="single"/>
        </w:rPr>
      </w:pPr>
    </w:p>
    <w:p w14:paraId="62B8E641" w14:textId="77777777" w:rsidR="00001089" w:rsidRPr="00D93171" w:rsidRDefault="00001089" w:rsidP="00001089">
      <w:pPr>
        <w:jc w:val="both"/>
        <w:rPr>
          <w:u w:val="single"/>
        </w:rPr>
      </w:pPr>
      <w:r w:rsidRPr="00D93171">
        <w:tab/>
      </w:r>
      <w:r w:rsidRPr="00D93171">
        <w:tab/>
      </w:r>
      <w:r w:rsidRPr="00D93171">
        <w:rPr>
          <w:u w:val="single"/>
        </w:rPr>
        <w:t>(2) Establish a realistic schedule for implementation of the proposed development,</w:t>
      </w:r>
    </w:p>
    <w:p w14:paraId="6A6635EF" w14:textId="77777777" w:rsidR="00001089" w:rsidRPr="00D93171" w:rsidRDefault="00001089" w:rsidP="00001089">
      <w:pPr>
        <w:jc w:val="both"/>
        <w:rPr>
          <w:u w:val="single"/>
        </w:rPr>
      </w:pPr>
    </w:p>
    <w:p w14:paraId="6E30085C" w14:textId="77777777" w:rsidR="00001089" w:rsidRPr="00D93171" w:rsidRDefault="00001089" w:rsidP="00001089">
      <w:pPr>
        <w:jc w:val="both"/>
        <w:rPr>
          <w:u w:val="single"/>
        </w:rPr>
      </w:pPr>
      <w:r w:rsidRPr="00D93171">
        <w:tab/>
      </w:r>
      <w:r w:rsidRPr="00D93171">
        <w:tab/>
      </w:r>
      <w:r w:rsidRPr="00D93171">
        <w:rPr>
          <w:u w:val="single"/>
        </w:rPr>
        <w:t xml:space="preserve">(3) Identify a realistic financial plan to support the development, </w:t>
      </w:r>
    </w:p>
    <w:p w14:paraId="43BD98E6" w14:textId="77777777" w:rsidR="00001089" w:rsidRPr="00D93171" w:rsidRDefault="00001089" w:rsidP="00001089">
      <w:pPr>
        <w:jc w:val="both"/>
        <w:rPr>
          <w:u w:val="single"/>
        </w:rPr>
      </w:pPr>
    </w:p>
    <w:p w14:paraId="5B9F838C" w14:textId="77777777" w:rsidR="00001089" w:rsidRPr="00D93171" w:rsidRDefault="00001089" w:rsidP="00001089">
      <w:pPr>
        <w:jc w:val="both"/>
        <w:rPr>
          <w:u w:val="single"/>
        </w:rPr>
      </w:pPr>
      <w:r w:rsidRPr="00D93171">
        <w:tab/>
      </w:r>
      <w:r w:rsidRPr="00D93171">
        <w:tab/>
      </w:r>
      <w:r w:rsidRPr="00D93171">
        <w:rPr>
          <w:u w:val="single"/>
        </w:rPr>
        <w:t>(4) Validate the plan technically and procedurally through investigation of concepts and alternatives on technical, economic, and environmental grounds,</w:t>
      </w:r>
    </w:p>
    <w:p w14:paraId="11868374" w14:textId="77777777" w:rsidR="00001089" w:rsidRPr="00D93171" w:rsidRDefault="00001089" w:rsidP="00001089">
      <w:pPr>
        <w:jc w:val="both"/>
        <w:rPr>
          <w:u w:val="single"/>
        </w:rPr>
      </w:pPr>
    </w:p>
    <w:p w14:paraId="706DBAB3" w14:textId="77777777" w:rsidR="00001089" w:rsidRPr="00D93171" w:rsidRDefault="00001089" w:rsidP="00001089">
      <w:pPr>
        <w:jc w:val="both"/>
        <w:rPr>
          <w:u w:val="single"/>
        </w:rPr>
      </w:pPr>
      <w:r w:rsidRPr="00D93171">
        <w:tab/>
      </w:r>
      <w:r w:rsidRPr="00D93171">
        <w:tab/>
      </w:r>
      <w:r w:rsidRPr="00D93171">
        <w:rPr>
          <w:u w:val="single"/>
        </w:rPr>
        <w:t>(5) Prepare and present a plan to the public that adequately addresses all relevant issues and satisfies local, state, and federal regulations,</w:t>
      </w:r>
    </w:p>
    <w:p w14:paraId="3CA062C2" w14:textId="77777777" w:rsidR="00001089" w:rsidRPr="00D93171" w:rsidRDefault="00001089" w:rsidP="00001089">
      <w:pPr>
        <w:jc w:val="both"/>
        <w:rPr>
          <w:u w:val="single"/>
        </w:rPr>
      </w:pPr>
    </w:p>
    <w:p w14:paraId="6FF97E85" w14:textId="77777777" w:rsidR="00001089" w:rsidRPr="00D93171" w:rsidRDefault="00001089" w:rsidP="00001089">
      <w:pPr>
        <w:jc w:val="both"/>
        <w:rPr>
          <w:u w:val="single"/>
        </w:rPr>
      </w:pPr>
      <w:r w:rsidRPr="00D93171">
        <w:tab/>
      </w:r>
      <w:r w:rsidRPr="00D93171">
        <w:tab/>
      </w:r>
      <w:r w:rsidRPr="00D93171">
        <w:rPr>
          <w:u w:val="single"/>
        </w:rPr>
        <w:t>(6) Establish a framework for a continuous planning process,</w:t>
      </w:r>
    </w:p>
    <w:p w14:paraId="5177B08C" w14:textId="77777777" w:rsidR="00001089" w:rsidRPr="00D93171" w:rsidRDefault="00001089" w:rsidP="00001089">
      <w:pPr>
        <w:jc w:val="both"/>
        <w:rPr>
          <w:u w:val="single"/>
        </w:rPr>
      </w:pPr>
    </w:p>
    <w:p w14:paraId="77BCCAFD" w14:textId="77777777" w:rsidR="00001089" w:rsidRPr="00D93171" w:rsidRDefault="00001089" w:rsidP="00001089">
      <w:pPr>
        <w:jc w:val="both"/>
        <w:rPr>
          <w:u w:val="single"/>
        </w:rPr>
      </w:pPr>
      <w:r w:rsidRPr="00D93171">
        <w:tab/>
      </w:r>
      <w:r w:rsidRPr="00D93171">
        <w:tab/>
      </w:r>
      <w:r w:rsidRPr="00D93171">
        <w:rPr>
          <w:u w:val="single"/>
        </w:rPr>
        <w:t>(7) Other elements contained in FAA AC 150/5070</w:t>
      </w:r>
      <w:r w:rsidRPr="00D93171">
        <w:rPr>
          <w:u w:val="single"/>
        </w:rPr>
        <w:noBreakHyphen/>
      </w:r>
      <w:proofErr w:type="spellStart"/>
      <w:r w:rsidRPr="00D93171">
        <w:rPr>
          <w:u w:val="single"/>
        </w:rPr>
        <w:t>6B</w:t>
      </w:r>
      <w:proofErr w:type="spellEnd"/>
      <w:r w:rsidRPr="00D93171">
        <w:rPr>
          <w:u w:val="single"/>
        </w:rPr>
        <w:t>, or its successor guidance,</w:t>
      </w:r>
    </w:p>
    <w:p w14:paraId="20C44DD7" w14:textId="77777777" w:rsidR="00001089" w:rsidRPr="00D93171" w:rsidRDefault="00001089" w:rsidP="00001089">
      <w:pPr>
        <w:jc w:val="both"/>
        <w:rPr>
          <w:u w:val="single"/>
        </w:rPr>
      </w:pPr>
    </w:p>
    <w:p w14:paraId="25EAE362" w14:textId="77777777" w:rsidR="00001089" w:rsidRPr="00D93171" w:rsidRDefault="00001089" w:rsidP="00001089">
      <w:pPr>
        <w:jc w:val="both"/>
        <w:rPr>
          <w:u w:val="single"/>
        </w:rPr>
      </w:pPr>
      <w:r w:rsidRPr="00D93171">
        <w:tab/>
      </w:r>
      <w:r w:rsidRPr="00D93171">
        <w:tab/>
      </w:r>
      <w:r w:rsidRPr="00D93171">
        <w:rPr>
          <w:u w:val="single"/>
        </w:rPr>
        <w:t>(8) Other relevant factors relevant to the long and short term needs of the airport.</w:t>
      </w:r>
    </w:p>
    <w:p w14:paraId="3F21FBDF" w14:textId="77777777" w:rsidR="00001089" w:rsidRPr="00D93171" w:rsidRDefault="00001089" w:rsidP="00001089">
      <w:pPr>
        <w:jc w:val="both"/>
        <w:rPr>
          <w:u w:val="single"/>
        </w:rPr>
      </w:pPr>
    </w:p>
    <w:p w14:paraId="15C8689D" w14:textId="77777777" w:rsidR="00001089" w:rsidRPr="00D93171" w:rsidRDefault="00001089" w:rsidP="00001089">
      <w:pPr>
        <w:jc w:val="both"/>
        <w:rPr>
          <w:u w:val="single"/>
        </w:rPr>
      </w:pPr>
      <w:r w:rsidRPr="00D93171">
        <w:rPr>
          <w:u w:val="single"/>
        </w:rPr>
        <w:t>4</w:t>
      </w:r>
      <w:r w:rsidRPr="00D93171">
        <w:rPr>
          <w:u w:val="single"/>
        </w:rPr>
        <w:noBreakHyphen/>
        <w:t xml:space="preserve">10. Zoning Required. </w:t>
      </w:r>
    </w:p>
    <w:p w14:paraId="44621744" w14:textId="77777777" w:rsidR="00001089" w:rsidRPr="00D93171" w:rsidRDefault="00001089" w:rsidP="00001089">
      <w:pPr>
        <w:jc w:val="both"/>
        <w:rPr>
          <w:u w:val="single"/>
        </w:rPr>
      </w:pPr>
    </w:p>
    <w:p w14:paraId="02236971" w14:textId="77777777" w:rsidR="00001089" w:rsidRPr="00D93171" w:rsidRDefault="00001089" w:rsidP="00001089">
      <w:pPr>
        <w:jc w:val="both"/>
        <w:rPr>
          <w:u w:val="single"/>
        </w:rPr>
      </w:pPr>
      <w:r w:rsidRPr="00D93171">
        <w:tab/>
      </w:r>
      <w:r w:rsidRPr="00D93171">
        <w:rPr>
          <w:u w:val="single"/>
        </w:rPr>
        <w:t>(A) Pursuant to Section 55</w:t>
      </w:r>
      <w:r w:rsidRPr="00D93171">
        <w:rPr>
          <w:u w:val="single"/>
        </w:rPr>
        <w:noBreakHyphen/>
        <w:t>9</w:t>
      </w:r>
      <w:r w:rsidRPr="00D93171">
        <w:rPr>
          <w:u w:val="single"/>
        </w:rPr>
        <w:noBreakHyphen/>
        <w:t>240 of the Code, Airport Sponsors of public airports that receive funds from the state are required to have zoning regulations that cover all land surrounding such airports. These zoning ordinances must conform to applicable Division and FAA guidance, policies, and regulations. Such zoning ordinances must address airport hazards as defined in Section 55</w:t>
      </w:r>
      <w:r w:rsidRPr="00D93171">
        <w:rPr>
          <w:u w:val="single"/>
        </w:rPr>
        <w:noBreakHyphen/>
        <w:t>9</w:t>
      </w:r>
      <w:r w:rsidRPr="00D93171">
        <w:rPr>
          <w:u w:val="single"/>
        </w:rPr>
        <w:noBreakHyphen/>
        <w:t>250 of the Code. Under 55</w:t>
      </w:r>
      <w:r w:rsidRPr="00D93171">
        <w:rPr>
          <w:u w:val="single"/>
        </w:rPr>
        <w:noBreakHyphen/>
        <w:t>9</w:t>
      </w:r>
      <w:r w:rsidRPr="00D93171">
        <w:rPr>
          <w:u w:val="single"/>
        </w:rPr>
        <w:noBreakHyphen/>
        <w:t xml:space="preserve">270 of the Code, where an airport hazard area exists outside of the territory of a political subdivision, the adjacent political subdivision where the airport hazard exists is also required to enact zoning. A political subdivision may develop regulations that divide the affected area into separate zones and specify the land uses permitted </w:t>
      </w:r>
      <w:r w:rsidRPr="00D93171">
        <w:rPr>
          <w:u w:val="single"/>
        </w:rPr>
        <w:lastRenderedPageBreak/>
        <w:t xml:space="preserve">in such zones, and regulate and restrict the height of structures, vegetation, and land use compatibility within each zone. </w:t>
      </w:r>
    </w:p>
    <w:p w14:paraId="2390D072" w14:textId="77777777" w:rsidR="00001089" w:rsidRPr="00D93171" w:rsidRDefault="00001089" w:rsidP="00001089">
      <w:pPr>
        <w:jc w:val="both"/>
        <w:rPr>
          <w:u w:val="single"/>
        </w:rPr>
      </w:pPr>
    </w:p>
    <w:p w14:paraId="05996855" w14:textId="77777777" w:rsidR="00001089" w:rsidRPr="00D93171" w:rsidRDefault="00001089" w:rsidP="00001089">
      <w:pPr>
        <w:jc w:val="both"/>
        <w:rPr>
          <w:u w:val="single"/>
        </w:rPr>
      </w:pPr>
      <w:r w:rsidRPr="00D93171">
        <w:tab/>
      </w:r>
      <w:r w:rsidRPr="00D93171">
        <w:rPr>
          <w:u w:val="single"/>
        </w:rPr>
        <w:t xml:space="preserve">(B) Each political subdivision shall submit its existing zoning ordinances and any proposed ordinances related to airports and airport hazards to the Division for review and comment. For a political subdivision seeking to enact such ordinances, the Division is available to assistance governmental entities, and the Division also encourages such governmental bodies to contact the Division in the drafting phase of such ordinances to ensure conformity with Title 55, FAA policy, and these regulations. For any pending ordinances, the Division shall receive a copy of the proposed ordinance or amendment as early as possible, but no later than thirty (30) days prior to the first reading by a political subdivision. </w:t>
      </w:r>
    </w:p>
    <w:p w14:paraId="694430DC" w14:textId="77777777" w:rsidR="00001089" w:rsidRPr="00D93171" w:rsidRDefault="00001089" w:rsidP="00001089">
      <w:pPr>
        <w:jc w:val="both"/>
        <w:rPr>
          <w:u w:val="single"/>
        </w:rPr>
      </w:pPr>
    </w:p>
    <w:p w14:paraId="781359A9" w14:textId="77777777" w:rsidR="00001089" w:rsidRPr="00D93171" w:rsidRDefault="00001089" w:rsidP="00001089">
      <w:pPr>
        <w:jc w:val="both"/>
        <w:rPr>
          <w:u w:val="single"/>
        </w:rPr>
      </w:pPr>
      <w:r w:rsidRPr="00D93171">
        <w:tab/>
      </w:r>
      <w:r w:rsidRPr="00D93171">
        <w:rPr>
          <w:u w:val="single"/>
        </w:rPr>
        <w:t>(C) Airport sponsors seeking funding from the State Aviation Fund shall have three (3) years from the date of enactment of this regulation to enact zoning and land use ordinances consistent with this Part. After three (3) years, an Airport sponsor without a zoning ordinance that complies with this Part and is acceptable to the Commission shall be ineligible for grants from the State Aviation Fund.</w:t>
      </w:r>
    </w:p>
    <w:p w14:paraId="19639E42" w14:textId="77777777" w:rsidR="00001089" w:rsidRPr="00D93171" w:rsidRDefault="00001089" w:rsidP="00001089">
      <w:pPr>
        <w:jc w:val="both"/>
        <w:rPr>
          <w:b/>
          <w:u w:val="single"/>
        </w:rPr>
      </w:pPr>
    </w:p>
    <w:p w14:paraId="1DBB192E" w14:textId="77777777" w:rsidR="00001089" w:rsidRPr="00D93171" w:rsidRDefault="00001089" w:rsidP="00001089">
      <w:pPr>
        <w:jc w:val="both"/>
        <w:rPr>
          <w:u w:val="single"/>
        </w:rPr>
      </w:pPr>
      <w:r w:rsidRPr="00D93171">
        <w:rPr>
          <w:u w:val="single"/>
        </w:rPr>
        <w:t>4</w:t>
      </w:r>
      <w:r w:rsidRPr="00D93171">
        <w:rPr>
          <w:u w:val="single"/>
        </w:rPr>
        <w:noBreakHyphen/>
        <w:t xml:space="preserve">11. Process for Land Use Review. </w:t>
      </w:r>
    </w:p>
    <w:p w14:paraId="2DC1ACF7" w14:textId="77777777" w:rsidR="00001089" w:rsidRPr="00D93171" w:rsidRDefault="00001089" w:rsidP="00001089">
      <w:pPr>
        <w:jc w:val="both"/>
        <w:rPr>
          <w:u w:val="single"/>
        </w:rPr>
      </w:pPr>
    </w:p>
    <w:p w14:paraId="7A153C7E" w14:textId="77777777" w:rsidR="00001089" w:rsidRPr="00D93171" w:rsidRDefault="00001089" w:rsidP="00001089">
      <w:pPr>
        <w:jc w:val="both"/>
        <w:rPr>
          <w:u w:val="single"/>
        </w:rPr>
      </w:pPr>
      <w:r w:rsidRPr="00D93171">
        <w:tab/>
      </w:r>
      <w:r w:rsidRPr="00D93171">
        <w:rPr>
          <w:u w:val="single"/>
        </w:rPr>
        <w:t>(A) The Division encourages all applicants and their agents seeking a land use or zoning change in an Airport Land Use Zone or Airport Safety Zone to engage in a pre</w:t>
      </w:r>
      <w:r w:rsidRPr="00D93171">
        <w:rPr>
          <w:u w:val="single"/>
        </w:rPr>
        <w:noBreakHyphen/>
        <w:t xml:space="preserve">application meeting with the staff of the Division. In addition, land use or zoning agencies are also encouraged to seek meetings with Division staff regarding any pending applications for which they have questions or need technical assistance. </w:t>
      </w:r>
    </w:p>
    <w:p w14:paraId="1BBEB9E4" w14:textId="77777777" w:rsidR="00001089" w:rsidRPr="00D93171" w:rsidRDefault="00001089" w:rsidP="00001089">
      <w:pPr>
        <w:jc w:val="both"/>
        <w:rPr>
          <w:u w:val="single"/>
        </w:rPr>
      </w:pPr>
    </w:p>
    <w:p w14:paraId="7EEE2D13" w14:textId="77777777" w:rsidR="00001089" w:rsidRPr="00D93171" w:rsidRDefault="00001089" w:rsidP="00001089">
      <w:pPr>
        <w:jc w:val="both"/>
        <w:rPr>
          <w:u w:val="single"/>
        </w:rPr>
      </w:pPr>
      <w:r w:rsidRPr="00D93171">
        <w:tab/>
      </w:r>
      <w:r w:rsidRPr="00D93171">
        <w:rPr>
          <w:u w:val="single"/>
        </w:rPr>
        <w:t>(B) Each governmental body or agency shall ensure that notice of any planned development, plat approval, building permit, or similar land development activity or approval sought in an Airport Safety Zone or Airport Land Use Zone is provided to the Division at the earliest possible date. All requests for any of the land use or zoning changes, including any changes to existing structures, require notification and the submission of zoning applications to the Division for review. Such notification to the Division includes but is not limited to all residential, commercial, industrial, institutional, recreational, and fuel sales and distribution facilities. The chart appended to this regulation as Exhibit A provides a guide for the type of notification requirements of this regulation.</w:t>
      </w:r>
    </w:p>
    <w:p w14:paraId="12443C86" w14:textId="77777777" w:rsidR="00001089" w:rsidRPr="00D93171" w:rsidRDefault="00001089" w:rsidP="00001089">
      <w:pPr>
        <w:jc w:val="both"/>
        <w:rPr>
          <w:u w:val="single"/>
        </w:rPr>
      </w:pPr>
    </w:p>
    <w:p w14:paraId="5ED295A7" w14:textId="77777777" w:rsidR="00001089" w:rsidRPr="00D93171" w:rsidRDefault="00001089" w:rsidP="00001089">
      <w:pPr>
        <w:jc w:val="both"/>
        <w:rPr>
          <w:u w:val="single"/>
        </w:rPr>
      </w:pPr>
      <w:r w:rsidRPr="00D93171">
        <w:tab/>
      </w:r>
      <w:r w:rsidRPr="00D93171">
        <w:rPr>
          <w:u w:val="single"/>
        </w:rPr>
        <w:t xml:space="preserve">(C) Within ten (10) days of receipt of an application seeking a permit, approval, certification, notification, or similar grant, acceptance, or concurrence of an activity in an Airport Safety Zone or Airport Land Use Zone by the planning or zoning department of a governmental body, such application and supporting materials shall be provided to the Division for review in a format acceptable to the Division. The governmental body and the Division shall cooperate in obtaining additional information that may be needed from the applicant to determine if the proposed project meets Division standards for compatibility. Such governmental body or agency is encouraged to utilize the Division’s online Compatibility Land Use Evaluation (CLUE) tool to determine whether the proposed land use activity will adversely affect aeronautical operations and public safety in the vicinity of an airport. Interactive use of the CLUE tool may provide preliminary compatibility guidance; however, interactive CLUE use does not constitute permission to proceed with the local permitting process. </w:t>
      </w:r>
      <w:proofErr w:type="spellStart"/>
      <w:r w:rsidRPr="00D93171">
        <w:rPr>
          <w:u w:val="single"/>
        </w:rPr>
        <w:t>SCAC</w:t>
      </w:r>
      <w:proofErr w:type="spellEnd"/>
      <w:r w:rsidRPr="00D93171">
        <w:rPr>
          <w:u w:val="single"/>
        </w:rPr>
        <w:t xml:space="preserve"> compatible land use finding or determination is only officially acquired after the local permitting official submits a case to the </w:t>
      </w:r>
      <w:proofErr w:type="spellStart"/>
      <w:r w:rsidRPr="00D93171">
        <w:rPr>
          <w:u w:val="single"/>
        </w:rPr>
        <w:t>SCAC</w:t>
      </w:r>
      <w:proofErr w:type="spellEnd"/>
      <w:r w:rsidRPr="00D93171">
        <w:rPr>
          <w:u w:val="single"/>
        </w:rPr>
        <w:t xml:space="preserve"> for review, and the </w:t>
      </w:r>
      <w:proofErr w:type="spellStart"/>
      <w:r w:rsidRPr="00D93171">
        <w:rPr>
          <w:u w:val="single"/>
        </w:rPr>
        <w:t>SCAC</w:t>
      </w:r>
      <w:proofErr w:type="spellEnd"/>
      <w:r w:rsidRPr="00D93171">
        <w:rPr>
          <w:u w:val="single"/>
        </w:rPr>
        <w:t xml:space="preserve"> issues its finding or determination.  </w:t>
      </w:r>
    </w:p>
    <w:p w14:paraId="4FC4119E" w14:textId="77777777" w:rsidR="00001089" w:rsidRPr="00D93171" w:rsidRDefault="00001089" w:rsidP="00001089">
      <w:pPr>
        <w:jc w:val="both"/>
        <w:rPr>
          <w:u w:val="single"/>
        </w:rPr>
      </w:pPr>
    </w:p>
    <w:p w14:paraId="2FE4AE18" w14:textId="77777777" w:rsidR="00001089" w:rsidRPr="00D93171" w:rsidRDefault="00001089" w:rsidP="00001089">
      <w:pPr>
        <w:jc w:val="both"/>
        <w:rPr>
          <w:u w:val="single"/>
        </w:rPr>
      </w:pPr>
      <w:r w:rsidRPr="00D93171">
        <w:tab/>
      </w:r>
      <w:r w:rsidRPr="00D93171">
        <w:rPr>
          <w:u w:val="single"/>
        </w:rPr>
        <w:t xml:space="preserve">(D) Notification of any land use or zoning changes within a Runway Protection Zone that have the potential to create wildlife attractants is also required. All potential wildlife attractants within the </w:t>
      </w:r>
      <w:proofErr w:type="spellStart"/>
      <w:r w:rsidRPr="00D93171">
        <w:rPr>
          <w:u w:val="single"/>
        </w:rPr>
        <w:t>RPZ</w:t>
      </w:r>
      <w:proofErr w:type="spellEnd"/>
      <w:r w:rsidRPr="00D93171">
        <w:rPr>
          <w:u w:val="single"/>
        </w:rPr>
        <w:t xml:space="preserve"> require FAA notification and notice to the Division. Such facilities include but are not limited to landfills, water and wastewater treatment plants, detention ponds, fountains, open mining operations, debris, soil </w:t>
      </w:r>
      <w:r w:rsidRPr="00D93171">
        <w:rPr>
          <w:u w:val="single"/>
        </w:rPr>
        <w:lastRenderedPageBreak/>
        <w:t xml:space="preserve">piles, created wetlands, or the creation of vegetated areas conducive to attracting wildlife. The presence of wildlife attractants in the </w:t>
      </w:r>
      <w:proofErr w:type="spellStart"/>
      <w:r w:rsidRPr="00D93171">
        <w:rPr>
          <w:u w:val="single"/>
        </w:rPr>
        <w:t>RPZ</w:t>
      </w:r>
      <w:proofErr w:type="spellEnd"/>
      <w:r w:rsidRPr="00D93171">
        <w:rPr>
          <w:u w:val="single"/>
        </w:rPr>
        <w:t xml:space="preserve"> is prohibited. </w:t>
      </w:r>
    </w:p>
    <w:p w14:paraId="72F7A46F" w14:textId="77777777" w:rsidR="00001089" w:rsidRPr="00D93171" w:rsidRDefault="00001089" w:rsidP="00001089">
      <w:pPr>
        <w:jc w:val="both"/>
        <w:rPr>
          <w:u w:val="single"/>
        </w:rPr>
      </w:pPr>
    </w:p>
    <w:p w14:paraId="216C2EBC" w14:textId="77777777" w:rsidR="00001089" w:rsidRPr="00D93171" w:rsidRDefault="00001089" w:rsidP="00001089">
      <w:pPr>
        <w:jc w:val="both"/>
        <w:rPr>
          <w:u w:val="single"/>
        </w:rPr>
      </w:pPr>
      <w:r w:rsidRPr="00D93171">
        <w:tab/>
      </w:r>
      <w:r w:rsidRPr="00D93171">
        <w:rPr>
          <w:u w:val="single"/>
        </w:rPr>
        <w:t>(E) When an applicant’s file is deemed by the Division to be administratively complete, the Division shall review and make a compatibility determination within 30 days. The results and recommendations shall be provided to the governmental body within 30</w:t>
      </w:r>
      <w:r w:rsidRPr="00D93171">
        <w:rPr>
          <w:color w:val="FF0000"/>
          <w:u w:val="single"/>
        </w:rPr>
        <w:t xml:space="preserve"> </w:t>
      </w:r>
      <w:r w:rsidRPr="00D93171">
        <w:rPr>
          <w:u w:val="single"/>
        </w:rPr>
        <w:t xml:space="preserve">days after the application is deemed administratively complete. </w:t>
      </w:r>
    </w:p>
    <w:p w14:paraId="4E49B83D" w14:textId="77777777" w:rsidR="00001089" w:rsidRPr="00D93171" w:rsidRDefault="00001089" w:rsidP="00001089">
      <w:pPr>
        <w:jc w:val="both"/>
        <w:rPr>
          <w:u w:val="single"/>
        </w:rPr>
      </w:pPr>
    </w:p>
    <w:p w14:paraId="7D2DE31C" w14:textId="77777777" w:rsidR="00001089" w:rsidRPr="00D93171" w:rsidRDefault="00001089" w:rsidP="00001089">
      <w:pPr>
        <w:jc w:val="both"/>
        <w:rPr>
          <w:u w:val="single"/>
        </w:rPr>
      </w:pPr>
      <w:r w:rsidRPr="00D93171">
        <w:tab/>
      </w:r>
      <w:r w:rsidRPr="00D93171">
        <w:rPr>
          <w:u w:val="single"/>
        </w:rPr>
        <w:t>(F) Criteria for Review. In determining whether a planned zoning or land use change or development is compatible with a public use airport, the Division shall consider the following criteria:</w:t>
      </w:r>
    </w:p>
    <w:p w14:paraId="646E990A" w14:textId="77777777" w:rsidR="00001089" w:rsidRPr="00D93171" w:rsidRDefault="00001089" w:rsidP="00001089">
      <w:pPr>
        <w:jc w:val="both"/>
        <w:rPr>
          <w:u w:val="single"/>
        </w:rPr>
      </w:pPr>
    </w:p>
    <w:p w14:paraId="01F1F5D2" w14:textId="77777777" w:rsidR="00001089" w:rsidRPr="00D93171" w:rsidRDefault="00001089" w:rsidP="00001089">
      <w:pPr>
        <w:jc w:val="both"/>
        <w:rPr>
          <w:u w:val="single"/>
        </w:rPr>
      </w:pPr>
      <w:r w:rsidRPr="00D93171">
        <w:tab/>
      </w:r>
      <w:r w:rsidRPr="00D93171">
        <w:tab/>
      </w:r>
      <w:r w:rsidRPr="00D93171">
        <w:rPr>
          <w:u w:val="single"/>
        </w:rPr>
        <w:t>(1) The nature of the terrain and height of the planned structures,</w:t>
      </w:r>
    </w:p>
    <w:p w14:paraId="3A701CF5" w14:textId="77777777" w:rsidR="00001089" w:rsidRPr="00D93171" w:rsidRDefault="00001089" w:rsidP="00001089">
      <w:pPr>
        <w:jc w:val="both"/>
        <w:rPr>
          <w:u w:val="single"/>
        </w:rPr>
      </w:pPr>
    </w:p>
    <w:p w14:paraId="7A13A829" w14:textId="77777777" w:rsidR="00001089" w:rsidRPr="00D93171" w:rsidRDefault="00001089" w:rsidP="00001089">
      <w:pPr>
        <w:jc w:val="both"/>
        <w:rPr>
          <w:u w:val="single"/>
        </w:rPr>
      </w:pPr>
      <w:r w:rsidRPr="00D93171">
        <w:tab/>
      </w:r>
      <w:r w:rsidRPr="00D93171">
        <w:tab/>
      </w:r>
      <w:r w:rsidRPr="00D93171">
        <w:rPr>
          <w:u w:val="single"/>
        </w:rPr>
        <w:t>(2) The potential for a project or development to create obstructions that could adversely affect aircraft operations and aviation safety,</w:t>
      </w:r>
    </w:p>
    <w:p w14:paraId="5F2736D6" w14:textId="77777777" w:rsidR="00001089" w:rsidRPr="00D93171" w:rsidRDefault="00001089" w:rsidP="00001089">
      <w:pPr>
        <w:jc w:val="both"/>
        <w:rPr>
          <w:u w:val="single"/>
        </w:rPr>
      </w:pPr>
    </w:p>
    <w:p w14:paraId="7E6F9903" w14:textId="77777777" w:rsidR="00001089" w:rsidRPr="00D93171" w:rsidRDefault="00001089" w:rsidP="00001089">
      <w:pPr>
        <w:jc w:val="both"/>
        <w:rPr>
          <w:u w:val="single"/>
        </w:rPr>
      </w:pPr>
      <w:r w:rsidRPr="00D93171">
        <w:tab/>
      </w:r>
      <w:r w:rsidRPr="00D93171">
        <w:tab/>
      </w:r>
      <w:r w:rsidRPr="00D93171">
        <w:rPr>
          <w:u w:val="single"/>
        </w:rPr>
        <w:t xml:space="preserve">(3) The lateral distance of a project or development from the airport, the proximity or presence in Airport Safety Zones and Airport Land Use Zones, and the vertical distance from the project or proposed development to Part 77 airspace surfaces, </w:t>
      </w:r>
    </w:p>
    <w:p w14:paraId="1A4E102A" w14:textId="77777777" w:rsidR="00001089" w:rsidRPr="00D93171" w:rsidRDefault="00001089" w:rsidP="00001089">
      <w:pPr>
        <w:jc w:val="both"/>
        <w:rPr>
          <w:u w:val="single"/>
        </w:rPr>
      </w:pPr>
    </w:p>
    <w:p w14:paraId="3FCEC957" w14:textId="77777777" w:rsidR="00001089" w:rsidRPr="00D93171" w:rsidRDefault="00001089" w:rsidP="00001089">
      <w:pPr>
        <w:jc w:val="both"/>
        <w:rPr>
          <w:u w:val="single"/>
        </w:rPr>
      </w:pPr>
      <w:r w:rsidRPr="00D93171">
        <w:tab/>
      </w:r>
      <w:r w:rsidRPr="00D93171">
        <w:tab/>
      </w:r>
      <w:r w:rsidRPr="00D93171">
        <w:rPr>
          <w:u w:val="single"/>
        </w:rPr>
        <w:t xml:space="preserve">(4) Whether the planned activity would cause a change at the affected airport of any approach or departure criteria, including but not limited to a decision height, minimum descent altitude, approach visibility minima, go around procedure, minimum climb gradient, </w:t>
      </w:r>
      <w:proofErr w:type="spellStart"/>
      <w:r w:rsidRPr="00D93171">
        <w:rPr>
          <w:u w:val="single"/>
        </w:rPr>
        <w:t>IFR</w:t>
      </w:r>
      <w:proofErr w:type="spellEnd"/>
      <w:r w:rsidRPr="00D93171">
        <w:rPr>
          <w:u w:val="single"/>
        </w:rPr>
        <w:t xml:space="preserve"> departure procedure, and runway available length for landing or takeoff, </w:t>
      </w:r>
    </w:p>
    <w:p w14:paraId="7B0EDD47" w14:textId="77777777" w:rsidR="00001089" w:rsidRPr="00D93171" w:rsidRDefault="00001089" w:rsidP="00001089">
      <w:pPr>
        <w:jc w:val="both"/>
        <w:rPr>
          <w:u w:val="single"/>
        </w:rPr>
      </w:pPr>
    </w:p>
    <w:p w14:paraId="044BE25C" w14:textId="77777777" w:rsidR="00001089" w:rsidRPr="00D93171" w:rsidRDefault="00001089" w:rsidP="00001089">
      <w:pPr>
        <w:jc w:val="both"/>
        <w:rPr>
          <w:u w:val="single"/>
        </w:rPr>
      </w:pPr>
      <w:r w:rsidRPr="00D93171">
        <w:tab/>
      </w:r>
      <w:r w:rsidRPr="00D93171">
        <w:tab/>
      </w:r>
      <w:r w:rsidRPr="00D93171">
        <w:rPr>
          <w:u w:val="single"/>
        </w:rPr>
        <w:t>(5) Land use density,</w:t>
      </w:r>
    </w:p>
    <w:p w14:paraId="6E3796BF" w14:textId="77777777" w:rsidR="00001089" w:rsidRPr="00D93171" w:rsidRDefault="00001089" w:rsidP="00001089">
      <w:pPr>
        <w:jc w:val="both"/>
        <w:rPr>
          <w:u w:val="single"/>
        </w:rPr>
      </w:pPr>
    </w:p>
    <w:p w14:paraId="659F077C" w14:textId="77777777" w:rsidR="00001089" w:rsidRPr="00D93171" w:rsidRDefault="00001089" w:rsidP="00001089">
      <w:pPr>
        <w:jc w:val="both"/>
        <w:rPr>
          <w:u w:val="single"/>
        </w:rPr>
      </w:pPr>
      <w:r w:rsidRPr="00D93171">
        <w:tab/>
      </w:r>
      <w:r w:rsidRPr="00D93171">
        <w:tab/>
      </w:r>
      <w:r w:rsidRPr="00D93171">
        <w:rPr>
          <w:u w:val="single"/>
        </w:rPr>
        <w:t>(6) The safety of persons on the ground and in the air,</w:t>
      </w:r>
    </w:p>
    <w:p w14:paraId="20EF01AE" w14:textId="77777777" w:rsidR="00001089" w:rsidRPr="00D93171" w:rsidRDefault="00001089" w:rsidP="00001089">
      <w:pPr>
        <w:jc w:val="both"/>
        <w:rPr>
          <w:u w:val="single"/>
        </w:rPr>
      </w:pPr>
    </w:p>
    <w:p w14:paraId="0C203DB1" w14:textId="77777777" w:rsidR="00001089" w:rsidRPr="00D93171" w:rsidRDefault="00001089" w:rsidP="00001089">
      <w:pPr>
        <w:jc w:val="both"/>
        <w:rPr>
          <w:u w:val="single"/>
        </w:rPr>
      </w:pPr>
      <w:r w:rsidRPr="00D93171">
        <w:tab/>
      </w:r>
      <w:r w:rsidRPr="00D93171">
        <w:tab/>
      </w:r>
      <w:r w:rsidRPr="00D93171">
        <w:rPr>
          <w:u w:val="single"/>
        </w:rPr>
        <w:t>(7) Public investment in the airport and private interests,</w:t>
      </w:r>
    </w:p>
    <w:p w14:paraId="4BEB5BBC" w14:textId="77777777" w:rsidR="00001089" w:rsidRPr="00D93171" w:rsidRDefault="00001089" w:rsidP="00001089">
      <w:pPr>
        <w:jc w:val="both"/>
        <w:rPr>
          <w:u w:val="single"/>
        </w:rPr>
      </w:pPr>
    </w:p>
    <w:p w14:paraId="1F2B0A20" w14:textId="77777777" w:rsidR="00001089" w:rsidRPr="00D93171" w:rsidRDefault="00001089" w:rsidP="00001089">
      <w:pPr>
        <w:jc w:val="both"/>
        <w:rPr>
          <w:u w:val="single"/>
        </w:rPr>
      </w:pPr>
      <w:r w:rsidRPr="00D93171">
        <w:tab/>
      </w:r>
      <w:r w:rsidRPr="00D93171">
        <w:tab/>
      </w:r>
      <w:r w:rsidRPr="00D93171">
        <w:rPr>
          <w:u w:val="single"/>
        </w:rPr>
        <w:t>(8) The character of flying operations and planned development of airports,</w:t>
      </w:r>
    </w:p>
    <w:p w14:paraId="51302466" w14:textId="77777777" w:rsidR="00001089" w:rsidRPr="00D93171" w:rsidRDefault="00001089" w:rsidP="00001089">
      <w:pPr>
        <w:jc w:val="both"/>
        <w:rPr>
          <w:u w:val="single"/>
        </w:rPr>
      </w:pPr>
    </w:p>
    <w:p w14:paraId="3EF12E6D" w14:textId="77777777" w:rsidR="00001089" w:rsidRPr="00D93171" w:rsidRDefault="00001089" w:rsidP="00001089">
      <w:pPr>
        <w:jc w:val="both"/>
        <w:rPr>
          <w:u w:val="single"/>
        </w:rPr>
      </w:pPr>
      <w:r w:rsidRPr="00D93171">
        <w:tab/>
      </w:r>
      <w:r w:rsidRPr="00D93171">
        <w:tab/>
      </w:r>
      <w:r w:rsidRPr="00D93171">
        <w:rPr>
          <w:u w:val="single"/>
        </w:rPr>
        <w:t>(9) Prior public investment in the affected airport,</w:t>
      </w:r>
    </w:p>
    <w:p w14:paraId="458EEF7A" w14:textId="77777777" w:rsidR="00001089" w:rsidRPr="00D93171" w:rsidRDefault="00001089" w:rsidP="00001089">
      <w:pPr>
        <w:jc w:val="both"/>
        <w:rPr>
          <w:u w:val="single"/>
        </w:rPr>
      </w:pPr>
    </w:p>
    <w:p w14:paraId="1785FA08" w14:textId="77777777" w:rsidR="00001089" w:rsidRPr="00D93171" w:rsidRDefault="00001089" w:rsidP="00001089">
      <w:pPr>
        <w:jc w:val="both"/>
        <w:rPr>
          <w:u w:val="single"/>
        </w:rPr>
      </w:pPr>
      <w:r w:rsidRPr="00D93171">
        <w:tab/>
      </w:r>
      <w:r w:rsidRPr="00D93171">
        <w:tab/>
      </w:r>
      <w:r w:rsidRPr="00D93171">
        <w:rPr>
          <w:u w:val="single"/>
        </w:rPr>
        <w:t>(10) Whether a project or development would create wildlife attractants that have the potential to create a safety hazard to aircraft operations,</w:t>
      </w:r>
    </w:p>
    <w:p w14:paraId="09D5CF2A" w14:textId="77777777" w:rsidR="00001089" w:rsidRPr="00D93171" w:rsidRDefault="00001089" w:rsidP="00001089">
      <w:pPr>
        <w:jc w:val="both"/>
        <w:rPr>
          <w:u w:val="single"/>
        </w:rPr>
      </w:pPr>
    </w:p>
    <w:p w14:paraId="6A7931F5" w14:textId="77777777" w:rsidR="00001089" w:rsidRPr="00D93171" w:rsidRDefault="00001089" w:rsidP="00001089">
      <w:pPr>
        <w:jc w:val="both"/>
        <w:rPr>
          <w:u w:val="single"/>
        </w:rPr>
      </w:pPr>
      <w:r w:rsidRPr="00D93171">
        <w:tab/>
      </w:r>
      <w:r w:rsidRPr="00D93171">
        <w:tab/>
      </w:r>
      <w:r w:rsidRPr="00D93171">
        <w:rPr>
          <w:u w:val="single"/>
        </w:rPr>
        <w:t>(11) The likelihood of creating light pollution that has the potential to create a safety hazard to aircraft operations,</w:t>
      </w:r>
    </w:p>
    <w:p w14:paraId="467E6A95" w14:textId="77777777" w:rsidR="00001089" w:rsidRPr="00D93171" w:rsidRDefault="00001089" w:rsidP="00001089">
      <w:pPr>
        <w:jc w:val="both"/>
        <w:rPr>
          <w:u w:val="single"/>
        </w:rPr>
      </w:pPr>
    </w:p>
    <w:p w14:paraId="7ACBA327" w14:textId="77777777" w:rsidR="00001089" w:rsidRPr="00D93171" w:rsidRDefault="00001089" w:rsidP="00001089">
      <w:pPr>
        <w:jc w:val="both"/>
        <w:rPr>
          <w:u w:val="single"/>
        </w:rPr>
      </w:pPr>
      <w:r w:rsidRPr="00D93171">
        <w:tab/>
      </w:r>
      <w:r w:rsidRPr="00D93171">
        <w:tab/>
      </w:r>
      <w:r w:rsidRPr="00D93171">
        <w:rPr>
          <w:u w:val="single"/>
        </w:rPr>
        <w:t>(12) The presence and utility of navigational and communications aids and the potential to interfere with such aids,</w:t>
      </w:r>
    </w:p>
    <w:p w14:paraId="713F04E1" w14:textId="77777777" w:rsidR="00001089" w:rsidRPr="00D93171" w:rsidRDefault="00001089" w:rsidP="00001089">
      <w:pPr>
        <w:jc w:val="both"/>
        <w:rPr>
          <w:u w:val="single"/>
        </w:rPr>
      </w:pPr>
    </w:p>
    <w:p w14:paraId="19AB135E" w14:textId="77777777" w:rsidR="00001089" w:rsidRPr="00D93171" w:rsidRDefault="00001089" w:rsidP="00001089">
      <w:pPr>
        <w:jc w:val="both"/>
        <w:rPr>
          <w:u w:val="single"/>
        </w:rPr>
      </w:pPr>
      <w:r w:rsidRPr="00D93171">
        <w:tab/>
      </w:r>
      <w:r w:rsidRPr="00D93171">
        <w:tab/>
      </w:r>
      <w:r w:rsidRPr="00D93171">
        <w:rPr>
          <w:u w:val="single"/>
        </w:rPr>
        <w:t>(13) The presence of federal airways and approach and departure procedures,</w:t>
      </w:r>
    </w:p>
    <w:p w14:paraId="5312B8B7" w14:textId="77777777" w:rsidR="00001089" w:rsidRPr="00D93171" w:rsidRDefault="00001089" w:rsidP="00001089">
      <w:pPr>
        <w:jc w:val="both"/>
        <w:rPr>
          <w:u w:val="single"/>
        </w:rPr>
      </w:pPr>
    </w:p>
    <w:p w14:paraId="10452DD5" w14:textId="77777777" w:rsidR="00001089" w:rsidRPr="00D93171" w:rsidRDefault="00001089" w:rsidP="00001089">
      <w:pPr>
        <w:jc w:val="both"/>
        <w:rPr>
          <w:u w:val="single"/>
        </w:rPr>
      </w:pPr>
      <w:r w:rsidRPr="00D93171">
        <w:tab/>
      </w:r>
      <w:r w:rsidRPr="00D93171">
        <w:tab/>
      </w:r>
      <w:r w:rsidRPr="00D93171">
        <w:rPr>
          <w:u w:val="single"/>
        </w:rPr>
        <w:t>(14) Safe and efficient use of navigable airspace,</w:t>
      </w:r>
    </w:p>
    <w:p w14:paraId="48FC06B1" w14:textId="77777777" w:rsidR="00001089" w:rsidRPr="00D93171" w:rsidRDefault="00001089" w:rsidP="00001089">
      <w:pPr>
        <w:jc w:val="both"/>
        <w:rPr>
          <w:u w:val="single"/>
        </w:rPr>
      </w:pPr>
    </w:p>
    <w:p w14:paraId="079984A1" w14:textId="77777777" w:rsidR="00001089" w:rsidRPr="00D93171" w:rsidRDefault="00001089" w:rsidP="00001089">
      <w:pPr>
        <w:jc w:val="both"/>
        <w:rPr>
          <w:u w:val="single"/>
        </w:rPr>
      </w:pPr>
      <w:r w:rsidRPr="00D93171">
        <w:tab/>
      </w:r>
      <w:r w:rsidRPr="00D93171">
        <w:tab/>
      </w:r>
      <w:r w:rsidRPr="00D93171">
        <w:rPr>
          <w:u w:val="single"/>
        </w:rPr>
        <w:t xml:space="preserve">(15) The cumulative effects on navigable airspace of all existing structures, proposed structures identified in the applicable jurisdiction’s comprehensive plans, and all other known proposed structures in the area, </w:t>
      </w:r>
    </w:p>
    <w:p w14:paraId="2781BD2D" w14:textId="77777777" w:rsidR="00001089" w:rsidRPr="00D93171" w:rsidRDefault="00001089" w:rsidP="00001089">
      <w:pPr>
        <w:jc w:val="both"/>
        <w:rPr>
          <w:u w:val="single"/>
        </w:rPr>
      </w:pPr>
    </w:p>
    <w:p w14:paraId="37433307" w14:textId="77777777" w:rsidR="00001089" w:rsidRPr="00D93171" w:rsidRDefault="00001089" w:rsidP="00001089">
      <w:pPr>
        <w:jc w:val="both"/>
        <w:rPr>
          <w:u w:val="single"/>
        </w:rPr>
      </w:pPr>
      <w:r w:rsidRPr="00D93171">
        <w:tab/>
      </w:r>
      <w:r w:rsidRPr="00D93171">
        <w:tab/>
      </w:r>
      <w:r w:rsidRPr="00D93171">
        <w:rPr>
          <w:u w:val="single"/>
        </w:rPr>
        <w:t>(16) Whether the proposed activity would, in the opinion of the Division, contravene the compatibility criteria set forth in Appendices B and C of this regulation,</w:t>
      </w:r>
    </w:p>
    <w:p w14:paraId="2809588E" w14:textId="77777777" w:rsidR="00001089" w:rsidRPr="00D93171" w:rsidRDefault="00001089" w:rsidP="00001089">
      <w:pPr>
        <w:jc w:val="both"/>
        <w:rPr>
          <w:u w:val="single"/>
        </w:rPr>
      </w:pPr>
      <w:r w:rsidRPr="00D93171">
        <w:rPr>
          <w:u w:val="single"/>
        </w:rPr>
        <w:t xml:space="preserve"> </w:t>
      </w:r>
    </w:p>
    <w:p w14:paraId="0996FE3B" w14:textId="77777777" w:rsidR="00001089" w:rsidRPr="00D93171" w:rsidRDefault="00001089" w:rsidP="00001089">
      <w:pPr>
        <w:jc w:val="both"/>
        <w:rPr>
          <w:u w:val="single"/>
        </w:rPr>
      </w:pPr>
      <w:r w:rsidRPr="00D93171">
        <w:tab/>
      </w:r>
      <w:r w:rsidRPr="00D93171">
        <w:tab/>
      </w:r>
      <w:r w:rsidRPr="00D93171">
        <w:rPr>
          <w:u w:val="single"/>
        </w:rPr>
        <w:t>(17) The presence of Department of Defense Accident Potential Area(s),</w:t>
      </w:r>
    </w:p>
    <w:p w14:paraId="00A3CB38" w14:textId="77777777" w:rsidR="00001089" w:rsidRPr="00D93171" w:rsidRDefault="00001089" w:rsidP="00001089">
      <w:pPr>
        <w:jc w:val="both"/>
        <w:rPr>
          <w:u w:val="single"/>
        </w:rPr>
      </w:pPr>
    </w:p>
    <w:p w14:paraId="26B7D626" w14:textId="77777777" w:rsidR="00001089" w:rsidRPr="00D93171" w:rsidRDefault="00001089" w:rsidP="00001089">
      <w:pPr>
        <w:jc w:val="both"/>
        <w:rPr>
          <w:u w:val="single"/>
        </w:rPr>
      </w:pPr>
      <w:r w:rsidRPr="00D93171">
        <w:tab/>
      </w:r>
      <w:r w:rsidRPr="00D93171">
        <w:tab/>
      </w:r>
      <w:r w:rsidRPr="00D93171">
        <w:rPr>
          <w:u w:val="single"/>
        </w:rPr>
        <w:t xml:space="preserve">(18) Whether the proposed project would potentially conflict with state or federal grant assurances entered between an airport sponsor and the FAA or </w:t>
      </w:r>
      <w:proofErr w:type="spellStart"/>
      <w:r w:rsidRPr="00D93171">
        <w:rPr>
          <w:u w:val="single"/>
        </w:rPr>
        <w:t>SCAC</w:t>
      </w:r>
      <w:proofErr w:type="spellEnd"/>
      <w:r w:rsidRPr="00D93171">
        <w:rPr>
          <w:u w:val="single"/>
        </w:rPr>
        <w:t xml:space="preserve">. </w:t>
      </w:r>
    </w:p>
    <w:p w14:paraId="759F2920" w14:textId="77777777" w:rsidR="00001089" w:rsidRPr="00D93171" w:rsidRDefault="00001089" w:rsidP="00001089">
      <w:pPr>
        <w:jc w:val="both"/>
        <w:rPr>
          <w:u w:val="single"/>
        </w:rPr>
      </w:pPr>
    </w:p>
    <w:p w14:paraId="75F9943D" w14:textId="77777777" w:rsidR="00001089" w:rsidRPr="00D93171" w:rsidRDefault="00001089" w:rsidP="00001089">
      <w:pPr>
        <w:jc w:val="both"/>
        <w:rPr>
          <w:u w:val="single"/>
        </w:rPr>
      </w:pPr>
      <w:r w:rsidRPr="00D93171">
        <w:tab/>
      </w:r>
      <w:r w:rsidRPr="00D93171">
        <w:tab/>
      </w:r>
      <w:r w:rsidRPr="00D93171">
        <w:rPr>
          <w:u w:val="single"/>
        </w:rPr>
        <w:t>(19) Other factors that in the judgment of the Division could create an unreasonable risk to public and aviation safety, and land uses that could impact the utility of public investment in public use airports in the state.</w:t>
      </w:r>
    </w:p>
    <w:p w14:paraId="02B8E811" w14:textId="77777777" w:rsidR="00001089" w:rsidRPr="00D93171" w:rsidRDefault="00001089" w:rsidP="00001089">
      <w:pPr>
        <w:jc w:val="both"/>
        <w:rPr>
          <w:u w:val="single"/>
        </w:rPr>
      </w:pPr>
    </w:p>
    <w:p w14:paraId="0AAB8A0E" w14:textId="77777777" w:rsidR="00001089" w:rsidRPr="00D93171" w:rsidRDefault="00001089" w:rsidP="00001089">
      <w:pPr>
        <w:jc w:val="both"/>
        <w:rPr>
          <w:u w:val="single"/>
        </w:rPr>
      </w:pPr>
      <w:r w:rsidRPr="00D93171">
        <w:tab/>
      </w:r>
      <w:r w:rsidRPr="00D93171">
        <w:rPr>
          <w:u w:val="single"/>
        </w:rPr>
        <w:t xml:space="preserve">(G) As part of the review process, the Division shall utilize its Compatibility Land Use Evaluation tool, as updated, and amended from time to time, to evaluate the proposed project or zoning change for compatibility with the airport and aeronautical flight operations. At the completion of its review, the Division shall simultaneously provide a report of its findings to the governmental body and to the applicant or its agent. </w:t>
      </w:r>
    </w:p>
    <w:p w14:paraId="71DBDF33" w14:textId="77777777" w:rsidR="00001089" w:rsidRPr="00D93171" w:rsidRDefault="00001089" w:rsidP="00001089">
      <w:pPr>
        <w:jc w:val="both"/>
        <w:rPr>
          <w:u w:val="single"/>
        </w:rPr>
      </w:pPr>
    </w:p>
    <w:p w14:paraId="1B0EAD7E" w14:textId="77777777" w:rsidR="00001089" w:rsidRPr="00D93171" w:rsidRDefault="00001089" w:rsidP="00001089">
      <w:pPr>
        <w:jc w:val="both"/>
        <w:rPr>
          <w:u w:val="single"/>
        </w:rPr>
      </w:pPr>
      <w:r w:rsidRPr="00D93171">
        <w:rPr>
          <w:u w:val="single"/>
        </w:rPr>
        <w:t>4</w:t>
      </w:r>
      <w:r w:rsidRPr="00D93171">
        <w:rPr>
          <w:u w:val="single"/>
        </w:rPr>
        <w:noBreakHyphen/>
        <w:t xml:space="preserve">12. Land Use Decisions of Governing Bodies Must Consider and Respond to the Division’s Comments. </w:t>
      </w:r>
    </w:p>
    <w:p w14:paraId="1D227CCA" w14:textId="77777777" w:rsidR="00001089" w:rsidRPr="00D93171" w:rsidRDefault="00001089" w:rsidP="00001089">
      <w:pPr>
        <w:jc w:val="both"/>
        <w:rPr>
          <w:u w:val="single"/>
        </w:rPr>
      </w:pPr>
    </w:p>
    <w:p w14:paraId="4F1A05D5" w14:textId="77777777" w:rsidR="00001089" w:rsidRPr="00D93171" w:rsidRDefault="00001089" w:rsidP="00001089">
      <w:pPr>
        <w:jc w:val="both"/>
        <w:rPr>
          <w:u w:val="single"/>
        </w:rPr>
      </w:pPr>
      <w:r w:rsidRPr="00D93171">
        <w:tab/>
      </w:r>
      <w:r w:rsidRPr="00D93171">
        <w:rPr>
          <w:u w:val="single"/>
        </w:rPr>
        <w:t xml:space="preserve">(A) Land use decisions by county and municipal governments and local agencies shall take into account the presence of Airport Land Use Zones and Airport Safety Zones and consult with the Division prior to making land use decisions involving property within Airport Safety Zones and Airport Land Use Zones. Land use decisions in Airport Land Use Zones and Airport Safety Zones should avoid and minimize any adverse impact to aircraft operations, and aviation safety, including approach landing, takeoff, and departure criteria established by the Federal Aviation Administration or nationally recognized industry standards. Such decisions should also consider the impact of a proposed development on the safety of persons on aircraft and on the surface, and on the potential for the development to create or result in airport noise complaints. If the Division provides comments, the governmental body must respond substantively in writing to each comment, separately stated before the issuance of the permit or approval. </w:t>
      </w:r>
    </w:p>
    <w:p w14:paraId="345E9BEA" w14:textId="77777777" w:rsidR="00001089" w:rsidRPr="00D93171" w:rsidRDefault="00001089" w:rsidP="00001089">
      <w:pPr>
        <w:jc w:val="both"/>
        <w:rPr>
          <w:u w:val="single"/>
        </w:rPr>
      </w:pPr>
    </w:p>
    <w:p w14:paraId="2C902A30" w14:textId="77777777" w:rsidR="00001089" w:rsidRPr="00D93171" w:rsidRDefault="00001089" w:rsidP="00001089">
      <w:pPr>
        <w:jc w:val="both"/>
        <w:rPr>
          <w:u w:val="single"/>
        </w:rPr>
      </w:pPr>
      <w:r w:rsidRPr="00D93171">
        <w:tab/>
      </w:r>
      <w:r w:rsidRPr="00D93171">
        <w:rPr>
          <w:u w:val="single"/>
        </w:rPr>
        <w:t>(B) Although pre</w:t>
      </w:r>
      <w:r w:rsidRPr="00D93171">
        <w:rPr>
          <w:u w:val="single"/>
        </w:rPr>
        <w:noBreakHyphen/>
        <w:t>existing development may not comply with current FAA and Commission regulations, rules, or guidance regarding land use, the presence of such pre</w:t>
      </w:r>
      <w:r w:rsidRPr="00D93171">
        <w:rPr>
          <w:u w:val="single"/>
        </w:rPr>
        <w:noBreakHyphen/>
        <w:t>existing non</w:t>
      </w:r>
      <w:r w:rsidRPr="00D93171">
        <w:rPr>
          <w:u w:val="single"/>
        </w:rPr>
        <w:noBreakHyphen/>
        <w:t xml:space="preserve">conforming land uses is neither a basis nor a justification for the allowance of additional nonconforming projects or development that contravenes such standards. In addition, the Division may consider action by an applicant to mitigate the adverse effects of a project or development; however, such mitigation, in and of itself, shall not be deemed to be an acquiescence, in whole or in part, to a project that is nonconforming or incompatible with this regulation, FAA land use regulations and guidance, or Title 55 of the Code.   </w:t>
      </w:r>
    </w:p>
    <w:p w14:paraId="31AF4689" w14:textId="77777777" w:rsidR="00001089" w:rsidRPr="00D93171" w:rsidRDefault="00001089" w:rsidP="00001089">
      <w:pPr>
        <w:jc w:val="both"/>
        <w:rPr>
          <w:b/>
          <w:u w:val="single"/>
        </w:rPr>
      </w:pPr>
    </w:p>
    <w:p w14:paraId="2C31BA1B" w14:textId="77777777" w:rsidR="00001089" w:rsidRPr="00D93171" w:rsidRDefault="00001089" w:rsidP="00001089">
      <w:pPr>
        <w:jc w:val="both"/>
        <w:rPr>
          <w:u w:val="single"/>
        </w:rPr>
      </w:pPr>
      <w:r w:rsidRPr="00D93171">
        <w:rPr>
          <w:u w:val="single"/>
        </w:rPr>
        <w:t>4</w:t>
      </w:r>
      <w:r w:rsidRPr="00D93171">
        <w:rPr>
          <w:u w:val="single"/>
        </w:rPr>
        <w:noBreakHyphen/>
        <w:t xml:space="preserve">13. Notice to the Division. </w:t>
      </w:r>
    </w:p>
    <w:p w14:paraId="0ABD6A77" w14:textId="77777777" w:rsidR="00001089" w:rsidRPr="00D93171" w:rsidRDefault="00001089" w:rsidP="00001089">
      <w:pPr>
        <w:jc w:val="both"/>
        <w:rPr>
          <w:u w:val="single"/>
        </w:rPr>
      </w:pPr>
    </w:p>
    <w:p w14:paraId="1FAA03BD" w14:textId="77777777" w:rsidR="00001089" w:rsidRPr="00D93171" w:rsidRDefault="00001089" w:rsidP="00001089">
      <w:pPr>
        <w:jc w:val="both"/>
        <w:rPr>
          <w:u w:val="single"/>
        </w:rPr>
      </w:pPr>
      <w:r w:rsidRPr="00D93171">
        <w:tab/>
      </w:r>
      <w:r w:rsidRPr="00D93171">
        <w:rPr>
          <w:u w:val="single"/>
        </w:rPr>
        <w:t>(A) Any application or proposal for a land use or zoning change meeting the requirements below shall be sent to the Division by the governing land use agency or governing body for review and comment pursuant to the requirements of Section 55</w:t>
      </w:r>
      <w:r w:rsidRPr="00D93171">
        <w:rPr>
          <w:u w:val="single"/>
        </w:rPr>
        <w:noBreakHyphen/>
        <w:t>13</w:t>
      </w:r>
      <w:r w:rsidRPr="00D93171">
        <w:rPr>
          <w:u w:val="single"/>
        </w:rPr>
        <w:noBreakHyphen/>
        <w:t xml:space="preserve">5 of the South Carolina Code of Laws, as amended. Such notification shall be provided to the Division with no less than thirty (30) days prior to any scheduled hearing or decision on such application or proposal. </w:t>
      </w:r>
    </w:p>
    <w:p w14:paraId="585E3F74" w14:textId="77777777" w:rsidR="00001089" w:rsidRPr="00D93171" w:rsidRDefault="00001089" w:rsidP="00001089">
      <w:pPr>
        <w:jc w:val="both"/>
        <w:rPr>
          <w:u w:val="single"/>
        </w:rPr>
      </w:pPr>
    </w:p>
    <w:p w14:paraId="32B51E28" w14:textId="77777777" w:rsidR="00001089" w:rsidRPr="00D93171" w:rsidRDefault="00001089" w:rsidP="00001089">
      <w:pPr>
        <w:jc w:val="both"/>
        <w:rPr>
          <w:u w:val="single"/>
        </w:rPr>
      </w:pPr>
      <w:r w:rsidRPr="00D93171">
        <w:tab/>
      </w:r>
      <w:r w:rsidRPr="00D93171">
        <w:rPr>
          <w:u w:val="single"/>
        </w:rPr>
        <w:t>(B) Land use decisions by county and municipal governments and local agencies shall take into account the presence of Airport Land Use Zones and Airport Safety Zones and the criteria set forth in Appendices B</w:t>
      </w:r>
      <w:r w:rsidRPr="00D93171">
        <w:rPr>
          <w:u w:val="single"/>
        </w:rPr>
        <w:noBreakHyphen/>
        <w:t xml:space="preserve">D of this regulation, and such governments shall consult with the Division prior to making land use </w:t>
      </w:r>
      <w:r w:rsidRPr="00D93171">
        <w:rPr>
          <w:u w:val="single"/>
        </w:rPr>
        <w:lastRenderedPageBreak/>
        <w:t xml:space="preserve">decisions within Airport Land Use Zones and Airport Safety Zones. If the Division provides comments, within thirty (30) days after receipt of such comments, the governmental body must respond substantively in writing to each comment, separately stated before the issuance of the permit or approval. </w:t>
      </w:r>
    </w:p>
    <w:p w14:paraId="6952B647" w14:textId="77777777" w:rsidR="00001089" w:rsidRPr="00D93171" w:rsidRDefault="00001089" w:rsidP="00001089">
      <w:pPr>
        <w:jc w:val="both"/>
        <w:rPr>
          <w:u w:val="single"/>
        </w:rPr>
      </w:pPr>
    </w:p>
    <w:p w14:paraId="2527A227" w14:textId="77777777" w:rsidR="00001089" w:rsidRPr="00D93171" w:rsidRDefault="00001089" w:rsidP="00001089">
      <w:pPr>
        <w:jc w:val="both"/>
        <w:rPr>
          <w:u w:val="single"/>
        </w:rPr>
      </w:pPr>
      <w:r w:rsidRPr="00D93171">
        <w:rPr>
          <w:u w:val="single"/>
        </w:rPr>
        <w:t>4</w:t>
      </w:r>
      <w:r w:rsidRPr="00D93171">
        <w:rPr>
          <w:u w:val="single"/>
        </w:rPr>
        <w:noBreakHyphen/>
        <w:t xml:space="preserve">14. Enforcement and Legal Action. </w:t>
      </w:r>
    </w:p>
    <w:p w14:paraId="7C847C45" w14:textId="77777777" w:rsidR="00001089" w:rsidRPr="00D93171" w:rsidRDefault="00001089" w:rsidP="00001089">
      <w:pPr>
        <w:jc w:val="both"/>
        <w:rPr>
          <w:u w:val="single"/>
        </w:rPr>
      </w:pPr>
    </w:p>
    <w:p w14:paraId="01A05590" w14:textId="77777777" w:rsidR="00001089" w:rsidRPr="00D93171" w:rsidRDefault="00001089" w:rsidP="00001089">
      <w:pPr>
        <w:jc w:val="both"/>
        <w:rPr>
          <w:u w:val="single"/>
        </w:rPr>
      </w:pPr>
      <w:r w:rsidRPr="00D93171">
        <w:tab/>
      </w:r>
      <w:r w:rsidRPr="00D93171">
        <w:rPr>
          <w:u w:val="single"/>
        </w:rPr>
        <w:t>(A) Where a pre</w:t>
      </w:r>
      <w:r w:rsidRPr="00D93171">
        <w:rPr>
          <w:u w:val="single"/>
        </w:rPr>
        <w:noBreakHyphen/>
        <w:t xml:space="preserve">existing and nonconforming structure or vegetation exists that constitutes an imminent or foreseeable hazard to aviation safety at or in the vicinity of a public use airport, the Division or the airport sponsor shall have the authority to take action to abate such hazard in accordance with Title 55 and this regulation. The Division may, in its discretion, require a property owner or the owner of the structure or vegetation to permit the installation of lights or markings as deemed necessary by the Division, the FAA, or the airport sponsor. </w:t>
      </w:r>
    </w:p>
    <w:p w14:paraId="7EFF1767" w14:textId="77777777" w:rsidR="00001089" w:rsidRPr="00D93171" w:rsidRDefault="00001089" w:rsidP="00001089">
      <w:pPr>
        <w:jc w:val="both"/>
        <w:rPr>
          <w:u w:val="single"/>
        </w:rPr>
      </w:pPr>
    </w:p>
    <w:p w14:paraId="1B31BD10" w14:textId="77777777" w:rsidR="00001089" w:rsidRPr="00D93171" w:rsidRDefault="00001089" w:rsidP="00001089">
      <w:pPr>
        <w:jc w:val="both"/>
        <w:rPr>
          <w:u w:val="single"/>
        </w:rPr>
      </w:pPr>
      <w:r w:rsidRPr="00D93171">
        <w:tab/>
      </w:r>
      <w:r w:rsidRPr="00D93171">
        <w:rPr>
          <w:u w:val="single"/>
        </w:rPr>
        <w:t>(B) The Division shall have the authority to take action to abate any imminent or foreseeable hazard to aviation safety at or in the vicinity of a public use airport in the state when it can be shown that:</w:t>
      </w:r>
      <w:r w:rsidRPr="00D93171">
        <w:rPr>
          <w:u w:val="single"/>
        </w:rPr>
        <w:br/>
      </w:r>
    </w:p>
    <w:p w14:paraId="5E2ECA61" w14:textId="77777777" w:rsidR="00001089" w:rsidRPr="00D93171" w:rsidRDefault="00001089" w:rsidP="00001089">
      <w:pPr>
        <w:jc w:val="both"/>
        <w:rPr>
          <w:u w:val="single"/>
        </w:rPr>
      </w:pPr>
      <w:r w:rsidRPr="00D93171">
        <w:tab/>
      </w:r>
      <w:r w:rsidRPr="00D93171">
        <w:tab/>
      </w:r>
      <w:r w:rsidRPr="00D93171">
        <w:rPr>
          <w:u w:val="single"/>
        </w:rPr>
        <w:t>(1) A violation of Title 55, this regulation, or a violation of a federal, state, or local law, ordinance, regulation, or federally approved airport design criteria that relates to aviation safety has occurred or is immediately threatened to occur,</w:t>
      </w:r>
    </w:p>
    <w:p w14:paraId="4416D496" w14:textId="77777777" w:rsidR="00001089" w:rsidRPr="00D93171" w:rsidRDefault="00001089" w:rsidP="00001089">
      <w:pPr>
        <w:jc w:val="both"/>
        <w:rPr>
          <w:u w:val="single"/>
        </w:rPr>
      </w:pPr>
    </w:p>
    <w:p w14:paraId="3AE6672B" w14:textId="77777777" w:rsidR="00001089" w:rsidRPr="00D93171" w:rsidRDefault="00001089" w:rsidP="00001089">
      <w:pPr>
        <w:jc w:val="both"/>
        <w:rPr>
          <w:u w:val="single"/>
        </w:rPr>
      </w:pPr>
      <w:r w:rsidRPr="00D93171">
        <w:tab/>
      </w:r>
      <w:r w:rsidRPr="00D93171">
        <w:tab/>
      </w:r>
      <w:r w:rsidRPr="00D93171">
        <w:rPr>
          <w:u w:val="single"/>
        </w:rPr>
        <w:t>(2) A condition exists that interferes with, or has the reasonable potential in the judgment of the Division to interfere with, aircraft operations,</w:t>
      </w:r>
    </w:p>
    <w:p w14:paraId="3410ACF2" w14:textId="77777777" w:rsidR="00001089" w:rsidRPr="00D93171" w:rsidRDefault="00001089" w:rsidP="00001089">
      <w:pPr>
        <w:jc w:val="both"/>
        <w:rPr>
          <w:u w:val="single"/>
        </w:rPr>
      </w:pPr>
    </w:p>
    <w:p w14:paraId="7EC78EF6" w14:textId="77777777" w:rsidR="00001089" w:rsidRPr="00D93171" w:rsidRDefault="00001089" w:rsidP="00001089">
      <w:pPr>
        <w:jc w:val="both"/>
        <w:rPr>
          <w:u w:val="single"/>
        </w:rPr>
      </w:pPr>
      <w:r w:rsidRPr="00D93171">
        <w:tab/>
      </w:r>
      <w:r w:rsidRPr="00D93171">
        <w:tab/>
      </w:r>
      <w:r w:rsidRPr="00D93171">
        <w:rPr>
          <w:u w:val="single"/>
        </w:rPr>
        <w:t xml:space="preserve">(3) The condition poses and will pose an increased risk to aviation safety, </w:t>
      </w:r>
    </w:p>
    <w:p w14:paraId="48C46568" w14:textId="77777777" w:rsidR="00001089" w:rsidRPr="00D93171" w:rsidRDefault="00001089" w:rsidP="00001089">
      <w:pPr>
        <w:jc w:val="both"/>
        <w:rPr>
          <w:u w:val="single"/>
        </w:rPr>
      </w:pPr>
    </w:p>
    <w:p w14:paraId="3173324E" w14:textId="77777777" w:rsidR="00001089" w:rsidRPr="00D93171" w:rsidRDefault="00001089" w:rsidP="00001089">
      <w:pPr>
        <w:jc w:val="both"/>
        <w:rPr>
          <w:u w:val="single"/>
        </w:rPr>
      </w:pPr>
      <w:r w:rsidRPr="00D93171">
        <w:tab/>
      </w:r>
      <w:r w:rsidRPr="00D93171">
        <w:tab/>
      </w:r>
      <w:r w:rsidRPr="00D93171">
        <w:rPr>
          <w:u w:val="single"/>
        </w:rPr>
        <w:t>(4) The persistence of a condition would cause aircraft takeoff, landing, or approach criteria to be adversely impacted, or</w:t>
      </w:r>
    </w:p>
    <w:p w14:paraId="2B5DA6EA" w14:textId="77777777" w:rsidR="00001089" w:rsidRPr="00D93171" w:rsidRDefault="00001089" w:rsidP="00001089">
      <w:pPr>
        <w:jc w:val="both"/>
        <w:rPr>
          <w:u w:val="single"/>
        </w:rPr>
      </w:pPr>
    </w:p>
    <w:p w14:paraId="42D92AE9" w14:textId="77777777" w:rsidR="00001089" w:rsidRPr="00D93171" w:rsidRDefault="00001089" w:rsidP="00001089">
      <w:pPr>
        <w:jc w:val="both"/>
        <w:rPr>
          <w:u w:val="single"/>
        </w:rPr>
      </w:pPr>
      <w:r w:rsidRPr="00D93171">
        <w:tab/>
      </w:r>
      <w:r w:rsidRPr="00D93171">
        <w:tab/>
      </w:r>
      <w:r w:rsidRPr="00D93171">
        <w:rPr>
          <w:u w:val="single"/>
        </w:rPr>
        <w:t>(5) A condition exists that would constitute a nuisance to an aircraft operation. Such conditions may include but are not limited to:</w:t>
      </w:r>
    </w:p>
    <w:p w14:paraId="20500690" w14:textId="77777777" w:rsidR="00001089" w:rsidRPr="00D93171" w:rsidRDefault="00001089" w:rsidP="00001089">
      <w:pPr>
        <w:jc w:val="both"/>
        <w:rPr>
          <w:u w:val="single"/>
        </w:rPr>
      </w:pPr>
    </w:p>
    <w:p w14:paraId="39187497" w14:textId="77777777" w:rsidR="00001089" w:rsidRPr="00D93171" w:rsidRDefault="00001089" w:rsidP="00001089">
      <w:pPr>
        <w:jc w:val="both"/>
        <w:rPr>
          <w:u w:val="single"/>
        </w:rPr>
      </w:pPr>
      <w:r w:rsidRPr="00D93171">
        <w:tab/>
      </w:r>
      <w:r w:rsidRPr="00D93171">
        <w:tab/>
      </w:r>
      <w:r w:rsidRPr="00D93171">
        <w:tab/>
      </w:r>
      <w:r w:rsidRPr="00D93171">
        <w:rPr>
          <w:u w:val="single"/>
        </w:rPr>
        <w:t>(a) Obstruction, including but not limited to towers, trees, or manmade structures,</w:t>
      </w:r>
    </w:p>
    <w:p w14:paraId="7A3D9A1F" w14:textId="77777777" w:rsidR="00001089" w:rsidRPr="00D93171" w:rsidRDefault="00001089" w:rsidP="00001089">
      <w:pPr>
        <w:jc w:val="both"/>
        <w:rPr>
          <w:u w:val="single"/>
        </w:rPr>
      </w:pPr>
    </w:p>
    <w:p w14:paraId="284E8C3A" w14:textId="77777777" w:rsidR="00001089" w:rsidRPr="00D93171" w:rsidRDefault="00001089" w:rsidP="00001089">
      <w:pPr>
        <w:jc w:val="both"/>
        <w:rPr>
          <w:u w:val="single"/>
        </w:rPr>
      </w:pPr>
      <w:r w:rsidRPr="00D93171">
        <w:tab/>
      </w:r>
      <w:r w:rsidRPr="00D93171">
        <w:tab/>
      </w:r>
      <w:r w:rsidRPr="00D93171">
        <w:tab/>
      </w:r>
      <w:r w:rsidRPr="00D93171">
        <w:rPr>
          <w:u w:val="single"/>
        </w:rPr>
        <w:t xml:space="preserve">(b) Conditions that adversely affect the FAA, the </w:t>
      </w:r>
      <w:proofErr w:type="spellStart"/>
      <w:r w:rsidRPr="00D93171">
        <w:rPr>
          <w:u w:val="single"/>
        </w:rPr>
        <w:t>SCAC</w:t>
      </w:r>
      <w:proofErr w:type="spellEnd"/>
      <w:r w:rsidRPr="00D93171">
        <w:rPr>
          <w:u w:val="single"/>
        </w:rPr>
        <w:t>, or industry criteria for safe approach, landing, takeoff, and departure profiles,</w:t>
      </w:r>
    </w:p>
    <w:p w14:paraId="68665560" w14:textId="77777777" w:rsidR="00001089" w:rsidRPr="00D93171" w:rsidRDefault="00001089" w:rsidP="00001089">
      <w:pPr>
        <w:jc w:val="both"/>
        <w:rPr>
          <w:u w:val="single"/>
        </w:rPr>
      </w:pPr>
    </w:p>
    <w:p w14:paraId="38E62894" w14:textId="77777777" w:rsidR="00001089" w:rsidRPr="00D93171" w:rsidRDefault="00001089" w:rsidP="00001089">
      <w:pPr>
        <w:jc w:val="both"/>
        <w:rPr>
          <w:u w:val="single"/>
        </w:rPr>
      </w:pPr>
      <w:r w:rsidRPr="00D93171">
        <w:tab/>
      </w:r>
      <w:r w:rsidRPr="00D93171">
        <w:tab/>
      </w:r>
      <w:r w:rsidRPr="00D93171">
        <w:tab/>
      </w:r>
      <w:r w:rsidRPr="00D93171">
        <w:rPr>
          <w:u w:val="single"/>
        </w:rPr>
        <w:t>(c) Landfills or other activities that have the potential to attract a large number of birds,</w:t>
      </w:r>
    </w:p>
    <w:p w14:paraId="70AF9466" w14:textId="77777777" w:rsidR="00001089" w:rsidRPr="00D93171" w:rsidRDefault="00001089" w:rsidP="00001089">
      <w:pPr>
        <w:jc w:val="both"/>
        <w:rPr>
          <w:u w:val="single"/>
        </w:rPr>
      </w:pPr>
    </w:p>
    <w:p w14:paraId="1ADCF6B5" w14:textId="77777777" w:rsidR="00001089" w:rsidRPr="00D93171" w:rsidRDefault="00001089" w:rsidP="00001089">
      <w:pPr>
        <w:jc w:val="both"/>
        <w:rPr>
          <w:u w:val="single"/>
        </w:rPr>
      </w:pPr>
      <w:r w:rsidRPr="00D93171">
        <w:tab/>
      </w:r>
      <w:r w:rsidRPr="00D93171">
        <w:tab/>
      </w:r>
      <w:r w:rsidRPr="00D93171">
        <w:tab/>
      </w:r>
      <w:r w:rsidRPr="00D93171">
        <w:rPr>
          <w:u w:val="single"/>
        </w:rPr>
        <w:t>(d) Interference with airport markings, including lighting,</w:t>
      </w:r>
    </w:p>
    <w:p w14:paraId="29F135BA" w14:textId="77777777" w:rsidR="00001089" w:rsidRPr="00D93171" w:rsidRDefault="00001089" w:rsidP="00001089">
      <w:pPr>
        <w:jc w:val="both"/>
        <w:rPr>
          <w:u w:val="single"/>
        </w:rPr>
      </w:pPr>
    </w:p>
    <w:p w14:paraId="25A6EE59" w14:textId="77777777" w:rsidR="00001089" w:rsidRPr="00D93171" w:rsidRDefault="00001089" w:rsidP="00001089">
      <w:pPr>
        <w:jc w:val="both"/>
        <w:rPr>
          <w:u w:val="single"/>
        </w:rPr>
      </w:pPr>
      <w:r w:rsidRPr="00D93171">
        <w:tab/>
      </w:r>
      <w:r w:rsidRPr="00D93171">
        <w:tab/>
      </w:r>
      <w:r w:rsidRPr="00D93171">
        <w:tab/>
      </w:r>
      <w:r w:rsidRPr="00D93171">
        <w:rPr>
          <w:u w:val="single"/>
        </w:rPr>
        <w:t>(e) Light pollution, including off</w:t>
      </w:r>
      <w:r w:rsidRPr="00D93171">
        <w:rPr>
          <w:u w:val="single"/>
        </w:rPr>
        <w:noBreakHyphen/>
        <w:t>airport lighting,</w:t>
      </w:r>
    </w:p>
    <w:p w14:paraId="101294A4" w14:textId="77777777" w:rsidR="00001089" w:rsidRPr="00D93171" w:rsidRDefault="00001089" w:rsidP="00001089">
      <w:pPr>
        <w:jc w:val="both"/>
        <w:rPr>
          <w:u w:val="single"/>
        </w:rPr>
      </w:pPr>
    </w:p>
    <w:p w14:paraId="33DD15EB" w14:textId="77777777" w:rsidR="00001089" w:rsidRPr="00D93171" w:rsidRDefault="00001089" w:rsidP="00001089">
      <w:pPr>
        <w:jc w:val="both"/>
        <w:rPr>
          <w:u w:val="single"/>
        </w:rPr>
      </w:pPr>
      <w:r w:rsidRPr="00D93171">
        <w:tab/>
      </w:r>
      <w:r w:rsidRPr="00D93171">
        <w:tab/>
      </w:r>
      <w:r w:rsidRPr="00D93171">
        <w:tab/>
      </w:r>
      <w:r w:rsidRPr="00D93171">
        <w:rPr>
          <w:u w:val="single"/>
        </w:rPr>
        <w:t>(f) Land uses that have a reasonable potential to interfere with aircraft operations, pose an increased risk to aviation safety, adversely affect aircraft takeoff, landing, or approach criteria, or constitute a nuisance to aircraft operations, or</w:t>
      </w:r>
    </w:p>
    <w:p w14:paraId="439EB701" w14:textId="77777777" w:rsidR="00001089" w:rsidRPr="00D93171" w:rsidRDefault="00001089" w:rsidP="00001089">
      <w:pPr>
        <w:jc w:val="both"/>
        <w:rPr>
          <w:u w:val="single"/>
        </w:rPr>
      </w:pPr>
    </w:p>
    <w:p w14:paraId="3ADF8B03" w14:textId="77777777" w:rsidR="00001089" w:rsidRPr="00D93171" w:rsidRDefault="00001089" w:rsidP="00001089">
      <w:pPr>
        <w:jc w:val="both"/>
        <w:rPr>
          <w:u w:val="single"/>
        </w:rPr>
      </w:pPr>
      <w:r w:rsidRPr="00D93171">
        <w:tab/>
      </w:r>
      <w:r w:rsidRPr="00D93171">
        <w:tab/>
      </w:r>
      <w:r w:rsidRPr="00D93171">
        <w:tab/>
      </w:r>
      <w:r w:rsidRPr="00D93171">
        <w:rPr>
          <w:u w:val="single"/>
        </w:rPr>
        <w:t xml:space="preserve">(g) Cause or create interference with airport and aviation navigational equipment and facilities, including the reception of signals from such equipment and facilities by aircraft. </w:t>
      </w:r>
    </w:p>
    <w:p w14:paraId="2CE4D047" w14:textId="77777777" w:rsidR="00001089" w:rsidRPr="00D93171" w:rsidRDefault="00001089" w:rsidP="00001089">
      <w:pPr>
        <w:jc w:val="both"/>
        <w:rPr>
          <w:u w:val="single"/>
        </w:rPr>
      </w:pPr>
    </w:p>
    <w:p w14:paraId="6116F3A1" w14:textId="77777777" w:rsidR="00001089" w:rsidRPr="00D93171" w:rsidRDefault="00001089" w:rsidP="00001089">
      <w:pPr>
        <w:jc w:val="both"/>
        <w:rPr>
          <w:u w:val="single"/>
        </w:rPr>
      </w:pPr>
      <w:r w:rsidRPr="00D93171">
        <w:tab/>
      </w:r>
      <w:r w:rsidRPr="00D93171">
        <w:rPr>
          <w:u w:val="single"/>
        </w:rPr>
        <w:t xml:space="preserve">(C) When such circumstances exist, the Division, the airport sponsor, or both may bring legal action to abate such condition or situation. Such action may include but is not be limited to the issuance of an </w:t>
      </w:r>
      <w:r w:rsidRPr="00D93171">
        <w:rPr>
          <w:u w:val="single"/>
        </w:rPr>
        <w:lastRenderedPageBreak/>
        <w:t xml:space="preserve">administrative order directing the abatement or removal of the hazard, an action in Circuit Court or the Administrative Law Court to enjoin the construction or maintenance of a hazard, or removal of a hazard. </w:t>
      </w:r>
    </w:p>
    <w:p w14:paraId="488D5E66" w14:textId="77777777" w:rsidR="00001089" w:rsidRPr="00D93171" w:rsidRDefault="00001089" w:rsidP="00001089">
      <w:pPr>
        <w:jc w:val="both"/>
        <w:rPr>
          <w:u w:val="single"/>
        </w:rPr>
      </w:pPr>
    </w:p>
    <w:p w14:paraId="726B5302" w14:textId="77777777" w:rsidR="00001089" w:rsidRPr="00D93171" w:rsidRDefault="00001089" w:rsidP="00001089">
      <w:pPr>
        <w:jc w:val="both"/>
        <w:rPr>
          <w:u w:val="single"/>
        </w:rPr>
      </w:pPr>
      <w:r w:rsidRPr="00D93171">
        <w:tab/>
      </w:r>
      <w:r w:rsidRPr="00D93171">
        <w:rPr>
          <w:u w:val="single"/>
        </w:rPr>
        <w:t xml:space="preserve">(D) Both the Division and an affected local government may seek and obtain cost recovery for the actual costs in the removal or abatement of the hazard, including reasonable attorney’s fees, against the person(s) or entities responsible for creating or maintaining an airport hazard that violates this section, or violates a federal, state, or local law, ordinance, regulation, or federally approved airport design criteria. </w:t>
      </w:r>
    </w:p>
    <w:p w14:paraId="1A5C5968" w14:textId="77777777" w:rsidR="00001089" w:rsidRPr="00D93171" w:rsidRDefault="00001089" w:rsidP="00001089">
      <w:pPr>
        <w:jc w:val="both"/>
        <w:rPr>
          <w:u w:val="single"/>
        </w:rPr>
      </w:pPr>
    </w:p>
    <w:p w14:paraId="63DEB0FD" w14:textId="77777777" w:rsidR="00001089" w:rsidRPr="00D93171" w:rsidRDefault="00001089" w:rsidP="00001089">
      <w:pPr>
        <w:jc w:val="both"/>
        <w:rPr>
          <w:u w:val="single"/>
        </w:rPr>
      </w:pPr>
      <w:r w:rsidRPr="00D93171">
        <w:tab/>
      </w:r>
      <w:r w:rsidRPr="00D93171">
        <w:rPr>
          <w:u w:val="single"/>
        </w:rPr>
        <w:t>(E) The Executive Director of the Division, in consultation with the Commission, has the discretionary authority to grant a conditional approval of permits and projects that are deemed to be incompatible with this regulation only under circumstances where there is clear and convincing evidence that such permit or project is accompanied by:</w:t>
      </w:r>
    </w:p>
    <w:p w14:paraId="7138BB50" w14:textId="77777777" w:rsidR="00001089" w:rsidRPr="00D93171" w:rsidRDefault="00001089" w:rsidP="00001089">
      <w:pPr>
        <w:jc w:val="both"/>
        <w:rPr>
          <w:u w:val="single"/>
        </w:rPr>
      </w:pPr>
    </w:p>
    <w:p w14:paraId="2876F15D" w14:textId="77777777" w:rsidR="00001089" w:rsidRPr="00D93171" w:rsidRDefault="00001089" w:rsidP="00001089">
      <w:pPr>
        <w:jc w:val="both"/>
        <w:rPr>
          <w:u w:val="single"/>
        </w:rPr>
      </w:pPr>
      <w:r w:rsidRPr="00D93171">
        <w:tab/>
      </w:r>
      <w:r w:rsidRPr="00D93171">
        <w:tab/>
      </w:r>
      <w:r w:rsidRPr="00D93171">
        <w:rPr>
          <w:u w:val="single"/>
        </w:rPr>
        <w:t xml:space="preserve">(1) A conditional finding is allowable if consistent with Appendix 3, incorporated herein, and Division policy as applied the specific circumstances presented to the Executive Director. </w:t>
      </w:r>
    </w:p>
    <w:p w14:paraId="761635A7" w14:textId="77777777" w:rsidR="00001089" w:rsidRPr="00D93171" w:rsidRDefault="00001089" w:rsidP="00001089">
      <w:pPr>
        <w:jc w:val="both"/>
        <w:rPr>
          <w:u w:val="single"/>
        </w:rPr>
      </w:pPr>
    </w:p>
    <w:p w14:paraId="4D1542B3" w14:textId="77777777" w:rsidR="00001089" w:rsidRPr="00D93171" w:rsidRDefault="00001089" w:rsidP="00001089">
      <w:pPr>
        <w:jc w:val="both"/>
        <w:rPr>
          <w:u w:val="single"/>
        </w:rPr>
      </w:pPr>
      <w:r w:rsidRPr="00D93171">
        <w:tab/>
      </w:r>
      <w:r w:rsidRPr="00D93171">
        <w:tab/>
      </w:r>
      <w:r w:rsidRPr="00D93171">
        <w:rPr>
          <w:u w:val="single"/>
        </w:rPr>
        <w:t>(2) Significant mitigation by the applicant for such permit or project to offset any incompatibility determined by the Division,</w:t>
      </w:r>
    </w:p>
    <w:p w14:paraId="43ACB0C2" w14:textId="77777777" w:rsidR="00001089" w:rsidRPr="00D93171" w:rsidRDefault="00001089" w:rsidP="00001089">
      <w:pPr>
        <w:jc w:val="both"/>
        <w:rPr>
          <w:u w:val="single"/>
        </w:rPr>
      </w:pPr>
      <w:r w:rsidRPr="00D93171">
        <w:rPr>
          <w:u w:val="single"/>
        </w:rPr>
        <w:t xml:space="preserve"> </w:t>
      </w:r>
    </w:p>
    <w:p w14:paraId="5305D340" w14:textId="77777777" w:rsidR="00001089" w:rsidRPr="00D93171" w:rsidRDefault="00001089" w:rsidP="00001089">
      <w:pPr>
        <w:jc w:val="both"/>
        <w:rPr>
          <w:u w:val="single"/>
        </w:rPr>
      </w:pPr>
      <w:r w:rsidRPr="00D93171">
        <w:tab/>
      </w:r>
      <w:r w:rsidRPr="00D93171">
        <w:tab/>
      </w:r>
      <w:r w:rsidRPr="00D93171">
        <w:rPr>
          <w:u w:val="single"/>
        </w:rPr>
        <w:t>(3) Such conditional finding is in the public interest and does not harm public rights or resources,</w:t>
      </w:r>
    </w:p>
    <w:p w14:paraId="218610C0" w14:textId="77777777" w:rsidR="00001089" w:rsidRPr="00D93171" w:rsidRDefault="00001089" w:rsidP="00001089">
      <w:pPr>
        <w:jc w:val="both"/>
        <w:rPr>
          <w:u w:val="single"/>
        </w:rPr>
      </w:pPr>
    </w:p>
    <w:p w14:paraId="2F3D48B4" w14:textId="77777777" w:rsidR="00001089" w:rsidRPr="00D93171" w:rsidRDefault="00001089" w:rsidP="00001089">
      <w:pPr>
        <w:jc w:val="both"/>
        <w:rPr>
          <w:u w:val="single"/>
        </w:rPr>
      </w:pPr>
      <w:r w:rsidRPr="00D93171">
        <w:tab/>
      </w:r>
      <w:r w:rsidRPr="00D93171">
        <w:tab/>
      </w:r>
      <w:r w:rsidRPr="00D93171">
        <w:rPr>
          <w:u w:val="single"/>
        </w:rPr>
        <w:t>(4) Such conditional finding does not represent a hazard to aviation safety or the safety or persons or property on the ground,</w:t>
      </w:r>
    </w:p>
    <w:p w14:paraId="5D1AE8A5" w14:textId="77777777" w:rsidR="00001089" w:rsidRPr="00D93171" w:rsidRDefault="00001089" w:rsidP="00001089">
      <w:pPr>
        <w:jc w:val="both"/>
        <w:rPr>
          <w:u w:val="single"/>
        </w:rPr>
      </w:pPr>
    </w:p>
    <w:p w14:paraId="6C5BF82D" w14:textId="77777777" w:rsidR="00001089" w:rsidRPr="00D93171" w:rsidRDefault="00001089" w:rsidP="00001089">
      <w:pPr>
        <w:jc w:val="both"/>
        <w:rPr>
          <w:u w:val="single"/>
        </w:rPr>
      </w:pPr>
      <w:r w:rsidRPr="00D93171">
        <w:tab/>
      </w:r>
      <w:r w:rsidRPr="00D93171">
        <w:tab/>
      </w:r>
      <w:r w:rsidRPr="00D93171">
        <w:rPr>
          <w:u w:val="single"/>
        </w:rPr>
        <w:t>(5) A conditional finding may be accompanied by all such other conditions and restrictions as the Division may deem necessary and appropriate under the circumstances,</w:t>
      </w:r>
    </w:p>
    <w:p w14:paraId="1F4CC851" w14:textId="77777777" w:rsidR="00001089" w:rsidRPr="00D93171" w:rsidRDefault="00001089" w:rsidP="00001089">
      <w:pPr>
        <w:jc w:val="both"/>
        <w:rPr>
          <w:u w:val="single"/>
        </w:rPr>
      </w:pPr>
    </w:p>
    <w:p w14:paraId="5FAD898A" w14:textId="77777777" w:rsidR="00001089" w:rsidRPr="00D93171" w:rsidRDefault="00001089" w:rsidP="00001089">
      <w:pPr>
        <w:jc w:val="both"/>
        <w:rPr>
          <w:u w:val="single"/>
        </w:rPr>
      </w:pPr>
      <w:r w:rsidRPr="00D93171">
        <w:tab/>
      </w:r>
      <w:r w:rsidRPr="00D93171">
        <w:tab/>
      </w:r>
      <w:r w:rsidRPr="00D93171">
        <w:rPr>
          <w:u w:val="single"/>
        </w:rPr>
        <w:t>(6) Such conditional finding shall be wholly discretionary and not be precedent setting, nor shall the lack of a conditional finding constitute a contested case pursuant to the South Carolina Administrative Procedures Act, Section 1</w:t>
      </w:r>
      <w:r w:rsidRPr="00D93171">
        <w:rPr>
          <w:u w:val="single"/>
        </w:rPr>
        <w:noBreakHyphen/>
        <w:t>23</w:t>
      </w:r>
      <w:r w:rsidRPr="00D93171">
        <w:rPr>
          <w:u w:val="single"/>
        </w:rPr>
        <w:noBreakHyphen/>
        <w:t xml:space="preserve">10 et seq. of the South Carolina Code. </w:t>
      </w:r>
    </w:p>
    <w:p w14:paraId="1F82633A" w14:textId="77777777" w:rsidR="00001089" w:rsidRPr="00D93171" w:rsidRDefault="00001089" w:rsidP="00001089">
      <w:pPr>
        <w:jc w:val="both"/>
        <w:rPr>
          <w:u w:val="single"/>
        </w:rPr>
      </w:pPr>
    </w:p>
    <w:p w14:paraId="682577B8" w14:textId="77777777" w:rsidR="00001089" w:rsidRPr="00D93171" w:rsidDel="00D87763" w:rsidRDefault="00001089" w:rsidP="00001089">
      <w:pPr>
        <w:jc w:val="both"/>
        <w:rPr>
          <w:u w:val="single"/>
        </w:rPr>
      </w:pPr>
      <w:r w:rsidRPr="00D93171">
        <w:tab/>
      </w:r>
      <w:r w:rsidRPr="00D93171">
        <w:rPr>
          <w:u w:val="single"/>
        </w:rPr>
        <w:t>(F) The Commission shall have the discretion to assess civil penalties as provided for in Title 55 for non</w:t>
      </w:r>
      <w:r w:rsidRPr="00D93171">
        <w:rPr>
          <w:u w:val="single"/>
        </w:rPr>
        <w:noBreakHyphen/>
        <w:t xml:space="preserve">compliance with Title 55 of the Code and these regulations. Each day of violation shall constitute a separate offense. </w:t>
      </w:r>
    </w:p>
    <w:p w14:paraId="006EAAE9" w14:textId="77777777" w:rsidR="00001089" w:rsidRPr="00D93171" w:rsidRDefault="00001089" w:rsidP="00001089">
      <w:pPr>
        <w:jc w:val="both"/>
        <w:rPr>
          <w:u w:val="single"/>
        </w:rPr>
      </w:pPr>
    </w:p>
    <w:p w14:paraId="309F50B0" w14:textId="77777777" w:rsidR="00001089" w:rsidRPr="00D93171" w:rsidRDefault="00001089" w:rsidP="00001089">
      <w:pPr>
        <w:jc w:val="both"/>
        <w:rPr>
          <w:u w:val="single"/>
        </w:rPr>
      </w:pPr>
      <w:r w:rsidRPr="00D93171">
        <w:rPr>
          <w:u w:val="single"/>
        </w:rPr>
        <w:t>4</w:t>
      </w:r>
      <w:r w:rsidRPr="00D93171">
        <w:rPr>
          <w:u w:val="single"/>
        </w:rPr>
        <w:noBreakHyphen/>
        <w:t xml:space="preserve">15. Private Airport Approval. </w:t>
      </w:r>
    </w:p>
    <w:p w14:paraId="6AE73193" w14:textId="77777777" w:rsidR="00001089" w:rsidRPr="00D93171" w:rsidRDefault="00001089" w:rsidP="00001089">
      <w:pPr>
        <w:jc w:val="both"/>
        <w:rPr>
          <w:u w:val="single"/>
        </w:rPr>
      </w:pPr>
    </w:p>
    <w:p w14:paraId="4265BE3D" w14:textId="77777777" w:rsidR="00001089" w:rsidRPr="00D93171" w:rsidRDefault="00001089" w:rsidP="00001089">
      <w:pPr>
        <w:jc w:val="both"/>
        <w:rPr>
          <w:u w:val="single"/>
        </w:rPr>
      </w:pPr>
      <w:r w:rsidRPr="00D93171">
        <w:tab/>
      </w:r>
      <w:r w:rsidRPr="00D93171">
        <w:rPr>
          <w:u w:val="single"/>
        </w:rPr>
        <w:t>(A) Section 55</w:t>
      </w:r>
      <w:r w:rsidRPr="00D93171">
        <w:rPr>
          <w:u w:val="single"/>
        </w:rPr>
        <w:noBreakHyphen/>
        <w:t>5</w:t>
      </w:r>
      <w:r w:rsidRPr="00D93171">
        <w:rPr>
          <w:u w:val="single"/>
        </w:rPr>
        <w:noBreakHyphen/>
        <w:t xml:space="preserve">71 of the Code restricts the operation of a restricted use airport or other air navigational facility within three (3) nautical miles of a public use facility without written approval from the Division. </w:t>
      </w:r>
    </w:p>
    <w:p w14:paraId="544006B2" w14:textId="77777777" w:rsidR="00001089" w:rsidRPr="00D93171" w:rsidRDefault="00001089" w:rsidP="00001089">
      <w:pPr>
        <w:jc w:val="both"/>
        <w:rPr>
          <w:u w:val="single"/>
        </w:rPr>
      </w:pPr>
    </w:p>
    <w:p w14:paraId="374DC104" w14:textId="77777777" w:rsidR="00001089" w:rsidRPr="00D93171" w:rsidRDefault="00001089" w:rsidP="00001089">
      <w:pPr>
        <w:jc w:val="both"/>
        <w:rPr>
          <w:u w:val="single"/>
        </w:rPr>
      </w:pPr>
      <w:r w:rsidRPr="00D93171">
        <w:tab/>
      </w:r>
      <w:r w:rsidRPr="00D93171">
        <w:rPr>
          <w:u w:val="single"/>
        </w:rPr>
        <w:t>(B) Any person seeking the approval of the Division pursuant to Section 55</w:t>
      </w:r>
      <w:r w:rsidRPr="00D93171">
        <w:rPr>
          <w:u w:val="single"/>
        </w:rPr>
        <w:noBreakHyphen/>
        <w:t>5</w:t>
      </w:r>
      <w:r w:rsidRPr="00D93171">
        <w:rPr>
          <w:u w:val="single"/>
        </w:rPr>
        <w:noBreakHyphen/>
        <w:t>71 of the Code shall, prior to obtaining any land use approval, building permits, land disturbance permits, or other permits, submit information required by the Division in a form and manner acceptable to the Division for review and consideration. Failure to do so may result in the denial of approval by the Division. No land disturbing or construction activities shall take place prior to the Division’s final decision regarding such application. Commencement of land disturbing activities or construction shall be grounds for the denial of Division approval of such facility. In addition, review by the Division shall conform to the requirements of 55</w:t>
      </w:r>
      <w:r w:rsidRPr="00D93171">
        <w:rPr>
          <w:u w:val="single"/>
        </w:rPr>
        <w:noBreakHyphen/>
        <w:t>5</w:t>
      </w:r>
      <w:r w:rsidRPr="00D93171">
        <w:rPr>
          <w:u w:val="single"/>
        </w:rPr>
        <w:noBreakHyphen/>
        <w:t xml:space="preserve">71 of the Code in that any approval shall be based upon consideration of aviation safety, including a location that would constitute a collision, air traffic hazard, or conflict with flight operations in the vicinity of a public use airport. </w:t>
      </w:r>
    </w:p>
    <w:p w14:paraId="3CF294F0" w14:textId="77777777" w:rsidR="00001089" w:rsidRPr="00D93171" w:rsidRDefault="00001089" w:rsidP="00001089">
      <w:pPr>
        <w:jc w:val="both"/>
        <w:rPr>
          <w:b/>
          <w:u w:val="single"/>
        </w:rPr>
      </w:pPr>
    </w:p>
    <w:p w14:paraId="414896E6" w14:textId="77777777" w:rsidR="00001089" w:rsidRPr="00D93171" w:rsidRDefault="00001089" w:rsidP="00001089">
      <w:pPr>
        <w:jc w:val="both"/>
        <w:rPr>
          <w:u w:val="single"/>
        </w:rPr>
      </w:pPr>
      <w:r w:rsidRPr="00D93171">
        <w:rPr>
          <w:u w:val="single"/>
        </w:rPr>
        <w:lastRenderedPageBreak/>
        <w:t>4</w:t>
      </w:r>
      <w:r w:rsidRPr="00D93171">
        <w:rPr>
          <w:u w:val="single"/>
        </w:rPr>
        <w:noBreakHyphen/>
        <w:t xml:space="preserve">16. Variance. </w:t>
      </w:r>
    </w:p>
    <w:p w14:paraId="18D1DBFC" w14:textId="77777777" w:rsidR="00001089" w:rsidRPr="00D93171" w:rsidRDefault="00001089" w:rsidP="00001089">
      <w:pPr>
        <w:jc w:val="both"/>
        <w:rPr>
          <w:b/>
          <w:u w:val="single"/>
        </w:rPr>
      </w:pPr>
    </w:p>
    <w:p w14:paraId="45F111A3" w14:textId="77777777" w:rsidR="00001089" w:rsidRPr="00D93171" w:rsidRDefault="00001089" w:rsidP="00001089">
      <w:pPr>
        <w:jc w:val="both"/>
        <w:rPr>
          <w:u w:val="single"/>
        </w:rPr>
      </w:pPr>
      <w:r w:rsidRPr="00D93171">
        <w:tab/>
      </w:r>
      <w:r w:rsidRPr="00D93171">
        <w:rPr>
          <w:u w:val="single"/>
        </w:rPr>
        <w:t xml:space="preserve">(A) A party seeking a variance to these regulations shall petition in a manner acceptable to the Division for consideration. The petition must be submitted to the Executive Director of the Division requesting a variance to these regulations. The applicant must make a showing by clear and convincing evidence that a variance would not adversely affect the public interest, and it must provide justification for each of the following factors that will be used in evaluating whether a requested variance would be contrary to the public interest: </w:t>
      </w:r>
    </w:p>
    <w:p w14:paraId="4C3E71CE" w14:textId="77777777" w:rsidR="00001089" w:rsidRPr="00D93171" w:rsidRDefault="00001089" w:rsidP="00001089">
      <w:pPr>
        <w:jc w:val="both"/>
        <w:rPr>
          <w:u w:val="single"/>
        </w:rPr>
      </w:pPr>
    </w:p>
    <w:p w14:paraId="12A0D2A4" w14:textId="77777777" w:rsidR="00001089" w:rsidRPr="00D93171" w:rsidRDefault="00001089" w:rsidP="00001089">
      <w:pPr>
        <w:jc w:val="both"/>
        <w:rPr>
          <w:u w:val="single"/>
        </w:rPr>
      </w:pPr>
      <w:r w:rsidRPr="00D93171">
        <w:tab/>
      </w:r>
      <w:r w:rsidRPr="00D93171">
        <w:tab/>
      </w:r>
      <w:r w:rsidRPr="00D93171">
        <w:rPr>
          <w:u w:val="single"/>
        </w:rPr>
        <w:t xml:space="preserve">(1) Demonstrate unnecessary hardship. </w:t>
      </w:r>
    </w:p>
    <w:p w14:paraId="3EBD9926" w14:textId="77777777" w:rsidR="00001089" w:rsidRPr="00D93171" w:rsidRDefault="00001089" w:rsidP="00001089">
      <w:pPr>
        <w:jc w:val="both"/>
        <w:rPr>
          <w:u w:val="single"/>
        </w:rPr>
      </w:pPr>
    </w:p>
    <w:p w14:paraId="0AA909CB" w14:textId="77777777" w:rsidR="00001089" w:rsidRPr="00D93171" w:rsidRDefault="00001089" w:rsidP="00001089">
      <w:pPr>
        <w:jc w:val="both"/>
        <w:rPr>
          <w:u w:val="single"/>
        </w:rPr>
      </w:pPr>
      <w:r w:rsidRPr="00D93171">
        <w:tab/>
      </w:r>
      <w:r w:rsidRPr="00D93171">
        <w:tab/>
      </w:r>
      <w:r w:rsidRPr="00D93171">
        <w:rPr>
          <w:u w:val="single"/>
        </w:rPr>
        <w:t xml:space="preserve">(2) Demonstrate how the proposed use would not be contrary the public interest. </w:t>
      </w:r>
    </w:p>
    <w:p w14:paraId="11E97310" w14:textId="77777777" w:rsidR="00001089" w:rsidRPr="00D93171" w:rsidRDefault="00001089" w:rsidP="00001089">
      <w:pPr>
        <w:jc w:val="both"/>
        <w:rPr>
          <w:u w:val="single"/>
        </w:rPr>
      </w:pPr>
    </w:p>
    <w:p w14:paraId="43EFD6C6" w14:textId="77777777" w:rsidR="00001089" w:rsidRPr="00D93171" w:rsidRDefault="00001089" w:rsidP="00001089">
      <w:pPr>
        <w:jc w:val="both"/>
        <w:rPr>
          <w:u w:val="single"/>
        </w:rPr>
      </w:pPr>
      <w:r w:rsidRPr="00D93171">
        <w:tab/>
      </w:r>
      <w:r w:rsidRPr="00D93171">
        <w:tab/>
      </w:r>
      <w:r w:rsidRPr="00D93171">
        <w:rPr>
          <w:u w:val="single"/>
        </w:rPr>
        <w:t xml:space="preserve">(3) Provide assurances for the safety of persons on the ground and in the air. </w:t>
      </w:r>
    </w:p>
    <w:p w14:paraId="630F38FA" w14:textId="77777777" w:rsidR="00001089" w:rsidRPr="00D93171" w:rsidRDefault="00001089" w:rsidP="00001089">
      <w:pPr>
        <w:jc w:val="both"/>
        <w:rPr>
          <w:u w:val="single"/>
        </w:rPr>
      </w:pPr>
    </w:p>
    <w:p w14:paraId="5A09C0DC" w14:textId="77777777" w:rsidR="00001089" w:rsidRPr="00D93171" w:rsidRDefault="00001089" w:rsidP="00001089">
      <w:pPr>
        <w:jc w:val="both"/>
        <w:rPr>
          <w:u w:val="single"/>
        </w:rPr>
      </w:pPr>
      <w:r w:rsidRPr="00D93171">
        <w:tab/>
      </w:r>
      <w:r w:rsidRPr="00D93171">
        <w:tab/>
      </w:r>
      <w:r w:rsidRPr="00D93171">
        <w:rPr>
          <w:u w:val="single"/>
        </w:rPr>
        <w:t xml:space="preserve">(4) Demonstrate safe and efficient use of navigable airspace. </w:t>
      </w:r>
    </w:p>
    <w:p w14:paraId="4338A34B" w14:textId="77777777" w:rsidR="00001089" w:rsidRPr="00D93171" w:rsidRDefault="00001089" w:rsidP="00001089">
      <w:pPr>
        <w:jc w:val="both"/>
        <w:rPr>
          <w:u w:val="single"/>
        </w:rPr>
      </w:pPr>
    </w:p>
    <w:p w14:paraId="6EDD593F" w14:textId="77777777" w:rsidR="00001089" w:rsidRPr="00D93171" w:rsidRDefault="00001089" w:rsidP="00001089">
      <w:pPr>
        <w:jc w:val="both"/>
        <w:rPr>
          <w:u w:val="single"/>
        </w:rPr>
      </w:pPr>
      <w:r w:rsidRPr="00D93171">
        <w:tab/>
      </w:r>
      <w:r w:rsidRPr="00D93171">
        <w:tab/>
      </w:r>
      <w:r w:rsidRPr="00D93171">
        <w:rPr>
          <w:u w:val="single"/>
        </w:rPr>
        <w:t xml:space="preserve">(5) Demonstrate compatibility with the nature of the terrain and height of existing structures. </w:t>
      </w:r>
    </w:p>
    <w:p w14:paraId="3CB5C065" w14:textId="77777777" w:rsidR="00001089" w:rsidRPr="00D93171" w:rsidRDefault="00001089" w:rsidP="00001089">
      <w:pPr>
        <w:jc w:val="both"/>
        <w:rPr>
          <w:u w:val="single"/>
        </w:rPr>
      </w:pPr>
    </w:p>
    <w:p w14:paraId="23A2BBEF" w14:textId="77777777" w:rsidR="00001089" w:rsidRPr="00D93171" w:rsidRDefault="00001089" w:rsidP="00001089">
      <w:pPr>
        <w:jc w:val="both"/>
        <w:rPr>
          <w:u w:val="single"/>
        </w:rPr>
      </w:pPr>
      <w:r w:rsidRPr="00D93171">
        <w:tab/>
      </w:r>
      <w:r w:rsidRPr="00D93171">
        <w:tab/>
      </w:r>
      <w:r w:rsidRPr="00D93171">
        <w:rPr>
          <w:u w:val="single"/>
        </w:rPr>
        <w:t>(6) Demonstrate that the proposed use will not violate state or federal regulations, laws, standards, criteria, or cause interference to operations at a public</w:t>
      </w:r>
      <w:r w:rsidRPr="00D93171">
        <w:rPr>
          <w:u w:val="single"/>
        </w:rPr>
        <w:noBreakHyphen/>
        <w:t xml:space="preserve">use airport. </w:t>
      </w:r>
    </w:p>
    <w:p w14:paraId="3510801D" w14:textId="77777777" w:rsidR="00001089" w:rsidRPr="00D93171" w:rsidRDefault="00001089" w:rsidP="00001089">
      <w:pPr>
        <w:jc w:val="both"/>
        <w:rPr>
          <w:u w:val="single"/>
        </w:rPr>
      </w:pPr>
    </w:p>
    <w:p w14:paraId="550FAC87" w14:textId="77777777" w:rsidR="00001089" w:rsidRPr="00D93171" w:rsidRDefault="00001089" w:rsidP="00001089">
      <w:pPr>
        <w:jc w:val="both"/>
        <w:rPr>
          <w:u w:val="single"/>
        </w:rPr>
      </w:pPr>
      <w:r w:rsidRPr="00D93171">
        <w:tab/>
      </w:r>
      <w:r w:rsidRPr="00D93171">
        <w:tab/>
      </w:r>
      <w:r w:rsidRPr="00D93171">
        <w:rPr>
          <w:u w:val="single"/>
        </w:rPr>
        <w:t xml:space="preserve">(7) Demonstrate that the proposed use would not impact the character of existing and planned flying operations and developments including master plans and airport layout plans at the airport. </w:t>
      </w:r>
    </w:p>
    <w:p w14:paraId="555AA8A2" w14:textId="77777777" w:rsidR="00001089" w:rsidRPr="00D93171" w:rsidRDefault="00001089" w:rsidP="00001089">
      <w:pPr>
        <w:jc w:val="both"/>
        <w:rPr>
          <w:u w:val="single"/>
        </w:rPr>
      </w:pPr>
    </w:p>
    <w:p w14:paraId="120436C8" w14:textId="77777777" w:rsidR="00001089" w:rsidRPr="00D93171" w:rsidRDefault="00001089" w:rsidP="00001089">
      <w:pPr>
        <w:jc w:val="both"/>
        <w:rPr>
          <w:u w:val="single"/>
        </w:rPr>
      </w:pPr>
      <w:r w:rsidRPr="00D93171">
        <w:tab/>
      </w:r>
      <w:r w:rsidRPr="00D93171">
        <w:tab/>
      </w:r>
      <w:r w:rsidRPr="00D93171">
        <w:rPr>
          <w:u w:val="single"/>
        </w:rPr>
        <w:t xml:space="preserve">(8) Provide proof that the proposed use would not impact Federal airways, visual flight rules, navigable airspace, flyways and corridors, and instrument approaches, or instrument departure criteria as designated by the FAA. </w:t>
      </w:r>
    </w:p>
    <w:p w14:paraId="46B647A9" w14:textId="77777777" w:rsidR="00001089" w:rsidRPr="00D93171" w:rsidRDefault="00001089" w:rsidP="00001089">
      <w:pPr>
        <w:jc w:val="both"/>
        <w:rPr>
          <w:u w:val="single"/>
        </w:rPr>
      </w:pPr>
    </w:p>
    <w:p w14:paraId="59E7F04A" w14:textId="77777777" w:rsidR="00001089" w:rsidRPr="00D93171" w:rsidRDefault="00001089" w:rsidP="00001089">
      <w:pPr>
        <w:jc w:val="both"/>
        <w:rPr>
          <w:u w:val="single"/>
        </w:rPr>
      </w:pPr>
      <w:r w:rsidRPr="00D93171">
        <w:tab/>
      </w:r>
      <w:r w:rsidRPr="00D93171">
        <w:tab/>
      </w:r>
      <w:r w:rsidRPr="00D93171">
        <w:rPr>
          <w:u w:val="single"/>
        </w:rPr>
        <w:t xml:space="preserve">(9) Demonstrate the proposed use or the construction or alteration of an existing or proposed structure would not impact the minimum descent altitude, decision height, or required visibility for operations into or out of the airport. </w:t>
      </w:r>
    </w:p>
    <w:p w14:paraId="31FA352E" w14:textId="77777777" w:rsidR="00001089" w:rsidRPr="00D93171" w:rsidRDefault="00001089" w:rsidP="00001089">
      <w:pPr>
        <w:jc w:val="both"/>
        <w:rPr>
          <w:u w:val="single"/>
        </w:rPr>
      </w:pPr>
    </w:p>
    <w:p w14:paraId="66D6E792" w14:textId="77777777" w:rsidR="00001089" w:rsidRPr="00D93171" w:rsidRDefault="00001089" w:rsidP="00001089">
      <w:pPr>
        <w:jc w:val="both"/>
        <w:rPr>
          <w:u w:val="single"/>
        </w:rPr>
      </w:pPr>
      <w:r w:rsidRPr="00D93171">
        <w:tab/>
      </w:r>
      <w:r w:rsidRPr="00D93171">
        <w:tab/>
      </w:r>
      <w:r w:rsidRPr="00D93171">
        <w:rPr>
          <w:u w:val="single"/>
        </w:rPr>
        <w:t xml:space="preserve">(10) Demonstrate that the proposed use would not impact technological advances in aeronautics, aviation, or air navigation. </w:t>
      </w:r>
    </w:p>
    <w:p w14:paraId="5D7EBF47" w14:textId="77777777" w:rsidR="00001089" w:rsidRPr="00D93171" w:rsidRDefault="00001089" w:rsidP="00001089">
      <w:pPr>
        <w:jc w:val="both"/>
        <w:rPr>
          <w:u w:val="single"/>
        </w:rPr>
      </w:pPr>
    </w:p>
    <w:p w14:paraId="627CEE91" w14:textId="77777777" w:rsidR="00001089" w:rsidRPr="00D93171" w:rsidRDefault="00001089" w:rsidP="00001089">
      <w:pPr>
        <w:jc w:val="both"/>
        <w:rPr>
          <w:u w:val="single"/>
        </w:rPr>
      </w:pPr>
      <w:r w:rsidRPr="00D93171">
        <w:tab/>
      </w:r>
      <w:r w:rsidRPr="00D93171">
        <w:tab/>
      </w:r>
      <w:r w:rsidRPr="00D93171">
        <w:rPr>
          <w:u w:val="single"/>
        </w:rPr>
        <w:t xml:space="preserve">(11) Demonstrate that the proposed use would not adversely impact or increase land use density as set forth in these regulations and appendices. </w:t>
      </w:r>
    </w:p>
    <w:p w14:paraId="6DD92077" w14:textId="77777777" w:rsidR="00001089" w:rsidRPr="00D93171" w:rsidRDefault="00001089" w:rsidP="00001089">
      <w:pPr>
        <w:jc w:val="both"/>
        <w:rPr>
          <w:u w:val="single"/>
        </w:rPr>
      </w:pPr>
    </w:p>
    <w:p w14:paraId="3DBF75BC" w14:textId="77777777" w:rsidR="00001089" w:rsidRPr="00D93171" w:rsidRDefault="00001089" w:rsidP="00001089">
      <w:pPr>
        <w:jc w:val="both"/>
        <w:rPr>
          <w:u w:val="single"/>
        </w:rPr>
      </w:pPr>
      <w:r w:rsidRPr="00D93171">
        <w:tab/>
      </w:r>
      <w:r w:rsidRPr="00D93171">
        <w:tab/>
      </w:r>
      <w:r w:rsidRPr="00D93171">
        <w:rPr>
          <w:u w:val="single"/>
        </w:rPr>
        <w:t xml:space="preserve">(12) Demonstrate that the proposed use would not impact public or private interest and investments on the airport. </w:t>
      </w:r>
    </w:p>
    <w:p w14:paraId="7514748D" w14:textId="77777777" w:rsidR="00001089" w:rsidRPr="00D93171" w:rsidRDefault="00001089" w:rsidP="00001089">
      <w:pPr>
        <w:jc w:val="both"/>
        <w:rPr>
          <w:u w:val="single"/>
        </w:rPr>
      </w:pPr>
    </w:p>
    <w:p w14:paraId="2CC83B76" w14:textId="77777777" w:rsidR="00001089" w:rsidRPr="00D93171" w:rsidRDefault="00001089" w:rsidP="00001089">
      <w:pPr>
        <w:jc w:val="both"/>
        <w:rPr>
          <w:u w:val="single"/>
        </w:rPr>
      </w:pPr>
      <w:r w:rsidRPr="00D93171">
        <w:tab/>
      </w:r>
      <w:r w:rsidRPr="00D93171">
        <w:tab/>
      </w:r>
      <w:r w:rsidRPr="00D93171">
        <w:rPr>
          <w:u w:val="single"/>
        </w:rPr>
        <w:t xml:space="preserve">(13) Demonstrate that the proposed use would not adversely impact: navigable airspace, proposed structures, runways, taxiways, navigational aids identified or proposed in the Airport Master Plan, Airport Layout Plan, and all other known proposed structures and uses in the area. </w:t>
      </w:r>
    </w:p>
    <w:p w14:paraId="189DE99F" w14:textId="77777777" w:rsidR="00001089" w:rsidRPr="00D93171" w:rsidRDefault="00001089" w:rsidP="00001089">
      <w:pPr>
        <w:jc w:val="both"/>
        <w:rPr>
          <w:u w:val="single"/>
        </w:rPr>
      </w:pPr>
    </w:p>
    <w:p w14:paraId="7D1844BC"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26316">
        <w:rPr>
          <w:u w:val="single"/>
        </w:rPr>
        <w:t>(B) The determination as whether to grant a variance shall be in the sole discretion of the Commission. Such determination shall be final, non</w:t>
      </w:r>
      <w:r>
        <w:rPr>
          <w:u w:val="single"/>
        </w:rPr>
        <w:noBreakHyphen/>
      </w:r>
      <w:r w:rsidRPr="00026316">
        <w:rPr>
          <w:u w:val="single"/>
        </w:rPr>
        <w:t xml:space="preserve">precedent setting, and not constitute a contested case pursuant to the Administrative Procedures Act. </w:t>
      </w:r>
    </w:p>
    <w:p w14:paraId="2711E78B" w14:textId="77777777" w:rsidR="00001089" w:rsidRDefault="00001089" w:rsidP="00221326">
      <w:pPr>
        <w:shd w:val="clear" w:color="auto" w:fill="FFFFFF"/>
        <w:tabs>
          <w:tab w:val="left" w:pos="216"/>
          <w:tab w:val="left" w:pos="432"/>
          <w:tab w:val="left" w:pos="648"/>
          <w:tab w:val="left" w:pos="708"/>
          <w:tab w:val="left" w:pos="864"/>
          <w:tab w:val="left" w:pos="1080"/>
          <w:tab w:val="left" w:pos="1296"/>
        </w:tabs>
        <w:ind w:right="84"/>
        <w:jc w:val="center"/>
        <w:rPr>
          <w:b/>
          <w:color w:val="000000"/>
          <w:u w:val="single"/>
        </w:rPr>
        <w:sectPr w:rsidR="00001089" w:rsidSect="00F22E18">
          <w:footerReference w:type="even" r:id="rId7"/>
          <w:footerReference w:type="default" r:id="rId8"/>
          <w:footerReference w:type="first" r:id="rId9"/>
          <w:pgSz w:w="12240" w:h="15840"/>
          <w:pgMar w:top="1440" w:right="1440" w:bottom="1440" w:left="1440" w:header="720" w:footer="720" w:gutter="0"/>
          <w:pgNumType w:start="0"/>
          <w:cols w:space="720"/>
          <w:titlePg/>
          <w:docGrid w:linePitch="360"/>
        </w:sectPr>
      </w:pPr>
    </w:p>
    <w:p w14:paraId="74EC9416" w14:textId="77777777" w:rsidR="00001089" w:rsidRPr="00026316" w:rsidRDefault="00001089" w:rsidP="00221326">
      <w:pPr>
        <w:spacing w:after="200"/>
        <w:jc w:val="center"/>
        <w:rPr>
          <w:b/>
          <w:color w:val="000000"/>
          <w:u w:val="single"/>
        </w:rPr>
      </w:pPr>
      <w:r w:rsidRPr="00026316">
        <w:rPr>
          <w:b/>
          <w:color w:val="000000"/>
          <w:u w:val="single"/>
        </w:rPr>
        <w:lastRenderedPageBreak/>
        <w:t>APPENDIX A</w:t>
      </w:r>
    </w:p>
    <w:p w14:paraId="32FA12F8" w14:textId="77777777" w:rsidR="00001089" w:rsidRPr="00026316" w:rsidRDefault="00001089" w:rsidP="00001089">
      <w:pPr>
        <w:spacing w:after="200"/>
        <w:jc w:val="both"/>
        <w:rPr>
          <w:b/>
          <w:color w:val="000000"/>
          <w:u w:val="single"/>
        </w:rPr>
      </w:pPr>
    </w:p>
    <w:p w14:paraId="3EB67B0D" w14:textId="77777777" w:rsidR="00001089" w:rsidRDefault="00001089" w:rsidP="00001089">
      <w:pPr>
        <w:spacing w:after="200"/>
        <w:jc w:val="both"/>
        <w:rPr>
          <w:b/>
          <w:color w:val="000000"/>
          <w:u w:val="single"/>
        </w:rPr>
        <w:sectPr w:rsidR="00001089">
          <w:pgSz w:w="12240" w:h="15840"/>
          <w:pgMar w:top="1440" w:right="1440" w:bottom="1440" w:left="1440" w:header="720" w:footer="720" w:gutter="0"/>
          <w:cols w:space="60"/>
          <w:noEndnote/>
          <w:docGrid w:linePitch="299"/>
        </w:sectPr>
      </w:pPr>
      <w:r w:rsidRPr="00026316">
        <w:rPr>
          <w:bCs/>
          <w:noProof/>
          <w:color w:val="000000"/>
          <w:u w:val="single"/>
        </w:rPr>
        <w:drawing>
          <wp:inline distT="0" distB="0" distL="0" distR="0" wp14:anchorId="766A7F1A" wp14:editId="6E9AEFB2">
            <wp:extent cx="5838825" cy="7057390"/>
            <wp:effectExtent l="0" t="0" r="0" b="0"/>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871891" cy="7097357"/>
                    </a:xfrm>
                    <a:prstGeom prst="rect">
                      <a:avLst/>
                    </a:prstGeom>
                  </pic:spPr>
                </pic:pic>
              </a:graphicData>
            </a:graphic>
          </wp:inline>
        </w:drawing>
      </w:r>
    </w:p>
    <w:p w14:paraId="799B7C15" w14:textId="77777777" w:rsidR="00001089" w:rsidRPr="00026316" w:rsidRDefault="00001089" w:rsidP="00221326">
      <w:pPr>
        <w:shd w:val="clear" w:color="auto" w:fill="FFFFFF"/>
        <w:tabs>
          <w:tab w:val="left" w:pos="708"/>
        </w:tabs>
        <w:spacing w:before="280" w:line="252" w:lineRule="exact"/>
        <w:ind w:right="84"/>
        <w:jc w:val="center"/>
        <w:rPr>
          <w:b/>
          <w:color w:val="000000"/>
          <w:u w:val="single"/>
        </w:rPr>
      </w:pPr>
      <w:r w:rsidRPr="00026316">
        <w:rPr>
          <w:b/>
          <w:color w:val="000000"/>
          <w:u w:val="single"/>
        </w:rPr>
        <w:lastRenderedPageBreak/>
        <w:t>APPENDIX B</w:t>
      </w:r>
    </w:p>
    <w:p w14:paraId="5CF43414" w14:textId="77777777" w:rsidR="00001089" w:rsidRPr="00026316" w:rsidRDefault="00001089" w:rsidP="00221326">
      <w:pPr>
        <w:shd w:val="clear" w:color="auto" w:fill="FFFFFF"/>
        <w:tabs>
          <w:tab w:val="left" w:pos="708"/>
        </w:tabs>
        <w:spacing w:before="280" w:line="252" w:lineRule="exact"/>
        <w:ind w:right="84"/>
        <w:jc w:val="center"/>
        <w:rPr>
          <w:b/>
          <w:color w:val="000000"/>
          <w:u w:val="single"/>
        </w:rPr>
      </w:pPr>
    </w:p>
    <w:p w14:paraId="1F7EC640" w14:textId="77777777" w:rsidR="00001089" w:rsidRPr="00026316" w:rsidRDefault="00001089" w:rsidP="00001089">
      <w:pPr>
        <w:jc w:val="both"/>
        <w:rPr>
          <w:b/>
          <w:bCs/>
          <w:u w:val="single"/>
        </w:rPr>
      </w:pPr>
      <w:r w:rsidRPr="00026316">
        <w:rPr>
          <w:b/>
          <w:bCs/>
          <w:u w:val="single"/>
        </w:rPr>
        <w:t>Airport Safety Zones and Compatible Land Use Zones</w:t>
      </w:r>
    </w:p>
    <w:p w14:paraId="5D8836B4" w14:textId="77777777" w:rsidR="00001089" w:rsidRPr="00026316" w:rsidRDefault="00001089" w:rsidP="00001089">
      <w:pPr>
        <w:jc w:val="both"/>
        <w:rPr>
          <w:u w:val="single"/>
        </w:rPr>
      </w:pPr>
    </w:p>
    <w:p w14:paraId="4DA76CBC" w14:textId="77777777" w:rsidR="00001089" w:rsidRPr="00026316" w:rsidRDefault="00001089" w:rsidP="00001089">
      <w:pPr>
        <w:tabs>
          <w:tab w:val="left" w:pos="216"/>
          <w:tab w:val="left" w:pos="432"/>
          <w:tab w:val="left" w:pos="648"/>
          <w:tab w:val="left" w:pos="864"/>
        </w:tabs>
        <w:jc w:val="both"/>
        <w:rPr>
          <w:u w:val="single"/>
        </w:rPr>
      </w:pPr>
      <w:r w:rsidRPr="00073010">
        <w:tab/>
      </w:r>
      <w:r w:rsidRPr="00026316">
        <w:rPr>
          <w:u w:val="single"/>
        </w:rPr>
        <w:t xml:space="preserve">(A) The airport environs are divided into six (6) compatible land use zones designated Zone A, Zone </w:t>
      </w:r>
      <w:proofErr w:type="spellStart"/>
      <w:r w:rsidRPr="00026316">
        <w:rPr>
          <w:u w:val="single"/>
        </w:rPr>
        <w:t>B1</w:t>
      </w:r>
      <w:proofErr w:type="spellEnd"/>
      <w:r w:rsidRPr="00026316">
        <w:rPr>
          <w:u w:val="single"/>
        </w:rPr>
        <w:t xml:space="preserve">, Zone C, Zone </w:t>
      </w:r>
      <w:proofErr w:type="spellStart"/>
      <w:r w:rsidRPr="00026316">
        <w:rPr>
          <w:u w:val="single"/>
        </w:rPr>
        <w:t>B2</w:t>
      </w:r>
      <w:proofErr w:type="spellEnd"/>
      <w:r w:rsidRPr="00026316">
        <w:rPr>
          <w:u w:val="single"/>
        </w:rPr>
        <w:t>, Zone D and Zone E</w:t>
      </w:r>
      <w:r>
        <w:rPr>
          <w:u w:val="single"/>
        </w:rPr>
        <w:t xml:space="preserve">. </w:t>
      </w:r>
      <w:r w:rsidRPr="00026316">
        <w:rPr>
          <w:u w:val="single"/>
        </w:rPr>
        <w:t xml:space="preserve">Zones A, </w:t>
      </w:r>
      <w:proofErr w:type="spellStart"/>
      <w:r w:rsidRPr="00026316">
        <w:rPr>
          <w:u w:val="single"/>
        </w:rPr>
        <w:t>B1</w:t>
      </w:r>
      <w:proofErr w:type="spellEnd"/>
      <w:r w:rsidRPr="00026316">
        <w:rPr>
          <w:u w:val="single"/>
        </w:rPr>
        <w:t xml:space="preserve"> and C are also designated as Airport Safety Zones due to the low altitude of arriving and departing aircraft from the runway</w:t>
      </w:r>
      <w:r>
        <w:rPr>
          <w:u w:val="single"/>
        </w:rPr>
        <w:t xml:space="preserve">. </w:t>
      </w:r>
    </w:p>
    <w:p w14:paraId="2B033DDE" w14:textId="77777777" w:rsidR="00001089" w:rsidRPr="00026316" w:rsidRDefault="00001089" w:rsidP="00001089">
      <w:pPr>
        <w:tabs>
          <w:tab w:val="left" w:pos="216"/>
          <w:tab w:val="left" w:pos="432"/>
          <w:tab w:val="left" w:pos="648"/>
          <w:tab w:val="left" w:pos="864"/>
        </w:tabs>
        <w:jc w:val="both"/>
        <w:rPr>
          <w:u w:val="single"/>
        </w:rPr>
      </w:pPr>
    </w:p>
    <w:p w14:paraId="366931C2" w14:textId="77777777" w:rsidR="00001089" w:rsidRPr="00026316" w:rsidRDefault="00001089" w:rsidP="00001089">
      <w:pPr>
        <w:tabs>
          <w:tab w:val="left" w:pos="216"/>
          <w:tab w:val="left" w:pos="432"/>
          <w:tab w:val="left" w:pos="648"/>
          <w:tab w:val="left" w:pos="864"/>
        </w:tabs>
        <w:jc w:val="both"/>
        <w:rPr>
          <w:u w:val="single"/>
        </w:rPr>
      </w:pPr>
      <w:r w:rsidRPr="00073010">
        <w:tab/>
      </w:r>
      <w:r w:rsidRPr="00026316">
        <w:rPr>
          <w:u w:val="single"/>
        </w:rPr>
        <w:t>(B) Compatible Land Use Zones are two</w:t>
      </w:r>
      <w:r>
        <w:rPr>
          <w:u w:val="single"/>
        </w:rPr>
        <w:noBreakHyphen/>
      </w:r>
      <w:r w:rsidRPr="00026316">
        <w:rPr>
          <w:u w:val="single"/>
        </w:rPr>
        <w:t>dimensional ground surface projections of three</w:t>
      </w:r>
      <w:r>
        <w:rPr>
          <w:u w:val="single"/>
        </w:rPr>
        <w:noBreakHyphen/>
      </w:r>
      <w:r w:rsidRPr="00026316">
        <w:rPr>
          <w:u w:val="single"/>
        </w:rPr>
        <w:t>dimensional Federal Aviation Administration (FAA) Part 77 imaginary surfaces</w:t>
      </w:r>
      <w:r>
        <w:rPr>
          <w:u w:val="single"/>
        </w:rPr>
        <w:t xml:space="preserve">. </w:t>
      </w:r>
      <w:r w:rsidRPr="00026316">
        <w:rPr>
          <w:u w:val="single"/>
        </w:rPr>
        <w:t>Understanding of the derived compatible land use polygons requires a basic understanding of FAA imaginary surfaces.</w:t>
      </w:r>
    </w:p>
    <w:p w14:paraId="7CA6BD95" w14:textId="77777777" w:rsidR="00001089" w:rsidRPr="00026316" w:rsidRDefault="00001089" w:rsidP="00001089">
      <w:pPr>
        <w:tabs>
          <w:tab w:val="left" w:pos="216"/>
          <w:tab w:val="left" w:pos="432"/>
          <w:tab w:val="left" w:pos="648"/>
          <w:tab w:val="left" w:pos="864"/>
        </w:tabs>
        <w:jc w:val="both"/>
        <w:rPr>
          <w:b/>
          <w:bCs/>
          <w:u w:val="single"/>
        </w:rPr>
      </w:pPr>
    </w:p>
    <w:p w14:paraId="23C402BA" w14:textId="77777777" w:rsidR="00001089" w:rsidRPr="00026316" w:rsidRDefault="00001089" w:rsidP="00001089">
      <w:pPr>
        <w:jc w:val="both"/>
        <w:rPr>
          <w:b/>
          <w:bCs/>
          <w:u w:val="single"/>
        </w:rPr>
      </w:pPr>
      <w:r w:rsidRPr="00026316">
        <w:rPr>
          <w:b/>
          <w:bCs/>
          <w:u w:val="single"/>
        </w:rPr>
        <w:t>FAA Part 77 Definitions (These are FAA definitions that are incorporated into these regulations)</w:t>
      </w:r>
    </w:p>
    <w:p w14:paraId="31A96E51" w14:textId="77777777" w:rsidR="00001089" w:rsidRPr="00026316" w:rsidRDefault="00001089" w:rsidP="00001089">
      <w:pPr>
        <w:jc w:val="both"/>
        <w:rPr>
          <w:b/>
          <w:bCs/>
          <w:u w:val="single"/>
        </w:rPr>
      </w:pPr>
    </w:p>
    <w:p w14:paraId="4BF9DD9C"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rPr>
          <w:b/>
          <w:bCs/>
        </w:rPr>
        <w:tab/>
      </w:r>
      <w:r w:rsidRPr="00026316">
        <w:rPr>
          <w:bCs/>
          <w:u w:val="single"/>
        </w:rPr>
        <w:t>(A)</w:t>
      </w:r>
      <w:r w:rsidRPr="00026316">
        <w:rPr>
          <w:b/>
          <w:bCs/>
          <w:u w:val="single"/>
        </w:rPr>
        <w:t xml:space="preserve"> Primary Surface</w:t>
      </w:r>
      <w:r w:rsidRPr="00026316">
        <w:rPr>
          <w:u w:val="single"/>
        </w:rPr>
        <w:t xml:space="preserve">. A surface longitudinally centered on a runway. When the runway has a specially prepared hard surface, the primary surface extends 200 feet beyond each end of that runway; but when the runway has no specially prepared hard surface; the primary surface ends at each end of that runway. The elevation of any point on the primary surface is the same as the elevation of the nearest point on the runway centerline. The width of the primary surface is: </w:t>
      </w:r>
    </w:p>
    <w:p w14:paraId="4BB78EC0"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5BEC36DD"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26316">
        <w:rPr>
          <w:u w:val="single"/>
        </w:rPr>
        <w:t xml:space="preserve">(1) 250 feet for utility runways having only visual approaches. </w:t>
      </w:r>
    </w:p>
    <w:p w14:paraId="10019155"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27312393"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26316">
        <w:rPr>
          <w:u w:val="single"/>
        </w:rPr>
        <w:t>(2) 500 feet for utility runways having non</w:t>
      </w:r>
      <w:r>
        <w:rPr>
          <w:u w:val="single"/>
        </w:rPr>
        <w:noBreakHyphen/>
      </w:r>
      <w:r w:rsidRPr="00026316">
        <w:rPr>
          <w:u w:val="single"/>
        </w:rPr>
        <w:t xml:space="preserve">precision instrument approaches. </w:t>
      </w:r>
    </w:p>
    <w:p w14:paraId="232E9300" w14:textId="77777777" w:rsidR="00001089" w:rsidRPr="00026316" w:rsidRDefault="00001089" w:rsidP="00001089">
      <w:pPr>
        <w:tabs>
          <w:tab w:val="left" w:pos="216"/>
          <w:tab w:val="left" w:pos="432"/>
          <w:tab w:val="left" w:pos="648"/>
          <w:tab w:val="left" w:pos="864"/>
          <w:tab w:val="left" w:pos="1080"/>
          <w:tab w:val="left" w:pos="1296"/>
        </w:tabs>
        <w:ind w:firstLine="216"/>
        <w:jc w:val="both"/>
        <w:rPr>
          <w:u w:val="single"/>
        </w:rPr>
      </w:pPr>
    </w:p>
    <w:p w14:paraId="4CCA1D3F"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26316">
        <w:rPr>
          <w:u w:val="single"/>
        </w:rPr>
        <w:t xml:space="preserve">(3) For other than utility runways, the width is: </w:t>
      </w:r>
    </w:p>
    <w:p w14:paraId="00D0E736"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6942B69D"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73010">
        <w:tab/>
      </w:r>
      <w:r w:rsidRPr="00026316">
        <w:rPr>
          <w:u w:val="single"/>
        </w:rPr>
        <w:t xml:space="preserve">(a) 500 feet for visual runways having only visual approaches. </w:t>
      </w:r>
    </w:p>
    <w:p w14:paraId="3F64A77D"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137A2E6B"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73010">
        <w:tab/>
      </w:r>
      <w:r w:rsidRPr="00026316">
        <w:rPr>
          <w:u w:val="single"/>
        </w:rPr>
        <w:t>(b) 500 feet for non</w:t>
      </w:r>
      <w:r>
        <w:rPr>
          <w:u w:val="single"/>
        </w:rPr>
        <w:noBreakHyphen/>
      </w:r>
      <w:r w:rsidRPr="00026316">
        <w:rPr>
          <w:u w:val="single"/>
        </w:rPr>
        <w:t>precision instrument runways having visibility minimums greater than three</w:t>
      </w:r>
      <w:r>
        <w:rPr>
          <w:u w:val="single"/>
        </w:rPr>
        <w:noBreakHyphen/>
      </w:r>
      <w:r w:rsidRPr="00026316">
        <w:rPr>
          <w:u w:val="single"/>
        </w:rPr>
        <w:t xml:space="preserve">fourths statute mile. </w:t>
      </w:r>
    </w:p>
    <w:p w14:paraId="515387B3"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0C89CD26"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73010">
        <w:tab/>
      </w:r>
      <w:r w:rsidRPr="00026316">
        <w:rPr>
          <w:u w:val="single"/>
        </w:rPr>
        <w:t>(c) 1,000 feet for a non</w:t>
      </w:r>
      <w:r>
        <w:rPr>
          <w:u w:val="single"/>
        </w:rPr>
        <w:noBreakHyphen/>
      </w:r>
      <w:r w:rsidRPr="00026316">
        <w:rPr>
          <w:u w:val="single"/>
        </w:rPr>
        <w:t>precision instrument runway having a non</w:t>
      </w:r>
      <w:r>
        <w:rPr>
          <w:u w:val="single"/>
        </w:rPr>
        <w:noBreakHyphen/>
      </w:r>
      <w:r w:rsidRPr="00026316">
        <w:rPr>
          <w:u w:val="single"/>
        </w:rPr>
        <w:t>precision instrument approach with visibility minimums as low as three</w:t>
      </w:r>
      <w:r>
        <w:rPr>
          <w:u w:val="single"/>
        </w:rPr>
        <w:noBreakHyphen/>
      </w:r>
      <w:r w:rsidRPr="00026316">
        <w:rPr>
          <w:u w:val="single"/>
        </w:rPr>
        <w:t xml:space="preserve">fourths of a statute mile, and for precision instrument runways. </w:t>
      </w:r>
    </w:p>
    <w:p w14:paraId="1D8FEC98"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35744921"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73010">
        <w:tab/>
      </w:r>
      <w:r w:rsidRPr="00026316">
        <w:rPr>
          <w:u w:val="single"/>
        </w:rPr>
        <w:t>(d) The width of the primary surface of a runway will be that width prescribed in this section for the most precise approach existing or planned for either end of that runway.</w:t>
      </w:r>
    </w:p>
    <w:p w14:paraId="49263C86" w14:textId="77777777" w:rsidR="00001089" w:rsidRPr="00026316" w:rsidRDefault="00001089" w:rsidP="00001089">
      <w:pPr>
        <w:tabs>
          <w:tab w:val="left" w:pos="216"/>
          <w:tab w:val="left" w:pos="432"/>
          <w:tab w:val="left" w:pos="648"/>
          <w:tab w:val="left" w:pos="864"/>
          <w:tab w:val="left" w:pos="1080"/>
          <w:tab w:val="left" w:pos="1296"/>
        </w:tabs>
        <w:jc w:val="both"/>
        <w:rPr>
          <w:b/>
          <w:bCs/>
          <w:u w:val="single"/>
        </w:rPr>
      </w:pPr>
    </w:p>
    <w:p w14:paraId="5AECA9BC"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rPr>
          <w:b/>
          <w:bCs/>
        </w:rPr>
        <w:tab/>
      </w:r>
      <w:r w:rsidRPr="00026316">
        <w:rPr>
          <w:bCs/>
          <w:u w:val="single"/>
        </w:rPr>
        <w:t>(B)</w:t>
      </w:r>
      <w:r w:rsidRPr="00026316">
        <w:rPr>
          <w:b/>
          <w:bCs/>
          <w:u w:val="single"/>
        </w:rPr>
        <w:t xml:space="preserve"> Approach Surface</w:t>
      </w:r>
      <w:r w:rsidRPr="00026316">
        <w:rPr>
          <w:u w:val="single"/>
        </w:rPr>
        <w:t xml:space="preserve">. A surface longitudinally centered on the extended runway centerline and extending outward and upward from each end of the primary surface. An approach surface is applied to each end of each runway based upon the type of approach available or planned for that runway end. </w:t>
      </w:r>
    </w:p>
    <w:p w14:paraId="44386EF5"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440588CB"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26316">
        <w:rPr>
          <w:u w:val="single"/>
        </w:rPr>
        <w:t xml:space="preserve">(1) The inner edge of the approach surface is the same width as the primary surface, and it expands uniformly to a width of: </w:t>
      </w:r>
    </w:p>
    <w:p w14:paraId="235D9AC8"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5907A5A0"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73010">
        <w:tab/>
      </w:r>
      <w:r w:rsidRPr="00026316">
        <w:rPr>
          <w:u w:val="single"/>
        </w:rPr>
        <w:t xml:space="preserve">(a) 1,250 feet for that end of a utility runway with only visual approaches; </w:t>
      </w:r>
    </w:p>
    <w:p w14:paraId="1569C318"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156E2CA3"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73010">
        <w:tab/>
      </w:r>
      <w:r w:rsidRPr="00026316">
        <w:rPr>
          <w:u w:val="single"/>
        </w:rPr>
        <w:t xml:space="preserve">(b) 1,500 feet for that end of a runway other than a utility runway with only visual approaches; </w:t>
      </w:r>
    </w:p>
    <w:p w14:paraId="3EB3368B"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7C40375A"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73010">
        <w:tab/>
      </w:r>
      <w:r w:rsidRPr="00026316">
        <w:rPr>
          <w:u w:val="single"/>
        </w:rPr>
        <w:t>(c) 2,000 feet for that end of a utility runway with a non</w:t>
      </w:r>
      <w:r>
        <w:rPr>
          <w:u w:val="single"/>
        </w:rPr>
        <w:noBreakHyphen/>
      </w:r>
      <w:r w:rsidRPr="00026316">
        <w:rPr>
          <w:u w:val="single"/>
        </w:rPr>
        <w:t xml:space="preserve">precision instrument approach; </w:t>
      </w:r>
    </w:p>
    <w:p w14:paraId="46987520"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61D22929"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73010">
        <w:tab/>
      </w:r>
      <w:r w:rsidRPr="00026316">
        <w:rPr>
          <w:u w:val="single"/>
        </w:rPr>
        <w:t>(d) 3,500 feet for that end of a non</w:t>
      </w:r>
      <w:r>
        <w:rPr>
          <w:u w:val="single"/>
        </w:rPr>
        <w:noBreakHyphen/>
      </w:r>
      <w:r w:rsidRPr="00026316">
        <w:rPr>
          <w:u w:val="single"/>
        </w:rPr>
        <w:t>precision instrument runway other than utility, having visibility minimums greater that three</w:t>
      </w:r>
      <w:r>
        <w:rPr>
          <w:u w:val="single"/>
        </w:rPr>
        <w:noBreakHyphen/>
      </w:r>
      <w:r w:rsidRPr="00026316">
        <w:rPr>
          <w:u w:val="single"/>
        </w:rPr>
        <w:t xml:space="preserve">fourths of a statute mile; </w:t>
      </w:r>
    </w:p>
    <w:p w14:paraId="5681F03F"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51EA7F5F"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73010">
        <w:tab/>
      </w:r>
      <w:r w:rsidRPr="00026316">
        <w:rPr>
          <w:u w:val="single"/>
        </w:rPr>
        <w:t>(e) 4,000 feet for that end of a non</w:t>
      </w:r>
      <w:r>
        <w:rPr>
          <w:u w:val="single"/>
        </w:rPr>
        <w:noBreakHyphen/>
      </w:r>
      <w:r w:rsidRPr="00026316">
        <w:rPr>
          <w:u w:val="single"/>
        </w:rPr>
        <w:t>precision instrument runway, other than utility, having a non</w:t>
      </w:r>
      <w:r>
        <w:rPr>
          <w:u w:val="single"/>
        </w:rPr>
        <w:noBreakHyphen/>
      </w:r>
      <w:r w:rsidRPr="00026316">
        <w:rPr>
          <w:u w:val="single"/>
        </w:rPr>
        <w:t>precision instrument approach with visibility minimums as low as three</w:t>
      </w:r>
      <w:r>
        <w:rPr>
          <w:u w:val="single"/>
        </w:rPr>
        <w:noBreakHyphen/>
      </w:r>
      <w:r w:rsidRPr="00026316">
        <w:rPr>
          <w:u w:val="single"/>
        </w:rPr>
        <w:t xml:space="preserve">fourths statute mile; and </w:t>
      </w:r>
    </w:p>
    <w:p w14:paraId="2C253B3A"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2B5DE023"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73010">
        <w:tab/>
      </w:r>
      <w:r w:rsidRPr="00026316">
        <w:rPr>
          <w:u w:val="single"/>
        </w:rPr>
        <w:t xml:space="preserve">(f) 16,000 feet for precision instrument runways. </w:t>
      </w:r>
    </w:p>
    <w:p w14:paraId="4B6C5DCE"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17577F6E"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26316">
        <w:rPr>
          <w:u w:val="single"/>
        </w:rPr>
        <w:t xml:space="preserve">(2) The approach surface extends for a horizontal distance of: </w:t>
      </w:r>
    </w:p>
    <w:p w14:paraId="12C05F67"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7918ADFC"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73010">
        <w:tab/>
      </w:r>
      <w:r w:rsidRPr="00026316">
        <w:rPr>
          <w:u w:val="single"/>
        </w:rPr>
        <w:t xml:space="preserve">(a) 5,000 feet at a slope of 20 to 1 for all utility and visual runways; </w:t>
      </w:r>
    </w:p>
    <w:p w14:paraId="42D785E5"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61388B04"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73010">
        <w:tab/>
      </w:r>
      <w:r w:rsidRPr="00026316">
        <w:rPr>
          <w:u w:val="single"/>
        </w:rPr>
        <w:t>(b) 10,000 feet at a slope of 34 to 1 for all non</w:t>
      </w:r>
      <w:r>
        <w:rPr>
          <w:u w:val="single"/>
        </w:rPr>
        <w:noBreakHyphen/>
      </w:r>
      <w:r w:rsidRPr="00026316">
        <w:rPr>
          <w:u w:val="single"/>
        </w:rPr>
        <w:t xml:space="preserve">precision instrument runways other than utility; and </w:t>
      </w:r>
    </w:p>
    <w:p w14:paraId="5139F6B6"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37BA914A"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73010">
        <w:tab/>
      </w:r>
      <w:r w:rsidRPr="00026316">
        <w:rPr>
          <w:u w:val="single"/>
        </w:rPr>
        <w:t xml:space="preserve">(c) 10,000 feet at a slope of 50 to 1 with an additional 40,000 feet at a slope of 40 to 1 for all precision instrument runways. </w:t>
      </w:r>
    </w:p>
    <w:p w14:paraId="0B649050"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2C010B08"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26316">
        <w:rPr>
          <w:u w:val="single"/>
        </w:rPr>
        <w:t>(3) The outer width of an approach surface to an end of a runway will be that width prescribed in this subsection for the most precise approach existing or planned for that runway end.</w:t>
      </w:r>
    </w:p>
    <w:p w14:paraId="3F10EDB3" w14:textId="77777777" w:rsidR="00001089" w:rsidRPr="00026316" w:rsidRDefault="00001089" w:rsidP="00001089">
      <w:pPr>
        <w:tabs>
          <w:tab w:val="left" w:pos="216"/>
          <w:tab w:val="left" w:pos="432"/>
          <w:tab w:val="left" w:pos="648"/>
          <w:tab w:val="left" w:pos="864"/>
          <w:tab w:val="left" w:pos="1080"/>
          <w:tab w:val="left" w:pos="1296"/>
        </w:tabs>
        <w:jc w:val="both"/>
        <w:rPr>
          <w:b/>
          <w:bCs/>
          <w:u w:val="single"/>
        </w:rPr>
      </w:pPr>
    </w:p>
    <w:p w14:paraId="077BC3EC"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rPr>
          <w:bCs/>
        </w:rPr>
        <w:tab/>
      </w:r>
      <w:r w:rsidRPr="00026316">
        <w:rPr>
          <w:bCs/>
          <w:u w:val="single"/>
        </w:rPr>
        <w:t>(C)</w:t>
      </w:r>
      <w:r w:rsidRPr="00026316">
        <w:rPr>
          <w:b/>
          <w:bCs/>
          <w:u w:val="single"/>
        </w:rPr>
        <w:t xml:space="preserve"> Transitional Surface</w:t>
      </w:r>
      <w:r w:rsidRPr="00026316">
        <w:rPr>
          <w:u w:val="single"/>
        </w:rPr>
        <w:t>. These surfaces extend outward and upward at right angles to the runway centerline and the runway centerline extended at a slope of 7 to 1 from the sides of the primary surface and from the sides of the approach surfaces. Transitional surfaces for those portions of the precision approach surface which project through and beyond the limits of the conical surface extend a distance of 5,000 feet measured horizontally from the edge of the approach surface and at right angles to the runway centerline.</w:t>
      </w:r>
    </w:p>
    <w:p w14:paraId="3217EAAF" w14:textId="77777777" w:rsidR="00001089" w:rsidRPr="00026316" w:rsidRDefault="00001089" w:rsidP="00001089">
      <w:pPr>
        <w:tabs>
          <w:tab w:val="left" w:pos="216"/>
          <w:tab w:val="left" w:pos="432"/>
          <w:tab w:val="left" w:pos="648"/>
          <w:tab w:val="left" w:pos="864"/>
          <w:tab w:val="left" w:pos="1080"/>
          <w:tab w:val="left" w:pos="1296"/>
        </w:tabs>
        <w:jc w:val="both"/>
        <w:rPr>
          <w:b/>
          <w:bCs/>
          <w:u w:val="single"/>
        </w:rPr>
      </w:pPr>
    </w:p>
    <w:p w14:paraId="5A930D05"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rPr>
          <w:b/>
          <w:bCs/>
        </w:rPr>
        <w:tab/>
      </w:r>
      <w:r w:rsidRPr="00026316">
        <w:rPr>
          <w:bCs/>
          <w:u w:val="single"/>
        </w:rPr>
        <w:t>(D)</w:t>
      </w:r>
      <w:r w:rsidRPr="00026316">
        <w:rPr>
          <w:b/>
          <w:bCs/>
          <w:u w:val="single"/>
        </w:rPr>
        <w:t xml:space="preserve"> Horizontal Surface</w:t>
      </w:r>
      <w:r>
        <w:rPr>
          <w:u w:val="single"/>
        </w:rPr>
        <w:t xml:space="preserve">. </w:t>
      </w:r>
      <w:r w:rsidRPr="00026316">
        <w:rPr>
          <w:u w:val="single"/>
        </w:rPr>
        <w:t xml:space="preserve">A horizontal plane 150 feet above the established airport elevation, the perimeter of which is constructed by swinging arcs of a specified radii from the center of each end of the primary surface of each runway of each airport and connecting the adjacent arcs by lines tangent to those arcs. The radius of each arc is: </w:t>
      </w:r>
    </w:p>
    <w:p w14:paraId="566763AA"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57674B58"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26316">
        <w:rPr>
          <w:u w:val="single"/>
        </w:rPr>
        <w:t xml:space="preserve">(1) 5,000 feet for all runways designated as utility or visual; </w:t>
      </w:r>
    </w:p>
    <w:p w14:paraId="30C25FF6"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2BE836E9"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26316">
        <w:rPr>
          <w:u w:val="single"/>
        </w:rPr>
        <w:t>(2) 10,000 feet for all other runways. The radius of the arc specified for each end of a runway will have the same arithmetical value. That value will be the highest determined for either end of the runway. When a 5,000</w:t>
      </w:r>
      <w:r>
        <w:rPr>
          <w:u w:val="single"/>
        </w:rPr>
        <w:noBreakHyphen/>
      </w:r>
      <w:r w:rsidRPr="00026316">
        <w:rPr>
          <w:u w:val="single"/>
        </w:rPr>
        <w:t>foot arc is encompassed by tangents connecting two adjacent 10,000</w:t>
      </w:r>
      <w:r>
        <w:rPr>
          <w:u w:val="single"/>
        </w:rPr>
        <w:noBreakHyphen/>
      </w:r>
      <w:r w:rsidRPr="00026316">
        <w:rPr>
          <w:u w:val="single"/>
        </w:rPr>
        <w:t>foot arcs, the 5,000</w:t>
      </w:r>
      <w:r>
        <w:rPr>
          <w:u w:val="single"/>
        </w:rPr>
        <w:noBreakHyphen/>
      </w:r>
      <w:r w:rsidRPr="00026316">
        <w:rPr>
          <w:u w:val="single"/>
        </w:rPr>
        <w:t>foot arc shall be disregarded on the construction of the perimeter of the horizontal surface.</w:t>
      </w:r>
    </w:p>
    <w:p w14:paraId="068F5A9F" w14:textId="77777777" w:rsidR="00001089" w:rsidRPr="00026316" w:rsidRDefault="00001089" w:rsidP="00001089">
      <w:pPr>
        <w:tabs>
          <w:tab w:val="left" w:pos="216"/>
          <w:tab w:val="left" w:pos="432"/>
          <w:tab w:val="left" w:pos="648"/>
          <w:tab w:val="left" w:pos="864"/>
          <w:tab w:val="left" w:pos="1080"/>
          <w:tab w:val="left" w:pos="1296"/>
        </w:tabs>
        <w:jc w:val="both"/>
        <w:rPr>
          <w:b/>
          <w:bCs/>
          <w:u w:val="single"/>
        </w:rPr>
      </w:pPr>
    </w:p>
    <w:p w14:paraId="44942E4C"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rPr>
          <w:bCs/>
        </w:rPr>
        <w:tab/>
      </w:r>
      <w:r w:rsidRPr="00026316">
        <w:rPr>
          <w:bCs/>
          <w:u w:val="single"/>
        </w:rPr>
        <w:t>(E)</w:t>
      </w:r>
      <w:r w:rsidRPr="00026316">
        <w:rPr>
          <w:b/>
          <w:bCs/>
          <w:u w:val="single"/>
        </w:rPr>
        <w:t xml:space="preserve"> Conical Surface</w:t>
      </w:r>
      <w:r w:rsidRPr="00026316">
        <w:rPr>
          <w:u w:val="single"/>
        </w:rPr>
        <w:t>. A surface extending outward and upward from the periphery of the horizontal surface at a slope of 20 to 1 for a horizontal distance of 4,000 feet.</w:t>
      </w:r>
    </w:p>
    <w:p w14:paraId="03C0FDB8"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1DD222BC"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rPr>
          <w:b/>
          <w:iCs/>
        </w:rPr>
        <w:tab/>
      </w:r>
      <w:r w:rsidRPr="00026316">
        <w:rPr>
          <w:iCs/>
          <w:u w:val="single"/>
        </w:rPr>
        <w:t>(F)</w:t>
      </w:r>
      <w:r w:rsidRPr="00026316">
        <w:rPr>
          <w:b/>
          <w:iCs/>
          <w:u w:val="single"/>
        </w:rPr>
        <w:t xml:space="preserve"> Non</w:t>
      </w:r>
      <w:r>
        <w:rPr>
          <w:b/>
          <w:iCs/>
          <w:u w:val="single"/>
        </w:rPr>
        <w:noBreakHyphen/>
      </w:r>
      <w:r w:rsidRPr="00026316">
        <w:rPr>
          <w:b/>
          <w:iCs/>
          <w:u w:val="single"/>
        </w:rPr>
        <w:t>precision instrument</w:t>
      </w:r>
      <w:r w:rsidRPr="00026316">
        <w:rPr>
          <w:i/>
          <w:iCs/>
          <w:u w:val="single"/>
        </w:rPr>
        <w:t xml:space="preserve"> runway</w:t>
      </w:r>
      <w:r w:rsidRPr="00026316">
        <w:rPr>
          <w:u w:val="single"/>
        </w:rPr>
        <w:t xml:space="preserve"> means a runway having an existing instrument approach procedure utilizing air navigation facilities with only horizontal guidance, or area type navigation equipment, for which a straight</w:t>
      </w:r>
      <w:r>
        <w:rPr>
          <w:u w:val="single"/>
        </w:rPr>
        <w:noBreakHyphen/>
      </w:r>
      <w:r w:rsidRPr="00026316">
        <w:rPr>
          <w:u w:val="single"/>
        </w:rPr>
        <w:t>in non</w:t>
      </w:r>
      <w:r>
        <w:rPr>
          <w:u w:val="single"/>
        </w:rPr>
        <w:noBreakHyphen/>
      </w:r>
      <w:r w:rsidRPr="00026316">
        <w:rPr>
          <w:u w:val="single"/>
        </w:rPr>
        <w:t xml:space="preserve">precision instrument approach procedure has been approved, or planned, and for which no precision approach facilities are planned, or indicated on an FAA planning document or military service military airport planning document. </w:t>
      </w:r>
    </w:p>
    <w:p w14:paraId="218B4431" w14:textId="77777777" w:rsidR="00001089" w:rsidRPr="00026316" w:rsidRDefault="00001089" w:rsidP="00001089">
      <w:pPr>
        <w:tabs>
          <w:tab w:val="left" w:pos="216"/>
          <w:tab w:val="left" w:pos="432"/>
          <w:tab w:val="left" w:pos="648"/>
          <w:tab w:val="left" w:pos="864"/>
          <w:tab w:val="left" w:pos="1080"/>
          <w:tab w:val="left" w:pos="1296"/>
        </w:tabs>
        <w:ind w:firstLine="270"/>
        <w:jc w:val="both"/>
        <w:rPr>
          <w:b/>
          <w:iCs/>
          <w:u w:val="single"/>
        </w:rPr>
      </w:pPr>
    </w:p>
    <w:p w14:paraId="76C3C09F"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rPr>
          <w:iCs/>
        </w:rPr>
        <w:tab/>
      </w:r>
      <w:r w:rsidRPr="00026316">
        <w:rPr>
          <w:iCs/>
          <w:u w:val="single"/>
        </w:rPr>
        <w:t>(G)</w:t>
      </w:r>
      <w:r w:rsidRPr="00026316">
        <w:rPr>
          <w:b/>
          <w:iCs/>
          <w:u w:val="single"/>
        </w:rPr>
        <w:t xml:space="preserve"> Planned or proposed airport</w:t>
      </w:r>
      <w:r w:rsidRPr="00026316">
        <w:rPr>
          <w:u w:val="single"/>
        </w:rPr>
        <w:t xml:space="preserve"> is an airport that is the subject of at least one of the following documents received by the FAA: </w:t>
      </w:r>
    </w:p>
    <w:p w14:paraId="4EC19623"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73A998A6"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lastRenderedPageBreak/>
        <w:tab/>
      </w:r>
      <w:r w:rsidRPr="00073010">
        <w:tab/>
      </w:r>
      <w:r w:rsidRPr="00026316">
        <w:rPr>
          <w:u w:val="single"/>
        </w:rPr>
        <w:t xml:space="preserve">(1) Airport proposals submitted under 14 CFR part 157. </w:t>
      </w:r>
    </w:p>
    <w:p w14:paraId="4C5213A3"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03C82D75"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26316">
        <w:rPr>
          <w:u w:val="single"/>
        </w:rPr>
        <w:t xml:space="preserve">(2) Airport Improvement Program requests for aid. </w:t>
      </w:r>
    </w:p>
    <w:p w14:paraId="3184A1CB"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483FBCBE"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26316">
        <w:rPr>
          <w:u w:val="single"/>
        </w:rPr>
        <w:t xml:space="preserve">(3) Notices of existing airports where prior notice of the airport construction or alteration was not provided as required by 14 CFR part 157. </w:t>
      </w:r>
    </w:p>
    <w:p w14:paraId="50389040"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2502CF2D"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26316">
        <w:rPr>
          <w:u w:val="single"/>
        </w:rPr>
        <w:t xml:space="preserve">(4) Airport layout plans. </w:t>
      </w:r>
    </w:p>
    <w:p w14:paraId="77D2C8B6"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6C6AE660"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26316">
        <w:rPr>
          <w:u w:val="single"/>
        </w:rPr>
        <w:t xml:space="preserve">(5) DOD proposals for airports used only by the U.S. Armed Forces. </w:t>
      </w:r>
    </w:p>
    <w:p w14:paraId="5C14DF3E"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27C53CCB"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26316">
        <w:rPr>
          <w:u w:val="single"/>
        </w:rPr>
        <w:t>(6) DOD proposals on joint</w:t>
      </w:r>
      <w:r>
        <w:rPr>
          <w:u w:val="single"/>
        </w:rPr>
        <w:noBreakHyphen/>
      </w:r>
      <w:r w:rsidRPr="00026316">
        <w:rPr>
          <w:u w:val="single"/>
        </w:rPr>
        <w:t>use (civil</w:t>
      </w:r>
      <w:r>
        <w:rPr>
          <w:u w:val="single"/>
        </w:rPr>
        <w:noBreakHyphen/>
      </w:r>
      <w:r w:rsidRPr="00026316">
        <w:rPr>
          <w:u w:val="single"/>
        </w:rPr>
        <w:t xml:space="preserve">military) airports. </w:t>
      </w:r>
    </w:p>
    <w:p w14:paraId="54BA0778"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p>
    <w:p w14:paraId="7FBD6A9F"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tab/>
      </w:r>
      <w:r w:rsidRPr="00073010">
        <w:tab/>
      </w:r>
      <w:r w:rsidRPr="00026316">
        <w:rPr>
          <w:u w:val="single"/>
        </w:rPr>
        <w:t xml:space="preserve">(7) Completed airport site selection feasibility study. </w:t>
      </w:r>
    </w:p>
    <w:p w14:paraId="20B04269" w14:textId="77777777" w:rsidR="00001089" w:rsidRPr="00026316" w:rsidRDefault="00001089" w:rsidP="00001089">
      <w:pPr>
        <w:tabs>
          <w:tab w:val="left" w:pos="216"/>
          <w:tab w:val="left" w:pos="432"/>
          <w:tab w:val="left" w:pos="648"/>
          <w:tab w:val="left" w:pos="864"/>
          <w:tab w:val="left" w:pos="1080"/>
          <w:tab w:val="left" w:pos="1296"/>
        </w:tabs>
        <w:ind w:firstLine="270"/>
        <w:jc w:val="both"/>
        <w:rPr>
          <w:b/>
          <w:iCs/>
          <w:u w:val="single"/>
        </w:rPr>
      </w:pPr>
    </w:p>
    <w:p w14:paraId="24F0784F"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rPr>
          <w:b/>
          <w:iCs/>
        </w:rPr>
        <w:tab/>
      </w:r>
      <w:r w:rsidRPr="00026316">
        <w:rPr>
          <w:iCs/>
          <w:u w:val="single"/>
        </w:rPr>
        <w:t>(H)</w:t>
      </w:r>
      <w:r w:rsidRPr="00026316">
        <w:rPr>
          <w:b/>
          <w:iCs/>
          <w:u w:val="single"/>
        </w:rPr>
        <w:t xml:space="preserve"> Precision instrument runway</w:t>
      </w:r>
      <w:r w:rsidRPr="00026316">
        <w:rPr>
          <w:u w:val="single"/>
        </w:rPr>
        <w:t xml:space="preserve"> means a runway having an existing instrument approach procedure utilizing an Instrument Landing System (ILS), or a Precision Approach Radar (PAR). It also means a runway for which a precision approach system is planned and is so indicated by an FAA</w:t>
      </w:r>
      <w:r>
        <w:rPr>
          <w:u w:val="single"/>
        </w:rPr>
        <w:noBreakHyphen/>
      </w:r>
      <w:r w:rsidRPr="00026316">
        <w:rPr>
          <w:u w:val="single"/>
        </w:rPr>
        <w:t xml:space="preserve">approved airport layout plan; a military service approved military airport layout plan; any other FAA planning document, or military service military airport planning document. </w:t>
      </w:r>
    </w:p>
    <w:p w14:paraId="38443116" w14:textId="77777777" w:rsidR="00001089" w:rsidRPr="00026316" w:rsidRDefault="00001089" w:rsidP="00001089">
      <w:pPr>
        <w:tabs>
          <w:tab w:val="left" w:pos="216"/>
          <w:tab w:val="left" w:pos="432"/>
          <w:tab w:val="left" w:pos="648"/>
          <w:tab w:val="left" w:pos="864"/>
          <w:tab w:val="left" w:pos="1080"/>
          <w:tab w:val="left" w:pos="1296"/>
        </w:tabs>
        <w:ind w:firstLine="270"/>
        <w:jc w:val="both"/>
        <w:rPr>
          <w:b/>
          <w:iCs/>
          <w:u w:val="single"/>
        </w:rPr>
      </w:pPr>
    </w:p>
    <w:p w14:paraId="2B1BF049"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rPr>
          <w:iCs/>
        </w:rPr>
        <w:tab/>
      </w:r>
      <w:r w:rsidRPr="00026316">
        <w:rPr>
          <w:iCs/>
          <w:u w:val="single"/>
        </w:rPr>
        <w:t>(I)</w:t>
      </w:r>
      <w:r w:rsidRPr="00026316">
        <w:rPr>
          <w:b/>
          <w:iCs/>
          <w:u w:val="single"/>
        </w:rPr>
        <w:t xml:space="preserve"> Public use airport</w:t>
      </w:r>
      <w:r w:rsidRPr="00026316">
        <w:rPr>
          <w:u w:val="single"/>
        </w:rPr>
        <w:t xml:space="preserve"> is an airport available for use by the general public without a requirement for prior approval of the airport owner or operator. </w:t>
      </w:r>
    </w:p>
    <w:p w14:paraId="69DDEB72" w14:textId="77777777" w:rsidR="00001089" w:rsidRPr="00026316" w:rsidRDefault="00001089" w:rsidP="00001089">
      <w:pPr>
        <w:tabs>
          <w:tab w:val="left" w:pos="216"/>
          <w:tab w:val="left" w:pos="432"/>
          <w:tab w:val="left" w:pos="648"/>
          <w:tab w:val="left" w:pos="864"/>
          <w:tab w:val="left" w:pos="1080"/>
          <w:tab w:val="left" w:pos="1296"/>
        </w:tabs>
        <w:jc w:val="both"/>
        <w:rPr>
          <w:b/>
          <w:iCs/>
          <w:u w:val="single"/>
        </w:rPr>
      </w:pPr>
    </w:p>
    <w:p w14:paraId="019E66D5"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rPr>
          <w:iCs/>
        </w:rPr>
        <w:tab/>
      </w:r>
      <w:r w:rsidRPr="00026316">
        <w:rPr>
          <w:iCs/>
          <w:u w:val="single"/>
        </w:rPr>
        <w:t>(J)</w:t>
      </w:r>
      <w:r w:rsidRPr="00026316">
        <w:rPr>
          <w:b/>
          <w:iCs/>
          <w:u w:val="single"/>
        </w:rPr>
        <w:t xml:space="preserve"> Seaplane base</w:t>
      </w:r>
      <w:r w:rsidRPr="00026316">
        <w:rPr>
          <w:u w:val="single"/>
        </w:rPr>
        <w:t xml:space="preserve"> is considered to be an airport only if its sea lanes are outlined by visual markers. </w:t>
      </w:r>
    </w:p>
    <w:p w14:paraId="34DBBADE" w14:textId="77777777" w:rsidR="00001089" w:rsidRPr="00026316" w:rsidRDefault="00001089" w:rsidP="00001089">
      <w:pPr>
        <w:tabs>
          <w:tab w:val="left" w:pos="216"/>
          <w:tab w:val="left" w:pos="432"/>
          <w:tab w:val="left" w:pos="648"/>
          <w:tab w:val="left" w:pos="864"/>
          <w:tab w:val="left" w:pos="1080"/>
          <w:tab w:val="left" w:pos="1296"/>
        </w:tabs>
        <w:jc w:val="both"/>
        <w:rPr>
          <w:b/>
          <w:iCs/>
          <w:u w:val="single"/>
        </w:rPr>
      </w:pPr>
    </w:p>
    <w:p w14:paraId="6C9CA70C"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rPr>
          <w:iCs/>
        </w:rPr>
        <w:tab/>
      </w:r>
      <w:r w:rsidRPr="00026316">
        <w:rPr>
          <w:iCs/>
          <w:u w:val="single"/>
        </w:rPr>
        <w:t>(K)</w:t>
      </w:r>
      <w:r w:rsidRPr="00026316">
        <w:rPr>
          <w:b/>
          <w:iCs/>
          <w:u w:val="single"/>
        </w:rPr>
        <w:t xml:space="preserve"> Utility runway</w:t>
      </w:r>
      <w:r w:rsidRPr="00026316">
        <w:rPr>
          <w:u w:val="single"/>
        </w:rPr>
        <w:t xml:space="preserve"> means a runway that is constructed for and intended to be used by propeller driven aircraft of 12,500 pounds maximum gross weight and less. </w:t>
      </w:r>
    </w:p>
    <w:p w14:paraId="50C158E1" w14:textId="77777777" w:rsidR="00001089" w:rsidRPr="00026316" w:rsidRDefault="00001089" w:rsidP="00001089">
      <w:pPr>
        <w:tabs>
          <w:tab w:val="left" w:pos="216"/>
          <w:tab w:val="left" w:pos="432"/>
          <w:tab w:val="left" w:pos="648"/>
          <w:tab w:val="left" w:pos="864"/>
          <w:tab w:val="left" w:pos="1080"/>
          <w:tab w:val="left" w:pos="1296"/>
        </w:tabs>
        <w:jc w:val="both"/>
        <w:rPr>
          <w:b/>
          <w:iCs/>
          <w:u w:val="single"/>
        </w:rPr>
      </w:pPr>
    </w:p>
    <w:p w14:paraId="247B85FC" w14:textId="77777777" w:rsidR="00001089" w:rsidRPr="00026316" w:rsidRDefault="00001089" w:rsidP="00001089">
      <w:pPr>
        <w:tabs>
          <w:tab w:val="left" w:pos="216"/>
          <w:tab w:val="left" w:pos="432"/>
          <w:tab w:val="left" w:pos="648"/>
          <w:tab w:val="left" w:pos="864"/>
          <w:tab w:val="left" w:pos="1080"/>
          <w:tab w:val="left" w:pos="1296"/>
        </w:tabs>
        <w:jc w:val="both"/>
        <w:rPr>
          <w:b/>
          <w:iCs/>
          <w:u w:val="single"/>
        </w:rPr>
      </w:pPr>
      <w:r w:rsidRPr="00073010">
        <w:rPr>
          <w:iCs/>
        </w:rPr>
        <w:tab/>
      </w:r>
      <w:r w:rsidRPr="00026316">
        <w:rPr>
          <w:iCs/>
          <w:u w:val="single"/>
        </w:rPr>
        <w:t>(L)</w:t>
      </w:r>
      <w:r w:rsidRPr="00026316">
        <w:rPr>
          <w:b/>
          <w:iCs/>
          <w:u w:val="single"/>
        </w:rPr>
        <w:t xml:space="preserve"> Visual runway</w:t>
      </w:r>
      <w:r w:rsidRPr="00026316">
        <w:rPr>
          <w:u w:val="single"/>
        </w:rPr>
        <w:t xml:space="preserve"> means a runway intended solely for the operation of aircraft using visual approach procedures, with no straight</w:t>
      </w:r>
      <w:r>
        <w:rPr>
          <w:u w:val="single"/>
        </w:rPr>
        <w:noBreakHyphen/>
      </w:r>
      <w:r w:rsidRPr="00026316">
        <w:rPr>
          <w:u w:val="single"/>
        </w:rPr>
        <w:t>in instrument approach procedure and no instrument designation indicated on an FAA</w:t>
      </w:r>
      <w:r>
        <w:rPr>
          <w:u w:val="single"/>
        </w:rPr>
        <w:noBreakHyphen/>
      </w:r>
      <w:r w:rsidRPr="00026316">
        <w:rPr>
          <w:u w:val="single"/>
        </w:rPr>
        <w:t>approved airport layout plan, a military service approved military airport layout plan, or by any planning document submitted to the FAA by competent authority.</w:t>
      </w:r>
    </w:p>
    <w:p w14:paraId="31CFCAA5" w14:textId="77777777" w:rsidR="00001089" w:rsidRPr="00026316" w:rsidRDefault="00001089" w:rsidP="00001089">
      <w:pPr>
        <w:tabs>
          <w:tab w:val="left" w:pos="216"/>
          <w:tab w:val="left" w:pos="432"/>
          <w:tab w:val="left" w:pos="648"/>
          <w:tab w:val="left" w:pos="864"/>
          <w:tab w:val="left" w:pos="1080"/>
          <w:tab w:val="left" w:pos="1296"/>
        </w:tabs>
        <w:ind w:firstLine="270"/>
        <w:jc w:val="both"/>
        <w:rPr>
          <w:b/>
          <w:bCs/>
          <w:u w:val="single"/>
        </w:rPr>
      </w:pPr>
    </w:p>
    <w:p w14:paraId="0B9DFB54" w14:textId="77777777" w:rsidR="00001089" w:rsidRPr="00026316" w:rsidRDefault="00001089" w:rsidP="00001089">
      <w:pPr>
        <w:tabs>
          <w:tab w:val="left" w:pos="216"/>
          <w:tab w:val="left" w:pos="432"/>
          <w:tab w:val="left" w:pos="648"/>
          <w:tab w:val="left" w:pos="864"/>
          <w:tab w:val="left" w:pos="1080"/>
          <w:tab w:val="left" w:pos="1296"/>
        </w:tabs>
        <w:jc w:val="both"/>
        <w:rPr>
          <w:b/>
          <w:bCs/>
          <w:u w:val="single"/>
        </w:rPr>
      </w:pPr>
      <w:r w:rsidRPr="00073010">
        <w:rPr>
          <w:bCs/>
        </w:rPr>
        <w:tab/>
      </w:r>
      <w:r w:rsidRPr="00026316">
        <w:rPr>
          <w:bCs/>
          <w:u w:val="single"/>
        </w:rPr>
        <w:t>(M)</w:t>
      </w:r>
      <w:r w:rsidRPr="00026316">
        <w:rPr>
          <w:b/>
          <w:bCs/>
          <w:u w:val="single"/>
        </w:rPr>
        <w:t xml:space="preserve"> FAA/</w:t>
      </w:r>
      <w:proofErr w:type="spellStart"/>
      <w:r w:rsidRPr="00026316">
        <w:rPr>
          <w:b/>
          <w:bCs/>
          <w:u w:val="single"/>
        </w:rPr>
        <w:t>SCAC</w:t>
      </w:r>
      <w:proofErr w:type="spellEnd"/>
      <w:r w:rsidRPr="00026316">
        <w:rPr>
          <w:b/>
          <w:bCs/>
          <w:u w:val="single"/>
        </w:rPr>
        <w:t xml:space="preserve"> Compatible Land Use Zones – Airport Safety Zones</w:t>
      </w:r>
    </w:p>
    <w:p w14:paraId="46BF81C2" w14:textId="77777777" w:rsidR="00001089" w:rsidRPr="00026316" w:rsidRDefault="00001089" w:rsidP="00001089">
      <w:pPr>
        <w:tabs>
          <w:tab w:val="left" w:pos="216"/>
          <w:tab w:val="left" w:pos="432"/>
          <w:tab w:val="left" w:pos="648"/>
          <w:tab w:val="left" w:pos="864"/>
          <w:tab w:val="left" w:pos="1080"/>
          <w:tab w:val="left" w:pos="1296"/>
        </w:tabs>
        <w:ind w:firstLine="360"/>
        <w:jc w:val="both"/>
        <w:rPr>
          <w:b/>
          <w:bCs/>
          <w:u w:val="single"/>
        </w:rPr>
      </w:pPr>
    </w:p>
    <w:p w14:paraId="3BE1CAD1" w14:textId="77777777" w:rsidR="00001089" w:rsidRPr="00026316" w:rsidRDefault="00001089" w:rsidP="00001089">
      <w:pPr>
        <w:tabs>
          <w:tab w:val="left" w:pos="216"/>
          <w:tab w:val="left" w:pos="432"/>
          <w:tab w:val="left" w:pos="648"/>
          <w:tab w:val="left" w:pos="864"/>
          <w:tab w:val="left" w:pos="1080"/>
          <w:tab w:val="left" w:pos="1296"/>
        </w:tabs>
        <w:jc w:val="both"/>
        <w:rPr>
          <w:u w:val="single"/>
        </w:rPr>
      </w:pPr>
      <w:r w:rsidRPr="00073010">
        <w:rPr>
          <w:bCs/>
        </w:rPr>
        <w:tab/>
      </w:r>
      <w:r w:rsidRPr="00073010">
        <w:rPr>
          <w:bCs/>
        </w:rPr>
        <w:tab/>
      </w:r>
      <w:r w:rsidRPr="00026316">
        <w:rPr>
          <w:bCs/>
          <w:u w:val="single"/>
        </w:rPr>
        <w:t>(1)</w:t>
      </w:r>
      <w:r w:rsidRPr="00026316">
        <w:rPr>
          <w:b/>
          <w:bCs/>
          <w:u w:val="single"/>
        </w:rPr>
        <w:t xml:space="preserve"> Zone A</w:t>
      </w:r>
      <w:r w:rsidRPr="00026316">
        <w:rPr>
          <w:u w:val="single"/>
        </w:rPr>
        <w:t>. Also known as the Runway Protection Zone (</w:t>
      </w:r>
      <w:proofErr w:type="spellStart"/>
      <w:r w:rsidRPr="00026316">
        <w:rPr>
          <w:u w:val="single"/>
        </w:rPr>
        <w:t>RPZ</w:t>
      </w:r>
      <w:proofErr w:type="spellEnd"/>
      <w:r w:rsidRPr="00026316">
        <w:rPr>
          <w:u w:val="single"/>
        </w:rPr>
        <w:t>)</w:t>
      </w:r>
      <w:r>
        <w:rPr>
          <w:u w:val="single"/>
        </w:rPr>
        <w:t xml:space="preserve">. </w:t>
      </w:r>
      <w:r w:rsidRPr="00026316">
        <w:rPr>
          <w:u w:val="single"/>
        </w:rPr>
        <w:t xml:space="preserve"> A two</w:t>
      </w:r>
      <w:r>
        <w:rPr>
          <w:u w:val="single"/>
        </w:rPr>
        <w:noBreakHyphen/>
      </w:r>
      <w:r w:rsidRPr="00026316">
        <w:rPr>
          <w:u w:val="single"/>
        </w:rPr>
        <w:t>dimensional trapezoid shaped area centered on the extended centerline of the runway beginning 200 feet from the end of the usable runway pavement whose dimensions are dependent on multiple factors</w:t>
      </w:r>
      <w:r>
        <w:rPr>
          <w:u w:val="single"/>
        </w:rPr>
        <w:t xml:space="preserve">. </w:t>
      </w:r>
      <w:r w:rsidRPr="00026316">
        <w:rPr>
          <w:u w:val="single"/>
        </w:rPr>
        <w:t>To determine Zone A dimensions, begin with the table below to determine FAA Part 77 imaginary surfaces for the runway.</w:t>
      </w:r>
    </w:p>
    <w:p w14:paraId="602E7782" w14:textId="77777777" w:rsidR="00001089" w:rsidRDefault="00001089" w:rsidP="00221326">
      <w:pPr>
        <w:tabs>
          <w:tab w:val="left" w:pos="216"/>
          <w:tab w:val="left" w:pos="432"/>
          <w:tab w:val="left" w:pos="648"/>
          <w:tab w:val="left" w:pos="864"/>
          <w:tab w:val="left" w:pos="1080"/>
          <w:tab w:val="left" w:pos="1296"/>
        </w:tabs>
        <w:jc w:val="center"/>
        <w:rPr>
          <w:iCs/>
          <w:u w:val="single"/>
        </w:rPr>
      </w:pPr>
    </w:p>
    <w:p w14:paraId="71ABB048" w14:textId="77777777" w:rsidR="00001089" w:rsidRDefault="00001089" w:rsidP="00221326">
      <w:pPr>
        <w:tabs>
          <w:tab w:val="left" w:pos="216"/>
          <w:tab w:val="left" w:pos="432"/>
          <w:tab w:val="left" w:pos="648"/>
          <w:tab w:val="left" w:pos="864"/>
          <w:tab w:val="left" w:pos="1080"/>
          <w:tab w:val="left" w:pos="1296"/>
        </w:tabs>
        <w:jc w:val="center"/>
        <w:rPr>
          <w:iCs/>
          <w:u w:val="single"/>
        </w:rPr>
      </w:pPr>
    </w:p>
    <w:p w14:paraId="6296B63C" w14:textId="77777777" w:rsidR="00001089" w:rsidRPr="00E42637" w:rsidRDefault="00001089" w:rsidP="00221326">
      <w:pPr>
        <w:tabs>
          <w:tab w:val="left" w:pos="216"/>
          <w:tab w:val="left" w:pos="432"/>
          <w:tab w:val="left" w:pos="648"/>
          <w:tab w:val="left" w:pos="864"/>
          <w:tab w:val="left" w:pos="1080"/>
          <w:tab w:val="left" w:pos="1296"/>
        </w:tabs>
        <w:jc w:val="center"/>
        <w:rPr>
          <w:iCs/>
          <w:u w:val="single"/>
        </w:rPr>
      </w:pPr>
    </w:p>
    <w:p w14:paraId="4ADA1435" w14:textId="77777777" w:rsidR="00001089" w:rsidRDefault="00001089" w:rsidP="00221326">
      <w:pPr>
        <w:tabs>
          <w:tab w:val="left" w:pos="216"/>
          <w:tab w:val="left" w:pos="432"/>
          <w:tab w:val="left" w:pos="648"/>
          <w:tab w:val="left" w:pos="864"/>
          <w:tab w:val="left" w:pos="1080"/>
          <w:tab w:val="left" w:pos="1296"/>
        </w:tabs>
        <w:jc w:val="center"/>
        <w:rPr>
          <w:i/>
          <w:u w:val="single"/>
        </w:rPr>
      </w:pPr>
      <w:r w:rsidRPr="00026316">
        <w:rPr>
          <w:i/>
          <w:u w:val="single"/>
        </w:rPr>
        <w:t>(Intentionally Left Blank)</w:t>
      </w:r>
    </w:p>
    <w:p w14:paraId="2B460B20" w14:textId="77777777" w:rsidR="00001089" w:rsidRDefault="00001089" w:rsidP="00221326">
      <w:pPr>
        <w:tabs>
          <w:tab w:val="left" w:pos="216"/>
          <w:tab w:val="left" w:pos="432"/>
          <w:tab w:val="left" w:pos="648"/>
          <w:tab w:val="left" w:pos="864"/>
          <w:tab w:val="left" w:pos="1080"/>
          <w:tab w:val="left" w:pos="1296"/>
        </w:tabs>
        <w:jc w:val="center"/>
        <w:rPr>
          <w:u w:val="single"/>
        </w:rPr>
      </w:pPr>
    </w:p>
    <w:p w14:paraId="3925843F" w14:textId="77777777" w:rsidR="00001089" w:rsidRDefault="00001089" w:rsidP="00221326">
      <w:pPr>
        <w:tabs>
          <w:tab w:val="left" w:pos="216"/>
          <w:tab w:val="left" w:pos="432"/>
          <w:tab w:val="left" w:pos="648"/>
          <w:tab w:val="left" w:pos="864"/>
          <w:tab w:val="left" w:pos="1080"/>
          <w:tab w:val="left" w:pos="1296"/>
        </w:tabs>
        <w:jc w:val="center"/>
        <w:rPr>
          <w:u w:val="single"/>
        </w:rPr>
      </w:pPr>
    </w:p>
    <w:p w14:paraId="6F4F3283" w14:textId="77777777" w:rsidR="00001089" w:rsidRDefault="00001089" w:rsidP="00221326">
      <w:pPr>
        <w:tabs>
          <w:tab w:val="left" w:pos="216"/>
          <w:tab w:val="left" w:pos="432"/>
          <w:tab w:val="left" w:pos="648"/>
          <w:tab w:val="left" w:pos="864"/>
          <w:tab w:val="left" w:pos="1080"/>
          <w:tab w:val="left" w:pos="1296"/>
        </w:tabs>
        <w:jc w:val="center"/>
        <w:rPr>
          <w:u w:val="single"/>
        </w:rPr>
      </w:pPr>
    </w:p>
    <w:p w14:paraId="4C51AC52" w14:textId="77777777" w:rsidR="00001089" w:rsidRDefault="00001089" w:rsidP="00221326">
      <w:pPr>
        <w:tabs>
          <w:tab w:val="left" w:pos="216"/>
          <w:tab w:val="left" w:pos="432"/>
          <w:tab w:val="left" w:pos="648"/>
          <w:tab w:val="left" w:pos="864"/>
          <w:tab w:val="left" w:pos="1080"/>
          <w:tab w:val="left" w:pos="1296"/>
        </w:tabs>
        <w:jc w:val="center"/>
        <w:rPr>
          <w:u w:val="single"/>
        </w:rPr>
      </w:pPr>
    </w:p>
    <w:p w14:paraId="744CB2CF" w14:textId="77777777" w:rsidR="00001089" w:rsidRDefault="00001089" w:rsidP="00221326">
      <w:pPr>
        <w:tabs>
          <w:tab w:val="left" w:pos="216"/>
          <w:tab w:val="left" w:pos="432"/>
          <w:tab w:val="left" w:pos="648"/>
          <w:tab w:val="left" w:pos="864"/>
          <w:tab w:val="left" w:pos="1080"/>
          <w:tab w:val="left" w:pos="1296"/>
        </w:tabs>
        <w:jc w:val="center"/>
        <w:rPr>
          <w:u w:val="single"/>
        </w:rPr>
        <w:sectPr w:rsidR="00001089">
          <w:pgSz w:w="12240" w:h="15840"/>
          <w:pgMar w:top="1440" w:right="1440" w:bottom="1440" w:left="1440" w:header="720" w:footer="720" w:gutter="0"/>
          <w:cols w:space="60"/>
          <w:noEndnote/>
          <w:docGrid w:linePitch="299"/>
        </w:sectPr>
      </w:pPr>
    </w:p>
    <w:tbl>
      <w:tblPr>
        <w:tblW w:w="8820" w:type="dxa"/>
        <w:tblInd w:w="558" w:type="dxa"/>
        <w:tblLook w:val="04A0" w:firstRow="1" w:lastRow="0" w:firstColumn="1" w:lastColumn="0" w:noHBand="0" w:noVBand="1"/>
      </w:tblPr>
      <w:tblGrid>
        <w:gridCol w:w="2800"/>
        <w:gridCol w:w="271"/>
        <w:gridCol w:w="271"/>
        <w:gridCol w:w="718"/>
        <w:gridCol w:w="719"/>
        <w:gridCol w:w="719"/>
        <w:gridCol w:w="864"/>
        <w:gridCol w:w="864"/>
        <w:gridCol w:w="1594"/>
      </w:tblGrid>
      <w:tr w:rsidR="00001089" w:rsidRPr="00026316" w14:paraId="3C60A372" w14:textId="77777777">
        <w:trPr>
          <w:trHeight w:val="300"/>
        </w:trPr>
        <w:tc>
          <w:tcPr>
            <w:tcW w:w="882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3D74940E" w14:textId="77777777" w:rsidR="00001089" w:rsidRPr="00026316" w:rsidRDefault="00001089" w:rsidP="00221326">
            <w:pPr>
              <w:tabs>
                <w:tab w:val="left" w:pos="2502"/>
              </w:tabs>
              <w:ind w:left="-288" w:firstLine="288"/>
              <w:jc w:val="center"/>
              <w:rPr>
                <w:rFonts w:cs="Calibri"/>
                <w:b/>
                <w:bCs/>
                <w:color w:val="000000"/>
                <w:u w:val="single"/>
              </w:rPr>
            </w:pPr>
            <w:r w:rsidRPr="00026316">
              <w:rPr>
                <w:rFonts w:cs="Calibri"/>
                <w:b/>
                <w:bCs/>
                <w:color w:val="000000"/>
                <w:u w:val="single"/>
              </w:rPr>
              <w:lastRenderedPageBreak/>
              <w:t>Imaginary Surfaces Dimensions from FAR Part 77</w:t>
            </w:r>
          </w:p>
        </w:tc>
      </w:tr>
      <w:tr w:rsidR="00001089" w:rsidRPr="00026316" w14:paraId="1ACF8183" w14:textId="77777777">
        <w:trPr>
          <w:trHeight w:val="408"/>
        </w:trPr>
        <w:tc>
          <w:tcPr>
            <w:tcW w:w="3342" w:type="dxa"/>
            <w:gridSpan w:val="3"/>
            <w:vMerge w:val="restart"/>
            <w:tcBorders>
              <w:top w:val="single" w:sz="4" w:space="0" w:color="auto"/>
              <w:left w:val="single" w:sz="8" w:space="0" w:color="auto"/>
              <w:bottom w:val="single" w:sz="8" w:space="0" w:color="000000"/>
              <w:right w:val="single" w:sz="8" w:space="0" w:color="000000"/>
            </w:tcBorders>
            <w:shd w:val="clear" w:color="auto" w:fill="auto"/>
            <w:noWrap/>
            <w:vAlign w:val="center"/>
          </w:tcPr>
          <w:p w14:paraId="626B1564" w14:textId="77777777" w:rsidR="00001089" w:rsidRPr="00026316" w:rsidRDefault="00001089" w:rsidP="00221326">
            <w:pPr>
              <w:tabs>
                <w:tab w:val="left" w:pos="2502"/>
              </w:tabs>
              <w:ind w:left="-288" w:firstLine="288"/>
              <w:jc w:val="center"/>
              <w:rPr>
                <w:rFonts w:cs="Calibri"/>
                <w:color w:val="000000"/>
                <w:u w:val="single"/>
              </w:rPr>
            </w:pPr>
            <w:r w:rsidRPr="00026316">
              <w:rPr>
                <w:rFonts w:cs="Calibri"/>
                <w:color w:val="000000"/>
                <w:u w:val="single"/>
              </w:rPr>
              <w:t>Item</w:t>
            </w:r>
          </w:p>
        </w:tc>
        <w:tc>
          <w:tcPr>
            <w:tcW w:w="5478" w:type="dxa"/>
            <w:gridSpan w:val="6"/>
            <w:vMerge w:val="restart"/>
            <w:tcBorders>
              <w:top w:val="single" w:sz="4" w:space="0" w:color="auto"/>
              <w:left w:val="single" w:sz="8" w:space="0" w:color="auto"/>
              <w:bottom w:val="single" w:sz="8" w:space="0" w:color="000000"/>
              <w:right w:val="single" w:sz="4" w:space="0" w:color="auto"/>
            </w:tcBorders>
            <w:shd w:val="clear" w:color="auto" w:fill="auto"/>
            <w:noWrap/>
            <w:vAlign w:val="center"/>
          </w:tcPr>
          <w:p w14:paraId="41209A62" w14:textId="77777777" w:rsidR="00001089" w:rsidRPr="00026316" w:rsidRDefault="00001089" w:rsidP="00221326">
            <w:pPr>
              <w:tabs>
                <w:tab w:val="left" w:pos="2502"/>
              </w:tabs>
              <w:ind w:left="-288" w:firstLine="288"/>
              <w:jc w:val="center"/>
              <w:rPr>
                <w:rFonts w:cs="Calibri"/>
                <w:color w:val="000000"/>
                <w:u w:val="single"/>
              </w:rPr>
            </w:pPr>
            <w:r w:rsidRPr="00026316">
              <w:rPr>
                <w:rFonts w:cs="Calibri"/>
                <w:color w:val="000000"/>
                <w:u w:val="single"/>
              </w:rPr>
              <w:t>Dimensional Standards (Feet)</w:t>
            </w:r>
          </w:p>
        </w:tc>
      </w:tr>
      <w:tr w:rsidR="00001089" w:rsidRPr="00026316" w14:paraId="09F34D3C" w14:textId="77777777">
        <w:trPr>
          <w:trHeight w:val="293"/>
        </w:trPr>
        <w:tc>
          <w:tcPr>
            <w:tcW w:w="3342" w:type="dxa"/>
            <w:gridSpan w:val="3"/>
            <w:vMerge/>
            <w:tcBorders>
              <w:top w:val="single" w:sz="8" w:space="0" w:color="auto"/>
              <w:left w:val="single" w:sz="8" w:space="0" w:color="auto"/>
              <w:bottom w:val="single" w:sz="8" w:space="0" w:color="000000"/>
              <w:right w:val="single" w:sz="8" w:space="0" w:color="000000"/>
            </w:tcBorders>
            <w:vAlign w:val="center"/>
          </w:tcPr>
          <w:p w14:paraId="25A84540" w14:textId="77777777" w:rsidR="00001089" w:rsidRPr="00026316" w:rsidRDefault="00001089" w:rsidP="00221326">
            <w:pPr>
              <w:tabs>
                <w:tab w:val="left" w:pos="2502"/>
              </w:tabs>
              <w:ind w:left="-288" w:firstLine="288"/>
              <w:rPr>
                <w:rFonts w:cs="Calibri"/>
                <w:color w:val="000000"/>
                <w:u w:val="single"/>
              </w:rPr>
            </w:pPr>
          </w:p>
        </w:tc>
        <w:tc>
          <w:tcPr>
            <w:tcW w:w="5478" w:type="dxa"/>
            <w:gridSpan w:val="6"/>
            <w:vMerge/>
            <w:tcBorders>
              <w:top w:val="single" w:sz="8" w:space="0" w:color="000000"/>
              <w:left w:val="single" w:sz="8" w:space="0" w:color="auto"/>
              <w:bottom w:val="single" w:sz="8" w:space="0" w:color="000000"/>
              <w:right w:val="single" w:sz="4" w:space="0" w:color="auto"/>
            </w:tcBorders>
            <w:vAlign w:val="center"/>
          </w:tcPr>
          <w:p w14:paraId="437566BE" w14:textId="77777777" w:rsidR="00001089" w:rsidRPr="00026316" w:rsidRDefault="00001089" w:rsidP="00221326">
            <w:pPr>
              <w:tabs>
                <w:tab w:val="left" w:pos="2502"/>
              </w:tabs>
              <w:ind w:left="-288" w:firstLine="288"/>
              <w:rPr>
                <w:rFonts w:cs="Calibri"/>
                <w:color w:val="000000"/>
                <w:u w:val="single"/>
              </w:rPr>
            </w:pPr>
          </w:p>
        </w:tc>
      </w:tr>
      <w:tr w:rsidR="00001089" w:rsidRPr="00026316" w14:paraId="295C7431" w14:textId="77777777">
        <w:trPr>
          <w:trHeight w:val="300"/>
        </w:trPr>
        <w:tc>
          <w:tcPr>
            <w:tcW w:w="3342" w:type="dxa"/>
            <w:gridSpan w:val="3"/>
            <w:vMerge/>
            <w:tcBorders>
              <w:top w:val="single" w:sz="8" w:space="0" w:color="auto"/>
              <w:left w:val="single" w:sz="8" w:space="0" w:color="auto"/>
              <w:bottom w:val="single" w:sz="8" w:space="0" w:color="000000"/>
              <w:right w:val="single" w:sz="8" w:space="0" w:color="000000"/>
            </w:tcBorders>
            <w:vAlign w:val="center"/>
          </w:tcPr>
          <w:p w14:paraId="55E6B1D7" w14:textId="77777777" w:rsidR="00001089" w:rsidRPr="00026316" w:rsidRDefault="00001089" w:rsidP="00001089">
            <w:pPr>
              <w:tabs>
                <w:tab w:val="left" w:pos="2502"/>
              </w:tabs>
              <w:ind w:left="-288" w:firstLine="288"/>
              <w:jc w:val="both"/>
              <w:rPr>
                <w:rFonts w:cs="Calibri"/>
                <w:color w:val="000000"/>
                <w:u w:val="single"/>
              </w:rPr>
            </w:pPr>
          </w:p>
        </w:tc>
        <w:tc>
          <w:tcPr>
            <w:tcW w:w="143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E41640B" w14:textId="77777777" w:rsidR="00001089" w:rsidRPr="00026316" w:rsidRDefault="00001089" w:rsidP="00221326">
            <w:pPr>
              <w:tabs>
                <w:tab w:val="left" w:pos="2502"/>
              </w:tabs>
              <w:ind w:left="-288" w:firstLine="288"/>
              <w:jc w:val="center"/>
              <w:rPr>
                <w:rFonts w:cs="Calibri"/>
                <w:color w:val="000000"/>
                <w:u w:val="single"/>
              </w:rPr>
            </w:pPr>
            <w:r>
              <w:rPr>
                <w:rFonts w:cs="Calibri"/>
                <w:color w:val="000000"/>
                <w:u w:val="single"/>
              </w:rPr>
              <w:t xml:space="preserve">  </w:t>
            </w:r>
            <w:r w:rsidRPr="00026316">
              <w:rPr>
                <w:rFonts w:cs="Calibri"/>
                <w:color w:val="000000"/>
                <w:u w:val="single"/>
              </w:rPr>
              <w:t>Visual (V) Runway</w:t>
            </w:r>
          </w:p>
        </w:tc>
        <w:tc>
          <w:tcPr>
            <w:tcW w:w="2447" w:type="dxa"/>
            <w:gridSpan w:val="3"/>
            <w:vMerge w:val="restart"/>
            <w:tcBorders>
              <w:top w:val="single" w:sz="8" w:space="0" w:color="auto"/>
              <w:left w:val="nil"/>
              <w:bottom w:val="single" w:sz="8" w:space="0" w:color="000000"/>
              <w:right w:val="single" w:sz="8" w:space="0" w:color="000000"/>
            </w:tcBorders>
            <w:shd w:val="clear" w:color="auto" w:fill="auto"/>
            <w:vAlign w:val="center"/>
          </w:tcPr>
          <w:p w14:paraId="7DA7B2CA" w14:textId="77777777" w:rsidR="00001089" w:rsidRPr="00026316" w:rsidRDefault="00001089" w:rsidP="00221326">
            <w:pPr>
              <w:tabs>
                <w:tab w:val="left" w:pos="2502"/>
              </w:tabs>
              <w:ind w:left="-288" w:firstLine="288"/>
              <w:jc w:val="center"/>
              <w:rPr>
                <w:rFonts w:cs="Calibri"/>
                <w:color w:val="000000"/>
                <w:u w:val="single"/>
              </w:rPr>
            </w:pPr>
            <w:r w:rsidRPr="00026316">
              <w:rPr>
                <w:rFonts w:cs="Calibri"/>
                <w:color w:val="000000"/>
                <w:u w:val="single"/>
              </w:rPr>
              <w:t>Non</w:t>
            </w:r>
            <w:r>
              <w:rPr>
                <w:rFonts w:cs="Calibri"/>
                <w:color w:val="000000"/>
                <w:u w:val="single"/>
              </w:rPr>
              <w:noBreakHyphen/>
            </w:r>
            <w:r w:rsidRPr="00026316">
              <w:rPr>
                <w:rFonts w:cs="Calibri"/>
                <w:color w:val="000000"/>
                <w:u w:val="single"/>
              </w:rPr>
              <w:t>Precision (NP) Instrument Runway</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tcPr>
          <w:p w14:paraId="2582E373" w14:textId="77777777" w:rsidR="00001089" w:rsidRPr="00026316" w:rsidRDefault="00001089" w:rsidP="00221326">
            <w:pPr>
              <w:tabs>
                <w:tab w:val="left" w:pos="2502"/>
              </w:tabs>
              <w:ind w:left="-288" w:firstLine="288"/>
              <w:jc w:val="center"/>
              <w:rPr>
                <w:rFonts w:cs="Calibri"/>
                <w:color w:val="000000"/>
                <w:u w:val="single"/>
              </w:rPr>
            </w:pPr>
            <w:r w:rsidRPr="00026316">
              <w:rPr>
                <w:rFonts w:cs="Calibri"/>
                <w:color w:val="000000"/>
                <w:u w:val="single"/>
              </w:rPr>
              <w:t>Precision Instrument Runway (PIR)</w:t>
            </w:r>
          </w:p>
        </w:tc>
      </w:tr>
      <w:tr w:rsidR="00001089" w:rsidRPr="00026316" w14:paraId="1E78F7C8" w14:textId="77777777">
        <w:trPr>
          <w:trHeight w:val="293"/>
        </w:trPr>
        <w:tc>
          <w:tcPr>
            <w:tcW w:w="3342" w:type="dxa"/>
            <w:gridSpan w:val="3"/>
            <w:vMerge/>
            <w:tcBorders>
              <w:top w:val="single" w:sz="8" w:space="0" w:color="auto"/>
              <w:left w:val="single" w:sz="8" w:space="0" w:color="auto"/>
              <w:bottom w:val="single" w:sz="8" w:space="0" w:color="000000"/>
              <w:right w:val="single" w:sz="8" w:space="0" w:color="000000"/>
            </w:tcBorders>
            <w:vAlign w:val="center"/>
          </w:tcPr>
          <w:p w14:paraId="5AE2453B" w14:textId="77777777" w:rsidR="00001089" w:rsidRPr="00026316" w:rsidRDefault="00001089" w:rsidP="00221326">
            <w:pPr>
              <w:tabs>
                <w:tab w:val="left" w:pos="2502"/>
              </w:tabs>
              <w:ind w:left="-288" w:firstLine="288"/>
              <w:rPr>
                <w:rFonts w:cs="Calibri"/>
                <w:color w:val="000000"/>
                <w:u w:val="single"/>
              </w:rPr>
            </w:pPr>
          </w:p>
        </w:tc>
        <w:tc>
          <w:tcPr>
            <w:tcW w:w="1437" w:type="dxa"/>
            <w:gridSpan w:val="2"/>
            <w:vMerge/>
            <w:tcBorders>
              <w:top w:val="single" w:sz="8" w:space="0" w:color="auto"/>
              <w:left w:val="single" w:sz="8" w:space="0" w:color="auto"/>
              <w:bottom w:val="single" w:sz="8" w:space="0" w:color="000000"/>
              <w:right w:val="single" w:sz="8" w:space="0" w:color="000000"/>
            </w:tcBorders>
            <w:vAlign w:val="center"/>
          </w:tcPr>
          <w:p w14:paraId="3586C293" w14:textId="77777777" w:rsidR="00001089" w:rsidRPr="00026316" w:rsidRDefault="00001089" w:rsidP="00221326">
            <w:pPr>
              <w:tabs>
                <w:tab w:val="left" w:pos="2502"/>
              </w:tabs>
              <w:ind w:left="-288" w:firstLine="288"/>
              <w:rPr>
                <w:rFonts w:cs="Calibri"/>
                <w:color w:val="000000"/>
                <w:u w:val="single"/>
              </w:rPr>
            </w:pPr>
          </w:p>
        </w:tc>
        <w:tc>
          <w:tcPr>
            <w:tcW w:w="2447" w:type="dxa"/>
            <w:gridSpan w:val="3"/>
            <w:vMerge/>
            <w:tcBorders>
              <w:top w:val="single" w:sz="8" w:space="0" w:color="auto"/>
              <w:left w:val="nil"/>
              <w:bottom w:val="single" w:sz="8" w:space="0" w:color="000000"/>
              <w:right w:val="single" w:sz="8" w:space="0" w:color="000000"/>
            </w:tcBorders>
            <w:vAlign w:val="center"/>
          </w:tcPr>
          <w:p w14:paraId="0DE34896" w14:textId="77777777" w:rsidR="00001089" w:rsidRPr="00026316" w:rsidRDefault="00001089" w:rsidP="00221326">
            <w:pPr>
              <w:tabs>
                <w:tab w:val="left" w:pos="2502"/>
              </w:tabs>
              <w:ind w:left="-288" w:firstLine="288"/>
              <w:rPr>
                <w:rFonts w:cs="Calibri"/>
                <w:color w:val="000000"/>
                <w:u w:val="single"/>
              </w:rPr>
            </w:pPr>
          </w:p>
        </w:tc>
        <w:tc>
          <w:tcPr>
            <w:tcW w:w="1594" w:type="dxa"/>
            <w:vMerge/>
            <w:tcBorders>
              <w:top w:val="nil"/>
              <w:left w:val="single" w:sz="8" w:space="0" w:color="auto"/>
              <w:bottom w:val="single" w:sz="8" w:space="0" w:color="000000"/>
              <w:right w:val="single" w:sz="4" w:space="0" w:color="auto"/>
            </w:tcBorders>
            <w:vAlign w:val="center"/>
          </w:tcPr>
          <w:p w14:paraId="63646B65" w14:textId="77777777" w:rsidR="00001089" w:rsidRPr="00026316" w:rsidRDefault="00001089" w:rsidP="00221326">
            <w:pPr>
              <w:tabs>
                <w:tab w:val="left" w:pos="2502"/>
              </w:tabs>
              <w:ind w:left="-288" w:firstLine="288"/>
              <w:rPr>
                <w:rFonts w:cs="Calibri"/>
                <w:color w:val="000000"/>
                <w:u w:val="single"/>
              </w:rPr>
            </w:pPr>
          </w:p>
        </w:tc>
      </w:tr>
      <w:tr w:rsidR="00001089" w:rsidRPr="00026316" w14:paraId="0735F2C3" w14:textId="77777777">
        <w:trPr>
          <w:trHeight w:val="323"/>
        </w:trPr>
        <w:tc>
          <w:tcPr>
            <w:tcW w:w="3342" w:type="dxa"/>
            <w:gridSpan w:val="3"/>
            <w:vMerge/>
            <w:tcBorders>
              <w:top w:val="single" w:sz="8" w:space="0" w:color="auto"/>
              <w:left w:val="single" w:sz="8" w:space="0" w:color="auto"/>
              <w:bottom w:val="single" w:sz="8" w:space="0" w:color="000000"/>
              <w:right w:val="single" w:sz="8" w:space="0" w:color="000000"/>
            </w:tcBorders>
            <w:vAlign w:val="center"/>
          </w:tcPr>
          <w:p w14:paraId="21C67153" w14:textId="77777777" w:rsidR="00001089" w:rsidRPr="00026316" w:rsidRDefault="00001089" w:rsidP="00221326">
            <w:pPr>
              <w:tabs>
                <w:tab w:val="left" w:pos="2502"/>
              </w:tabs>
              <w:ind w:left="-288" w:firstLine="288"/>
              <w:rPr>
                <w:rFonts w:cs="Calibri"/>
                <w:color w:val="000000"/>
                <w:u w:val="single"/>
              </w:rPr>
            </w:pPr>
          </w:p>
        </w:tc>
        <w:tc>
          <w:tcPr>
            <w:tcW w:w="1437" w:type="dxa"/>
            <w:gridSpan w:val="2"/>
            <w:vMerge/>
            <w:tcBorders>
              <w:top w:val="single" w:sz="8" w:space="0" w:color="auto"/>
              <w:left w:val="single" w:sz="8" w:space="0" w:color="auto"/>
              <w:bottom w:val="single" w:sz="8" w:space="0" w:color="000000"/>
              <w:right w:val="single" w:sz="8" w:space="0" w:color="000000"/>
            </w:tcBorders>
            <w:vAlign w:val="center"/>
          </w:tcPr>
          <w:p w14:paraId="54F6436F" w14:textId="77777777" w:rsidR="00001089" w:rsidRPr="00026316" w:rsidRDefault="00001089" w:rsidP="00001089">
            <w:pPr>
              <w:tabs>
                <w:tab w:val="left" w:pos="2502"/>
              </w:tabs>
              <w:ind w:left="-288" w:firstLine="288"/>
              <w:jc w:val="both"/>
              <w:rPr>
                <w:rFonts w:cs="Calibri"/>
                <w:color w:val="000000"/>
                <w:u w:val="single"/>
              </w:rPr>
            </w:pPr>
          </w:p>
        </w:tc>
        <w:tc>
          <w:tcPr>
            <w:tcW w:w="719" w:type="dxa"/>
            <w:vMerge w:val="restart"/>
            <w:tcBorders>
              <w:top w:val="nil"/>
              <w:left w:val="single" w:sz="8" w:space="0" w:color="auto"/>
              <w:bottom w:val="single" w:sz="8" w:space="0" w:color="000000"/>
              <w:right w:val="single" w:sz="8" w:space="0" w:color="auto"/>
            </w:tcBorders>
            <w:shd w:val="clear" w:color="auto" w:fill="auto"/>
            <w:noWrap/>
            <w:vAlign w:val="bottom"/>
          </w:tcPr>
          <w:p w14:paraId="0685E1B4" w14:textId="77777777" w:rsidR="00001089" w:rsidRPr="00026316" w:rsidRDefault="00001089" w:rsidP="00221326">
            <w:pPr>
              <w:tabs>
                <w:tab w:val="left" w:pos="2502"/>
              </w:tabs>
              <w:ind w:left="-288" w:firstLine="288"/>
              <w:jc w:val="center"/>
              <w:rPr>
                <w:rFonts w:cs="Calibri"/>
                <w:color w:val="000000"/>
                <w:u w:val="single"/>
              </w:rPr>
            </w:pPr>
            <w:r w:rsidRPr="00026316">
              <w:rPr>
                <w:rFonts w:cs="Calibri"/>
                <w:color w:val="000000"/>
                <w:u w:val="single"/>
              </w:rPr>
              <w:t>A</w:t>
            </w:r>
          </w:p>
        </w:tc>
        <w:tc>
          <w:tcPr>
            <w:tcW w:w="172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59306AD7" w14:textId="77777777" w:rsidR="00001089" w:rsidRPr="00026316" w:rsidRDefault="00001089" w:rsidP="00221326">
            <w:pPr>
              <w:tabs>
                <w:tab w:val="left" w:pos="2502"/>
              </w:tabs>
              <w:ind w:left="-288" w:firstLine="288"/>
              <w:jc w:val="center"/>
              <w:rPr>
                <w:rFonts w:cs="Calibri"/>
                <w:color w:val="000000"/>
                <w:u w:val="single"/>
              </w:rPr>
            </w:pPr>
            <w:r w:rsidRPr="00026316">
              <w:rPr>
                <w:rFonts w:cs="Calibri"/>
                <w:color w:val="000000"/>
                <w:u w:val="single"/>
              </w:rPr>
              <w:t>B</w:t>
            </w:r>
          </w:p>
        </w:tc>
        <w:tc>
          <w:tcPr>
            <w:tcW w:w="1594" w:type="dxa"/>
            <w:vMerge/>
            <w:tcBorders>
              <w:top w:val="nil"/>
              <w:left w:val="single" w:sz="8" w:space="0" w:color="auto"/>
              <w:bottom w:val="single" w:sz="8" w:space="0" w:color="000000"/>
              <w:right w:val="single" w:sz="4" w:space="0" w:color="auto"/>
            </w:tcBorders>
            <w:vAlign w:val="center"/>
          </w:tcPr>
          <w:p w14:paraId="317F99A4" w14:textId="77777777" w:rsidR="00001089" w:rsidRPr="00026316" w:rsidRDefault="00001089" w:rsidP="00221326">
            <w:pPr>
              <w:tabs>
                <w:tab w:val="left" w:pos="2502"/>
              </w:tabs>
              <w:ind w:left="-288" w:firstLine="288"/>
              <w:rPr>
                <w:rFonts w:cs="Calibri"/>
                <w:color w:val="000000"/>
                <w:u w:val="single"/>
              </w:rPr>
            </w:pPr>
          </w:p>
        </w:tc>
      </w:tr>
      <w:tr w:rsidR="00001089" w:rsidRPr="00026316" w14:paraId="78009660" w14:textId="77777777">
        <w:trPr>
          <w:trHeight w:val="293"/>
        </w:trPr>
        <w:tc>
          <w:tcPr>
            <w:tcW w:w="3342" w:type="dxa"/>
            <w:gridSpan w:val="3"/>
            <w:vMerge/>
            <w:tcBorders>
              <w:top w:val="single" w:sz="8" w:space="0" w:color="auto"/>
              <w:left w:val="single" w:sz="8" w:space="0" w:color="auto"/>
              <w:bottom w:val="single" w:sz="8" w:space="0" w:color="000000"/>
              <w:right w:val="single" w:sz="8" w:space="0" w:color="000000"/>
            </w:tcBorders>
            <w:vAlign w:val="center"/>
          </w:tcPr>
          <w:p w14:paraId="3BAECF93" w14:textId="77777777" w:rsidR="00001089" w:rsidRPr="00026316" w:rsidRDefault="00001089" w:rsidP="00001089">
            <w:pPr>
              <w:tabs>
                <w:tab w:val="left" w:pos="2502"/>
              </w:tabs>
              <w:ind w:left="-288" w:firstLine="288"/>
              <w:jc w:val="both"/>
              <w:rPr>
                <w:rFonts w:cs="Calibri"/>
                <w:color w:val="000000"/>
                <w:u w:val="single"/>
              </w:rPr>
            </w:pPr>
          </w:p>
        </w:tc>
        <w:tc>
          <w:tcPr>
            <w:tcW w:w="71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C5DFEBD" w14:textId="77777777" w:rsidR="00001089" w:rsidRPr="00026316" w:rsidRDefault="00001089" w:rsidP="00221326">
            <w:pPr>
              <w:tabs>
                <w:tab w:val="left" w:pos="2502"/>
              </w:tabs>
              <w:ind w:left="-288" w:firstLine="288"/>
              <w:jc w:val="center"/>
              <w:rPr>
                <w:rFonts w:cs="Calibri"/>
                <w:color w:val="000000"/>
                <w:u w:val="single"/>
              </w:rPr>
            </w:pPr>
            <w:r w:rsidRPr="00026316">
              <w:rPr>
                <w:rFonts w:cs="Calibri"/>
                <w:color w:val="000000"/>
                <w:u w:val="single"/>
              </w:rPr>
              <w:t>A</w:t>
            </w:r>
          </w:p>
        </w:tc>
        <w:tc>
          <w:tcPr>
            <w:tcW w:w="719" w:type="dxa"/>
            <w:tcBorders>
              <w:top w:val="single" w:sz="8" w:space="0" w:color="auto"/>
              <w:left w:val="nil"/>
              <w:bottom w:val="single" w:sz="8" w:space="0" w:color="auto"/>
              <w:right w:val="single" w:sz="8" w:space="0" w:color="auto"/>
            </w:tcBorders>
            <w:shd w:val="clear" w:color="auto" w:fill="auto"/>
            <w:noWrap/>
            <w:vAlign w:val="bottom"/>
          </w:tcPr>
          <w:p w14:paraId="7D02654F" w14:textId="77777777" w:rsidR="00001089" w:rsidRPr="00026316" w:rsidRDefault="00001089" w:rsidP="00221326">
            <w:pPr>
              <w:tabs>
                <w:tab w:val="left" w:pos="2502"/>
              </w:tabs>
              <w:ind w:left="-288" w:firstLine="288"/>
              <w:jc w:val="center"/>
              <w:rPr>
                <w:rFonts w:cs="Calibri"/>
                <w:color w:val="000000"/>
                <w:u w:val="single"/>
              </w:rPr>
            </w:pPr>
            <w:r w:rsidRPr="00026316">
              <w:rPr>
                <w:rFonts w:cs="Calibri"/>
                <w:color w:val="000000"/>
                <w:u w:val="single"/>
              </w:rPr>
              <w:t>B</w:t>
            </w:r>
          </w:p>
        </w:tc>
        <w:tc>
          <w:tcPr>
            <w:tcW w:w="719" w:type="dxa"/>
            <w:vMerge/>
            <w:tcBorders>
              <w:top w:val="nil"/>
              <w:left w:val="single" w:sz="8" w:space="0" w:color="auto"/>
              <w:bottom w:val="single" w:sz="8" w:space="0" w:color="000000"/>
              <w:right w:val="single" w:sz="8" w:space="0" w:color="auto"/>
            </w:tcBorders>
            <w:vAlign w:val="center"/>
          </w:tcPr>
          <w:p w14:paraId="5FF580EE" w14:textId="77777777" w:rsidR="00001089" w:rsidRPr="00026316" w:rsidRDefault="00001089" w:rsidP="00001089">
            <w:pPr>
              <w:tabs>
                <w:tab w:val="left" w:pos="2502"/>
              </w:tabs>
              <w:ind w:left="-288" w:firstLine="288"/>
              <w:jc w:val="both"/>
              <w:rPr>
                <w:rFonts w:cs="Calibri"/>
                <w:color w:val="000000"/>
                <w:u w:val="single"/>
              </w:rPr>
            </w:pPr>
          </w:p>
        </w:tc>
        <w:tc>
          <w:tcPr>
            <w:tcW w:w="864" w:type="dxa"/>
            <w:tcBorders>
              <w:top w:val="nil"/>
              <w:left w:val="single" w:sz="8" w:space="0" w:color="auto"/>
              <w:bottom w:val="single" w:sz="8" w:space="0" w:color="auto"/>
              <w:right w:val="single" w:sz="8" w:space="0" w:color="auto"/>
            </w:tcBorders>
            <w:shd w:val="clear" w:color="auto" w:fill="auto"/>
            <w:noWrap/>
            <w:vAlign w:val="bottom"/>
          </w:tcPr>
          <w:p w14:paraId="686026C4" w14:textId="77777777" w:rsidR="00001089" w:rsidRPr="00026316" w:rsidRDefault="00001089" w:rsidP="00221326">
            <w:pPr>
              <w:tabs>
                <w:tab w:val="left" w:pos="2502"/>
              </w:tabs>
              <w:ind w:left="-288" w:firstLine="288"/>
              <w:jc w:val="center"/>
              <w:rPr>
                <w:rFonts w:cs="Calibri"/>
                <w:color w:val="000000"/>
                <w:u w:val="single"/>
              </w:rPr>
            </w:pPr>
            <w:r w:rsidRPr="00026316">
              <w:rPr>
                <w:rFonts w:cs="Calibri"/>
                <w:color w:val="000000"/>
                <w:u w:val="single"/>
              </w:rPr>
              <w:t>C</w:t>
            </w:r>
          </w:p>
        </w:tc>
        <w:tc>
          <w:tcPr>
            <w:tcW w:w="864" w:type="dxa"/>
            <w:tcBorders>
              <w:top w:val="nil"/>
              <w:left w:val="nil"/>
              <w:bottom w:val="single" w:sz="8" w:space="0" w:color="auto"/>
              <w:right w:val="single" w:sz="8" w:space="0" w:color="auto"/>
            </w:tcBorders>
            <w:shd w:val="clear" w:color="auto" w:fill="auto"/>
            <w:noWrap/>
            <w:vAlign w:val="bottom"/>
          </w:tcPr>
          <w:p w14:paraId="4BBC1427" w14:textId="77777777" w:rsidR="00001089" w:rsidRPr="00026316" w:rsidRDefault="00001089" w:rsidP="00221326">
            <w:pPr>
              <w:tabs>
                <w:tab w:val="left" w:pos="2502"/>
              </w:tabs>
              <w:ind w:left="-288" w:firstLine="288"/>
              <w:jc w:val="center"/>
              <w:rPr>
                <w:rFonts w:cs="Calibri"/>
                <w:color w:val="000000"/>
                <w:u w:val="single"/>
              </w:rPr>
            </w:pPr>
            <w:r w:rsidRPr="00026316">
              <w:rPr>
                <w:rFonts w:cs="Calibri"/>
                <w:color w:val="000000"/>
                <w:u w:val="single"/>
              </w:rPr>
              <w:t>D</w:t>
            </w:r>
          </w:p>
        </w:tc>
        <w:tc>
          <w:tcPr>
            <w:tcW w:w="1594" w:type="dxa"/>
            <w:vMerge/>
            <w:tcBorders>
              <w:top w:val="nil"/>
              <w:left w:val="single" w:sz="8" w:space="0" w:color="auto"/>
              <w:bottom w:val="single" w:sz="8" w:space="0" w:color="000000"/>
              <w:right w:val="single" w:sz="4" w:space="0" w:color="auto"/>
            </w:tcBorders>
            <w:vAlign w:val="center"/>
          </w:tcPr>
          <w:p w14:paraId="095E0C0A" w14:textId="77777777" w:rsidR="00001089" w:rsidRPr="00026316" w:rsidRDefault="00001089" w:rsidP="00221326">
            <w:pPr>
              <w:tabs>
                <w:tab w:val="left" w:pos="2502"/>
              </w:tabs>
              <w:ind w:left="-288" w:firstLine="288"/>
              <w:rPr>
                <w:rFonts w:cs="Calibri"/>
                <w:color w:val="000000"/>
                <w:u w:val="single"/>
              </w:rPr>
            </w:pPr>
          </w:p>
        </w:tc>
      </w:tr>
      <w:tr w:rsidR="00001089" w:rsidRPr="00026316" w14:paraId="3A283794" w14:textId="77777777">
        <w:trPr>
          <w:trHeight w:val="345"/>
        </w:trPr>
        <w:tc>
          <w:tcPr>
            <w:tcW w:w="3342" w:type="dxa"/>
            <w:gridSpan w:val="3"/>
            <w:vMerge w:val="restart"/>
            <w:tcBorders>
              <w:top w:val="nil"/>
              <w:left w:val="single" w:sz="4" w:space="0" w:color="auto"/>
              <w:bottom w:val="single" w:sz="4" w:space="0" w:color="auto"/>
              <w:right w:val="single" w:sz="4" w:space="0" w:color="auto"/>
            </w:tcBorders>
            <w:shd w:val="clear" w:color="auto" w:fill="auto"/>
            <w:vAlign w:val="bottom"/>
          </w:tcPr>
          <w:p w14:paraId="4995CA4D" w14:textId="77777777" w:rsidR="00001089" w:rsidRPr="00026316" w:rsidRDefault="00001089" w:rsidP="00221326">
            <w:pPr>
              <w:tabs>
                <w:tab w:val="left" w:pos="2502"/>
              </w:tabs>
              <w:ind w:left="-288"/>
              <w:jc w:val="center"/>
              <w:rPr>
                <w:rFonts w:cs="Calibri"/>
                <w:color w:val="000000"/>
                <w:u w:val="single"/>
              </w:rPr>
            </w:pPr>
            <w:r w:rsidRPr="00026316">
              <w:rPr>
                <w:rFonts w:cs="Calibri"/>
                <w:color w:val="000000"/>
                <w:u w:val="single"/>
              </w:rPr>
              <w:t>Width of Primary Surface &amp; Approach surface width at inner end</w:t>
            </w:r>
          </w:p>
        </w:tc>
        <w:tc>
          <w:tcPr>
            <w:tcW w:w="718" w:type="dxa"/>
            <w:vMerge w:val="restart"/>
            <w:tcBorders>
              <w:top w:val="nil"/>
              <w:left w:val="single" w:sz="4" w:space="0" w:color="auto"/>
              <w:bottom w:val="single" w:sz="4" w:space="0" w:color="auto"/>
              <w:right w:val="single" w:sz="4" w:space="0" w:color="auto"/>
            </w:tcBorders>
            <w:shd w:val="clear" w:color="auto" w:fill="auto"/>
            <w:noWrap/>
            <w:vAlign w:val="center"/>
          </w:tcPr>
          <w:p w14:paraId="127EB555" w14:textId="77777777" w:rsidR="00001089" w:rsidRPr="00026316" w:rsidRDefault="00001089" w:rsidP="00221326">
            <w:pPr>
              <w:tabs>
                <w:tab w:val="left" w:pos="2502"/>
              </w:tabs>
              <w:ind w:left="-288" w:firstLine="288"/>
              <w:jc w:val="center"/>
              <w:rPr>
                <w:rFonts w:cs="Calibri"/>
                <w:color w:val="000000"/>
                <w:u w:val="single"/>
              </w:rPr>
            </w:pPr>
            <w:r w:rsidRPr="00026316">
              <w:rPr>
                <w:rFonts w:cs="Calibri"/>
                <w:color w:val="000000"/>
                <w:u w:val="single"/>
              </w:rPr>
              <w:t>250</w:t>
            </w:r>
          </w:p>
        </w:tc>
        <w:tc>
          <w:tcPr>
            <w:tcW w:w="719" w:type="dxa"/>
            <w:vMerge w:val="restart"/>
            <w:tcBorders>
              <w:top w:val="nil"/>
              <w:left w:val="single" w:sz="4" w:space="0" w:color="auto"/>
              <w:bottom w:val="single" w:sz="4" w:space="0" w:color="auto"/>
              <w:right w:val="single" w:sz="4" w:space="0" w:color="auto"/>
            </w:tcBorders>
            <w:shd w:val="clear" w:color="auto" w:fill="auto"/>
            <w:noWrap/>
            <w:vAlign w:val="center"/>
          </w:tcPr>
          <w:p w14:paraId="21FF2AB0" w14:textId="77777777" w:rsidR="00001089" w:rsidRPr="00026316" w:rsidRDefault="00001089" w:rsidP="00221326">
            <w:pPr>
              <w:tabs>
                <w:tab w:val="left" w:pos="2502"/>
              </w:tabs>
              <w:ind w:left="-288" w:firstLine="288"/>
              <w:jc w:val="center"/>
              <w:rPr>
                <w:rFonts w:cs="Calibri"/>
                <w:color w:val="000000"/>
                <w:u w:val="single"/>
              </w:rPr>
            </w:pPr>
            <w:r w:rsidRPr="00026316">
              <w:rPr>
                <w:rFonts w:cs="Calibri"/>
                <w:color w:val="000000"/>
                <w:u w:val="single"/>
              </w:rPr>
              <w:t>500</w:t>
            </w:r>
          </w:p>
        </w:tc>
        <w:tc>
          <w:tcPr>
            <w:tcW w:w="719" w:type="dxa"/>
            <w:vMerge w:val="restart"/>
            <w:tcBorders>
              <w:top w:val="nil"/>
              <w:left w:val="single" w:sz="4" w:space="0" w:color="auto"/>
              <w:bottom w:val="single" w:sz="4" w:space="0" w:color="auto"/>
              <w:right w:val="single" w:sz="4" w:space="0" w:color="auto"/>
            </w:tcBorders>
            <w:shd w:val="clear" w:color="auto" w:fill="auto"/>
            <w:noWrap/>
            <w:vAlign w:val="center"/>
          </w:tcPr>
          <w:p w14:paraId="55156D3D" w14:textId="77777777" w:rsidR="00001089" w:rsidRPr="00026316" w:rsidRDefault="00001089" w:rsidP="00221326">
            <w:pPr>
              <w:tabs>
                <w:tab w:val="left" w:pos="2502"/>
              </w:tabs>
              <w:ind w:left="-288" w:firstLine="288"/>
              <w:jc w:val="center"/>
              <w:rPr>
                <w:rFonts w:cs="Calibri"/>
                <w:color w:val="000000"/>
                <w:u w:val="single"/>
              </w:rPr>
            </w:pPr>
            <w:r w:rsidRPr="00026316">
              <w:rPr>
                <w:rFonts w:cs="Calibri"/>
                <w:color w:val="000000"/>
                <w:u w:val="single"/>
              </w:rPr>
              <w:t>500</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tcPr>
          <w:p w14:paraId="320CAC0E" w14:textId="77777777" w:rsidR="00001089" w:rsidRPr="00026316" w:rsidRDefault="00001089" w:rsidP="00221326">
            <w:pPr>
              <w:tabs>
                <w:tab w:val="left" w:pos="2502"/>
              </w:tabs>
              <w:ind w:left="-288" w:firstLine="288"/>
              <w:jc w:val="center"/>
              <w:rPr>
                <w:rFonts w:cs="Calibri"/>
                <w:color w:val="000000"/>
                <w:u w:val="single"/>
              </w:rPr>
            </w:pPr>
            <w:r w:rsidRPr="00026316">
              <w:rPr>
                <w:rFonts w:cs="Calibri"/>
                <w:color w:val="000000"/>
                <w:u w:val="single"/>
              </w:rPr>
              <w:t>500</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tcPr>
          <w:p w14:paraId="2B316855" w14:textId="77777777" w:rsidR="00001089" w:rsidRPr="00026316" w:rsidRDefault="00001089" w:rsidP="00221326">
            <w:pPr>
              <w:tabs>
                <w:tab w:val="left" w:pos="2502"/>
              </w:tabs>
              <w:ind w:left="-288" w:firstLine="288"/>
              <w:jc w:val="center"/>
              <w:rPr>
                <w:rFonts w:cs="Calibri"/>
                <w:color w:val="000000"/>
                <w:u w:val="single"/>
              </w:rPr>
            </w:pPr>
            <w:r w:rsidRPr="00026316">
              <w:rPr>
                <w:rFonts w:cs="Calibri"/>
                <w:color w:val="000000"/>
                <w:u w:val="single"/>
              </w:rPr>
              <w:t>1,000</w:t>
            </w:r>
          </w:p>
        </w:tc>
        <w:tc>
          <w:tcPr>
            <w:tcW w:w="1594" w:type="dxa"/>
            <w:vMerge w:val="restart"/>
            <w:tcBorders>
              <w:top w:val="single" w:sz="8" w:space="0" w:color="000000"/>
              <w:left w:val="single" w:sz="4" w:space="0" w:color="auto"/>
              <w:bottom w:val="single" w:sz="4" w:space="0" w:color="auto"/>
              <w:right w:val="single" w:sz="4" w:space="0" w:color="auto"/>
            </w:tcBorders>
            <w:shd w:val="clear" w:color="auto" w:fill="auto"/>
            <w:noWrap/>
            <w:vAlign w:val="center"/>
          </w:tcPr>
          <w:p w14:paraId="217C5727" w14:textId="77777777" w:rsidR="00001089" w:rsidRPr="00026316" w:rsidRDefault="00001089" w:rsidP="00221326">
            <w:pPr>
              <w:tabs>
                <w:tab w:val="left" w:pos="2502"/>
              </w:tabs>
              <w:ind w:left="-288" w:firstLine="288"/>
              <w:jc w:val="center"/>
              <w:rPr>
                <w:rFonts w:cs="Calibri"/>
                <w:color w:val="000000"/>
                <w:u w:val="single"/>
              </w:rPr>
            </w:pPr>
            <w:r w:rsidRPr="00026316">
              <w:rPr>
                <w:rFonts w:cs="Calibri"/>
                <w:color w:val="000000"/>
                <w:u w:val="single"/>
              </w:rPr>
              <w:t>1,000</w:t>
            </w:r>
          </w:p>
        </w:tc>
      </w:tr>
      <w:tr w:rsidR="00001089" w:rsidRPr="00026316" w14:paraId="4E462881" w14:textId="77777777">
        <w:trPr>
          <w:trHeight w:val="315"/>
        </w:trPr>
        <w:tc>
          <w:tcPr>
            <w:tcW w:w="3342" w:type="dxa"/>
            <w:gridSpan w:val="3"/>
            <w:vMerge/>
            <w:tcBorders>
              <w:top w:val="nil"/>
              <w:left w:val="single" w:sz="4" w:space="0" w:color="auto"/>
              <w:bottom w:val="single" w:sz="4" w:space="0" w:color="auto"/>
              <w:right w:val="single" w:sz="4" w:space="0" w:color="auto"/>
            </w:tcBorders>
            <w:vAlign w:val="center"/>
          </w:tcPr>
          <w:p w14:paraId="33E8FC63" w14:textId="77777777" w:rsidR="00001089" w:rsidRPr="00026316" w:rsidRDefault="00001089" w:rsidP="00221326">
            <w:pPr>
              <w:tabs>
                <w:tab w:val="left" w:pos="2502"/>
              </w:tabs>
              <w:ind w:left="-288" w:firstLine="288"/>
              <w:rPr>
                <w:rFonts w:cs="Calibri"/>
                <w:color w:val="000000"/>
                <w:u w:val="single"/>
              </w:rPr>
            </w:pPr>
          </w:p>
        </w:tc>
        <w:tc>
          <w:tcPr>
            <w:tcW w:w="718" w:type="dxa"/>
            <w:vMerge/>
            <w:tcBorders>
              <w:top w:val="nil"/>
              <w:left w:val="single" w:sz="4" w:space="0" w:color="auto"/>
              <w:bottom w:val="single" w:sz="4" w:space="0" w:color="auto"/>
              <w:right w:val="single" w:sz="4" w:space="0" w:color="auto"/>
            </w:tcBorders>
            <w:vAlign w:val="center"/>
          </w:tcPr>
          <w:p w14:paraId="0C2730B8" w14:textId="77777777" w:rsidR="00001089" w:rsidRPr="00026316" w:rsidRDefault="00001089" w:rsidP="00221326">
            <w:pPr>
              <w:tabs>
                <w:tab w:val="left" w:pos="2502"/>
              </w:tabs>
              <w:ind w:left="-288" w:firstLine="288"/>
              <w:rPr>
                <w:rFonts w:cs="Calibri"/>
                <w:color w:val="000000"/>
                <w:u w:val="single"/>
              </w:rPr>
            </w:pPr>
          </w:p>
        </w:tc>
        <w:tc>
          <w:tcPr>
            <w:tcW w:w="719" w:type="dxa"/>
            <w:vMerge/>
            <w:tcBorders>
              <w:top w:val="nil"/>
              <w:left w:val="single" w:sz="4" w:space="0" w:color="auto"/>
              <w:bottom w:val="single" w:sz="4" w:space="0" w:color="auto"/>
              <w:right w:val="single" w:sz="4" w:space="0" w:color="auto"/>
            </w:tcBorders>
            <w:vAlign w:val="center"/>
          </w:tcPr>
          <w:p w14:paraId="5684B2A6" w14:textId="77777777" w:rsidR="00001089" w:rsidRPr="00026316" w:rsidRDefault="00001089" w:rsidP="00221326">
            <w:pPr>
              <w:tabs>
                <w:tab w:val="left" w:pos="2502"/>
              </w:tabs>
              <w:ind w:left="-288" w:firstLine="288"/>
              <w:rPr>
                <w:rFonts w:cs="Calibri"/>
                <w:color w:val="000000"/>
                <w:u w:val="single"/>
              </w:rPr>
            </w:pPr>
          </w:p>
        </w:tc>
        <w:tc>
          <w:tcPr>
            <w:tcW w:w="719" w:type="dxa"/>
            <w:vMerge/>
            <w:tcBorders>
              <w:top w:val="nil"/>
              <w:left w:val="single" w:sz="4" w:space="0" w:color="auto"/>
              <w:bottom w:val="single" w:sz="4" w:space="0" w:color="auto"/>
              <w:right w:val="single" w:sz="4" w:space="0" w:color="auto"/>
            </w:tcBorders>
            <w:vAlign w:val="center"/>
          </w:tcPr>
          <w:p w14:paraId="3BC65FCC" w14:textId="77777777" w:rsidR="00001089" w:rsidRPr="00026316" w:rsidRDefault="00001089" w:rsidP="00221326">
            <w:pPr>
              <w:tabs>
                <w:tab w:val="left" w:pos="2502"/>
              </w:tabs>
              <w:ind w:left="-288" w:firstLine="288"/>
              <w:rPr>
                <w:rFonts w:cs="Calibri"/>
                <w:color w:val="000000"/>
                <w:u w:val="single"/>
              </w:rPr>
            </w:pPr>
          </w:p>
        </w:tc>
        <w:tc>
          <w:tcPr>
            <w:tcW w:w="864" w:type="dxa"/>
            <w:vMerge/>
            <w:tcBorders>
              <w:top w:val="nil"/>
              <w:left w:val="single" w:sz="4" w:space="0" w:color="auto"/>
              <w:bottom w:val="single" w:sz="4" w:space="0" w:color="auto"/>
              <w:right w:val="single" w:sz="4" w:space="0" w:color="auto"/>
            </w:tcBorders>
            <w:vAlign w:val="center"/>
          </w:tcPr>
          <w:p w14:paraId="4455F89D" w14:textId="77777777" w:rsidR="00001089" w:rsidRPr="00026316" w:rsidRDefault="00001089" w:rsidP="00221326">
            <w:pPr>
              <w:tabs>
                <w:tab w:val="left" w:pos="2502"/>
              </w:tabs>
              <w:ind w:left="-288" w:firstLine="288"/>
              <w:rPr>
                <w:rFonts w:cs="Calibri"/>
                <w:color w:val="000000"/>
                <w:u w:val="single"/>
              </w:rPr>
            </w:pPr>
          </w:p>
        </w:tc>
        <w:tc>
          <w:tcPr>
            <w:tcW w:w="864" w:type="dxa"/>
            <w:vMerge/>
            <w:tcBorders>
              <w:top w:val="nil"/>
              <w:left w:val="single" w:sz="4" w:space="0" w:color="auto"/>
              <w:bottom w:val="single" w:sz="4" w:space="0" w:color="auto"/>
              <w:right w:val="single" w:sz="4" w:space="0" w:color="auto"/>
            </w:tcBorders>
            <w:vAlign w:val="center"/>
          </w:tcPr>
          <w:p w14:paraId="312F8144" w14:textId="77777777" w:rsidR="00001089" w:rsidRPr="00026316" w:rsidRDefault="00001089" w:rsidP="00221326">
            <w:pPr>
              <w:tabs>
                <w:tab w:val="left" w:pos="2502"/>
              </w:tabs>
              <w:ind w:left="-288" w:firstLine="288"/>
              <w:rPr>
                <w:rFonts w:cs="Calibri"/>
                <w:color w:val="000000"/>
                <w:u w:val="single"/>
              </w:rPr>
            </w:pPr>
          </w:p>
        </w:tc>
        <w:tc>
          <w:tcPr>
            <w:tcW w:w="1594" w:type="dxa"/>
            <w:vMerge/>
            <w:tcBorders>
              <w:top w:val="single" w:sz="4" w:space="0" w:color="auto"/>
              <w:left w:val="single" w:sz="4" w:space="0" w:color="auto"/>
              <w:right w:val="single" w:sz="4" w:space="0" w:color="auto"/>
            </w:tcBorders>
            <w:vAlign w:val="center"/>
          </w:tcPr>
          <w:p w14:paraId="067EEC91" w14:textId="77777777" w:rsidR="00001089" w:rsidRPr="00026316" w:rsidRDefault="00001089" w:rsidP="00221326">
            <w:pPr>
              <w:tabs>
                <w:tab w:val="left" w:pos="2502"/>
              </w:tabs>
              <w:ind w:left="-288" w:firstLine="288"/>
              <w:rPr>
                <w:rFonts w:cs="Calibri"/>
                <w:color w:val="000000"/>
                <w:u w:val="single"/>
              </w:rPr>
            </w:pPr>
          </w:p>
        </w:tc>
      </w:tr>
      <w:tr w:rsidR="00001089" w:rsidRPr="00026316" w14:paraId="77082681" w14:textId="77777777">
        <w:trPr>
          <w:trHeight w:val="285"/>
        </w:trPr>
        <w:tc>
          <w:tcPr>
            <w:tcW w:w="2800" w:type="dxa"/>
            <w:tcBorders>
              <w:top w:val="nil"/>
              <w:left w:val="single" w:sz="4" w:space="0" w:color="auto"/>
              <w:bottom w:val="single" w:sz="4" w:space="0" w:color="auto"/>
              <w:right w:val="single" w:sz="4" w:space="0" w:color="auto"/>
            </w:tcBorders>
            <w:shd w:val="clear" w:color="auto" w:fill="auto"/>
            <w:noWrap/>
            <w:vAlign w:val="bottom"/>
          </w:tcPr>
          <w:p w14:paraId="748CAEAF" w14:textId="77777777" w:rsidR="00001089" w:rsidRPr="00026316" w:rsidRDefault="00001089" w:rsidP="00001089">
            <w:pPr>
              <w:tabs>
                <w:tab w:val="left" w:pos="2502"/>
              </w:tabs>
              <w:ind w:left="-288" w:firstLine="288"/>
              <w:jc w:val="both"/>
              <w:rPr>
                <w:rFonts w:cs="Calibri"/>
                <w:color w:val="000000"/>
                <w:u w:val="single"/>
              </w:rPr>
            </w:pPr>
            <w:r w:rsidRPr="00026316">
              <w:rPr>
                <w:rFonts w:cs="Calibri"/>
                <w:color w:val="000000"/>
                <w:u w:val="single"/>
              </w:rPr>
              <w:t>Radius of Horizontal Surface</w:t>
            </w:r>
          </w:p>
        </w:tc>
        <w:tc>
          <w:tcPr>
            <w:tcW w:w="271" w:type="dxa"/>
            <w:tcBorders>
              <w:top w:val="nil"/>
              <w:left w:val="nil"/>
              <w:bottom w:val="single" w:sz="4" w:space="0" w:color="auto"/>
              <w:right w:val="single" w:sz="4" w:space="0" w:color="auto"/>
            </w:tcBorders>
            <w:shd w:val="clear" w:color="auto" w:fill="auto"/>
            <w:noWrap/>
            <w:vAlign w:val="bottom"/>
          </w:tcPr>
          <w:p w14:paraId="541656E6" w14:textId="77777777" w:rsidR="00001089" w:rsidRPr="00026316" w:rsidRDefault="00001089" w:rsidP="00001089">
            <w:pPr>
              <w:tabs>
                <w:tab w:val="left" w:pos="2502"/>
              </w:tabs>
              <w:ind w:left="-288" w:firstLine="288"/>
              <w:jc w:val="both"/>
              <w:rPr>
                <w:rFonts w:cs="Calibri"/>
                <w:color w:val="000000"/>
                <w:u w:val="single"/>
              </w:rPr>
            </w:pPr>
            <w:r w:rsidRPr="00026316">
              <w:rPr>
                <w:rFonts w:cs="Calibri"/>
                <w:color w:val="000000"/>
                <w:u w:val="single"/>
              </w:rPr>
              <w:t> </w:t>
            </w:r>
          </w:p>
        </w:tc>
        <w:tc>
          <w:tcPr>
            <w:tcW w:w="271" w:type="dxa"/>
            <w:tcBorders>
              <w:top w:val="nil"/>
              <w:left w:val="nil"/>
              <w:bottom w:val="single" w:sz="4" w:space="0" w:color="auto"/>
              <w:right w:val="single" w:sz="4" w:space="0" w:color="auto"/>
            </w:tcBorders>
            <w:shd w:val="clear" w:color="auto" w:fill="auto"/>
            <w:noWrap/>
            <w:vAlign w:val="bottom"/>
          </w:tcPr>
          <w:p w14:paraId="7810A1F9" w14:textId="77777777" w:rsidR="00001089" w:rsidRPr="00026316" w:rsidRDefault="00001089" w:rsidP="00001089">
            <w:pPr>
              <w:tabs>
                <w:tab w:val="left" w:pos="2502"/>
              </w:tabs>
              <w:ind w:left="-288" w:firstLine="288"/>
              <w:jc w:val="both"/>
              <w:rPr>
                <w:rFonts w:cs="Calibri"/>
                <w:color w:val="000000"/>
                <w:u w:val="single"/>
              </w:rPr>
            </w:pPr>
            <w:r w:rsidRPr="00026316">
              <w:rPr>
                <w:rFonts w:cs="Calibri"/>
                <w:color w:val="000000"/>
                <w:u w:val="single"/>
              </w:rPr>
              <w:t> </w:t>
            </w:r>
          </w:p>
        </w:tc>
        <w:tc>
          <w:tcPr>
            <w:tcW w:w="718" w:type="dxa"/>
            <w:tcBorders>
              <w:top w:val="nil"/>
              <w:left w:val="nil"/>
              <w:bottom w:val="single" w:sz="4" w:space="0" w:color="auto"/>
              <w:right w:val="single" w:sz="4" w:space="0" w:color="auto"/>
            </w:tcBorders>
            <w:shd w:val="clear" w:color="auto" w:fill="auto"/>
            <w:noWrap/>
            <w:vAlign w:val="center"/>
          </w:tcPr>
          <w:p w14:paraId="3122C74B" w14:textId="77777777" w:rsidR="00001089" w:rsidRPr="00026316" w:rsidRDefault="00001089" w:rsidP="00221326">
            <w:pPr>
              <w:tabs>
                <w:tab w:val="left" w:pos="2502"/>
              </w:tabs>
              <w:ind w:left="-288" w:firstLine="288"/>
              <w:jc w:val="center"/>
              <w:rPr>
                <w:rFonts w:cs="Calibri"/>
                <w:color w:val="000000"/>
                <w:u w:val="single"/>
              </w:rPr>
            </w:pPr>
            <w:r w:rsidRPr="00026316">
              <w:rPr>
                <w:rFonts w:cs="Calibri"/>
                <w:color w:val="000000"/>
                <w:u w:val="single"/>
              </w:rPr>
              <w:t>5,000</w:t>
            </w:r>
          </w:p>
        </w:tc>
        <w:tc>
          <w:tcPr>
            <w:tcW w:w="719" w:type="dxa"/>
            <w:tcBorders>
              <w:top w:val="nil"/>
              <w:left w:val="nil"/>
              <w:bottom w:val="single" w:sz="4" w:space="0" w:color="auto"/>
              <w:right w:val="single" w:sz="4" w:space="0" w:color="auto"/>
            </w:tcBorders>
            <w:shd w:val="clear" w:color="auto" w:fill="auto"/>
            <w:noWrap/>
            <w:vAlign w:val="center"/>
          </w:tcPr>
          <w:p w14:paraId="1E444936" w14:textId="77777777" w:rsidR="00001089" w:rsidRPr="00026316" w:rsidRDefault="00001089" w:rsidP="00221326">
            <w:pPr>
              <w:tabs>
                <w:tab w:val="left" w:pos="2502"/>
              </w:tabs>
              <w:ind w:left="-288" w:firstLine="288"/>
              <w:jc w:val="center"/>
              <w:rPr>
                <w:rFonts w:cs="Calibri"/>
                <w:color w:val="000000"/>
                <w:u w:val="single"/>
              </w:rPr>
            </w:pPr>
            <w:r w:rsidRPr="00026316">
              <w:rPr>
                <w:rFonts w:cs="Calibri"/>
                <w:color w:val="000000"/>
                <w:u w:val="single"/>
              </w:rPr>
              <w:t>5,000</w:t>
            </w:r>
          </w:p>
        </w:tc>
        <w:tc>
          <w:tcPr>
            <w:tcW w:w="719" w:type="dxa"/>
            <w:tcBorders>
              <w:top w:val="nil"/>
              <w:left w:val="nil"/>
              <w:bottom w:val="single" w:sz="4" w:space="0" w:color="auto"/>
              <w:right w:val="single" w:sz="4" w:space="0" w:color="auto"/>
            </w:tcBorders>
            <w:shd w:val="clear" w:color="auto" w:fill="auto"/>
            <w:noWrap/>
            <w:vAlign w:val="center"/>
          </w:tcPr>
          <w:p w14:paraId="3CB9629A" w14:textId="77777777" w:rsidR="00001089" w:rsidRPr="00026316" w:rsidRDefault="00001089" w:rsidP="00221326">
            <w:pPr>
              <w:tabs>
                <w:tab w:val="left" w:pos="2502"/>
              </w:tabs>
              <w:ind w:left="-288" w:firstLine="288"/>
              <w:jc w:val="center"/>
              <w:rPr>
                <w:rFonts w:cs="Calibri"/>
                <w:color w:val="000000"/>
                <w:u w:val="single"/>
              </w:rPr>
            </w:pPr>
            <w:r w:rsidRPr="00026316">
              <w:rPr>
                <w:rFonts w:cs="Calibri"/>
                <w:color w:val="000000"/>
                <w:u w:val="single"/>
              </w:rPr>
              <w:t>5,000</w:t>
            </w:r>
          </w:p>
        </w:tc>
        <w:tc>
          <w:tcPr>
            <w:tcW w:w="864" w:type="dxa"/>
            <w:tcBorders>
              <w:top w:val="nil"/>
              <w:left w:val="nil"/>
              <w:bottom w:val="single" w:sz="4" w:space="0" w:color="auto"/>
              <w:right w:val="single" w:sz="4" w:space="0" w:color="auto"/>
            </w:tcBorders>
            <w:shd w:val="clear" w:color="auto" w:fill="auto"/>
            <w:noWrap/>
            <w:vAlign w:val="center"/>
          </w:tcPr>
          <w:p w14:paraId="2F087A73" w14:textId="77777777" w:rsidR="00001089" w:rsidRPr="00026316" w:rsidRDefault="00001089" w:rsidP="00221326">
            <w:pPr>
              <w:tabs>
                <w:tab w:val="left" w:pos="2502"/>
              </w:tabs>
              <w:ind w:left="-288" w:firstLine="288"/>
              <w:jc w:val="center"/>
              <w:rPr>
                <w:rFonts w:cs="Calibri"/>
                <w:color w:val="000000"/>
                <w:u w:val="single"/>
              </w:rPr>
            </w:pPr>
            <w:r w:rsidRPr="00026316">
              <w:rPr>
                <w:rFonts w:cs="Calibri"/>
                <w:color w:val="000000"/>
                <w:u w:val="single"/>
              </w:rPr>
              <w:t>10,000</w:t>
            </w:r>
          </w:p>
        </w:tc>
        <w:tc>
          <w:tcPr>
            <w:tcW w:w="864" w:type="dxa"/>
            <w:tcBorders>
              <w:top w:val="nil"/>
              <w:left w:val="nil"/>
              <w:bottom w:val="single" w:sz="4" w:space="0" w:color="auto"/>
              <w:right w:val="single" w:sz="4" w:space="0" w:color="auto"/>
            </w:tcBorders>
            <w:shd w:val="clear" w:color="auto" w:fill="auto"/>
            <w:noWrap/>
            <w:vAlign w:val="center"/>
          </w:tcPr>
          <w:p w14:paraId="734E52B5" w14:textId="77777777" w:rsidR="00001089" w:rsidRPr="00026316" w:rsidRDefault="00001089" w:rsidP="00221326">
            <w:pPr>
              <w:tabs>
                <w:tab w:val="left" w:pos="2502"/>
              </w:tabs>
              <w:ind w:left="-288" w:firstLine="288"/>
              <w:jc w:val="center"/>
              <w:rPr>
                <w:rFonts w:cs="Calibri"/>
                <w:color w:val="000000"/>
                <w:u w:val="single"/>
              </w:rPr>
            </w:pPr>
            <w:r w:rsidRPr="00026316">
              <w:rPr>
                <w:rFonts w:cs="Calibri"/>
                <w:color w:val="000000"/>
                <w:u w:val="single"/>
              </w:rPr>
              <w:t>10,000</w:t>
            </w:r>
          </w:p>
        </w:tc>
        <w:tc>
          <w:tcPr>
            <w:tcW w:w="1594" w:type="dxa"/>
            <w:tcBorders>
              <w:top w:val="nil"/>
              <w:left w:val="nil"/>
              <w:bottom w:val="single" w:sz="4" w:space="0" w:color="auto"/>
              <w:right w:val="single" w:sz="4" w:space="0" w:color="auto"/>
            </w:tcBorders>
            <w:shd w:val="clear" w:color="auto" w:fill="auto"/>
            <w:noWrap/>
            <w:vAlign w:val="center"/>
          </w:tcPr>
          <w:p w14:paraId="1EC7EE28" w14:textId="77777777" w:rsidR="00001089" w:rsidRPr="00026316" w:rsidRDefault="00001089" w:rsidP="00221326">
            <w:pPr>
              <w:tabs>
                <w:tab w:val="left" w:pos="2502"/>
              </w:tabs>
              <w:ind w:left="-288" w:firstLine="288"/>
              <w:jc w:val="center"/>
              <w:rPr>
                <w:rFonts w:cs="Calibri"/>
                <w:color w:val="000000"/>
                <w:u w:val="single"/>
              </w:rPr>
            </w:pPr>
            <w:r w:rsidRPr="00026316">
              <w:rPr>
                <w:rFonts w:cs="Calibri"/>
                <w:color w:val="000000"/>
                <w:u w:val="single"/>
              </w:rPr>
              <w:t>10,000</w:t>
            </w:r>
          </w:p>
        </w:tc>
      </w:tr>
      <w:tr w:rsidR="00001089" w:rsidRPr="00026316" w14:paraId="3CDC7121" w14:textId="77777777">
        <w:trPr>
          <w:trHeight w:val="645"/>
        </w:trPr>
        <w:tc>
          <w:tcPr>
            <w:tcW w:w="2800" w:type="dxa"/>
            <w:tcBorders>
              <w:top w:val="nil"/>
              <w:left w:val="single" w:sz="4" w:space="0" w:color="auto"/>
              <w:bottom w:val="single" w:sz="4" w:space="0" w:color="auto"/>
              <w:right w:val="single" w:sz="4" w:space="0" w:color="auto"/>
            </w:tcBorders>
            <w:shd w:val="clear" w:color="auto" w:fill="auto"/>
            <w:noWrap/>
            <w:vAlign w:val="bottom"/>
          </w:tcPr>
          <w:p w14:paraId="0EBA28FD" w14:textId="77777777" w:rsidR="00001089" w:rsidRPr="00026316" w:rsidRDefault="00001089" w:rsidP="00221326">
            <w:pPr>
              <w:tabs>
                <w:tab w:val="left" w:pos="2502"/>
              </w:tabs>
              <w:ind w:left="-288" w:firstLine="288"/>
              <w:jc w:val="center"/>
              <w:rPr>
                <w:rFonts w:cs="Calibri"/>
                <w:color w:val="000000"/>
                <w:u w:val="single"/>
              </w:rPr>
            </w:pPr>
            <w:r w:rsidRPr="00026316">
              <w:rPr>
                <w:rFonts w:cs="Calibri"/>
                <w:color w:val="000000"/>
                <w:u w:val="single"/>
              </w:rPr>
              <w:t>Approach Surface width at end</w:t>
            </w:r>
          </w:p>
        </w:tc>
        <w:tc>
          <w:tcPr>
            <w:tcW w:w="271" w:type="dxa"/>
            <w:tcBorders>
              <w:top w:val="nil"/>
              <w:left w:val="nil"/>
              <w:bottom w:val="single" w:sz="4" w:space="0" w:color="auto"/>
              <w:right w:val="single" w:sz="4" w:space="0" w:color="auto"/>
            </w:tcBorders>
            <w:shd w:val="clear" w:color="auto" w:fill="auto"/>
            <w:noWrap/>
            <w:vAlign w:val="bottom"/>
          </w:tcPr>
          <w:p w14:paraId="16C32AC9" w14:textId="77777777" w:rsidR="00001089" w:rsidRPr="00026316" w:rsidRDefault="00001089" w:rsidP="00001089">
            <w:pPr>
              <w:tabs>
                <w:tab w:val="left" w:pos="2502"/>
              </w:tabs>
              <w:ind w:left="-288" w:firstLine="288"/>
              <w:jc w:val="both"/>
              <w:rPr>
                <w:rFonts w:cs="Calibri"/>
                <w:color w:val="000000"/>
                <w:u w:val="single"/>
              </w:rPr>
            </w:pPr>
            <w:r w:rsidRPr="00026316">
              <w:rPr>
                <w:rFonts w:cs="Calibri"/>
                <w:color w:val="000000"/>
                <w:u w:val="single"/>
              </w:rPr>
              <w:t> </w:t>
            </w:r>
          </w:p>
        </w:tc>
        <w:tc>
          <w:tcPr>
            <w:tcW w:w="271" w:type="dxa"/>
            <w:tcBorders>
              <w:top w:val="nil"/>
              <w:left w:val="nil"/>
              <w:bottom w:val="single" w:sz="4" w:space="0" w:color="auto"/>
              <w:right w:val="single" w:sz="4" w:space="0" w:color="auto"/>
            </w:tcBorders>
            <w:shd w:val="clear" w:color="auto" w:fill="auto"/>
            <w:noWrap/>
            <w:vAlign w:val="bottom"/>
          </w:tcPr>
          <w:p w14:paraId="584D0F53" w14:textId="77777777" w:rsidR="00001089" w:rsidRPr="00026316" w:rsidRDefault="00001089" w:rsidP="00001089">
            <w:pPr>
              <w:tabs>
                <w:tab w:val="left" w:pos="2502"/>
              </w:tabs>
              <w:ind w:left="-288" w:firstLine="288"/>
              <w:jc w:val="both"/>
              <w:rPr>
                <w:rFonts w:cs="Calibri"/>
                <w:color w:val="000000"/>
                <w:u w:val="single"/>
              </w:rPr>
            </w:pPr>
            <w:r w:rsidRPr="00026316">
              <w:rPr>
                <w:rFonts w:cs="Calibri"/>
                <w:color w:val="000000"/>
                <w:u w:val="single"/>
              </w:rPr>
              <w:t> </w:t>
            </w:r>
          </w:p>
        </w:tc>
        <w:tc>
          <w:tcPr>
            <w:tcW w:w="718" w:type="dxa"/>
            <w:tcBorders>
              <w:top w:val="nil"/>
              <w:left w:val="nil"/>
              <w:bottom w:val="single" w:sz="4" w:space="0" w:color="auto"/>
              <w:right w:val="single" w:sz="4" w:space="0" w:color="auto"/>
            </w:tcBorders>
            <w:shd w:val="clear" w:color="auto" w:fill="auto"/>
            <w:noWrap/>
            <w:vAlign w:val="center"/>
          </w:tcPr>
          <w:p w14:paraId="1F51C6BC" w14:textId="77777777" w:rsidR="00001089" w:rsidRPr="00026316" w:rsidRDefault="00001089" w:rsidP="00221326">
            <w:pPr>
              <w:tabs>
                <w:tab w:val="left" w:pos="2502"/>
              </w:tabs>
              <w:ind w:left="-288" w:firstLine="288"/>
              <w:jc w:val="center"/>
              <w:rPr>
                <w:rFonts w:cs="Calibri"/>
                <w:color w:val="000000"/>
                <w:u w:val="single"/>
              </w:rPr>
            </w:pPr>
            <w:r w:rsidRPr="00026316">
              <w:rPr>
                <w:rFonts w:cs="Calibri"/>
                <w:color w:val="000000"/>
                <w:u w:val="single"/>
              </w:rPr>
              <w:t>1,250</w:t>
            </w:r>
          </w:p>
        </w:tc>
        <w:tc>
          <w:tcPr>
            <w:tcW w:w="719" w:type="dxa"/>
            <w:tcBorders>
              <w:top w:val="nil"/>
              <w:left w:val="nil"/>
              <w:bottom w:val="single" w:sz="4" w:space="0" w:color="auto"/>
              <w:right w:val="single" w:sz="4" w:space="0" w:color="auto"/>
            </w:tcBorders>
            <w:shd w:val="clear" w:color="auto" w:fill="auto"/>
            <w:noWrap/>
            <w:vAlign w:val="center"/>
          </w:tcPr>
          <w:p w14:paraId="1F41DD23" w14:textId="77777777" w:rsidR="00001089" w:rsidRPr="00026316" w:rsidRDefault="00001089" w:rsidP="00221326">
            <w:pPr>
              <w:tabs>
                <w:tab w:val="left" w:pos="2502"/>
              </w:tabs>
              <w:ind w:left="-288" w:firstLine="288"/>
              <w:jc w:val="center"/>
              <w:rPr>
                <w:rFonts w:cs="Calibri"/>
                <w:color w:val="000000"/>
                <w:u w:val="single"/>
              </w:rPr>
            </w:pPr>
            <w:r w:rsidRPr="00026316">
              <w:rPr>
                <w:rFonts w:cs="Calibri"/>
                <w:color w:val="000000"/>
                <w:u w:val="single"/>
              </w:rPr>
              <w:t>1,500</w:t>
            </w:r>
          </w:p>
        </w:tc>
        <w:tc>
          <w:tcPr>
            <w:tcW w:w="719" w:type="dxa"/>
            <w:tcBorders>
              <w:top w:val="nil"/>
              <w:left w:val="nil"/>
              <w:bottom w:val="single" w:sz="4" w:space="0" w:color="auto"/>
              <w:right w:val="single" w:sz="4" w:space="0" w:color="auto"/>
            </w:tcBorders>
            <w:shd w:val="clear" w:color="auto" w:fill="auto"/>
            <w:noWrap/>
            <w:vAlign w:val="center"/>
          </w:tcPr>
          <w:p w14:paraId="3CCD3C17" w14:textId="77777777" w:rsidR="00001089" w:rsidRPr="00026316" w:rsidRDefault="00001089" w:rsidP="00221326">
            <w:pPr>
              <w:tabs>
                <w:tab w:val="left" w:pos="2502"/>
              </w:tabs>
              <w:ind w:left="-288" w:firstLine="288"/>
              <w:jc w:val="center"/>
              <w:rPr>
                <w:rFonts w:cs="Calibri"/>
                <w:color w:val="000000"/>
                <w:u w:val="single"/>
              </w:rPr>
            </w:pPr>
            <w:r w:rsidRPr="00026316">
              <w:rPr>
                <w:rFonts w:cs="Calibri"/>
                <w:color w:val="000000"/>
                <w:u w:val="single"/>
              </w:rPr>
              <w:t>2,000</w:t>
            </w:r>
          </w:p>
        </w:tc>
        <w:tc>
          <w:tcPr>
            <w:tcW w:w="864" w:type="dxa"/>
            <w:tcBorders>
              <w:top w:val="nil"/>
              <w:left w:val="nil"/>
              <w:bottom w:val="single" w:sz="4" w:space="0" w:color="auto"/>
              <w:right w:val="single" w:sz="4" w:space="0" w:color="auto"/>
            </w:tcBorders>
            <w:shd w:val="clear" w:color="auto" w:fill="auto"/>
            <w:noWrap/>
            <w:vAlign w:val="center"/>
          </w:tcPr>
          <w:p w14:paraId="288716EC" w14:textId="77777777" w:rsidR="00001089" w:rsidRPr="00026316" w:rsidRDefault="00001089" w:rsidP="00221326">
            <w:pPr>
              <w:tabs>
                <w:tab w:val="left" w:pos="2502"/>
              </w:tabs>
              <w:ind w:left="-288" w:firstLine="288"/>
              <w:jc w:val="center"/>
              <w:rPr>
                <w:rFonts w:cs="Calibri"/>
                <w:color w:val="000000"/>
                <w:u w:val="single"/>
              </w:rPr>
            </w:pPr>
            <w:r w:rsidRPr="00026316">
              <w:rPr>
                <w:rFonts w:cs="Calibri"/>
                <w:color w:val="000000"/>
                <w:u w:val="single"/>
              </w:rPr>
              <w:t>3,500</w:t>
            </w:r>
          </w:p>
        </w:tc>
        <w:tc>
          <w:tcPr>
            <w:tcW w:w="864" w:type="dxa"/>
            <w:tcBorders>
              <w:top w:val="nil"/>
              <w:left w:val="nil"/>
              <w:bottom w:val="single" w:sz="4" w:space="0" w:color="auto"/>
              <w:right w:val="single" w:sz="4" w:space="0" w:color="auto"/>
            </w:tcBorders>
            <w:shd w:val="clear" w:color="auto" w:fill="auto"/>
            <w:noWrap/>
            <w:vAlign w:val="center"/>
          </w:tcPr>
          <w:p w14:paraId="61872A08" w14:textId="77777777" w:rsidR="00001089" w:rsidRPr="00026316" w:rsidRDefault="00001089" w:rsidP="00221326">
            <w:pPr>
              <w:tabs>
                <w:tab w:val="left" w:pos="2502"/>
              </w:tabs>
              <w:ind w:left="-288" w:firstLine="288"/>
              <w:jc w:val="center"/>
              <w:rPr>
                <w:rFonts w:cs="Calibri"/>
                <w:color w:val="000000"/>
                <w:u w:val="single"/>
              </w:rPr>
            </w:pPr>
            <w:r w:rsidRPr="00026316">
              <w:rPr>
                <w:rFonts w:cs="Calibri"/>
                <w:color w:val="000000"/>
                <w:u w:val="single"/>
              </w:rPr>
              <w:t>4,000</w:t>
            </w:r>
          </w:p>
        </w:tc>
        <w:tc>
          <w:tcPr>
            <w:tcW w:w="1594" w:type="dxa"/>
            <w:tcBorders>
              <w:top w:val="single" w:sz="4" w:space="0" w:color="auto"/>
              <w:left w:val="nil"/>
              <w:right w:val="single" w:sz="4" w:space="0" w:color="auto"/>
            </w:tcBorders>
            <w:shd w:val="clear" w:color="auto" w:fill="auto"/>
            <w:noWrap/>
            <w:vAlign w:val="center"/>
          </w:tcPr>
          <w:p w14:paraId="19646DFE" w14:textId="77777777" w:rsidR="00001089" w:rsidRPr="00026316" w:rsidRDefault="00001089" w:rsidP="00221326">
            <w:pPr>
              <w:tabs>
                <w:tab w:val="left" w:pos="2502"/>
              </w:tabs>
              <w:ind w:left="-288" w:firstLine="288"/>
              <w:jc w:val="center"/>
              <w:rPr>
                <w:rFonts w:cs="Calibri"/>
                <w:color w:val="000000"/>
                <w:u w:val="single"/>
              </w:rPr>
            </w:pPr>
            <w:r w:rsidRPr="00026316">
              <w:rPr>
                <w:rFonts w:cs="Calibri"/>
                <w:color w:val="000000"/>
                <w:u w:val="single"/>
              </w:rPr>
              <w:t>16,000</w:t>
            </w:r>
          </w:p>
        </w:tc>
      </w:tr>
      <w:tr w:rsidR="00001089" w:rsidRPr="00026316" w14:paraId="660DE2CC" w14:textId="77777777">
        <w:trPr>
          <w:trHeight w:val="315"/>
        </w:trPr>
        <w:tc>
          <w:tcPr>
            <w:tcW w:w="334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FECE03E" w14:textId="77777777" w:rsidR="00001089" w:rsidRPr="00026316" w:rsidRDefault="00001089" w:rsidP="00221326">
            <w:pPr>
              <w:tabs>
                <w:tab w:val="left" w:pos="2502"/>
              </w:tabs>
              <w:ind w:left="-288" w:firstLine="288"/>
              <w:jc w:val="center"/>
              <w:rPr>
                <w:rFonts w:cs="Calibri"/>
                <w:color w:val="000000"/>
                <w:u w:val="single"/>
              </w:rPr>
            </w:pPr>
            <w:r w:rsidRPr="00026316">
              <w:rPr>
                <w:rFonts w:cs="Calibri"/>
                <w:color w:val="000000"/>
                <w:u w:val="single"/>
              </w:rPr>
              <w:t>Approach Surface Length</w:t>
            </w:r>
          </w:p>
        </w:tc>
        <w:tc>
          <w:tcPr>
            <w:tcW w:w="718" w:type="dxa"/>
            <w:vMerge w:val="restart"/>
            <w:tcBorders>
              <w:top w:val="nil"/>
              <w:left w:val="single" w:sz="4" w:space="0" w:color="auto"/>
              <w:bottom w:val="single" w:sz="4" w:space="0" w:color="auto"/>
              <w:right w:val="single" w:sz="4" w:space="0" w:color="auto"/>
            </w:tcBorders>
            <w:shd w:val="clear" w:color="auto" w:fill="auto"/>
            <w:noWrap/>
            <w:vAlign w:val="center"/>
          </w:tcPr>
          <w:p w14:paraId="6D63A1E2" w14:textId="77777777" w:rsidR="00001089" w:rsidRPr="00026316" w:rsidRDefault="00001089" w:rsidP="00221326">
            <w:pPr>
              <w:tabs>
                <w:tab w:val="left" w:pos="2502"/>
              </w:tabs>
              <w:ind w:left="-288" w:firstLine="288"/>
              <w:jc w:val="center"/>
              <w:rPr>
                <w:rFonts w:cs="Calibri"/>
                <w:color w:val="000000"/>
                <w:u w:val="single"/>
              </w:rPr>
            </w:pPr>
            <w:r w:rsidRPr="00026316">
              <w:rPr>
                <w:rFonts w:cs="Calibri"/>
                <w:color w:val="000000"/>
                <w:u w:val="single"/>
              </w:rPr>
              <w:t>5,000</w:t>
            </w:r>
          </w:p>
        </w:tc>
        <w:tc>
          <w:tcPr>
            <w:tcW w:w="719" w:type="dxa"/>
            <w:vMerge w:val="restart"/>
            <w:tcBorders>
              <w:top w:val="nil"/>
              <w:left w:val="single" w:sz="4" w:space="0" w:color="auto"/>
              <w:bottom w:val="single" w:sz="4" w:space="0" w:color="auto"/>
              <w:right w:val="single" w:sz="4" w:space="0" w:color="auto"/>
            </w:tcBorders>
            <w:shd w:val="clear" w:color="auto" w:fill="auto"/>
            <w:noWrap/>
            <w:vAlign w:val="center"/>
          </w:tcPr>
          <w:p w14:paraId="22464294" w14:textId="77777777" w:rsidR="00001089" w:rsidRPr="00026316" w:rsidRDefault="00001089" w:rsidP="00221326">
            <w:pPr>
              <w:tabs>
                <w:tab w:val="left" w:pos="2502"/>
              </w:tabs>
              <w:ind w:left="-288" w:firstLine="288"/>
              <w:jc w:val="center"/>
              <w:rPr>
                <w:rFonts w:cs="Calibri"/>
                <w:color w:val="000000"/>
                <w:u w:val="single"/>
              </w:rPr>
            </w:pPr>
            <w:r w:rsidRPr="00026316">
              <w:rPr>
                <w:rFonts w:cs="Calibri"/>
                <w:color w:val="000000"/>
                <w:u w:val="single"/>
              </w:rPr>
              <w:t>5,000</w:t>
            </w:r>
          </w:p>
        </w:tc>
        <w:tc>
          <w:tcPr>
            <w:tcW w:w="719" w:type="dxa"/>
            <w:vMerge w:val="restart"/>
            <w:tcBorders>
              <w:top w:val="nil"/>
              <w:left w:val="single" w:sz="4" w:space="0" w:color="auto"/>
              <w:bottom w:val="single" w:sz="4" w:space="0" w:color="auto"/>
              <w:right w:val="single" w:sz="4" w:space="0" w:color="auto"/>
            </w:tcBorders>
            <w:shd w:val="clear" w:color="auto" w:fill="auto"/>
            <w:noWrap/>
            <w:vAlign w:val="center"/>
          </w:tcPr>
          <w:p w14:paraId="7C74FBC2" w14:textId="77777777" w:rsidR="00001089" w:rsidRPr="00026316" w:rsidRDefault="00001089" w:rsidP="00221326">
            <w:pPr>
              <w:tabs>
                <w:tab w:val="left" w:pos="2502"/>
              </w:tabs>
              <w:ind w:left="-288" w:firstLine="288"/>
              <w:jc w:val="center"/>
              <w:rPr>
                <w:rFonts w:cs="Calibri"/>
                <w:color w:val="000000"/>
                <w:u w:val="single"/>
              </w:rPr>
            </w:pPr>
            <w:r w:rsidRPr="00026316">
              <w:rPr>
                <w:rFonts w:cs="Calibri"/>
                <w:color w:val="000000"/>
                <w:u w:val="single"/>
              </w:rPr>
              <w:t>5,000</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tcPr>
          <w:p w14:paraId="2EEB3312" w14:textId="77777777" w:rsidR="00001089" w:rsidRPr="00026316" w:rsidRDefault="00001089" w:rsidP="00221326">
            <w:pPr>
              <w:tabs>
                <w:tab w:val="left" w:pos="2502"/>
              </w:tabs>
              <w:ind w:left="-288" w:firstLine="288"/>
              <w:jc w:val="center"/>
              <w:rPr>
                <w:rFonts w:cs="Calibri"/>
                <w:color w:val="000000"/>
                <w:u w:val="single"/>
              </w:rPr>
            </w:pPr>
            <w:r w:rsidRPr="00026316">
              <w:rPr>
                <w:rFonts w:cs="Calibri"/>
                <w:color w:val="000000"/>
                <w:u w:val="single"/>
              </w:rPr>
              <w:t>10,000</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tcPr>
          <w:p w14:paraId="1012FB1B" w14:textId="77777777" w:rsidR="00001089" w:rsidRPr="00026316" w:rsidRDefault="00001089" w:rsidP="00221326">
            <w:pPr>
              <w:tabs>
                <w:tab w:val="left" w:pos="2502"/>
              </w:tabs>
              <w:ind w:left="-288" w:firstLine="288"/>
              <w:jc w:val="center"/>
              <w:rPr>
                <w:rFonts w:cs="Calibri"/>
                <w:color w:val="000000"/>
                <w:u w:val="single"/>
              </w:rPr>
            </w:pPr>
            <w:r w:rsidRPr="00026316">
              <w:rPr>
                <w:rFonts w:cs="Calibri"/>
                <w:color w:val="000000"/>
                <w:u w:val="single"/>
              </w:rPr>
              <w:t>10,000</w:t>
            </w:r>
          </w:p>
        </w:tc>
        <w:tc>
          <w:tcPr>
            <w:tcW w:w="1594" w:type="dxa"/>
            <w:vMerge w:val="restart"/>
            <w:tcBorders>
              <w:top w:val="nil"/>
              <w:left w:val="single" w:sz="4" w:space="0" w:color="auto"/>
              <w:bottom w:val="single" w:sz="4" w:space="0" w:color="auto"/>
              <w:right w:val="single" w:sz="4" w:space="0" w:color="auto"/>
            </w:tcBorders>
            <w:shd w:val="clear" w:color="auto" w:fill="auto"/>
            <w:vAlign w:val="center"/>
          </w:tcPr>
          <w:p w14:paraId="4337EBD0" w14:textId="77777777" w:rsidR="00001089" w:rsidRPr="00026316" w:rsidRDefault="00001089" w:rsidP="00221326">
            <w:pPr>
              <w:tabs>
                <w:tab w:val="left" w:pos="2502"/>
              </w:tabs>
              <w:ind w:left="-288" w:right="-108" w:firstLine="288"/>
              <w:jc w:val="center"/>
              <w:rPr>
                <w:rFonts w:cs="Calibri"/>
                <w:color w:val="000000"/>
                <w:u w:val="single"/>
              </w:rPr>
            </w:pPr>
            <w:r w:rsidRPr="00026316">
              <w:rPr>
                <w:rFonts w:cs="Calibri"/>
                <w:color w:val="000000"/>
                <w:u w:val="single"/>
              </w:rPr>
              <w:t>Inner 10,000 additional</w:t>
            </w:r>
          </w:p>
          <w:p w14:paraId="535E5C75" w14:textId="77777777" w:rsidR="00001089" w:rsidRPr="00026316" w:rsidRDefault="00001089" w:rsidP="00221326">
            <w:pPr>
              <w:tabs>
                <w:tab w:val="left" w:pos="2502"/>
              </w:tabs>
              <w:ind w:left="-288" w:right="-108" w:firstLine="288"/>
              <w:jc w:val="center"/>
              <w:rPr>
                <w:rFonts w:cs="Calibri"/>
                <w:color w:val="000000"/>
                <w:u w:val="single"/>
              </w:rPr>
            </w:pPr>
            <w:r w:rsidRPr="00026316">
              <w:rPr>
                <w:rFonts w:cs="Calibri"/>
                <w:color w:val="000000"/>
                <w:u w:val="single"/>
              </w:rPr>
              <w:t>40,000</w:t>
            </w:r>
          </w:p>
        </w:tc>
      </w:tr>
      <w:tr w:rsidR="00001089" w:rsidRPr="00026316" w14:paraId="291DAFF2" w14:textId="77777777">
        <w:trPr>
          <w:trHeight w:val="315"/>
        </w:trPr>
        <w:tc>
          <w:tcPr>
            <w:tcW w:w="3342" w:type="dxa"/>
            <w:gridSpan w:val="3"/>
            <w:vMerge/>
            <w:tcBorders>
              <w:top w:val="single" w:sz="4" w:space="0" w:color="auto"/>
              <w:left w:val="single" w:sz="4" w:space="0" w:color="auto"/>
              <w:bottom w:val="single" w:sz="4" w:space="0" w:color="auto"/>
              <w:right w:val="single" w:sz="4" w:space="0" w:color="auto"/>
            </w:tcBorders>
            <w:vAlign w:val="center"/>
          </w:tcPr>
          <w:p w14:paraId="3DC29456" w14:textId="77777777" w:rsidR="00001089" w:rsidRPr="00026316" w:rsidRDefault="00001089" w:rsidP="00221326">
            <w:pPr>
              <w:tabs>
                <w:tab w:val="left" w:pos="2502"/>
              </w:tabs>
              <w:ind w:left="-288" w:firstLine="288"/>
              <w:rPr>
                <w:rFonts w:cs="Calibri"/>
                <w:color w:val="000000"/>
                <w:u w:val="single"/>
              </w:rPr>
            </w:pPr>
          </w:p>
        </w:tc>
        <w:tc>
          <w:tcPr>
            <w:tcW w:w="718" w:type="dxa"/>
            <w:vMerge/>
            <w:tcBorders>
              <w:top w:val="nil"/>
              <w:left w:val="single" w:sz="4" w:space="0" w:color="auto"/>
              <w:bottom w:val="single" w:sz="4" w:space="0" w:color="auto"/>
              <w:right w:val="single" w:sz="4" w:space="0" w:color="auto"/>
            </w:tcBorders>
            <w:vAlign w:val="center"/>
          </w:tcPr>
          <w:p w14:paraId="6CC1741E" w14:textId="77777777" w:rsidR="00001089" w:rsidRPr="00026316" w:rsidRDefault="00001089" w:rsidP="00221326">
            <w:pPr>
              <w:tabs>
                <w:tab w:val="left" w:pos="2502"/>
              </w:tabs>
              <w:ind w:left="-288" w:firstLine="288"/>
              <w:rPr>
                <w:rFonts w:cs="Calibri"/>
                <w:color w:val="000000"/>
                <w:u w:val="single"/>
              </w:rPr>
            </w:pPr>
          </w:p>
        </w:tc>
        <w:tc>
          <w:tcPr>
            <w:tcW w:w="719" w:type="dxa"/>
            <w:vMerge/>
            <w:tcBorders>
              <w:top w:val="nil"/>
              <w:left w:val="single" w:sz="4" w:space="0" w:color="auto"/>
              <w:bottom w:val="single" w:sz="4" w:space="0" w:color="auto"/>
              <w:right w:val="single" w:sz="4" w:space="0" w:color="auto"/>
            </w:tcBorders>
            <w:vAlign w:val="center"/>
          </w:tcPr>
          <w:p w14:paraId="54908AAC" w14:textId="77777777" w:rsidR="00001089" w:rsidRPr="00026316" w:rsidRDefault="00001089" w:rsidP="00221326">
            <w:pPr>
              <w:tabs>
                <w:tab w:val="left" w:pos="2502"/>
              </w:tabs>
              <w:ind w:left="-288" w:firstLine="288"/>
              <w:rPr>
                <w:rFonts w:cs="Calibri"/>
                <w:color w:val="000000"/>
                <w:u w:val="single"/>
              </w:rPr>
            </w:pPr>
          </w:p>
        </w:tc>
        <w:tc>
          <w:tcPr>
            <w:tcW w:w="719" w:type="dxa"/>
            <w:vMerge/>
            <w:tcBorders>
              <w:top w:val="nil"/>
              <w:left w:val="single" w:sz="4" w:space="0" w:color="auto"/>
              <w:bottom w:val="single" w:sz="4" w:space="0" w:color="auto"/>
              <w:right w:val="single" w:sz="4" w:space="0" w:color="auto"/>
            </w:tcBorders>
            <w:vAlign w:val="center"/>
          </w:tcPr>
          <w:p w14:paraId="4824D85A" w14:textId="77777777" w:rsidR="00001089" w:rsidRPr="00026316" w:rsidRDefault="00001089" w:rsidP="00221326">
            <w:pPr>
              <w:tabs>
                <w:tab w:val="left" w:pos="2502"/>
              </w:tabs>
              <w:ind w:left="-288" w:firstLine="288"/>
              <w:rPr>
                <w:rFonts w:cs="Calibri"/>
                <w:color w:val="000000"/>
                <w:u w:val="single"/>
              </w:rPr>
            </w:pPr>
          </w:p>
        </w:tc>
        <w:tc>
          <w:tcPr>
            <w:tcW w:w="864" w:type="dxa"/>
            <w:vMerge/>
            <w:tcBorders>
              <w:top w:val="nil"/>
              <w:left w:val="single" w:sz="4" w:space="0" w:color="auto"/>
              <w:bottom w:val="single" w:sz="4" w:space="0" w:color="auto"/>
              <w:right w:val="single" w:sz="4" w:space="0" w:color="auto"/>
            </w:tcBorders>
            <w:vAlign w:val="center"/>
          </w:tcPr>
          <w:p w14:paraId="488CD5CD" w14:textId="77777777" w:rsidR="00001089" w:rsidRPr="00026316" w:rsidRDefault="00001089" w:rsidP="00221326">
            <w:pPr>
              <w:tabs>
                <w:tab w:val="left" w:pos="2502"/>
              </w:tabs>
              <w:ind w:left="-288" w:firstLine="288"/>
              <w:rPr>
                <w:rFonts w:cs="Calibri"/>
                <w:color w:val="000000"/>
                <w:u w:val="single"/>
              </w:rPr>
            </w:pPr>
          </w:p>
        </w:tc>
        <w:tc>
          <w:tcPr>
            <w:tcW w:w="864" w:type="dxa"/>
            <w:vMerge/>
            <w:tcBorders>
              <w:top w:val="nil"/>
              <w:left w:val="single" w:sz="4" w:space="0" w:color="auto"/>
              <w:bottom w:val="single" w:sz="4" w:space="0" w:color="auto"/>
              <w:right w:val="single" w:sz="4" w:space="0" w:color="auto"/>
            </w:tcBorders>
            <w:vAlign w:val="center"/>
          </w:tcPr>
          <w:p w14:paraId="5DF302E5" w14:textId="77777777" w:rsidR="00001089" w:rsidRPr="00026316" w:rsidRDefault="00001089" w:rsidP="00001089">
            <w:pPr>
              <w:tabs>
                <w:tab w:val="left" w:pos="2502"/>
              </w:tabs>
              <w:ind w:left="-288" w:firstLine="288"/>
              <w:jc w:val="both"/>
              <w:rPr>
                <w:rFonts w:cs="Calibri"/>
                <w:color w:val="000000"/>
                <w:u w:val="single"/>
              </w:rPr>
            </w:pPr>
          </w:p>
        </w:tc>
        <w:tc>
          <w:tcPr>
            <w:tcW w:w="1594" w:type="dxa"/>
            <w:vMerge/>
            <w:tcBorders>
              <w:top w:val="single" w:sz="4" w:space="0" w:color="auto"/>
              <w:left w:val="single" w:sz="4" w:space="0" w:color="auto"/>
              <w:bottom w:val="single" w:sz="4" w:space="0" w:color="auto"/>
              <w:right w:val="single" w:sz="4" w:space="0" w:color="auto"/>
            </w:tcBorders>
            <w:vAlign w:val="center"/>
          </w:tcPr>
          <w:p w14:paraId="4EC2FAD5" w14:textId="77777777" w:rsidR="00001089" w:rsidRPr="00026316" w:rsidRDefault="00001089" w:rsidP="00221326">
            <w:pPr>
              <w:tabs>
                <w:tab w:val="left" w:pos="2502"/>
              </w:tabs>
              <w:ind w:left="-288" w:firstLine="288"/>
              <w:jc w:val="center"/>
              <w:rPr>
                <w:rFonts w:cs="Calibri"/>
                <w:color w:val="000000"/>
                <w:u w:val="single"/>
              </w:rPr>
            </w:pPr>
          </w:p>
        </w:tc>
      </w:tr>
      <w:tr w:rsidR="00001089" w:rsidRPr="00026316" w14:paraId="4BDC9AD5" w14:textId="77777777">
        <w:trPr>
          <w:trHeight w:val="315"/>
        </w:trPr>
        <w:tc>
          <w:tcPr>
            <w:tcW w:w="3342" w:type="dxa"/>
            <w:gridSpan w:val="3"/>
            <w:vMerge/>
            <w:tcBorders>
              <w:top w:val="single" w:sz="4" w:space="0" w:color="auto"/>
              <w:left w:val="single" w:sz="4" w:space="0" w:color="auto"/>
              <w:bottom w:val="single" w:sz="4" w:space="0" w:color="auto"/>
              <w:right w:val="single" w:sz="4" w:space="0" w:color="auto"/>
            </w:tcBorders>
            <w:vAlign w:val="center"/>
          </w:tcPr>
          <w:p w14:paraId="72F3A656" w14:textId="77777777" w:rsidR="00001089" w:rsidRPr="00026316" w:rsidRDefault="00001089" w:rsidP="00221326">
            <w:pPr>
              <w:tabs>
                <w:tab w:val="left" w:pos="2502"/>
              </w:tabs>
              <w:ind w:left="-288" w:firstLine="288"/>
              <w:rPr>
                <w:rFonts w:cs="Calibri"/>
                <w:color w:val="000000"/>
                <w:u w:val="single"/>
              </w:rPr>
            </w:pPr>
          </w:p>
        </w:tc>
        <w:tc>
          <w:tcPr>
            <w:tcW w:w="718" w:type="dxa"/>
            <w:vMerge/>
            <w:tcBorders>
              <w:top w:val="nil"/>
              <w:left w:val="single" w:sz="4" w:space="0" w:color="auto"/>
              <w:bottom w:val="single" w:sz="4" w:space="0" w:color="auto"/>
              <w:right w:val="single" w:sz="4" w:space="0" w:color="auto"/>
            </w:tcBorders>
            <w:vAlign w:val="center"/>
          </w:tcPr>
          <w:p w14:paraId="08411FC4" w14:textId="77777777" w:rsidR="00001089" w:rsidRPr="00026316" w:rsidRDefault="00001089" w:rsidP="00221326">
            <w:pPr>
              <w:tabs>
                <w:tab w:val="left" w:pos="2502"/>
              </w:tabs>
              <w:ind w:left="-288" w:firstLine="288"/>
              <w:rPr>
                <w:rFonts w:cs="Calibri"/>
                <w:color w:val="000000"/>
                <w:u w:val="single"/>
              </w:rPr>
            </w:pPr>
          </w:p>
        </w:tc>
        <w:tc>
          <w:tcPr>
            <w:tcW w:w="719" w:type="dxa"/>
            <w:vMerge/>
            <w:tcBorders>
              <w:top w:val="nil"/>
              <w:left w:val="single" w:sz="4" w:space="0" w:color="auto"/>
              <w:bottom w:val="single" w:sz="4" w:space="0" w:color="auto"/>
              <w:right w:val="single" w:sz="4" w:space="0" w:color="auto"/>
            </w:tcBorders>
            <w:vAlign w:val="center"/>
          </w:tcPr>
          <w:p w14:paraId="456C52AF" w14:textId="77777777" w:rsidR="00001089" w:rsidRPr="00026316" w:rsidRDefault="00001089" w:rsidP="00221326">
            <w:pPr>
              <w:tabs>
                <w:tab w:val="left" w:pos="2502"/>
              </w:tabs>
              <w:ind w:left="-288" w:firstLine="288"/>
              <w:rPr>
                <w:rFonts w:cs="Calibri"/>
                <w:color w:val="000000"/>
                <w:u w:val="single"/>
              </w:rPr>
            </w:pPr>
          </w:p>
        </w:tc>
        <w:tc>
          <w:tcPr>
            <w:tcW w:w="719" w:type="dxa"/>
            <w:vMerge/>
            <w:tcBorders>
              <w:top w:val="nil"/>
              <w:left w:val="single" w:sz="4" w:space="0" w:color="auto"/>
              <w:bottom w:val="single" w:sz="4" w:space="0" w:color="auto"/>
              <w:right w:val="single" w:sz="4" w:space="0" w:color="auto"/>
            </w:tcBorders>
            <w:vAlign w:val="center"/>
          </w:tcPr>
          <w:p w14:paraId="67ACCB0E" w14:textId="77777777" w:rsidR="00001089" w:rsidRPr="00026316" w:rsidRDefault="00001089" w:rsidP="00221326">
            <w:pPr>
              <w:tabs>
                <w:tab w:val="left" w:pos="2502"/>
              </w:tabs>
              <w:ind w:left="-288" w:firstLine="288"/>
              <w:rPr>
                <w:rFonts w:cs="Calibri"/>
                <w:color w:val="000000"/>
                <w:u w:val="single"/>
              </w:rPr>
            </w:pPr>
          </w:p>
        </w:tc>
        <w:tc>
          <w:tcPr>
            <w:tcW w:w="864" w:type="dxa"/>
            <w:vMerge/>
            <w:tcBorders>
              <w:top w:val="nil"/>
              <w:left w:val="single" w:sz="4" w:space="0" w:color="auto"/>
              <w:bottom w:val="single" w:sz="4" w:space="0" w:color="auto"/>
              <w:right w:val="single" w:sz="4" w:space="0" w:color="auto"/>
            </w:tcBorders>
            <w:vAlign w:val="center"/>
          </w:tcPr>
          <w:p w14:paraId="6AF6BCDD" w14:textId="77777777" w:rsidR="00001089" w:rsidRPr="00026316" w:rsidRDefault="00001089" w:rsidP="00221326">
            <w:pPr>
              <w:tabs>
                <w:tab w:val="left" w:pos="2502"/>
              </w:tabs>
              <w:ind w:left="-288" w:firstLine="288"/>
              <w:rPr>
                <w:rFonts w:cs="Calibri"/>
                <w:color w:val="000000"/>
                <w:u w:val="single"/>
              </w:rPr>
            </w:pPr>
          </w:p>
        </w:tc>
        <w:tc>
          <w:tcPr>
            <w:tcW w:w="864" w:type="dxa"/>
            <w:vMerge/>
            <w:tcBorders>
              <w:top w:val="nil"/>
              <w:left w:val="single" w:sz="4" w:space="0" w:color="auto"/>
              <w:bottom w:val="single" w:sz="4" w:space="0" w:color="auto"/>
              <w:right w:val="single" w:sz="4" w:space="0" w:color="auto"/>
            </w:tcBorders>
            <w:vAlign w:val="center"/>
          </w:tcPr>
          <w:p w14:paraId="16B84FE4" w14:textId="77777777" w:rsidR="00001089" w:rsidRPr="00026316" w:rsidRDefault="00001089" w:rsidP="00001089">
            <w:pPr>
              <w:tabs>
                <w:tab w:val="left" w:pos="2502"/>
              </w:tabs>
              <w:ind w:left="-288" w:firstLine="288"/>
              <w:jc w:val="both"/>
              <w:rPr>
                <w:rFonts w:cs="Calibri"/>
                <w:color w:val="000000"/>
                <w:u w:val="single"/>
              </w:rPr>
            </w:pPr>
          </w:p>
        </w:tc>
        <w:tc>
          <w:tcPr>
            <w:tcW w:w="1594" w:type="dxa"/>
            <w:vMerge/>
            <w:tcBorders>
              <w:top w:val="single" w:sz="4" w:space="0" w:color="auto"/>
              <w:left w:val="single" w:sz="4" w:space="0" w:color="auto"/>
              <w:bottom w:val="single" w:sz="4" w:space="0" w:color="auto"/>
              <w:right w:val="single" w:sz="4" w:space="0" w:color="auto"/>
            </w:tcBorders>
            <w:vAlign w:val="center"/>
          </w:tcPr>
          <w:p w14:paraId="37DD9CFE" w14:textId="77777777" w:rsidR="00001089" w:rsidRPr="00026316" w:rsidRDefault="00001089" w:rsidP="00221326">
            <w:pPr>
              <w:tabs>
                <w:tab w:val="left" w:pos="2502"/>
              </w:tabs>
              <w:ind w:left="-288" w:firstLine="288"/>
              <w:jc w:val="center"/>
              <w:rPr>
                <w:rFonts w:cs="Calibri"/>
                <w:color w:val="000000"/>
                <w:u w:val="single"/>
              </w:rPr>
            </w:pPr>
          </w:p>
        </w:tc>
      </w:tr>
      <w:tr w:rsidR="00001089" w:rsidRPr="00026316" w14:paraId="520A0E19" w14:textId="77777777">
        <w:trPr>
          <w:trHeight w:val="285"/>
        </w:trPr>
        <w:tc>
          <w:tcPr>
            <w:tcW w:w="334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92CC00F" w14:textId="77777777" w:rsidR="00001089" w:rsidRPr="00026316" w:rsidRDefault="00001089" w:rsidP="00221326">
            <w:pPr>
              <w:tabs>
                <w:tab w:val="left" w:pos="2502"/>
              </w:tabs>
              <w:ind w:left="-288" w:firstLine="288"/>
              <w:jc w:val="center"/>
              <w:rPr>
                <w:rFonts w:cs="Calibri"/>
                <w:color w:val="000000"/>
                <w:u w:val="single"/>
              </w:rPr>
            </w:pPr>
            <w:r w:rsidRPr="00026316">
              <w:rPr>
                <w:rFonts w:cs="Calibri"/>
                <w:color w:val="000000"/>
                <w:u w:val="single"/>
              </w:rPr>
              <w:t>Approach Slope</w:t>
            </w: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4D0E1C1" w14:textId="77777777" w:rsidR="00001089" w:rsidRPr="00026316" w:rsidRDefault="00001089" w:rsidP="00221326">
            <w:pPr>
              <w:tabs>
                <w:tab w:val="left" w:pos="2502"/>
              </w:tabs>
              <w:ind w:left="-288" w:firstLine="288"/>
              <w:jc w:val="center"/>
              <w:rPr>
                <w:rFonts w:cs="Calibri"/>
                <w:color w:val="000000"/>
                <w:u w:val="single"/>
              </w:rPr>
            </w:pPr>
            <w:r w:rsidRPr="00026316">
              <w:rPr>
                <w:rFonts w:cs="Calibri"/>
                <w:color w:val="000000"/>
                <w:u w:val="single"/>
              </w:rPr>
              <w:t>20:1</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C718EF2" w14:textId="77777777" w:rsidR="00001089" w:rsidRPr="00026316" w:rsidRDefault="00001089" w:rsidP="00221326">
            <w:pPr>
              <w:tabs>
                <w:tab w:val="left" w:pos="2502"/>
              </w:tabs>
              <w:ind w:left="-288" w:firstLine="288"/>
              <w:jc w:val="center"/>
              <w:rPr>
                <w:rFonts w:cs="Calibri"/>
                <w:color w:val="000000"/>
                <w:u w:val="single"/>
              </w:rPr>
            </w:pPr>
            <w:r w:rsidRPr="00026316">
              <w:rPr>
                <w:rFonts w:cs="Calibri"/>
                <w:color w:val="000000"/>
                <w:u w:val="single"/>
              </w:rPr>
              <w:t>20:1</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B8587B1" w14:textId="77777777" w:rsidR="00001089" w:rsidRPr="00026316" w:rsidRDefault="00001089" w:rsidP="00221326">
            <w:pPr>
              <w:tabs>
                <w:tab w:val="left" w:pos="2502"/>
              </w:tabs>
              <w:ind w:left="-288" w:firstLine="288"/>
              <w:jc w:val="center"/>
              <w:rPr>
                <w:rFonts w:cs="Calibri"/>
                <w:color w:val="000000"/>
                <w:u w:val="single"/>
              </w:rPr>
            </w:pPr>
            <w:r w:rsidRPr="00026316">
              <w:rPr>
                <w:rFonts w:cs="Calibri"/>
                <w:color w:val="000000"/>
                <w:u w:val="single"/>
              </w:rPr>
              <w:t>20:1</w:t>
            </w:r>
          </w:p>
        </w:tc>
        <w:tc>
          <w:tcPr>
            <w:tcW w:w="8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CB390D4" w14:textId="77777777" w:rsidR="00001089" w:rsidRPr="00026316" w:rsidRDefault="00001089" w:rsidP="00221326">
            <w:pPr>
              <w:tabs>
                <w:tab w:val="left" w:pos="2502"/>
              </w:tabs>
              <w:ind w:left="-288" w:firstLine="288"/>
              <w:jc w:val="center"/>
              <w:rPr>
                <w:rFonts w:cs="Calibri"/>
                <w:color w:val="000000"/>
                <w:u w:val="single"/>
              </w:rPr>
            </w:pPr>
            <w:r w:rsidRPr="00026316">
              <w:rPr>
                <w:rFonts w:cs="Calibri"/>
                <w:color w:val="000000"/>
                <w:u w:val="single"/>
              </w:rPr>
              <w:t>34:1</w:t>
            </w:r>
          </w:p>
        </w:tc>
        <w:tc>
          <w:tcPr>
            <w:tcW w:w="8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FC7F4DA" w14:textId="77777777" w:rsidR="00001089" w:rsidRPr="00026316" w:rsidRDefault="00001089" w:rsidP="00221326">
            <w:pPr>
              <w:tabs>
                <w:tab w:val="left" w:pos="2502"/>
              </w:tabs>
              <w:ind w:left="-288" w:firstLine="288"/>
              <w:jc w:val="center"/>
              <w:rPr>
                <w:rFonts w:cs="Calibri"/>
                <w:color w:val="000000"/>
                <w:u w:val="single"/>
              </w:rPr>
            </w:pPr>
            <w:r w:rsidRPr="00026316">
              <w:rPr>
                <w:rFonts w:cs="Calibri"/>
                <w:color w:val="000000"/>
                <w:u w:val="single"/>
              </w:rPr>
              <w:t>34:1</w:t>
            </w:r>
          </w:p>
        </w:tc>
        <w:tc>
          <w:tcPr>
            <w:tcW w:w="15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090EE2" w14:textId="77777777" w:rsidR="00001089" w:rsidRPr="00026316" w:rsidRDefault="00001089" w:rsidP="00221326">
            <w:pPr>
              <w:tabs>
                <w:tab w:val="left" w:pos="2502"/>
              </w:tabs>
              <w:ind w:left="-288" w:firstLine="288"/>
              <w:jc w:val="center"/>
              <w:rPr>
                <w:rFonts w:cs="Calibri"/>
                <w:color w:val="000000"/>
                <w:u w:val="single"/>
              </w:rPr>
            </w:pPr>
            <w:r w:rsidRPr="00026316">
              <w:rPr>
                <w:rFonts w:cs="Calibri"/>
                <w:color w:val="000000"/>
                <w:u w:val="single"/>
              </w:rPr>
              <w:t>50:1</w:t>
            </w:r>
          </w:p>
          <w:p w14:paraId="578CDD13" w14:textId="77777777" w:rsidR="00001089" w:rsidRPr="00026316" w:rsidRDefault="00001089" w:rsidP="00221326">
            <w:pPr>
              <w:tabs>
                <w:tab w:val="left" w:pos="2502"/>
              </w:tabs>
              <w:ind w:left="-288" w:firstLine="288"/>
              <w:jc w:val="center"/>
              <w:rPr>
                <w:rFonts w:cs="Calibri"/>
                <w:color w:val="000000"/>
                <w:u w:val="single"/>
              </w:rPr>
            </w:pPr>
            <w:r w:rsidRPr="00026316">
              <w:rPr>
                <w:rFonts w:cs="Calibri"/>
                <w:color w:val="000000"/>
                <w:u w:val="single"/>
              </w:rPr>
              <w:t>40:1</w:t>
            </w:r>
          </w:p>
        </w:tc>
      </w:tr>
      <w:tr w:rsidR="00001089" w:rsidRPr="00026316" w14:paraId="4AB05362" w14:textId="77777777">
        <w:trPr>
          <w:trHeight w:val="315"/>
        </w:trPr>
        <w:tc>
          <w:tcPr>
            <w:tcW w:w="3342" w:type="dxa"/>
            <w:gridSpan w:val="3"/>
            <w:vMerge/>
            <w:tcBorders>
              <w:top w:val="single" w:sz="4" w:space="0" w:color="auto"/>
              <w:left w:val="single" w:sz="4" w:space="0" w:color="auto"/>
              <w:bottom w:val="single" w:sz="4" w:space="0" w:color="auto"/>
              <w:right w:val="single" w:sz="4" w:space="0" w:color="auto"/>
            </w:tcBorders>
            <w:vAlign w:val="center"/>
          </w:tcPr>
          <w:p w14:paraId="66CBBA02" w14:textId="77777777" w:rsidR="00001089" w:rsidRPr="00026316" w:rsidRDefault="00001089" w:rsidP="00221326">
            <w:pPr>
              <w:tabs>
                <w:tab w:val="left" w:pos="2502"/>
              </w:tabs>
              <w:ind w:left="-288" w:firstLine="288"/>
              <w:rPr>
                <w:rFonts w:cs="Calibri"/>
                <w:color w:val="000000"/>
                <w:u w:val="single"/>
              </w:rPr>
            </w:pPr>
          </w:p>
        </w:tc>
        <w:tc>
          <w:tcPr>
            <w:tcW w:w="718" w:type="dxa"/>
            <w:vMerge/>
            <w:tcBorders>
              <w:top w:val="single" w:sz="4" w:space="0" w:color="auto"/>
              <w:left w:val="single" w:sz="4" w:space="0" w:color="auto"/>
              <w:bottom w:val="single" w:sz="4" w:space="0" w:color="auto"/>
              <w:right w:val="single" w:sz="4" w:space="0" w:color="auto"/>
            </w:tcBorders>
            <w:vAlign w:val="center"/>
          </w:tcPr>
          <w:p w14:paraId="30ABD244" w14:textId="77777777" w:rsidR="00001089" w:rsidRPr="00026316" w:rsidRDefault="00001089" w:rsidP="00221326">
            <w:pPr>
              <w:tabs>
                <w:tab w:val="left" w:pos="2502"/>
              </w:tabs>
              <w:ind w:left="-288" w:firstLine="288"/>
              <w:rPr>
                <w:rFonts w:cs="Calibri"/>
                <w:color w:val="000000"/>
                <w:u w:val="single"/>
              </w:rPr>
            </w:pPr>
          </w:p>
        </w:tc>
        <w:tc>
          <w:tcPr>
            <w:tcW w:w="719" w:type="dxa"/>
            <w:vMerge/>
            <w:tcBorders>
              <w:top w:val="single" w:sz="4" w:space="0" w:color="auto"/>
              <w:left w:val="single" w:sz="4" w:space="0" w:color="auto"/>
              <w:bottom w:val="single" w:sz="4" w:space="0" w:color="auto"/>
              <w:right w:val="single" w:sz="4" w:space="0" w:color="auto"/>
            </w:tcBorders>
            <w:vAlign w:val="center"/>
          </w:tcPr>
          <w:p w14:paraId="4AAE57FD" w14:textId="77777777" w:rsidR="00001089" w:rsidRPr="00026316" w:rsidRDefault="00001089" w:rsidP="00221326">
            <w:pPr>
              <w:tabs>
                <w:tab w:val="left" w:pos="2502"/>
              </w:tabs>
              <w:ind w:left="-288" w:firstLine="288"/>
              <w:rPr>
                <w:rFonts w:cs="Calibri"/>
                <w:color w:val="000000"/>
                <w:u w:val="single"/>
              </w:rPr>
            </w:pPr>
          </w:p>
        </w:tc>
        <w:tc>
          <w:tcPr>
            <w:tcW w:w="719" w:type="dxa"/>
            <w:vMerge/>
            <w:tcBorders>
              <w:top w:val="single" w:sz="4" w:space="0" w:color="auto"/>
              <w:left w:val="single" w:sz="4" w:space="0" w:color="auto"/>
              <w:bottom w:val="single" w:sz="4" w:space="0" w:color="auto"/>
              <w:right w:val="single" w:sz="4" w:space="0" w:color="auto"/>
            </w:tcBorders>
            <w:vAlign w:val="center"/>
          </w:tcPr>
          <w:p w14:paraId="1D726439" w14:textId="77777777" w:rsidR="00001089" w:rsidRPr="00026316" w:rsidRDefault="00001089" w:rsidP="00221326">
            <w:pPr>
              <w:tabs>
                <w:tab w:val="left" w:pos="2502"/>
              </w:tabs>
              <w:ind w:left="-288" w:firstLine="288"/>
              <w:rPr>
                <w:rFonts w:cs="Calibri"/>
                <w:color w:val="000000"/>
                <w:u w:val="single"/>
              </w:rPr>
            </w:pPr>
          </w:p>
        </w:tc>
        <w:tc>
          <w:tcPr>
            <w:tcW w:w="864" w:type="dxa"/>
            <w:vMerge/>
            <w:tcBorders>
              <w:top w:val="single" w:sz="4" w:space="0" w:color="auto"/>
              <w:left w:val="single" w:sz="4" w:space="0" w:color="auto"/>
              <w:bottom w:val="single" w:sz="4" w:space="0" w:color="auto"/>
              <w:right w:val="single" w:sz="4" w:space="0" w:color="auto"/>
            </w:tcBorders>
            <w:vAlign w:val="center"/>
          </w:tcPr>
          <w:p w14:paraId="487B93FB" w14:textId="77777777" w:rsidR="00001089" w:rsidRPr="00026316" w:rsidRDefault="00001089" w:rsidP="00221326">
            <w:pPr>
              <w:tabs>
                <w:tab w:val="left" w:pos="2502"/>
              </w:tabs>
              <w:ind w:left="-288" w:firstLine="288"/>
              <w:rPr>
                <w:rFonts w:cs="Calibri"/>
                <w:color w:val="000000"/>
                <w:u w:val="single"/>
              </w:rPr>
            </w:pPr>
          </w:p>
        </w:tc>
        <w:tc>
          <w:tcPr>
            <w:tcW w:w="864" w:type="dxa"/>
            <w:vMerge/>
            <w:tcBorders>
              <w:top w:val="single" w:sz="4" w:space="0" w:color="auto"/>
              <w:left w:val="single" w:sz="4" w:space="0" w:color="auto"/>
              <w:bottom w:val="single" w:sz="4" w:space="0" w:color="auto"/>
              <w:right w:val="single" w:sz="4" w:space="0" w:color="auto"/>
            </w:tcBorders>
            <w:vAlign w:val="center"/>
          </w:tcPr>
          <w:p w14:paraId="47E8E3A4" w14:textId="77777777" w:rsidR="00001089" w:rsidRPr="00026316" w:rsidRDefault="00001089" w:rsidP="00221326">
            <w:pPr>
              <w:tabs>
                <w:tab w:val="left" w:pos="2502"/>
              </w:tabs>
              <w:ind w:left="-288" w:firstLine="288"/>
              <w:rPr>
                <w:rFonts w:cs="Calibri"/>
                <w:color w:val="000000"/>
                <w:u w:val="single"/>
              </w:rPr>
            </w:pPr>
          </w:p>
        </w:tc>
        <w:tc>
          <w:tcPr>
            <w:tcW w:w="1594" w:type="dxa"/>
            <w:vMerge/>
            <w:tcBorders>
              <w:top w:val="single" w:sz="4" w:space="0" w:color="auto"/>
              <w:left w:val="single" w:sz="4" w:space="0" w:color="auto"/>
              <w:bottom w:val="single" w:sz="4" w:space="0" w:color="auto"/>
              <w:right w:val="single" w:sz="4" w:space="0" w:color="auto"/>
            </w:tcBorders>
            <w:vAlign w:val="center"/>
          </w:tcPr>
          <w:p w14:paraId="4C71F427" w14:textId="77777777" w:rsidR="00001089" w:rsidRPr="00026316" w:rsidRDefault="00001089" w:rsidP="00221326">
            <w:pPr>
              <w:tabs>
                <w:tab w:val="left" w:pos="2502"/>
              </w:tabs>
              <w:ind w:left="-288" w:firstLine="288"/>
              <w:rPr>
                <w:rFonts w:cs="Calibri"/>
                <w:color w:val="000000"/>
                <w:u w:val="single"/>
              </w:rPr>
            </w:pPr>
          </w:p>
        </w:tc>
      </w:tr>
      <w:tr w:rsidR="00001089" w:rsidRPr="00026316" w14:paraId="4BA51445" w14:textId="77777777">
        <w:trPr>
          <w:trHeight w:val="360"/>
        </w:trPr>
        <w:tc>
          <w:tcPr>
            <w:tcW w:w="8820" w:type="dxa"/>
            <w:gridSpan w:val="9"/>
            <w:vMerge w:val="restart"/>
            <w:tcBorders>
              <w:top w:val="nil"/>
              <w:left w:val="nil"/>
              <w:bottom w:val="nil"/>
            </w:tcBorders>
            <w:shd w:val="clear" w:color="auto" w:fill="auto"/>
            <w:vAlign w:val="bottom"/>
          </w:tcPr>
          <w:p w14:paraId="697BC0EC" w14:textId="77777777" w:rsidR="00001089" w:rsidRPr="00026316" w:rsidRDefault="00001089" w:rsidP="00221326">
            <w:pPr>
              <w:tabs>
                <w:tab w:val="left" w:pos="2502"/>
              </w:tabs>
              <w:ind w:left="-288" w:firstLine="288"/>
              <w:jc w:val="center"/>
              <w:rPr>
                <w:rFonts w:cs="Calibri"/>
                <w:color w:val="000000"/>
                <w:u w:val="single"/>
              </w:rPr>
            </w:pPr>
            <w:r w:rsidRPr="00026316">
              <w:rPr>
                <w:rFonts w:cs="Calibri"/>
                <w:b/>
                <w:bCs/>
                <w:color w:val="000000"/>
                <w:u w:val="single"/>
              </w:rPr>
              <w:t xml:space="preserve">NOTE: </w:t>
            </w:r>
            <w:r w:rsidRPr="00026316">
              <w:rPr>
                <w:rFonts w:cs="Calibri"/>
                <w:color w:val="000000"/>
                <w:u w:val="single"/>
              </w:rPr>
              <w:t xml:space="preserve">The A, B, C, D reference this table only and </w:t>
            </w:r>
            <w:r w:rsidRPr="00026316">
              <w:rPr>
                <w:rFonts w:cs="Calibri"/>
                <w:b/>
                <w:bCs/>
                <w:color w:val="000000"/>
                <w:u w:val="single"/>
              </w:rPr>
              <w:t>do not</w:t>
            </w:r>
            <w:r w:rsidRPr="00026316">
              <w:rPr>
                <w:rFonts w:cs="Calibri"/>
                <w:color w:val="000000"/>
                <w:u w:val="single"/>
              </w:rPr>
              <w:t xml:space="preserve"> reference aircraft Approach Category. Use the descriptions below for the Part 77 imaginary approach surface.</w:t>
            </w:r>
          </w:p>
        </w:tc>
      </w:tr>
      <w:tr w:rsidR="00001089" w:rsidRPr="00026316" w14:paraId="1627E26B" w14:textId="77777777">
        <w:trPr>
          <w:trHeight w:val="285"/>
        </w:trPr>
        <w:tc>
          <w:tcPr>
            <w:tcW w:w="8820" w:type="dxa"/>
            <w:gridSpan w:val="9"/>
            <w:vMerge/>
            <w:tcBorders>
              <w:top w:val="nil"/>
              <w:left w:val="nil"/>
            </w:tcBorders>
            <w:vAlign w:val="center"/>
          </w:tcPr>
          <w:p w14:paraId="1707828C" w14:textId="77777777" w:rsidR="00001089" w:rsidRPr="00026316" w:rsidRDefault="00001089" w:rsidP="00221326">
            <w:pPr>
              <w:tabs>
                <w:tab w:val="left" w:pos="2502"/>
              </w:tabs>
              <w:ind w:left="-288" w:firstLine="288"/>
              <w:rPr>
                <w:rFonts w:cs="Calibri"/>
                <w:color w:val="000000"/>
                <w:u w:val="single"/>
              </w:rPr>
            </w:pPr>
          </w:p>
        </w:tc>
      </w:tr>
      <w:tr w:rsidR="00001089" w:rsidRPr="00026316" w14:paraId="3020C909" w14:textId="77777777">
        <w:trPr>
          <w:trHeight w:val="285"/>
        </w:trPr>
        <w:tc>
          <w:tcPr>
            <w:tcW w:w="8820" w:type="dxa"/>
            <w:gridSpan w:val="9"/>
            <w:tcBorders>
              <w:top w:val="nil"/>
              <w:left w:val="nil"/>
            </w:tcBorders>
            <w:shd w:val="clear" w:color="auto" w:fill="auto"/>
            <w:noWrap/>
            <w:vAlign w:val="bottom"/>
          </w:tcPr>
          <w:p w14:paraId="1325E722" w14:textId="77777777" w:rsidR="00001089" w:rsidRPr="00026316" w:rsidRDefault="00001089" w:rsidP="00001089">
            <w:pPr>
              <w:tabs>
                <w:tab w:val="left" w:pos="2502"/>
              </w:tabs>
              <w:ind w:left="-288" w:firstLine="288"/>
              <w:jc w:val="both"/>
              <w:rPr>
                <w:rFonts w:cs="Calibri"/>
                <w:color w:val="000000"/>
                <w:u w:val="single"/>
              </w:rPr>
            </w:pPr>
            <w:r w:rsidRPr="00026316">
              <w:rPr>
                <w:rFonts w:cs="Calibri"/>
                <w:color w:val="000000"/>
                <w:u w:val="single"/>
              </w:rPr>
              <w:t xml:space="preserve">A </w:t>
            </w:r>
            <w:r>
              <w:rPr>
                <w:rFonts w:cs="Calibri"/>
                <w:color w:val="000000"/>
                <w:u w:val="single"/>
              </w:rPr>
              <w:noBreakHyphen/>
            </w:r>
            <w:r w:rsidRPr="00026316">
              <w:rPr>
                <w:rFonts w:cs="Calibri"/>
                <w:color w:val="000000"/>
                <w:u w:val="single"/>
              </w:rPr>
              <w:t xml:space="preserve"> Utility Runways</w:t>
            </w:r>
          </w:p>
        </w:tc>
      </w:tr>
      <w:tr w:rsidR="00001089" w:rsidRPr="00026316" w14:paraId="7F8120C1" w14:textId="77777777">
        <w:trPr>
          <w:trHeight w:val="315"/>
        </w:trPr>
        <w:tc>
          <w:tcPr>
            <w:tcW w:w="8820" w:type="dxa"/>
            <w:gridSpan w:val="9"/>
            <w:tcBorders>
              <w:top w:val="nil"/>
              <w:left w:val="nil"/>
            </w:tcBorders>
            <w:shd w:val="clear" w:color="auto" w:fill="auto"/>
            <w:noWrap/>
            <w:vAlign w:val="bottom"/>
          </w:tcPr>
          <w:p w14:paraId="74CD3542" w14:textId="77777777" w:rsidR="00001089" w:rsidRPr="00026316" w:rsidRDefault="00001089" w:rsidP="00001089">
            <w:pPr>
              <w:tabs>
                <w:tab w:val="left" w:pos="2502"/>
              </w:tabs>
              <w:ind w:left="-288" w:firstLine="288"/>
              <w:jc w:val="both"/>
              <w:rPr>
                <w:rFonts w:cs="Calibri"/>
                <w:color w:val="000000"/>
                <w:u w:val="single"/>
              </w:rPr>
            </w:pPr>
            <w:r w:rsidRPr="00026316">
              <w:rPr>
                <w:rFonts w:cs="Calibri"/>
                <w:color w:val="000000"/>
                <w:u w:val="single"/>
              </w:rPr>
              <w:t xml:space="preserve">B </w:t>
            </w:r>
            <w:r>
              <w:rPr>
                <w:rFonts w:cs="Calibri"/>
                <w:color w:val="000000"/>
                <w:u w:val="single"/>
              </w:rPr>
              <w:noBreakHyphen/>
            </w:r>
            <w:r w:rsidRPr="00026316">
              <w:rPr>
                <w:rFonts w:cs="Calibri"/>
                <w:color w:val="000000"/>
                <w:u w:val="single"/>
              </w:rPr>
              <w:t xml:space="preserve"> Runways larger than utility</w:t>
            </w:r>
          </w:p>
        </w:tc>
      </w:tr>
      <w:tr w:rsidR="00001089" w:rsidRPr="00026316" w14:paraId="03C54C85" w14:textId="77777777">
        <w:trPr>
          <w:trHeight w:val="285"/>
        </w:trPr>
        <w:tc>
          <w:tcPr>
            <w:tcW w:w="8820" w:type="dxa"/>
            <w:gridSpan w:val="9"/>
            <w:tcBorders>
              <w:top w:val="nil"/>
              <w:left w:val="nil"/>
            </w:tcBorders>
            <w:shd w:val="clear" w:color="auto" w:fill="auto"/>
            <w:noWrap/>
            <w:vAlign w:val="bottom"/>
          </w:tcPr>
          <w:p w14:paraId="17D28F04" w14:textId="77777777" w:rsidR="00001089" w:rsidRPr="00026316" w:rsidRDefault="00001089" w:rsidP="00001089">
            <w:pPr>
              <w:tabs>
                <w:tab w:val="left" w:pos="2502"/>
              </w:tabs>
              <w:ind w:left="-288" w:firstLine="288"/>
              <w:jc w:val="both"/>
              <w:rPr>
                <w:rFonts w:cs="Calibri"/>
                <w:color w:val="000000"/>
                <w:u w:val="single"/>
              </w:rPr>
            </w:pPr>
            <w:r w:rsidRPr="00026316">
              <w:rPr>
                <w:rFonts w:cs="Calibri"/>
                <w:color w:val="000000"/>
                <w:u w:val="single"/>
              </w:rPr>
              <w:t xml:space="preserve">C </w:t>
            </w:r>
            <w:r>
              <w:rPr>
                <w:rFonts w:cs="Calibri"/>
                <w:color w:val="000000"/>
                <w:u w:val="single"/>
              </w:rPr>
              <w:noBreakHyphen/>
            </w:r>
            <w:r w:rsidRPr="00026316">
              <w:rPr>
                <w:rFonts w:cs="Calibri"/>
                <w:color w:val="000000"/>
                <w:u w:val="single"/>
              </w:rPr>
              <w:t xml:space="preserve"> Visibility minimums greater than 3/4 mile</w:t>
            </w:r>
          </w:p>
        </w:tc>
      </w:tr>
      <w:tr w:rsidR="00001089" w:rsidRPr="00026316" w14:paraId="22ADF260" w14:textId="77777777">
        <w:trPr>
          <w:trHeight w:val="285"/>
        </w:trPr>
        <w:tc>
          <w:tcPr>
            <w:tcW w:w="8820" w:type="dxa"/>
            <w:gridSpan w:val="9"/>
            <w:tcBorders>
              <w:top w:val="nil"/>
              <w:left w:val="nil"/>
              <w:bottom w:val="nil"/>
            </w:tcBorders>
            <w:shd w:val="clear" w:color="auto" w:fill="auto"/>
            <w:noWrap/>
            <w:vAlign w:val="bottom"/>
          </w:tcPr>
          <w:p w14:paraId="43154968" w14:textId="77777777" w:rsidR="00001089" w:rsidRPr="00026316" w:rsidRDefault="00001089" w:rsidP="00001089">
            <w:pPr>
              <w:tabs>
                <w:tab w:val="left" w:pos="2502"/>
              </w:tabs>
              <w:ind w:left="-288" w:firstLine="288"/>
              <w:jc w:val="both"/>
              <w:rPr>
                <w:rFonts w:cs="Calibri"/>
                <w:color w:val="000000"/>
                <w:u w:val="single"/>
              </w:rPr>
            </w:pPr>
            <w:r w:rsidRPr="00026316">
              <w:rPr>
                <w:rFonts w:cs="Calibri"/>
                <w:color w:val="000000"/>
                <w:u w:val="single"/>
              </w:rPr>
              <w:t xml:space="preserve">D </w:t>
            </w:r>
            <w:r>
              <w:rPr>
                <w:rFonts w:cs="Calibri"/>
                <w:color w:val="000000"/>
                <w:u w:val="single"/>
              </w:rPr>
              <w:noBreakHyphen/>
            </w:r>
            <w:r w:rsidRPr="00026316">
              <w:rPr>
                <w:rFonts w:cs="Calibri"/>
                <w:color w:val="000000"/>
                <w:u w:val="single"/>
              </w:rPr>
              <w:t xml:space="preserve"> Visibility minimums as low as 3/4 mile</w:t>
            </w:r>
          </w:p>
        </w:tc>
      </w:tr>
    </w:tbl>
    <w:p w14:paraId="06380D51" w14:textId="77777777" w:rsidR="00001089" w:rsidRPr="00026316" w:rsidRDefault="00001089" w:rsidP="00001089">
      <w:pPr>
        <w:jc w:val="both"/>
        <w:rPr>
          <w:u w:val="single"/>
        </w:rPr>
      </w:pPr>
    </w:p>
    <w:p w14:paraId="2F6397FF" w14:textId="77777777" w:rsidR="00001089" w:rsidRPr="00026316" w:rsidRDefault="00001089" w:rsidP="00001089">
      <w:pPr>
        <w:tabs>
          <w:tab w:val="left" w:pos="216"/>
          <w:tab w:val="left" w:pos="432"/>
        </w:tabs>
        <w:jc w:val="both"/>
        <w:rPr>
          <w:u w:val="single"/>
        </w:rPr>
      </w:pPr>
      <w:r w:rsidRPr="00073010">
        <w:tab/>
      </w:r>
      <w:r w:rsidRPr="00026316">
        <w:rPr>
          <w:u w:val="single"/>
        </w:rPr>
        <w:t>Example:</w:t>
      </w:r>
      <w:r>
        <w:rPr>
          <w:u w:val="single"/>
        </w:rPr>
        <w:t xml:space="preserve"> </w:t>
      </w:r>
      <w:r w:rsidRPr="00026316">
        <w:rPr>
          <w:u w:val="single"/>
        </w:rPr>
        <w:t>A runway with a non</w:t>
      </w:r>
      <w:r>
        <w:rPr>
          <w:u w:val="single"/>
        </w:rPr>
        <w:noBreakHyphen/>
      </w:r>
      <w:r w:rsidRPr="00026316">
        <w:rPr>
          <w:u w:val="single"/>
        </w:rPr>
        <w:t>precision approach with the lowest approach visibility of 7/8 of a mile that has declared runway pavement strength of 15,000 pounds would classify as B(C).</w:t>
      </w:r>
    </w:p>
    <w:p w14:paraId="1ACAD4A0" w14:textId="77777777" w:rsidR="00001089" w:rsidRPr="00026316" w:rsidRDefault="00001089" w:rsidP="00001089">
      <w:pPr>
        <w:tabs>
          <w:tab w:val="left" w:pos="216"/>
          <w:tab w:val="left" w:pos="432"/>
        </w:tabs>
        <w:jc w:val="both"/>
        <w:rPr>
          <w:u w:val="single"/>
        </w:rPr>
      </w:pPr>
    </w:p>
    <w:p w14:paraId="724BC06F" w14:textId="77777777" w:rsidR="00001089" w:rsidRPr="00026316" w:rsidRDefault="00001089" w:rsidP="00001089">
      <w:pPr>
        <w:tabs>
          <w:tab w:val="left" w:pos="216"/>
          <w:tab w:val="left" w:pos="432"/>
        </w:tabs>
        <w:jc w:val="both"/>
        <w:rPr>
          <w:u w:val="single"/>
        </w:rPr>
      </w:pPr>
      <w:r w:rsidRPr="00073010">
        <w:tab/>
      </w:r>
      <w:r w:rsidRPr="00026316">
        <w:rPr>
          <w:u w:val="single"/>
        </w:rPr>
        <w:t>Once the runway classification is determined, the Zone A (</w:t>
      </w:r>
      <w:proofErr w:type="spellStart"/>
      <w:r w:rsidRPr="00026316">
        <w:rPr>
          <w:u w:val="single"/>
        </w:rPr>
        <w:t>RPZ</w:t>
      </w:r>
      <w:proofErr w:type="spellEnd"/>
      <w:r w:rsidRPr="00026316">
        <w:rPr>
          <w:u w:val="single"/>
        </w:rPr>
        <w:t>) dimensions may be determined from the table below.</w:t>
      </w:r>
    </w:p>
    <w:p w14:paraId="5F225902" w14:textId="77777777" w:rsidR="00001089" w:rsidRPr="00026316" w:rsidRDefault="00001089" w:rsidP="00001089">
      <w:pPr>
        <w:tabs>
          <w:tab w:val="left" w:pos="216"/>
          <w:tab w:val="left" w:pos="432"/>
        </w:tabs>
        <w:jc w:val="both"/>
        <w:rPr>
          <w:u w:val="single"/>
        </w:rPr>
      </w:pPr>
      <w:r w:rsidRPr="00026316">
        <w:rPr>
          <w:u w:val="single"/>
        </w:rPr>
        <w:t xml:space="preserve"> </w:t>
      </w:r>
    </w:p>
    <w:p w14:paraId="43BD9724" w14:textId="77777777" w:rsidR="00001089" w:rsidRDefault="00001089" w:rsidP="00001089">
      <w:pPr>
        <w:jc w:val="both"/>
        <w:rPr>
          <w:u w:val="single"/>
        </w:rPr>
      </w:pPr>
      <w:r>
        <w:rPr>
          <w:u w:val="single"/>
        </w:rPr>
        <w:t xml:space="preserve"> </w:t>
      </w:r>
      <w:r w:rsidRPr="00026316">
        <w:rPr>
          <w:u w:val="single"/>
        </w:rPr>
        <w:t xml:space="preserve"> </w:t>
      </w:r>
      <w:r w:rsidRPr="00026316">
        <w:rPr>
          <w:noProof/>
          <w:u w:val="single"/>
        </w:rPr>
        <w:drawing>
          <wp:inline distT="0" distB="0" distL="0" distR="0" wp14:anchorId="48EA6531" wp14:editId="6338E76F">
            <wp:extent cx="5772150" cy="1523206"/>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72150" cy="1523206"/>
                    </a:xfrm>
                    <a:prstGeom prst="rect">
                      <a:avLst/>
                    </a:prstGeom>
                  </pic:spPr>
                </pic:pic>
              </a:graphicData>
            </a:graphic>
          </wp:inline>
        </w:drawing>
      </w:r>
    </w:p>
    <w:p w14:paraId="5B5C0BC1" w14:textId="77777777" w:rsidR="00001089" w:rsidRPr="00026316" w:rsidRDefault="00001089" w:rsidP="00001089">
      <w:pPr>
        <w:jc w:val="both"/>
        <w:rPr>
          <w:u w:val="single"/>
        </w:rPr>
      </w:pPr>
    </w:p>
    <w:p w14:paraId="753BD67C" w14:textId="77777777" w:rsidR="00001089" w:rsidRPr="00026316" w:rsidRDefault="00001089" w:rsidP="00001089">
      <w:pPr>
        <w:tabs>
          <w:tab w:val="left" w:pos="216"/>
          <w:tab w:val="left" w:pos="432"/>
          <w:tab w:val="left" w:pos="648"/>
        </w:tabs>
        <w:ind w:left="216"/>
        <w:jc w:val="both"/>
        <w:rPr>
          <w:u w:val="single"/>
        </w:rPr>
      </w:pPr>
      <w:r w:rsidRPr="00073010">
        <w:rPr>
          <w:bCs/>
        </w:rPr>
        <w:tab/>
      </w:r>
      <w:r w:rsidRPr="00073010">
        <w:rPr>
          <w:bCs/>
        </w:rPr>
        <w:tab/>
      </w:r>
      <w:r w:rsidRPr="00026316">
        <w:rPr>
          <w:bCs/>
          <w:u w:val="single"/>
        </w:rPr>
        <w:t>(2)</w:t>
      </w:r>
      <w:r w:rsidRPr="00026316">
        <w:rPr>
          <w:b/>
          <w:bCs/>
          <w:u w:val="single"/>
        </w:rPr>
        <w:t xml:space="preserve"> Zone </w:t>
      </w:r>
      <w:proofErr w:type="spellStart"/>
      <w:r w:rsidRPr="00026316">
        <w:rPr>
          <w:b/>
          <w:bCs/>
          <w:u w:val="single"/>
        </w:rPr>
        <w:t>B1</w:t>
      </w:r>
      <w:proofErr w:type="spellEnd"/>
      <w:r w:rsidRPr="00026316">
        <w:rPr>
          <w:u w:val="single"/>
        </w:rPr>
        <w:t>. Is a two</w:t>
      </w:r>
      <w:r>
        <w:rPr>
          <w:u w:val="single"/>
        </w:rPr>
        <w:noBreakHyphen/>
      </w:r>
      <w:r w:rsidRPr="00026316">
        <w:rPr>
          <w:u w:val="single"/>
        </w:rPr>
        <w:t>dimensional surface projection of the FAA Part 77 approach surface beginning at the outermost edge of Zone A that terminates at the line formed by the intersection of the approach and horizontal Part 77 imaginary surfaces.</w:t>
      </w:r>
    </w:p>
    <w:p w14:paraId="13A0380E" w14:textId="77777777" w:rsidR="00001089" w:rsidRPr="00026316" w:rsidRDefault="00001089" w:rsidP="00001089">
      <w:pPr>
        <w:jc w:val="both"/>
        <w:rPr>
          <w:b/>
          <w:bCs/>
          <w:u w:val="single"/>
        </w:rPr>
      </w:pPr>
    </w:p>
    <w:p w14:paraId="04931EDF" w14:textId="77777777" w:rsidR="00001089" w:rsidRPr="00026316" w:rsidRDefault="00001089" w:rsidP="00001089">
      <w:pPr>
        <w:tabs>
          <w:tab w:val="left" w:pos="216"/>
          <w:tab w:val="left" w:pos="432"/>
        </w:tabs>
        <w:jc w:val="both"/>
        <w:rPr>
          <w:u w:val="single"/>
        </w:rPr>
      </w:pPr>
      <w:r w:rsidRPr="00073010">
        <w:rPr>
          <w:bCs/>
        </w:rPr>
        <w:lastRenderedPageBreak/>
        <w:tab/>
      </w:r>
      <w:r w:rsidRPr="00073010">
        <w:rPr>
          <w:bCs/>
        </w:rPr>
        <w:tab/>
      </w:r>
      <w:r w:rsidRPr="00026316">
        <w:rPr>
          <w:bCs/>
          <w:u w:val="single"/>
        </w:rPr>
        <w:t>(3)</w:t>
      </w:r>
      <w:r w:rsidRPr="00026316">
        <w:rPr>
          <w:b/>
          <w:bCs/>
          <w:u w:val="single"/>
        </w:rPr>
        <w:t xml:space="preserve"> Zone </w:t>
      </w:r>
      <w:proofErr w:type="spellStart"/>
      <w:r w:rsidRPr="00026316">
        <w:rPr>
          <w:b/>
          <w:bCs/>
          <w:u w:val="single"/>
        </w:rPr>
        <w:t>B2</w:t>
      </w:r>
      <w:proofErr w:type="spellEnd"/>
      <w:r w:rsidRPr="00026316">
        <w:rPr>
          <w:u w:val="single"/>
        </w:rPr>
        <w:t>. Is a two</w:t>
      </w:r>
      <w:r>
        <w:rPr>
          <w:u w:val="single"/>
        </w:rPr>
        <w:noBreakHyphen/>
      </w:r>
      <w:r w:rsidRPr="00026316">
        <w:rPr>
          <w:u w:val="single"/>
        </w:rPr>
        <w:t xml:space="preserve">dimensional surface projection of the FAA Part 77 approach surface beginning at the outermost edge of Zone </w:t>
      </w:r>
      <w:proofErr w:type="spellStart"/>
      <w:r w:rsidRPr="00026316">
        <w:rPr>
          <w:u w:val="single"/>
        </w:rPr>
        <w:t>B1</w:t>
      </w:r>
      <w:proofErr w:type="spellEnd"/>
      <w:r w:rsidRPr="00026316">
        <w:rPr>
          <w:u w:val="single"/>
        </w:rPr>
        <w:t xml:space="preserve"> and terminates at the outermost edge of the Part 77 approach surface.</w:t>
      </w:r>
    </w:p>
    <w:p w14:paraId="1B1403D1" w14:textId="77777777" w:rsidR="00001089" w:rsidRPr="00026316" w:rsidRDefault="00001089" w:rsidP="00001089">
      <w:pPr>
        <w:tabs>
          <w:tab w:val="left" w:pos="216"/>
          <w:tab w:val="left" w:pos="432"/>
        </w:tabs>
        <w:jc w:val="both"/>
        <w:rPr>
          <w:b/>
          <w:bCs/>
          <w:u w:val="single"/>
        </w:rPr>
      </w:pPr>
    </w:p>
    <w:p w14:paraId="69E3223E" w14:textId="77777777" w:rsidR="00001089" w:rsidRPr="00026316" w:rsidRDefault="00001089" w:rsidP="00001089">
      <w:pPr>
        <w:tabs>
          <w:tab w:val="left" w:pos="216"/>
          <w:tab w:val="left" w:pos="432"/>
        </w:tabs>
        <w:jc w:val="both"/>
        <w:rPr>
          <w:u w:val="single"/>
        </w:rPr>
      </w:pPr>
      <w:r w:rsidRPr="00073010">
        <w:rPr>
          <w:bCs/>
        </w:rPr>
        <w:tab/>
      </w:r>
      <w:r w:rsidRPr="00073010">
        <w:rPr>
          <w:bCs/>
        </w:rPr>
        <w:tab/>
      </w:r>
      <w:r w:rsidRPr="00026316">
        <w:rPr>
          <w:bCs/>
          <w:u w:val="single"/>
        </w:rPr>
        <w:t>(4)</w:t>
      </w:r>
      <w:r w:rsidRPr="00026316">
        <w:rPr>
          <w:b/>
          <w:bCs/>
          <w:u w:val="single"/>
        </w:rPr>
        <w:t xml:space="preserve"> Zone C</w:t>
      </w:r>
      <w:r w:rsidRPr="00026316">
        <w:rPr>
          <w:u w:val="single"/>
        </w:rPr>
        <w:t>. Also known as the modified transitional zone is the union of the two</w:t>
      </w:r>
      <w:r>
        <w:rPr>
          <w:u w:val="single"/>
        </w:rPr>
        <w:noBreakHyphen/>
      </w:r>
      <w:r w:rsidRPr="00026316">
        <w:rPr>
          <w:u w:val="single"/>
        </w:rPr>
        <w:t>dimensional surface projection of the FAA Part 77 primary surface and the FAA Part 77 transitional surfaces</w:t>
      </w:r>
    </w:p>
    <w:p w14:paraId="49A5A301" w14:textId="77777777" w:rsidR="00001089" w:rsidRPr="00026316" w:rsidRDefault="00001089" w:rsidP="00001089">
      <w:pPr>
        <w:tabs>
          <w:tab w:val="left" w:pos="216"/>
          <w:tab w:val="left" w:pos="432"/>
        </w:tabs>
        <w:jc w:val="both"/>
        <w:rPr>
          <w:b/>
          <w:bCs/>
          <w:u w:val="single"/>
        </w:rPr>
      </w:pPr>
    </w:p>
    <w:p w14:paraId="726B2837" w14:textId="77777777" w:rsidR="00001089" w:rsidRPr="00026316" w:rsidRDefault="00001089" w:rsidP="00001089">
      <w:pPr>
        <w:tabs>
          <w:tab w:val="left" w:pos="216"/>
          <w:tab w:val="left" w:pos="432"/>
        </w:tabs>
        <w:jc w:val="both"/>
        <w:rPr>
          <w:u w:val="single"/>
        </w:rPr>
      </w:pPr>
      <w:r w:rsidRPr="00073010">
        <w:rPr>
          <w:bCs/>
        </w:rPr>
        <w:tab/>
      </w:r>
      <w:r w:rsidRPr="00073010">
        <w:rPr>
          <w:bCs/>
        </w:rPr>
        <w:tab/>
      </w:r>
      <w:r w:rsidRPr="00026316">
        <w:rPr>
          <w:bCs/>
          <w:u w:val="single"/>
        </w:rPr>
        <w:t>(5)</w:t>
      </w:r>
      <w:r w:rsidRPr="00026316">
        <w:rPr>
          <w:b/>
          <w:bCs/>
          <w:u w:val="single"/>
        </w:rPr>
        <w:t xml:space="preserve"> Zone D</w:t>
      </w:r>
      <w:r w:rsidRPr="00026316">
        <w:rPr>
          <w:u w:val="single"/>
        </w:rPr>
        <w:t xml:space="preserve"> is a two</w:t>
      </w:r>
      <w:r>
        <w:rPr>
          <w:u w:val="single"/>
        </w:rPr>
        <w:noBreakHyphen/>
      </w:r>
      <w:r w:rsidRPr="00026316">
        <w:rPr>
          <w:u w:val="single"/>
        </w:rPr>
        <w:t>dimensional surface projection of the FAA Part 77 horizontal zone.</w:t>
      </w:r>
    </w:p>
    <w:p w14:paraId="13F2B16E" w14:textId="77777777" w:rsidR="00001089" w:rsidRPr="00026316" w:rsidRDefault="00001089" w:rsidP="00001089">
      <w:pPr>
        <w:tabs>
          <w:tab w:val="left" w:pos="216"/>
          <w:tab w:val="left" w:pos="432"/>
        </w:tabs>
        <w:jc w:val="both"/>
        <w:rPr>
          <w:b/>
          <w:bCs/>
          <w:u w:val="single"/>
        </w:rPr>
      </w:pPr>
    </w:p>
    <w:p w14:paraId="608D8EB8" w14:textId="77777777" w:rsidR="00001089" w:rsidRPr="00026316" w:rsidRDefault="00001089" w:rsidP="00001089">
      <w:pPr>
        <w:tabs>
          <w:tab w:val="left" w:pos="216"/>
          <w:tab w:val="left" w:pos="432"/>
        </w:tabs>
        <w:jc w:val="both"/>
        <w:rPr>
          <w:u w:val="single"/>
        </w:rPr>
      </w:pPr>
      <w:r w:rsidRPr="00073010">
        <w:rPr>
          <w:bCs/>
        </w:rPr>
        <w:tab/>
      </w:r>
      <w:r w:rsidRPr="00073010">
        <w:rPr>
          <w:bCs/>
        </w:rPr>
        <w:tab/>
      </w:r>
      <w:r w:rsidRPr="00026316">
        <w:rPr>
          <w:bCs/>
          <w:u w:val="single"/>
        </w:rPr>
        <w:t>(6)</w:t>
      </w:r>
      <w:r w:rsidRPr="00026316">
        <w:rPr>
          <w:b/>
          <w:bCs/>
          <w:u w:val="single"/>
        </w:rPr>
        <w:t xml:space="preserve"> Zone E</w:t>
      </w:r>
      <w:r w:rsidRPr="00026316">
        <w:rPr>
          <w:u w:val="single"/>
        </w:rPr>
        <w:t xml:space="preserve"> is a two</w:t>
      </w:r>
      <w:r>
        <w:rPr>
          <w:u w:val="single"/>
        </w:rPr>
        <w:noBreakHyphen/>
      </w:r>
      <w:r w:rsidRPr="00026316">
        <w:rPr>
          <w:u w:val="single"/>
        </w:rPr>
        <w:t>dimensional surface projection of the FAA Part 77 conical zone.</w:t>
      </w:r>
    </w:p>
    <w:p w14:paraId="31A906CE" w14:textId="77777777" w:rsidR="00001089" w:rsidRPr="00026316" w:rsidRDefault="00001089" w:rsidP="00001089">
      <w:pPr>
        <w:shd w:val="clear" w:color="auto" w:fill="FFFFFF"/>
        <w:tabs>
          <w:tab w:val="left" w:pos="708"/>
        </w:tabs>
        <w:spacing w:before="280" w:line="252" w:lineRule="exact"/>
        <w:ind w:right="84"/>
        <w:jc w:val="both"/>
        <w:rPr>
          <w:b/>
          <w:color w:val="000000"/>
          <w:u w:val="single"/>
        </w:rPr>
      </w:pPr>
    </w:p>
    <w:p w14:paraId="3C76DE22" w14:textId="77777777" w:rsidR="00001089" w:rsidRPr="00026316" w:rsidRDefault="00001089" w:rsidP="00001089">
      <w:pPr>
        <w:jc w:val="both"/>
        <w:rPr>
          <w:u w:val="single"/>
        </w:rPr>
        <w:sectPr w:rsidR="00001089" w:rsidRPr="00026316">
          <w:pgSz w:w="12240" w:h="15840"/>
          <w:pgMar w:top="1440" w:right="1440" w:bottom="1440" w:left="1440" w:header="720" w:footer="720" w:gutter="0"/>
          <w:cols w:space="60"/>
          <w:noEndnote/>
          <w:docGrid w:linePitch="299"/>
        </w:sectPr>
      </w:pPr>
    </w:p>
    <w:p w14:paraId="37349B43" w14:textId="77777777" w:rsidR="00001089" w:rsidRPr="00026316" w:rsidRDefault="00001089" w:rsidP="00221326">
      <w:pPr>
        <w:jc w:val="center"/>
        <w:rPr>
          <w:b/>
          <w:u w:val="single"/>
        </w:rPr>
      </w:pPr>
      <w:r w:rsidRPr="00026316">
        <w:rPr>
          <w:b/>
          <w:u w:val="single"/>
        </w:rPr>
        <w:lastRenderedPageBreak/>
        <w:t>APPENDIX C</w:t>
      </w:r>
    </w:p>
    <w:p w14:paraId="78353C2B" w14:textId="77777777" w:rsidR="00001089" w:rsidRPr="00026316" w:rsidRDefault="00001089" w:rsidP="00001089">
      <w:pPr>
        <w:jc w:val="both"/>
        <w:rPr>
          <w:b/>
          <w:u w:val="single"/>
        </w:rPr>
      </w:pPr>
    </w:p>
    <w:p w14:paraId="2D522DDD" w14:textId="77777777" w:rsidR="00001089" w:rsidRPr="00026316" w:rsidRDefault="00001089" w:rsidP="00001089">
      <w:pPr>
        <w:jc w:val="both"/>
        <w:rPr>
          <w:b/>
          <w:u w:val="single"/>
        </w:rPr>
      </w:pPr>
      <w:r w:rsidRPr="00026316">
        <w:rPr>
          <w:b/>
          <w:u w:val="single"/>
        </w:rPr>
        <w:t xml:space="preserve">COMPATIBILITY TABLES </w:t>
      </w:r>
      <w:r w:rsidRPr="00026316">
        <w:rPr>
          <w:u w:val="single"/>
        </w:rPr>
        <w:t>(Land uses that are compatible, incompatible, or conditional uses with a public airport in Airport Safety Zones and Airport Land Use Zones)</w:t>
      </w:r>
    </w:p>
    <w:p w14:paraId="44B65505" w14:textId="77777777" w:rsidR="00001089" w:rsidRPr="00026316" w:rsidRDefault="00001089" w:rsidP="00001089">
      <w:pPr>
        <w:jc w:val="both"/>
        <w:rPr>
          <w:sz w:val="28"/>
          <w:u w:val="single"/>
        </w:rPr>
      </w:pPr>
    </w:p>
    <w:tbl>
      <w:tblPr>
        <w:tblpPr w:leftFromText="180" w:rightFromText="180" w:vertAnchor="text" w:tblpY="1"/>
        <w:tblOverlap w:val="neve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ayout w:type="fixed"/>
        <w:tblCellMar>
          <w:left w:w="0" w:type="dxa"/>
          <w:right w:w="0" w:type="dxa"/>
        </w:tblCellMar>
        <w:tblLook w:val="01E0" w:firstRow="1" w:lastRow="1" w:firstColumn="1" w:lastColumn="1" w:noHBand="0" w:noVBand="0"/>
      </w:tblPr>
      <w:tblGrid>
        <w:gridCol w:w="651"/>
        <w:gridCol w:w="586"/>
        <w:gridCol w:w="2910"/>
        <w:gridCol w:w="775"/>
        <w:gridCol w:w="3104"/>
        <w:gridCol w:w="1304"/>
      </w:tblGrid>
      <w:tr w:rsidR="00001089" w:rsidRPr="00026316" w14:paraId="700C6150" w14:textId="77777777">
        <w:trPr>
          <w:trHeight w:val="428"/>
          <w:tblHeader/>
        </w:trPr>
        <w:tc>
          <w:tcPr>
            <w:tcW w:w="9330" w:type="dxa"/>
            <w:gridSpan w:val="6"/>
            <w:shd w:val="clear" w:color="auto" w:fill="FFFFFF" w:themeFill="background1"/>
          </w:tcPr>
          <w:p w14:paraId="21E88393" w14:textId="77777777" w:rsidR="00001089" w:rsidRPr="00026316" w:rsidRDefault="00001089" w:rsidP="00221326">
            <w:pPr>
              <w:jc w:val="center"/>
              <w:rPr>
                <w:b/>
                <w:sz w:val="32"/>
                <w:u w:val="single"/>
              </w:rPr>
            </w:pPr>
            <w:r w:rsidRPr="00026316">
              <w:rPr>
                <w:b/>
                <w:sz w:val="32"/>
                <w:u w:val="single"/>
              </w:rPr>
              <w:t>Table 1: Compatible Land Uses</w:t>
            </w:r>
          </w:p>
        </w:tc>
      </w:tr>
      <w:tr w:rsidR="00001089" w:rsidRPr="00026316" w14:paraId="38547A06" w14:textId="77777777">
        <w:trPr>
          <w:trHeight w:val="684"/>
        </w:trPr>
        <w:tc>
          <w:tcPr>
            <w:tcW w:w="651" w:type="dxa"/>
            <w:shd w:val="clear" w:color="auto" w:fill="FFFFFF" w:themeFill="background1"/>
            <w:vAlign w:val="bottom"/>
          </w:tcPr>
          <w:p w14:paraId="25FE1BC5" w14:textId="77777777" w:rsidR="00001089" w:rsidRPr="00026316" w:rsidRDefault="00001089" w:rsidP="00221326">
            <w:pPr>
              <w:jc w:val="center"/>
              <w:rPr>
                <w:b/>
                <w:bCs/>
                <w:sz w:val="28"/>
                <w:szCs w:val="28"/>
                <w:u w:val="single"/>
              </w:rPr>
            </w:pPr>
            <w:r w:rsidRPr="00026316">
              <w:rPr>
                <w:b/>
                <w:bCs/>
                <w:sz w:val="24"/>
                <w:szCs w:val="24"/>
                <w:u w:val="single"/>
              </w:rPr>
              <w:t>Zone Type</w:t>
            </w:r>
          </w:p>
        </w:tc>
        <w:tc>
          <w:tcPr>
            <w:tcW w:w="586" w:type="dxa"/>
            <w:shd w:val="clear" w:color="auto" w:fill="FFFFFF" w:themeFill="background1"/>
            <w:vAlign w:val="bottom"/>
          </w:tcPr>
          <w:p w14:paraId="207C2903" w14:textId="77777777" w:rsidR="00001089" w:rsidRPr="00026316" w:rsidRDefault="00001089" w:rsidP="00221326">
            <w:pPr>
              <w:jc w:val="center"/>
              <w:rPr>
                <w:u w:val="single"/>
              </w:rPr>
            </w:pPr>
            <w:r w:rsidRPr="00026316">
              <w:rPr>
                <w:u w:val="single"/>
              </w:rPr>
              <w:t>Zone</w:t>
            </w:r>
          </w:p>
        </w:tc>
        <w:tc>
          <w:tcPr>
            <w:tcW w:w="2910" w:type="dxa"/>
            <w:shd w:val="clear" w:color="auto" w:fill="FFFFFF" w:themeFill="background1"/>
            <w:vAlign w:val="bottom"/>
          </w:tcPr>
          <w:p w14:paraId="563E26C3" w14:textId="77777777" w:rsidR="00001089" w:rsidRPr="00026316" w:rsidRDefault="00001089" w:rsidP="00221326">
            <w:pPr>
              <w:jc w:val="center"/>
              <w:rPr>
                <w:u w:val="single"/>
              </w:rPr>
            </w:pPr>
            <w:r w:rsidRPr="00026316">
              <w:rPr>
                <w:u w:val="single"/>
              </w:rPr>
              <w:t>Description</w:t>
            </w:r>
          </w:p>
        </w:tc>
        <w:tc>
          <w:tcPr>
            <w:tcW w:w="775" w:type="dxa"/>
            <w:shd w:val="clear" w:color="auto" w:fill="FFFFFF" w:themeFill="background1"/>
            <w:vAlign w:val="bottom"/>
          </w:tcPr>
          <w:p w14:paraId="2961FC67" w14:textId="77777777" w:rsidR="00001089" w:rsidRPr="00026316" w:rsidRDefault="00001089" w:rsidP="00221326">
            <w:pPr>
              <w:jc w:val="center"/>
              <w:rPr>
                <w:sz w:val="18"/>
                <w:u w:val="single"/>
              </w:rPr>
            </w:pPr>
            <w:r w:rsidRPr="00026316">
              <w:rPr>
                <w:sz w:val="18"/>
                <w:u w:val="single"/>
              </w:rPr>
              <w:t>Top Elevation</w:t>
            </w:r>
          </w:p>
        </w:tc>
        <w:tc>
          <w:tcPr>
            <w:tcW w:w="3104" w:type="dxa"/>
            <w:shd w:val="clear" w:color="auto" w:fill="FFFFFF" w:themeFill="background1"/>
            <w:vAlign w:val="bottom"/>
          </w:tcPr>
          <w:p w14:paraId="2F1CD509" w14:textId="77777777" w:rsidR="00001089" w:rsidRPr="00026316" w:rsidRDefault="00001089" w:rsidP="00221326">
            <w:pPr>
              <w:jc w:val="center"/>
              <w:rPr>
                <w:u w:val="single"/>
              </w:rPr>
            </w:pPr>
            <w:r w:rsidRPr="00026316">
              <w:rPr>
                <w:u w:val="single"/>
              </w:rPr>
              <w:t>Zoning Change</w:t>
            </w:r>
          </w:p>
        </w:tc>
        <w:tc>
          <w:tcPr>
            <w:tcW w:w="1304" w:type="dxa"/>
            <w:shd w:val="clear" w:color="auto" w:fill="FFFFFF" w:themeFill="background1"/>
            <w:vAlign w:val="bottom"/>
          </w:tcPr>
          <w:p w14:paraId="0025770A" w14:textId="77777777" w:rsidR="00001089" w:rsidRPr="00026316" w:rsidRDefault="00001089" w:rsidP="00001089">
            <w:pPr>
              <w:jc w:val="both"/>
              <w:rPr>
                <w:u w:val="single"/>
              </w:rPr>
            </w:pPr>
            <w:r w:rsidRPr="00026316">
              <w:rPr>
                <w:u w:val="single"/>
              </w:rPr>
              <w:t>Residential</w:t>
            </w:r>
          </w:p>
        </w:tc>
      </w:tr>
      <w:tr w:rsidR="00001089" w:rsidRPr="00026316" w14:paraId="4774820E" w14:textId="77777777">
        <w:trPr>
          <w:cantSplit/>
          <w:trHeight w:val="1134"/>
        </w:trPr>
        <w:tc>
          <w:tcPr>
            <w:tcW w:w="651" w:type="dxa"/>
            <w:vMerge w:val="restart"/>
            <w:shd w:val="clear" w:color="auto" w:fill="FFFFFF" w:themeFill="background1"/>
            <w:textDirection w:val="btLr"/>
          </w:tcPr>
          <w:p w14:paraId="1BDA0549" w14:textId="77777777" w:rsidR="00001089" w:rsidRPr="00026316" w:rsidRDefault="00001089" w:rsidP="00221326">
            <w:pPr>
              <w:jc w:val="center"/>
              <w:rPr>
                <w:b/>
                <w:sz w:val="32"/>
                <w:u w:val="single"/>
              </w:rPr>
            </w:pPr>
            <w:r w:rsidRPr="00026316">
              <w:rPr>
                <w:b/>
                <w:sz w:val="32"/>
                <w:u w:val="single"/>
              </w:rPr>
              <w:t>Airport Safety Zones</w:t>
            </w:r>
          </w:p>
        </w:tc>
        <w:tc>
          <w:tcPr>
            <w:tcW w:w="586" w:type="dxa"/>
            <w:shd w:val="clear" w:color="auto" w:fill="FFFFFF" w:themeFill="background1"/>
            <w:vAlign w:val="center"/>
          </w:tcPr>
          <w:p w14:paraId="16097FDD" w14:textId="77777777" w:rsidR="00001089" w:rsidRPr="00026316" w:rsidRDefault="00001089" w:rsidP="00221326">
            <w:pPr>
              <w:jc w:val="center"/>
              <w:rPr>
                <w:b/>
                <w:sz w:val="32"/>
                <w:u w:val="single"/>
              </w:rPr>
            </w:pPr>
            <w:r w:rsidRPr="00026316">
              <w:rPr>
                <w:b/>
                <w:sz w:val="32"/>
                <w:u w:val="single"/>
              </w:rPr>
              <w:t>A</w:t>
            </w:r>
          </w:p>
        </w:tc>
        <w:tc>
          <w:tcPr>
            <w:tcW w:w="2910" w:type="dxa"/>
            <w:shd w:val="clear" w:color="auto" w:fill="FFFFFF" w:themeFill="background1"/>
            <w:vAlign w:val="center"/>
          </w:tcPr>
          <w:p w14:paraId="057AF98F" w14:textId="77777777" w:rsidR="00001089" w:rsidRPr="00026316" w:rsidRDefault="00001089" w:rsidP="00221326">
            <w:pPr>
              <w:jc w:val="center"/>
              <w:rPr>
                <w:sz w:val="18"/>
                <w:szCs w:val="16"/>
                <w:u w:val="single"/>
              </w:rPr>
            </w:pPr>
            <w:proofErr w:type="spellStart"/>
            <w:r w:rsidRPr="00026316">
              <w:rPr>
                <w:sz w:val="18"/>
                <w:szCs w:val="16"/>
                <w:u w:val="single"/>
              </w:rPr>
              <w:t>RPZ</w:t>
            </w:r>
            <w:proofErr w:type="spellEnd"/>
            <w:r w:rsidRPr="00026316">
              <w:rPr>
                <w:sz w:val="18"/>
                <w:szCs w:val="16"/>
                <w:u w:val="single"/>
              </w:rPr>
              <w:t xml:space="preserve"> </w:t>
            </w:r>
            <w:r w:rsidRPr="00026316">
              <w:rPr>
                <w:spacing w:val="-3"/>
                <w:sz w:val="18"/>
                <w:szCs w:val="16"/>
                <w:u w:val="single"/>
              </w:rPr>
              <w:t xml:space="preserve">is </w:t>
            </w:r>
            <w:r w:rsidRPr="00026316">
              <w:rPr>
                <w:sz w:val="18"/>
                <w:szCs w:val="16"/>
                <w:u w:val="single"/>
              </w:rPr>
              <w:t xml:space="preserve">the </w:t>
            </w:r>
            <w:r w:rsidRPr="00026316">
              <w:rPr>
                <w:spacing w:val="-4"/>
                <w:sz w:val="18"/>
                <w:szCs w:val="16"/>
                <w:u w:val="single"/>
              </w:rPr>
              <w:t xml:space="preserve">most </w:t>
            </w:r>
            <w:r w:rsidRPr="00026316">
              <w:rPr>
                <w:spacing w:val="-3"/>
                <w:sz w:val="18"/>
                <w:szCs w:val="16"/>
                <w:u w:val="single"/>
              </w:rPr>
              <w:t xml:space="preserve">restrictive </w:t>
            </w:r>
            <w:r w:rsidRPr="00026316">
              <w:rPr>
                <w:sz w:val="18"/>
                <w:szCs w:val="16"/>
                <w:u w:val="single"/>
              </w:rPr>
              <w:t xml:space="preserve">zone and should be kept free of </w:t>
            </w:r>
            <w:r w:rsidRPr="00026316">
              <w:rPr>
                <w:spacing w:val="-3"/>
                <w:sz w:val="18"/>
                <w:szCs w:val="16"/>
                <w:u w:val="single"/>
              </w:rPr>
              <w:t xml:space="preserve">all </w:t>
            </w:r>
            <w:r w:rsidRPr="00026316">
              <w:rPr>
                <w:sz w:val="18"/>
                <w:szCs w:val="16"/>
                <w:u w:val="single"/>
              </w:rPr>
              <w:t>objects due to its close proximity to a runway.</w:t>
            </w:r>
          </w:p>
        </w:tc>
        <w:tc>
          <w:tcPr>
            <w:tcW w:w="775" w:type="dxa"/>
            <w:vMerge w:val="restart"/>
            <w:shd w:val="clear" w:color="auto" w:fill="FFFFFF" w:themeFill="background1"/>
            <w:textDirection w:val="btLr"/>
            <w:vAlign w:val="center"/>
          </w:tcPr>
          <w:p w14:paraId="59C4A63C" w14:textId="77777777" w:rsidR="00001089" w:rsidRPr="00026316" w:rsidRDefault="00001089" w:rsidP="00221326">
            <w:pPr>
              <w:jc w:val="center"/>
              <w:rPr>
                <w:sz w:val="18"/>
                <w:u w:val="single"/>
              </w:rPr>
            </w:pPr>
            <w:r w:rsidRPr="00026316">
              <w:rPr>
                <w:sz w:val="18"/>
                <w:u w:val="single"/>
              </w:rPr>
              <w:t>Tallest height of structure (or vegetation) does not penetrate Part 77 surfaces.</w:t>
            </w:r>
          </w:p>
        </w:tc>
        <w:tc>
          <w:tcPr>
            <w:tcW w:w="3104" w:type="dxa"/>
            <w:shd w:val="clear" w:color="auto" w:fill="FFFFFF" w:themeFill="background1"/>
          </w:tcPr>
          <w:p w14:paraId="682A29FB" w14:textId="77777777" w:rsidR="00001089" w:rsidRPr="00026316" w:rsidRDefault="00001089" w:rsidP="00221326">
            <w:pPr>
              <w:pStyle w:val="TableParagraph"/>
              <w:rPr>
                <w:rFonts w:ascii="Times New Roman" w:hAnsi="Times New Roman" w:cs="Times New Roman"/>
                <w:b/>
                <w:color w:val="000000" w:themeColor="text1"/>
                <w:sz w:val="18"/>
                <w:szCs w:val="16"/>
                <w:u w:val="single"/>
              </w:rPr>
            </w:pPr>
          </w:p>
          <w:p w14:paraId="34996863" w14:textId="77777777" w:rsidR="00001089" w:rsidRPr="00026316" w:rsidRDefault="00001089" w:rsidP="00221326">
            <w:pPr>
              <w:pStyle w:val="TableParagraph"/>
              <w:spacing w:before="7"/>
              <w:rPr>
                <w:rFonts w:ascii="Times New Roman" w:hAnsi="Times New Roman" w:cs="Times New Roman"/>
                <w:b/>
                <w:color w:val="000000" w:themeColor="text1"/>
                <w:sz w:val="18"/>
                <w:szCs w:val="16"/>
                <w:u w:val="single"/>
              </w:rPr>
            </w:pPr>
          </w:p>
          <w:p w14:paraId="7C466E82" w14:textId="77777777" w:rsidR="00001089" w:rsidRPr="00026316" w:rsidRDefault="00001089" w:rsidP="00221326">
            <w:pPr>
              <w:jc w:val="center"/>
              <w:rPr>
                <w:sz w:val="18"/>
                <w:u w:val="single"/>
              </w:rPr>
            </w:pPr>
            <w:r w:rsidRPr="00026316">
              <w:rPr>
                <w:sz w:val="18"/>
                <w:u w:val="single"/>
              </w:rPr>
              <w:t>Airport related uses</w:t>
            </w:r>
          </w:p>
        </w:tc>
        <w:tc>
          <w:tcPr>
            <w:tcW w:w="1304" w:type="dxa"/>
            <w:shd w:val="clear" w:color="auto" w:fill="FFFFFF" w:themeFill="background1"/>
          </w:tcPr>
          <w:p w14:paraId="350A7B8C" w14:textId="77777777" w:rsidR="00001089" w:rsidRPr="00026316" w:rsidRDefault="00001089" w:rsidP="00221326">
            <w:pPr>
              <w:pStyle w:val="TableParagraph"/>
              <w:jc w:val="center"/>
              <w:rPr>
                <w:rFonts w:ascii="Times New Roman" w:hAnsi="Times New Roman" w:cs="Times New Roman"/>
                <w:b/>
                <w:color w:val="000000" w:themeColor="text1"/>
                <w:sz w:val="18"/>
                <w:szCs w:val="16"/>
                <w:u w:val="single"/>
              </w:rPr>
            </w:pPr>
          </w:p>
          <w:p w14:paraId="6E326952" w14:textId="77777777" w:rsidR="00001089" w:rsidRPr="00026316" w:rsidRDefault="00001089" w:rsidP="00221326">
            <w:pPr>
              <w:pStyle w:val="TableParagraph"/>
              <w:jc w:val="center"/>
              <w:rPr>
                <w:rFonts w:ascii="Times New Roman" w:hAnsi="Times New Roman" w:cs="Times New Roman"/>
                <w:b/>
                <w:color w:val="000000" w:themeColor="text1"/>
                <w:sz w:val="18"/>
                <w:szCs w:val="16"/>
                <w:u w:val="single"/>
              </w:rPr>
            </w:pPr>
          </w:p>
          <w:p w14:paraId="1EFF6939" w14:textId="77777777" w:rsidR="00001089" w:rsidRPr="00026316" w:rsidRDefault="00001089" w:rsidP="00221326">
            <w:pPr>
              <w:jc w:val="center"/>
              <w:rPr>
                <w:sz w:val="18"/>
                <w:u w:val="single"/>
              </w:rPr>
            </w:pPr>
            <w:r w:rsidRPr="00026316">
              <w:rPr>
                <w:sz w:val="18"/>
                <w:u w:val="single"/>
              </w:rPr>
              <w:t>None</w:t>
            </w:r>
          </w:p>
        </w:tc>
      </w:tr>
      <w:tr w:rsidR="00001089" w:rsidRPr="00026316" w14:paraId="7D7B6860" w14:textId="77777777">
        <w:trPr>
          <w:trHeight w:val="1793"/>
        </w:trPr>
        <w:tc>
          <w:tcPr>
            <w:tcW w:w="651" w:type="dxa"/>
            <w:vMerge/>
            <w:shd w:val="clear" w:color="auto" w:fill="FFFFFF" w:themeFill="background1"/>
            <w:textDirection w:val="btLr"/>
          </w:tcPr>
          <w:p w14:paraId="5BAE1E76" w14:textId="77777777" w:rsidR="00001089" w:rsidRPr="00026316" w:rsidRDefault="00001089" w:rsidP="00001089">
            <w:pPr>
              <w:jc w:val="both"/>
              <w:rPr>
                <w:color w:val="000000" w:themeColor="text1"/>
                <w:sz w:val="2"/>
                <w:szCs w:val="2"/>
                <w:u w:val="single"/>
              </w:rPr>
            </w:pPr>
          </w:p>
        </w:tc>
        <w:tc>
          <w:tcPr>
            <w:tcW w:w="586" w:type="dxa"/>
            <w:shd w:val="clear" w:color="auto" w:fill="FFFFFF" w:themeFill="background1"/>
            <w:vAlign w:val="center"/>
          </w:tcPr>
          <w:p w14:paraId="41D38ABB" w14:textId="77777777" w:rsidR="00001089" w:rsidRPr="00026316" w:rsidRDefault="00001089" w:rsidP="00221326">
            <w:pPr>
              <w:jc w:val="center"/>
              <w:rPr>
                <w:b/>
                <w:sz w:val="32"/>
                <w:u w:val="single"/>
              </w:rPr>
            </w:pPr>
            <w:proofErr w:type="spellStart"/>
            <w:r w:rsidRPr="00026316">
              <w:rPr>
                <w:b/>
                <w:sz w:val="32"/>
                <w:u w:val="single"/>
              </w:rPr>
              <w:t>B1</w:t>
            </w:r>
            <w:proofErr w:type="spellEnd"/>
          </w:p>
        </w:tc>
        <w:tc>
          <w:tcPr>
            <w:tcW w:w="2910" w:type="dxa"/>
            <w:shd w:val="clear" w:color="auto" w:fill="FFFFFF" w:themeFill="background1"/>
          </w:tcPr>
          <w:p w14:paraId="6B7DF70E" w14:textId="77777777" w:rsidR="00001089" w:rsidRPr="00026316" w:rsidRDefault="00001089" w:rsidP="00001089">
            <w:pPr>
              <w:jc w:val="both"/>
              <w:rPr>
                <w:sz w:val="18"/>
                <w:szCs w:val="16"/>
                <w:u w:val="single"/>
              </w:rPr>
            </w:pPr>
          </w:p>
          <w:p w14:paraId="5A7BCD18" w14:textId="77777777" w:rsidR="00001089" w:rsidRPr="00026316" w:rsidRDefault="00001089" w:rsidP="00001089">
            <w:pPr>
              <w:jc w:val="both"/>
              <w:rPr>
                <w:sz w:val="18"/>
                <w:szCs w:val="16"/>
                <w:u w:val="single"/>
              </w:rPr>
            </w:pPr>
          </w:p>
          <w:p w14:paraId="5A77F90B" w14:textId="77777777" w:rsidR="00001089" w:rsidRPr="00026316" w:rsidRDefault="00001089" w:rsidP="00221326">
            <w:pPr>
              <w:jc w:val="center"/>
              <w:rPr>
                <w:sz w:val="18"/>
                <w:szCs w:val="16"/>
                <w:u w:val="single"/>
              </w:rPr>
            </w:pPr>
            <w:r w:rsidRPr="00026316">
              <w:rPr>
                <w:sz w:val="18"/>
                <w:szCs w:val="16"/>
                <w:u w:val="single"/>
              </w:rPr>
              <w:t xml:space="preserve">The Inner Approach </w:t>
            </w:r>
            <w:r w:rsidRPr="00026316">
              <w:rPr>
                <w:spacing w:val="-3"/>
                <w:sz w:val="18"/>
                <w:szCs w:val="16"/>
                <w:u w:val="single"/>
              </w:rPr>
              <w:t xml:space="preserve">is </w:t>
            </w:r>
            <w:r w:rsidRPr="00026316">
              <w:rPr>
                <w:sz w:val="18"/>
                <w:szCs w:val="16"/>
                <w:u w:val="single"/>
              </w:rPr>
              <w:t xml:space="preserve">the </w:t>
            </w:r>
            <w:r w:rsidRPr="00026316">
              <w:rPr>
                <w:spacing w:val="-3"/>
                <w:sz w:val="18"/>
                <w:szCs w:val="16"/>
                <w:u w:val="single"/>
              </w:rPr>
              <w:t xml:space="preserve">area </w:t>
            </w:r>
            <w:r w:rsidRPr="00026316">
              <w:rPr>
                <w:sz w:val="18"/>
                <w:szCs w:val="16"/>
                <w:u w:val="single"/>
              </w:rPr>
              <w:t>where aircraft operate on approach or departure from an</w:t>
            </w:r>
            <w:r w:rsidRPr="00026316">
              <w:rPr>
                <w:spacing w:val="13"/>
                <w:sz w:val="18"/>
                <w:szCs w:val="16"/>
                <w:u w:val="single"/>
              </w:rPr>
              <w:t xml:space="preserve"> </w:t>
            </w:r>
            <w:r w:rsidRPr="00026316">
              <w:rPr>
                <w:spacing w:val="-4"/>
                <w:sz w:val="18"/>
                <w:szCs w:val="16"/>
                <w:u w:val="single"/>
              </w:rPr>
              <w:t>airport.</w:t>
            </w:r>
          </w:p>
        </w:tc>
        <w:tc>
          <w:tcPr>
            <w:tcW w:w="775" w:type="dxa"/>
            <w:vMerge/>
            <w:shd w:val="clear" w:color="auto" w:fill="FFFFFF" w:themeFill="background1"/>
            <w:textDirection w:val="btLr"/>
          </w:tcPr>
          <w:p w14:paraId="479A0758" w14:textId="77777777" w:rsidR="00001089" w:rsidRPr="00026316" w:rsidRDefault="00001089" w:rsidP="00221326">
            <w:pPr>
              <w:rPr>
                <w:sz w:val="18"/>
                <w:szCs w:val="16"/>
                <w:u w:val="single"/>
              </w:rPr>
            </w:pPr>
          </w:p>
        </w:tc>
        <w:tc>
          <w:tcPr>
            <w:tcW w:w="3104" w:type="dxa"/>
            <w:shd w:val="clear" w:color="auto" w:fill="FFFFFF" w:themeFill="background1"/>
          </w:tcPr>
          <w:p w14:paraId="7B188778" w14:textId="77777777" w:rsidR="00001089" w:rsidRPr="00026316" w:rsidRDefault="00001089" w:rsidP="00001089">
            <w:pPr>
              <w:jc w:val="both"/>
              <w:rPr>
                <w:sz w:val="18"/>
                <w:szCs w:val="16"/>
                <w:u w:val="single"/>
              </w:rPr>
            </w:pPr>
          </w:p>
          <w:p w14:paraId="7711F1E3" w14:textId="77777777" w:rsidR="00001089" w:rsidRPr="00026316" w:rsidRDefault="00001089" w:rsidP="00001089">
            <w:pPr>
              <w:jc w:val="both"/>
              <w:rPr>
                <w:sz w:val="18"/>
                <w:szCs w:val="16"/>
                <w:u w:val="single"/>
              </w:rPr>
            </w:pPr>
          </w:p>
          <w:p w14:paraId="067995DE" w14:textId="77777777" w:rsidR="00001089" w:rsidRPr="00026316" w:rsidRDefault="00001089" w:rsidP="00001089">
            <w:pPr>
              <w:jc w:val="both"/>
              <w:rPr>
                <w:sz w:val="18"/>
                <w:szCs w:val="16"/>
                <w:u w:val="single"/>
              </w:rPr>
            </w:pPr>
          </w:p>
          <w:p w14:paraId="017717A1" w14:textId="77777777" w:rsidR="00001089" w:rsidRPr="00026316" w:rsidRDefault="00001089" w:rsidP="00221326">
            <w:pPr>
              <w:jc w:val="center"/>
              <w:rPr>
                <w:sz w:val="18"/>
                <w:szCs w:val="16"/>
                <w:u w:val="single"/>
              </w:rPr>
            </w:pPr>
            <w:r w:rsidRPr="00026316">
              <w:rPr>
                <w:sz w:val="18"/>
                <w:szCs w:val="16"/>
                <w:u w:val="single"/>
              </w:rPr>
              <w:t>Low density commercial uses</w:t>
            </w:r>
          </w:p>
          <w:p w14:paraId="50D234E2" w14:textId="77777777" w:rsidR="00001089" w:rsidRPr="00026316" w:rsidRDefault="00001089" w:rsidP="00221326">
            <w:pPr>
              <w:jc w:val="center"/>
              <w:rPr>
                <w:sz w:val="18"/>
                <w:szCs w:val="16"/>
                <w:u w:val="single"/>
              </w:rPr>
            </w:pPr>
            <w:r w:rsidRPr="00026316">
              <w:rPr>
                <w:sz w:val="18"/>
                <w:szCs w:val="16"/>
                <w:u w:val="single"/>
              </w:rPr>
              <w:t xml:space="preserve"> low density industrial uses</w:t>
            </w:r>
          </w:p>
        </w:tc>
        <w:tc>
          <w:tcPr>
            <w:tcW w:w="1304" w:type="dxa"/>
            <w:shd w:val="clear" w:color="auto" w:fill="FFFFFF" w:themeFill="background1"/>
          </w:tcPr>
          <w:p w14:paraId="2B43A130" w14:textId="77777777" w:rsidR="00001089" w:rsidRPr="00026316" w:rsidRDefault="00001089" w:rsidP="00001089">
            <w:pPr>
              <w:jc w:val="both"/>
              <w:rPr>
                <w:sz w:val="18"/>
                <w:szCs w:val="16"/>
                <w:u w:val="single"/>
              </w:rPr>
            </w:pPr>
          </w:p>
          <w:p w14:paraId="5C8B80A2" w14:textId="77777777" w:rsidR="00001089" w:rsidRPr="00026316" w:rsidRDefault="00001089" w:rsidP="00221326">
            <w:pPr>
              <w:jc w:val="center"/>
              <w:rPr>
                <w:sz w:val="18"/>
                <w:szCs w:val="16"/>
                <w:u w:val="single"/>
              </w:rPr>
            </w:pPr>
            <w:r w:rsidRPr="00026316">
              <w:rPr>
                <w:sz w:val="18"/>
                <w:szCs w:val="16"/>
                <w:u w:val="single"/>
              </w:rPr>
              <w:t>Low</w:t>
            </w:r>
            <w:r>
              <w:rPr>
                <w:sz w:val="18"/>
                <w:szCs w:val="16"/>
                <w:u w:val="single"/>
              </w:rPr>
              <w:noBreakHyphen/>
            </w:r>
            <w:r w:rsidRPr="00026316">
              <w:rPr>
                <w:sz w:val="18"/>
                <w:szCs w:val="16"/>
                <w:u w:val="single"/>
              </w:rPr>
              <w:t>density residential uses such as:</w:t>
            </w:r>
          </w:p>
          <w:p w14:paraId="6ED2AAA7" w14:textId="77777777" w:rsidR="00001089" w:rsidRPr="00026316" w:rsidRDefault="00001089" w:rsidP="00221326">
            <w:pPr>
              <w:jc w:val="center"/>
              <w:rPr>
                <w:sz w:val="18"/>
                <w:szCs w:val="16"/>
                <w:u w:val="single"/>
              </w:rPr>
            </w:pPr>
          </w:p>
          <w:p w14:paraId="22E9C6C6" w14:textId="77777777" w:rsidR="00001089" w:rsidRPr="00026316" w:rsidRDefault="00001089" w:rsidP="00221326">
            <w:pPr>
              <w:jc w:val="center"/>
              <w:rPr>
                <w:sz w:val="18"/>
                <w:szCs w:val="16"/>
                <w:u w:val="single"/>
              </w:rPr>
            </w:pPr>
            <w:r w:rsidRPr="00026316">
              <w:rPr>
                <w:sz w:val="18"/>
                <w:szCs w:val="16"/>
                <w:u w:val="single"/>
              </w:rPr>
              <w:t>Large lot single family homes</w:t>
            </w:r>
          </w:p>
        </w:tc>
      </w:tr>
      <w:tr w:rsidR="00001089" w:rsidRPr="00026316" w14:paraId="5884D368" w14:textId="77777777">
        <w:trPr>
          <w:trHeight w:val="2290"/>
        </w:trPr>
        <w:tc>
          <w:tcPr>
            <w:tcW w:w="651" w:type="dxa"/>
            <w:vMerge/>
            <w:tcBorders>
              <w:bottom w:val="single" w:sz="12" w:space="0" w:color="000000" w:themeColor="text1"/>
            </w:tcBorders>
            <w:shd w:val="clear" w:color="auto" w:fill="FFFFFF" w:themeFill="background1"/>
            <w:textDirection w:val="btLr"/>
          </w:tcPr>
          <w:p w14:paraId="026031E6" w14:textId="77777777" w:rsidR="00001089" w:rsidRPr="00026316" w:rsidRDefault="00001089" w:rsidP="00001089">
            <w:pPr>
              <w:jc w:val="both"/>
              <w:rPr>
                <w:color w:val="000000" w:themeColor="text1"/>
                <w:sz w:val="2"/>
                <w:szCs w:val="2"/>
                <w:u w:val="single"/>
              </w:rPr>
            </w:pPr>
          </w:p>
        </w:tc>
        <w:tc>
          <w:tcPr>
            <w:tcW w:w="586" w:type="dxa"/>
            <w:shd w:val="clear" w:color="auto" w:fill="FFFFFF" w:themeFill="background1"/>
            <w:vAlign w:val="center"/>
          </w:tcPr>
          <w:p w14:paraId="3F670452" w14:textId="77777777" w:rsidR="00001089" w:rsidRPr="00026316" w:rsidRDefault="00001089" w:rsidP="00221326">
            <w:pPr>
              <w:jc w:val="center"/>
              <w:rPr>
                <w:b/>
                <w:sz w:val="32"/>
                <w:u w:val="single"/>
              </w:rPr>
            </w:pPr>
            <w:r w:rsidRPr="00026316">
              <w:rPr>
                <w:b/>
                <w:sz w:val="32"/>
                <w:u w:val="single"/>
              </w:rPr>
              <w:t>C</w:t>
            </w:r>
          </w:p>
        </w:tc>
        <w:tc>
          <w:tcPr>
            <w:tcW w:w="2910" w:type="dxa"/>
            <w:shd w:val="clear" w:color="auto" w:fill="FFFFFF" w:themeFill="background1"/>
          </w:tcPr>
          <w:p w14:paraId="6E1D875E" w14:textId="77777777" w:rsidR="00001089" w:rsidRPr="00026316" w:rsidRDefault="00001089" w:rsidP="00001089">
            <w:pPr>
              <w:jc w:val="both"/>
              <w:rPr>
                <w:sz w:val="18"/>
                <w:szCs w:val="16"/>
                <w:u w:val="single"/>
              </w:rPr>
            </w:pPr>
          </w:p>
          <w:p w14:paraId="7DDF2039" w14:textId="77777777" w:rsidR="00001089" w:rsidRPr="00026316" w:rsidRDefault="00001089" w:rsidP="00001089">
            <w:pPr>
              <w:jc w:val="both"/>
              <w:rPr>
                <w:sz w:val="18"/>
                <w:szCs w:val="16"/>
                <w:u w:val="single"/>
              </w:rPr>
            </w:pPr>
          </w:p>
          <w:p w14:paraId="73E42D4E" w14:textId="77777777" w:rsidR="00001089" w:rsidRPr="00026316" w:rsidRDefault="00001089" w:rsidP="00001089">
            <w:pPr>
              <w:jc w:val="both"/>
              <w:rPr>
                <w:sz w:val="18"/>
                <w:szCs w:val="16"/>
                <w:u w:val="single"/>
              </w:rPr>
            </w:pPr>
          </w:p>
          <w:p w14:paraId="13AAFA42" w14:textId="77777777" w:rsidR="00001089" w:rsidRPr="00026316" w:rsidRDefault="00001089" w:rsidP="00221326">
            <w:pPr>
              <w:jc w:val="center"/>
              <w:rPr>
                <w:sz w:val="18"/>
                <w:szCs w:val="16"/>
                <w:u w:val="single"/>
              </w:rPr>
            </w:pPr>
            <w:r w:rsidRPr="00026316">
              <w:rPr>
                <w:sz w:val="18"/>
                <w:szCs w:val="16"/>
                <w:u w:val="single"/>
              </w:rPr>
              <w:t xml:space="preserve">The Modified Transitional Zone includes the </w:t>
            </w:r>
            <w:r w:rsidRPr="00026316">
              <w:rPr>
                <w:spacing w:val="-3"/>
                <w:sz w:val="18"/>
                <w:szCs w:val="16"/>
                <w:u w:val="single"/>
              </w:rPr>
              <w:t xml:space="preserve">area </w:t>
            </w:r>
            <w:r w:rsidRPr="00026316">
              <w:rPr>
                <w:sz w:val="18"/>
                <w:szCs w:val="16"/>
                <w:u w:val="single"/>
              </w:rPr>
              <w:t xml:space="preserve">out to a </w:t>
            </w:r>
            <w:r w:rsidRPr="00026316">
              <w:rPr>
                <w:spacing w:val="-3"/>
                <w:sz w:val="18"/>
                <w:szCs w:val="16"/>
                <w:u w:val="single"/>
              </w:rPr>
              <w:t xml:space="preserve">mile </w:t>
            </w:r>
            <w:r w:rsidRPr="00026316">
              <w:rPr>
                <w:sz w:val="18"/>
                <w:szCs w:val="16"/>
                <w:u w:val="single"/>
              </w:rPr>
              <w:t xml:space="preserve">beyond </w:t>
            </w:r>
            <w:r w:rsidRPr="00026316">
              <w:rPr>
                <w:spacing w:val="-3"/>
                <w:sz w:val="18"/>
                <w:szCs w:val="16"/>
                <w:u w:val="single"/>
              </w:rPr>
              <w:t xml:space="preserve">each </w:t>
            </w:r>
            <w:r w:rsidRPr="00026316">
              <w:rPr>
                <w:sz w:val="18"/>
                <w:szCs w:val="16"/>
                <w:u w:val="single"/>
              </w:rPr>
              <w:t xml:space="preserve">runway end and to a quarter </w:t>
            </w:r>
            <w:r w:rsidRPr="00026316">
              <w:rPr>
                <w:spacing w:val="-3"/>
                <w:sz w:val="18"/>
                <w:szCs w:val="16"/>
                <w:u w:val="single"/>
              </w:rPr>
              <w:t xml:space="preserve">mile </w:t>
            </w:r>
            <w:r w:rsidRPr="00026316">
              <w:rPr>
                <w:sz w:val="18"/>
                <w:szCs w:val="16"/>
                <w:u w:val="single"/>
              </w:rPr>
              <w:t xml:space="preserve">to </w:t>
            </w:r>
            <w:r w:rsidRPr="00026316">
              <w:rPr>
                <w:spacing w:val="-3"/>
                <w:sz w:val="18"/>
                <w:szCs w:val="16"/>
                <w:u w:val="single"/>
              </w:rPr>
              <w:t xml:space="preserve">each </w:t>
            </w:r>
            <w:r w:rsidRPr="00026316">
              <w:rPr>
                <w:sz w:val="18"/>
                <w:szCs w:val="16"/>
                <w:u w:val="single"/>
              </w:rPr>
              <w:t>side of the runway, excluding the</w:t>
            </w:r>
            <w:r w:rsidRPr="00026316">
              <w:rPr>
                <w:spacing w:val="-7"/>
                <w:sz w:val="18"/>
                <w:szCs w:val="16"/>
                <w:u w:val="single"/>
              </w:rPr>
              <w:t xml:space="preserve"> </w:t>
            </w:r>
            <w:r w:rsidRPr="00026316">
              <w:rPr>
                <w:spacing w:val="-3"/>
                <w:sz w:val="18"/>
                <w:szCs w:val="16"/>
                <w:u w:val="single"/>
              </w:rPr>
              <w:t>area</w:t>
            </w:r>
          </w:p>
          <w:p w14:paraId="214F5F44" w14:textId="77777777" w:rsidR="00001089" w:rsidRPr="00026316" w:rsidRDefault="00001089" w:rsidP="00221326">
            <w:pPr>
              <w:jc w:val="center"/>
              <w:rPr>
                <w:sz w:val="18"/>
                <w:szCs w:val="16"/>
                <w:u w:val="single"/>
              </w:rPr>
            </w:pPr>
            <w:r w:rsidRPr="00026316">
              <w:rPr>
                <w:sz w:val="18"/>
                <w:szCs w:val="16"/>
                <w:u w:val="single"/>
              </w:rPr>
              <w:t>within Zone A and Zone</w:t>
            </w:r>
            <w:r w:rsidRPr="00026316">
              <w:rPr>
                <w:spacing w:val="-1"/>
                <w:sz w:val="18"/>
                <w:szCs w:val="16"/>
                <w:u w:val="single"/>
              </w:rPr>
              <w:t xml:space="preserve"> </w:t>
            </w:r>
            <w:proofErr w:type="spellStart"/>
            <w:r w:rsidRPr="00026316">
              <w:rPr>
                <w:sz w:val="18"/>
                <w:szCs w:val="16"/>
                <w:u w:val="single"/>
              </w:rPr>
              <w:t>B1</w:t>
            </w:r>
            <w:proofErr w:type="spellEnd"/>
          </w:p>
        </w:tc>
        <w:tc>
          <w:tcPr>
            <w:tcW w:w="775" w:type="dxa"/>
            <w:vMerge/>
            <w:shd w:val="clear" w:color="auto" w:fill="FFFFFF" w:themeFill="background1"/>
            <w:textDirection w:val="btLr"/>
          </w:tcPr>
          <w:p w14:paraId="7D066A66" w14:textId="77777777" w:rsidR="00001089" w:rsidRPr="00026316" w:rsidRDefault="00001089" w:rsidP="00221326">
            <w:pPr>
              <w:rPr>
                <w:sz w:val="18"/>
                <w:szCs w:val="16"/>
                <w:u w:val="single"/>
              </w:rPr>
            </w:pPr>
          </w:p>
        </w:tc>
        <w:tc>
          <w:tcPr>
            <w:tcW w:w="3104" w:type="dxa"/>
            <w:shd w:val="clear" w:color="auto" w:fill="FFFFFF" w:themeFill="background1"/>
          </w:tcPr>
          <w:p w14:paraId="7A2CBBD2" w14:textId="77777777" w:rsidR="00001089" w:rsidRPr="00026316" w:rsidRDefault="00001089" w:rsidP="00001089">
            <w:pPr>
              <w:jc w:val="both"/>
              <w:rPr>
                <w:sz w:val="18"/>
                <w:szCs w:val="16"/>
                <w:u w:val="single"/>
              </w:rPr>
            </w:pPr>
          </w:p>
          <w:p w14:paraId="212E4F5E" w14:textId="77777777" w:rsidR="00001089" w:rsidRPr="00026316" w:rsidRDefault="00001089" w:rsidP="00001089">
            <w:pPr>
              <w:jc w:val="both"/>
              <w:rPr>
                <w:sz w:val="18"/>
                <w:szCs w:val="16"/>
                <w:u w:val="single"/>
              </w:rPr>
            </w:pPr>
          </w:p>
          <w:p w14:paraId="08A7882B" w14:textId="77777777" w:rsidR="00001089" w:rsidRPr="00026316" w:rsidRDefault="00001089" w:rsidP="00221326">
            <w:pPr>
              <w:jc w:val="center"/>
              <w:rPr>
                <w:sz w:val="18"/>
                <w:szCs w:val="16"/>
                <w:u w:val="single"/>
              </w:rPr>
            </w:pPr>
            <w:r w:rsidRPr="00026316">
              <w:rPr>
                <w:sz w:val="18"/>
                <w:szCs w:val="16"/>
                <w:u w:val="single"/>
              </w:rPr>
              <w:t>Low density residential uses</w:t>
            </w:r>
          </w:p>
          <w:p w14:paraId="1E1F83E2" w14:textId="77777777" w:rsidR="00001089" w:rsidRPr="00026316" w:rsidRDefault="00001089" w:rsidP="00221326">
            <w:pPr>
              <w:jc w:val="center"/>
              <w:rPr>
                <w:sz w:val="18"/>
                <w:szCs w:val="16"/>
                <w:u w:val="single"/>
              </w:rPr>
            </w:pPr>
            <w:r w:rsidRPr="00026316">
              <w:rPr>
                <w:sz w:val="18"/>
                <w:szCs w:val="16"/>
                <w:u w:val="single"/>
              </w:rPr>
              <w:t xml:space="preserve"> (lots of 1 acre or larger)</w:t>
            </w:r>
          </w:p>
          <w:p w14:paraId="3A1339A9" w14:textId="77777777" w:rsidR="00001089" w:rsidRPr="00026316" w:rsidRDefault="00001089" w:rsidP="00221326">
            <w:pPr>
              <w:jc w:val="center"/>
              <w:rPr>
                <w:sz w:val="18"/>
                <w:szCs w:val="16"/>
                <w:u w:val="single"/>
              </w:rPr>
            </w:pPr>
          </w:p>
          <w:p w14:paraId="0E97E9F4" w14:textId="77777777" w:rsidR="00001089" w:rsidRPr="00026316" w:rsidRDefault="00001089" w:rsidP="00221326">
            <w:pPr>
              <w:jc w:val="center"/>
              <w:rPr>
                <w:sz w:val="18"/>
                <w:szCs w:val="16"/>
                <w:u w:val="single"/>
              </w:rPr>
            </w:pPr>
            <w:r w:rsidRPr="00026316">
              <w:rPr>
                <w:sz w:val="18"/>
                <w:szCs w:val="16"/>
                <w:u w:val="single"/>
              </w:rPr>
              <w:t xml:space="preserve">Low density commercial uses low </w:t>
            </w:r>
          </w:p>
          <w:p w14:paraId="74F6FC25" w14:textId="77777777" w:rsidR="00001089" w:rsidRPr="00026316" w:rsidRDefault="00001089" w:rsidP="00221326">
            <w:pPr>
              <w:jc w:val="center"/>
              <w:rPr>
                <w:sz w:val="18"/>
                <w:szCs w:val="16"/>
                <w:u w:val="single"/>
              </w:rPr>
            </w:pPr>
            <w:r w:rsidRPr="00026316">
              <w:rPr>
                <w:sz w:val="18"/>
                <w:szCs w:val="16"/>
                <w:u w:val="single"/>
              </w:rPr>
              <w:t>density industrial uses low density institutional uses low density</w:t>
            </w:r>
          </w:p>
          <w:p w14:paraId="423414B9" w14:textId="77777777" w:rsidR="00001089" w:rsidRPr="00026316" w:rsidRDefault="00001089" w:rsidP="00221326">
            <w:pPr>
              <w:jc w:val="center"/>
              <w:rPr>
                <w:sz w:val="18"/>
                <w:szCs w:val="16"/>
                <w:u w:val="single"/>
              </w:rPr>
            </w:pPr>
            <w:r w:rsidRPr="00026316">
              <w:rPr>
                <w:sz w:val="18"/>
                <w:szCs w:val="16"/>
                <w:u w:val="single"/>
              </w:rPr>
              <w:t xml:space="preserve"> recreational</w:t>
            </w:r>
            <w:r w:rsidRPr="00026316">
              <w:rPr>
                <w:spacing w:val="-13"/>
                <w:sz w:val="18"/>
                <w:szCs w:val="16"/>
                <w:u w:val="single"/>
              </w:rPr>
              <w:t xml:space="preserve"> </w:t>
            </w:r>
            <w:r w:rsidRPr="00026316">
              <w:rPr>
                <w:sz w:val="18"/>
                <w:szCs w:val="16"/>
                <w:u w:val="single"/>
              </w:rPr>
              <w:t>uses</w:t>
            </w:r>
          </w:p>
        </w:tc>
        <w:tc>
          <w:tcPr>
            <w:tcW w:w="1304" w:type="dxa"/>
            <w:shd w:val="clear" w:color="auto" w:fill="FFFFFF" w:themeFill="background1"/>
          </w:tcPr>
          <w:p w14:paraId="630BCBA8" w14:textId="77777777" w:rsidR="00001089" w:rsidRPr="00026316" w:rsidRDefault="00001089" w:rsidP="00001089">
            <w:pPr>
              <w:jc w:val="both"/>
              <w:rPr>
                <w:sz w:val="18"/>
                <w:szCs w:val="16"/>
                <w:u w:val="single"/>
              </w:rPr>
            </w:pPr>
          </w:p>
          <w:p w14:paraId="5690CCB0" w14:textId="77777777" w:rsidR="00001089" w:rsidRPr="00026316" w:rsidRDefault="00001089" w:rsidP="00221326">
            <w:pPr>
              <w:jc w:val="center"/>
              <w:rPr>
                <w:sz w:val="18"/>
                <w:szCs w:val="16"/>
                <w:u w:val="single"/>
              </w:rPr>
            </w:pPr>
            <w:r w:rsidRPr="00026316">
              <w:rPr>
                <w:sz w:val="18"/>
                <w:szCs w:val="16"/>
                <w:u w:val="single"/>
              </w:rPr>
              <w:t>Low</w:t>
            </w:r>
            <w:r>
              <w:rPr>
                <w:sz w:val="18"/>
                <w:szCs w:val="16"/>
                <w:u w:val="single"/>
              </w:rPr>
              <w:noBreakHyphen/>
            </w:r>
            <w:r w:rsidRPr="00026316">
              <w:rPr>
                <w:sz w:val="18"/>
                <w:szCs w:val="16"/>
                <w:u w:val="single"/>
              </w:rPr>
              <w:t>density residential uses such as:</w:t>
            </w:r>
          </w:p>
          <w:p w14:paraId="0C0961EB" w14:textId="77777777" w:rsidR="00001089" w:rsidRPr="00026316" w:rsidRDefault="00001089" w:rsidP="00221326">
            <w:pPr>
              <w:jc w:val="center"/>
              <w:rPr>
                <w:sz w:val="18"/>
                <w:szCs w:val="16"/>
                <w:u w:val="single"/>
              </w:rPr>
            </w:pPr>
          </w:p>
          <w:p w14:paraId="5EFE3003" w14:textId="77777777" w:rsidR="00001089" w:rsidRPr="00026316" w:rsidRDefault="00001089" w:rsidP="00221326">
            <w:pPr>
              <w:jc w:val="center"/>
              <w:rPr>
                <w:sz w:val="18"/>
                <w:szCs w:val="16"/>
                <w:u w:val="single"/>
              </w:rPr>
            </w:pPr>
            <w:r w:rsidRPr="00026316">
              <w:rPr>
                <w:sz w:val="18"/>
                <w:szCs w:val="16"/>
                <w:u w:val="single"/>
              </w:rPr>
              <w:t>Large lot single family homes</w:t>
            </w:r>
          </w:p>
        </w:tc>
      </w:tr>
      <w:tr w:rsidR="00001089" w:rsidRPr="00026316" w14:paraId="2D0A501E" w14:textId="77777777">
        <w:trPr>
          <w:cantSplit/>
          <w:trHeight w:val="2289"/>
        </w:trPr>
        <w:tc>
          <w:tcPr>
            <w:tcW w:w="651" w:type="dxa"/>
            <w:vMerge w:val="restart"/>
            <w:tcBorders>
              <w:bottom w:val="single" w:sz="12" w:space="0" w:color="auto"/>
            </w:tcBorders>
            <w:shd w:val="clear" w:color="auto" w:fill="FFFFFF" w:themeFill="background1"/>
            <w:textDirection w:val="btLr"/>
          </w:tcPr>
          <w:p w14:paraId="7AAF2155" w14:textId="77777777" w:rsidR="00001089" w:rsidRPr="004712F9" w:rsidRDefault="00001089" w:rsidP="00001089">
            <w:pPr>
              <w:jc w:val="both"/>
              <w:rPr>
                <w:b/>
                <w:bCs/>
                <w:sz w:val="32"/>
                <w:szCs w:val="32"/>
                <w:u w:val="single"/>
              </w:rPr>
            </w:pPr>
            <w:r w:rsidRPr="004712F9">
              <w:rPr>
                <w:b/>
                <w:bCs/>
                <w:sz w:val="32"/>
                <w:szCs w:val="32"/>
              </w:rPr>
              <w:t xml:space="preserve">        </w:t>
            </w:r>
            <w:r w:rsidRPr="004712F9">
              <w:rPr>
                <w:b/>
                <w:bCs/>
                <w:sz w:val="32"/>
                <w:szCs w:val="32"/>
                <w:u w:val="single"/>
              </w:rPr>
              <w:t>Airport Land Use Zones</w:t>
            </w:r>
          </w:p>
        </w:tc>
        <w:tc>
          <w:tcPr>
            <w:tcW w:w="586" w:type="dxa"/>
            <w:shd w:val="clear" w:color="auto" w:fill="FFFFFF" w:themeFill="background1"/>
            <w:vAlign w:val="center"/>
          </w:tcPr>
          <w:p w14:paraId="2B9EB0F1" w14:textId="77777777" w:rsidR="00001089" w:rsidRPr="00026316" w:rsidRDefault="00001089" w:rsidP="00221326">
            <w:pPr>
              <w:jc w:val="center"/>
              <w:rPr>
                <w:b/>
                <w:bCs/>
                <w:sz w:val="32"/>
                <w:u w:val="single"/>
              </w:rPr>
            </w:pPr>
            <w:proofErr w:type="spellStart"/>
            <w:r w:rsidRPr="00026316">
              <w:rPr>
                <w:b/>
                <w:bCs/>
                <w:sz w:val="32"/>
                <w:u w:val="single"/>
              </w:rPr>
              <w:t>B2</w:t>
            </w:r>
            <w:proofErr w:type="spellEnd"/>
          </w:p>
        </w:tc>
        <w:tc>
          <w:tcPr>
            <w:tcW w:w="2910" w:type="dxa"/>
            <w:shd w:val="clear" w:color="auto" w:fill="FFFFFF" w:themeFill="background1"/>
          </w:tcPr>
          <w:p w14:paraId="01F6D928" w14:textId="77777777" w:rsidR="00001089" w:rsidRPr="00026316" w:rsidRDefault="00001089" w:rsidP="00001089">
            <w:pPr>
              <w:jc w:val="both"/>
              <w:rPr>
                <w:sz w:val="18"/>
                <w:szCs w:val="16"/>
                <w:u w:val="single"/>
              </w:rPr>
            </w:pPr>
          </w:p>
          <w:p w14:paraId="75F59192" w14:textId="77777777" w:rsidR="00001089" w:rsidRPr="00026316" w:rsidRDefault="00001089" w:rsidP="00001089">
            <w:pPr>
              <w:jc w:val="both"/>
              <w:rPr>
                <w:sz w:val="18"/>
                <w:szCs w:val="16"/>
                <w:u w:val="single"/>
              </w:rPr>
            </w:pPr>
          </w:p>
          <w:p w14:paraId="68DE772A" w14:textId="77777777" w:rsidR="00001089" w:rsidRPr="00026316" w:rsidRDefault="00001089" w:rsidP="00221326">
            <w:pPr>
              <w:jc w:val="center"/>
              <w:rPr>
                <w:sz w:val="18"/>
                <w:szCs w:val="16"/>
                <w:u w:val="single"/>
              </w:rPr>
            </w:pPr>
            <w:r w:rsidRPr="00026316">
              <w:rPr>
                <w:sz w:val="18"/>
                <w:szCs w:val="16"/>
                <w:u w:val="single"/>
              </w:rPr>
              <w:t xml:space="preserve">The Outer Approach is an extension of Zone </w:t>
            </w:r>
            <w:proofErr w:type="spellStart"/>
            <w:r w:rsidRPr="00026316">
              <w:rPr>
                <w:sz w:val="18"/>
                <w:szCs w:val="16"/>
                <w:u w:val="single"/>
              </w:rPr>
              <w:t>B1</w:t>
            </w:r>
            <w:proofErr w:type="spellEnd"/>
            <w:r w:rsidRPr="00026316">
              <w:rPr>
                <w:sz w:val="18"/>
                <w:szCs w:val="16"/>
                <w:u w:val="single"/>
              </w:rPr>
              <w:t xml:space="preserve"> Inner Approach Zone where aircraft operate on approach or departure from an airport</w:t>
            </w:r>
          </w:p>
        </w:tc>
        <w:tc>
          <w:tcPr>
            <w:tcW w:w="775" w:type="dxa"/>
            <w:vMerge/>
            <w:shd w:val="clear" w:color="auto" w:fill="FFFFFF" w:themeFill="background1"/>
            <w:textDirection w:val="btLr"/>
          </w:tcPr>
          <w:p w14:paraId="398E7108" w14:textId="77777777" w:rsidR="00001089" w:rsidRPr="00026316" w:rsidRDefault="00001089" w:rsidP="00221326">
            <w:pPr>
              <w:rPr>
                <w:sz w:val="18"/>
                <w:szCs w:val="16"/>
                <w:u w:val="single"/>
              </w:rPr>
            </w:pPr>
          </w:p>
        </w:tc>
        <w:tc>
          <w:tcPr>
            <w:tcW w:w="3104" w:type="dxa"/>
            <w:shd w:val="clear" w:color="auto" w:fill="FFFFFF" w:themeFill="background1"/>
          </w:tcPr>
          <w:p w14:paraId="28931387" w14:textId="77777777" w:rsidR="00001089" w:rsidRPr="00026316" w:rsidRDefault="00001089" w:rsidP="00001089">
            <w:pPr>
              <w:jc w:val="both"/>
              <w:rPr>
                <w:sz w:val="18"/>
                <w:szCs w:val="16"/>
                <w:u w:val="single"/>
              </w:rPr>
            </w:pPr>
          </w:p>
          <w:p w14:paraId="2D60F0CB" w14:textId="77777777" w:rsidR="00001089" w:rsidRPr="00026316" w:rsidRDefault="00001089" w:rsidP="00221326">
            <w:pPr>
              <w:jc w:val="center"/>
              <w:rPr>
                <w:sz w:val="18"/>
                <w:szCs w:val="16"/>
                <w:u w:val="single"/>
              </w:rPr>
            </w:pPr>
            <w:r w:rsidRPr="00026316">
              <w:rPr>
                <w:sz w:val="18"/>
                <w:szCs w:val="16"/>
                <w:u w:val="single"/>
              </w:rPr>
              <w:t>Low density residential uses</w:t>
            </w:r>
          </w:p>
          <w:p w14:paraId="7B0271E9" w14:textId="77777777" w:rsidR="00001089" w:rsidRPr="00026316" w:rsidRDefault="00001089" w:rsidP="00221326">
            <w:pPr>
              <w:jc w:val="center"/>
              <w:rPr>
                <w:sz w:val="18"/>
                <w:szCs w:val="16"/>
                <w:u w:val="single"/>
              </w:rPr>
            </w:pPr>
            <w:r w:rsidRPr="00026316">
              <w:rPr>
                <w:sz w:val="18"/>
                <w:szCs w:val="16"/>
                <w:u w:val="single"/>
              </w:rPr>
              <w:t xml:space="preserve">Low &amp; medium density </w:t>
            </w:r>
          </w:p>
          <w:p w14:paraId="27D8F381" w14:textId="77777777" w:rsidR="00001089" w:rsidRPr="00026316" w:rsidRDefault="00001089" w:rsidP="00221326">
            <w:pPr>
              <w:jc w:val="center"/>
              <w:rPr>
                <w:sz w:val="18"/>
                <w:szCs w:val="16"/>
                <w:u w:val="single"/>
              </w:rPr>
            </w:pPr>
            <w:r w:rsidRPr="00026316">
              <w:rPr>
                <w:sz w:val="18"/>
                <w:szCs w:val="16"/>
                <w:u w:val="single"/>
              </w:rPr>
              <w:t xml:space="preserve">commercial uses </w:t>
            </w:r>
          </w:p>
          <w:p w14:paraId="49025914" w14:textId="77777777" w:rsidR="00001089" w:rsidRPr="00026316" w:rsidRDefault="00001089" w:rsidP="00221326">
            <w:pPr>
              <w:jc w:val="center"/>
              <w:rPr>
                <w:sz w:val="18"/>
                <w:szCs w:val="16"/>
                <w:u w:val="single"/>
              </w:rPr>
            </w:pPr>
            <w:r w:rsidRPr="00026316">
              <w:rPr>
                <w:sz w:val="18"/>
                <w:szCs w:val="16"/>
                <w:u w:val="single"/>
              </w:rPr>
              <w:t>Low &amp; medium density</w:t>
            </w:r>
          </w:p>
          <w:p w14:paraId="7A203D76" w14:textId="77777777" w:rsidR="00001089" w:rsidRPr="00026316" w:rsidRDefault="00001089" w:rsidP="00221326">
            <w:pPr>
              <w:jc w:val="center"/>
              <w:rPr>
                <w:sz w:val="18"/>
                <w:szCs w:val="16"/>
                <w:u w:val="single"/>
              </w:rPr>
            </w:pPr>
            <w:r w:rsidRPr="00026316">
              <w:rPr>
                <w:sz w:val="18"/>
                <w:szCs w:val="16"/>
                <w:u w:val="single"/>
              </w:rPr>
              <w:t xml:space="preserve"> industrial uses</w:t>
            </w:r>
          </w:p>
          <w:p w14:paraId="41E2D8F8" w14:textId="77777777" w:rsidR="00001089" w:rsidRPr="00026316" w:rsidRDefault="00001089" w:rsidP="00221326">
            <w:pPr>
              <w:jc w:val="center"/>
              <w:rPr>
                <w:sz w:val="18"/>
                <w:szCs w:val="16"/>
                <w:u w:val="single"/>
              </w:rPr>
            </w:pPr>
            <w:r w:rsidRPr="00026316">
              <w:rPr>
                <w:sz w:val="18"/>
                <w:szCs w:val="16"/>
                <w:u w:val="single"/>
              </w:rPr>
              <w:t>Low density institutional uses</w:t>
            </w:r>
          </w:p>
          <w:p w14:paraId="36AA7ABC" w14:textId="77777777" w:rsidR="00001089" w:rsidRPr="00026316" w:rsidRDefault="00001089" w:rsidP="00221326">
            <w:pPr>
              <w:jc w:val="center"/>
              <w:rPr>
                <w:sz w:val="18"/>
                <w:szCs w:val="16"/>
                <w:u w:val="single"/>
              </w:rPr>
            </w:pPr>
            <w:r w:rsidRPr="00026316">
              <w:rPr>
                <w:sz w:val="18"/>
                <w:szCs w:val="16"/>
                <w:u w:val="single"/>
              </w:rPr>
              <w:t xml:space="preserve">Low &amp; medium density </w:t>
            </w:r>
          </w:p>
          <w:p w14:paraId="45335391" w14:textId="77777777" w:rsidR="00001089" w:rsidRPr="00026316" w:rsidRDefault="00001089" w:rsidP="00221326">
            <w:pPr>
              <w:jc w:val="center"/>
              <w:rPr>
                <w:sz w:val="18"/>
                <w:szCs w:val="16"/>
                <w:u w:val="single"/>
              </w:rPr>
            </w:pPr>
            <w:r w:rsidRPr="00026316">
              <w:rPr>
                <w:sz w:val="18"/>
                <w:szCs w:val="16"/>
                <w:u w:val="single"/>
              </w:rPr>
              <w:t>recreational uses</w:t>
            </w:r>
          </w:p>
        </w:tc>
        <w:tc>
          <w:tcPr>
            <w:tcW w:w="1304" w:type="dxa"/>
            <w:shd w:val="clear" w:color="auto" w:fill="FFFFFF" w:themeFill="background1"/>
          </w:tcPr>
          <w:p w14:paraId="5D19B046" w14:textId="77777777" w:rsidR="00001089" w:rsidRPr="00026316" w:rsidRDefault="00001089" w:rsidP="00001089">
            <w:pPr>
              <w:jc w:val="both"/>
              <w:rPr>
                <w:sz w:val="18"/>
                <w:szCs w:val="16"/>
                <w:u w:val="single"/>
              </w:rPr>
            </w:pPr>
          </w:p>
          <w:p w14:paraId="3D8C5C06" w14:textId="77777777" w:rsidR="00001089" w:rsidRPr="00026316" w:rsidRDefault="00001089" w:rsidP="00221326">
            <w:pPr>
              <w:jc w:val="center"/>
              <w:rPr>
                <w:sz w:val="18"/>
                <w:szCs w:val="16"/>
                <w:u w:val="single"/>
              </w:rPr>
            </w:pPr>
            <w:r w:rsidRPr="00026316">
              <w:rPr>
                <w:sz w:val="18"/>
                <w:szCs w:val="16"/>
                <w:u w:val="single"/>
              </w:rPr>
              <w:t>Low density residential uses such as:</w:t>
            </w:r>
          </w:p>
          <w:p w14:paraId="4CB32FEA" w14:textId="77777777" w:rsidR="00001089" w:rsidRPr="00026316" w:rsidRDefault="00001089" w:rsidP="00221326">
            <w:pPr>
              <w:jc w:val="center"/>
              <w:rPr>
                <w:sz w:val="18"/>
                <w:szCs w:val="16"/>
                <w:u w:val="single"/>
              </w:rPr>
            </w:pPr>
          </w:p>
          <w:p w14:paraId="114206C4" w14:textId="77777777" w:rsidR="00001089" w:rsidRPr="00026316" w:rsidRDefault="00001089" w:rsidP="00221326">
            <w:pPr>
              <w:jc w:val="center"/>
              <w:rPr>
                <w:sz w:val="18"/>
                <w:szCs w:val="16"/>
                <w:u w:val="single"/>
              </w:rPr>
            </w:pPr>
            <w:r w:rsidRPr="00026316">
              <w:rPr>
                <w:sz w:val="18"/>
                <w:szCs w:val="16"/>
                <w:u w:val="single"/>
              </w:rPr>
              <w:t>Single family homes</w:t>
            </w:r>
          </w:p>
        </w:tc>
      </w:tr>
      <w:tr w:rsidR="00001089" w:rsidRPr="00026316" w14:paraId="08713DAD" w14:textId="77777777">
        <w:trPr>
          <w:trHeight w:val="2557"/>
        </w:trPr>
        <w:tc>
          <w:tcPr>
            <w:tcW w:w="651" w:type="dxa"/>
            <w:vMerge/>
            <w:tcBorders>
              <w:bottom w:val="single" w:sz="12" w:space="0" w:color="auto"/>
            </w:tcBorders>
            <w:shd w:val="clear" w:color="auto" w:fill="FFFFFF" w:themeFill="background1"/>
            <w:textDirection w:val="btLr"/>
          </w:tcPr>
          <w:p w14:paraId="7FB04A3D" w14:textId="77777777" w:rsidR="00001089" w:rsidRPr="00026316" w:rsidRDefault="00001089" w:rsidP="00221326">
            <w:pPr>
              <w:pStyle w:val="TableParagraph"/>
              <w:spacing w:before="148"/>
              <w:ind w:left="208"/>
              <w:rPr>
                <w:rFonts w:ascii="Times New Roman" w:hAnsi="Times New Roman" w:cs="Times New Roman"/>
                <w:b/>
                <w:color w:val="000000" w:themeColor="text1"/>
                <w:sz w:val="31"/>
                <w:u w:val="single"/>
              </w:rPr>
            </w:pPr>
          </w:p>
        </w:tc>
        <w:tc>
          <w:tcPr>
            <w:tcW w:w="586" w:type="dxa"/>
            <w:shd w:val="clear" w:color="auto" w:fill="FFFFFF" w:themeFill="background1"/>
            <w:vAlign w:val="center"/>
          </w:tcPr>
          <w:p w14:paraId="291D00F8" w14:textId="77777777" w:rsidR="00001089" w:rsidRPr="00026316" w:rsidRDefault="00001089" w:rsidP="00221326">
            <w:pPr>
              <w:jc w:val="center"/>
              <w:rPr>
                <w:b/>
                <w:sz w:val="32"/>
                <w:u w:val="single"/>
              </w:rPr>
            </w:pPr>
            <w:r w:rsidRPr="00026316">
              <w:rPr>
                <w:b/>
                <w:w w:val="102"/>
                <w:sz w:val="32"/>
                <w:u w:val="single"/>
              </w:rPr>
              <w:t>D</w:t>
            </w:r>
          </w:p>
        </w:tc>
        <w:tc>
          <w:tcPr>
            <w:tcW w:w="2910" w:type="dxa"/>
            <w:shd w:val="clear" w:color="auto" w:fill="FFFFFF" w:themeFill="background1"/>
          </w:tcPr>
          <w:p w14:paraId="58BAF8D8" w14:textId="77777777" w:rsidR="00001089" w:rsidRPr="00026316" w:rsidRDefault="00001089" w:rsidP="00221326">
            <w:pPr>
              <w:jc w:val="center"/>
              <w:rPr>
                <w:sz w:val="18"/>
                <w:u w:val="single"/>
              </w:rPr>
            </w:pPr>
          </w:p>
          <w:p w14:paraId="17E94CA4" w14:textId="77777777" w:rsidR="00001089" w:rsidRPr="00026316" w:rsidRDefault="00001089" w:rsidP="00221326">
            <w:pPr>
              <w:jc w:val="center"/>
              <w:rPr>
                <w:sz w:val="18"/>
                <w:u w:val="single"/>
              </w:rPr>
            </w:pPr>
          </w:p>
          <w:p w14:paraId="6C2DDEB5" w14:textId="77777777" w:rsidR="00001089" w:rsidRPr="00026316" w:rsidRDefault="00001089" w:rsidP="00001089">
            <w:pPr>
              <w:jc w:val="both"/>
              <w:rPr>
                <w:sz w:val="18"/>
                <w:u w:val="single"/>
              </w:rPr>
            </w:pPr>
          </w:p>
          <w:p w14:paraId="36C5A942" w14:textId="77777777" w:rsidR="00001089" w:rsidRPr="00026316" w:rsidRDefault="00001089" w:rsidP="00221326">
            <w:pPr>
              <w:jc w:val="center"/>
              <w:rPr>
                <w:sz w:val="18"/>
                <w:u w:val="single"/>
              </w:rPr>
            </w:pPr>
            <w:r w:rsidRPr="00026316">
              <w:rPr>
                <w:sz w:val="18"/>
                <w:u w:val="single"/>
              </w:rPr>
              <w:t>The Horizontal Zone includes the area within roughly a two</w:t>
            </w:r>
            <w:r>
              <w:rPr>
                <w:sz w:val="18"/>
                <w:u w:val="single"/>
              </w:rPr>
              <w:noBreakHyphen/>
            </w:r>
            <w:r w:rsidRPr="00026316">
              <w:rPr>
                <w:sz w:val="18"/>
                <w:u w:val="single"/>
              </w:rPr>
              <w:t>mile boundary of a runway on all sides, outside of all other zones.</w:t>
            </w:r>
          </w:p>
        </w:tc>
        <w:tc>
          <w:tcPr>
            <w:tcW w:w="775" w:type="dxa"/>
            <w:vMerge/>
            <w:shd w:val="clear" w:color="auto" w:fill="FFFFFF" w:themeFill="background1"/>
            <w:textDirection w:val="btLr"/>
          </w:tcPr>
          <w:p w14:paraId="57FB2B35" w14:textId="77777777" w:rsidR="00001089" w:rsidRPr="00026316" w:rsidRDefault="00001089" w:rsidP="00221326">
            <w:pPr>
              <w:jc w:val="center"/>
              <w:rPr>
                <w:sz w:val="18"/>
                <w:u w:val="single"/>
              </w:rPr>
            </w:pPr>
          </w:p>
        </w:tc>
        <w:tc>
          <w:tcPr>
            <w:tcW w:w="3104" w:type="dxa"/>
            <w:shd w:val="clear" w:color="auto" w:fill="FFFFFF" w:themeFill="background1"/>
          </w:tcPr>
          <w:p w14:paraId="59B56F1D" w14:textId="77777777" w:rsidR="00001089" w:rsidRPr="00026316" w:rsidRDefault="00001089" w:rsidP="00221326">
            <w:pPr>
              <w:jc w:val="center"/>
              <w:rPr>
                <w:sz w:val="18"/>
                <w:u w:val="single"/>
              </w:rPr>
            </w:pPr>
          </w:p>
          <w:p w14:paraId="207483BA" w14:textId="77777777" w:rsidR="00001089" w:rsidRPr="00026316" w:rsidRDefault="00001089" w:rsidP="00221326">
            <w:pPr>
              <w:jc w:val="center"/>
              <w:rPr>
                <w:sz w:val="18"/>
                <w:u w:val="single"/>
              </w:rPr>
            </w:pPr>
          </w:p>
          <w:p w14:paraId="30EE4865" w14:textId="77777777" w:rsidR="00001089" w:rsidRPr="00026316" w:rsidRDefault="00001089" w:rsidP="00221326">
            <w:pPr>
              <w:jc w:val="center"/>
              <w:rPr>
                <w:sz w:val="18"/>
                <w:u w:val="single"/>
              </w:rPr>
            </w:pPr>
          </w:p>
          <w:p w14:paraId="405C0BA8" w14:textId="77777777" w:rsidR="00001089" w:rsidRPr="00026316" w:rsidRDefault="00001089" w:rsidP="00221326">
            <w:pPr>
              <w:jc w:val="center"/>
              <w:rPr>
                <w:sz w:val="18"/>
                <w:u w:val="single"/>
              </w:rPr>
            </w:pPr>
          </w:p>
          <w:p w14:paraId="2637F204" w14:textId="77777777" w:rsidR="00001089" w:rsidRPr="00026316" w:rsidRDefault="00001089" w:rsidP="00221326">
            <w:pPr>
              <w:jc w:val="center"/>
              <w:rPr>
                <w:sz w:val="18"/>
                <w:u w:val="single"/>
              </w:rPr>
            </w:pPr>
          </w:p>
          <w:p w14:paraId="4B4C4FF4" w14:textId="77777777" w:rsidR="00001089" w:rsidRPr="00026316" w:rsidRDefault="00001089" w:rsidP="00001089">
            <w:pPr>
              <w:jc w:val="both"/>
              <w:rPr>
                <w:sz w:val="18"/>
                <w:u w:val="single"/>
              </w:rPr>
            </w:pPr>
          </w:p>
          <w:p w14:paraId="49A42EF0" w14:textId="77777777" w:rsidR="00001089" w:rsidRPr="00026316" w:rsidRDefault="00001089" w:rsidP="00221326">
            <w:pPr>
              <w:jc w:val="center"/>
              <w:rPr>
                <w:sz w:val="18"/>
                <w:u w:val="single"/>
              </w:rPr>
            </w:pPr>
            <w:r w:rsidRPr="00026316">
              <w:rPr>
                <w:sz w:val="18"/>
                <w:u w:val="single"/>
              </w:rPr>
              <w:t>All</w:t>
            </w:r>
          </w:p>
        </w:tc>
        <w:tc>
          <w:tcPr>
            <w:tcW w:w="1304" w:type="dxa"/>
            <w:shd w:val="clear" w:color="auto" w:fill="FFFFFF" w:themeFill="background1"/>
          </w:tcPr>
          <w:p w14:paraId="3AA98B39" w14:textId="77777777" w:rsidR="00001089" w:rsidRPr="00026316" w:rsidRDefault="00001089" w:rsidP="00221326">
            <w:pPr>
              <w:jc w:val="center"/>
              <w:rPr>
                <w:sz w:val="18"/>
                <w:u w:val="single"/>
              </w:rPr>
            </w:pPr>
          </w:p>
          <w:p w14:paraId="154EE1FA" w14:textId="77777777" w:rsidR="00001089" w:rsidRPr="00026316" w:rsidRDefault="00001089" w:rsidP="00221326">
            <w:pPr>
              <w:jc w:val="center"/>
              <w:rPr>
                <w:sz w:val="18"/>
                <w:u w:val="single"/>
              </w:rPr>
            </w:pPr>
          </w:p>
          <w:p w14:paraId="0E3FE640" w14:textId="77777777" w:rsidR="00001089" w:rsidRPr="00026316" w:rsidRDefault="00001089" w:rsidP="00221326">
            <w:pPr>
              <w:jc w:val="center"/>
              <w:rPr>
                <w:sz w:val="18"/>
                <w:u w:val="single"/>
              </w:rPr>
            </w:pPr>
          </w:p>
          <w:p w14:paraId="4470E218" w14:textId="77777777" w:rsidR="00001089" w:rsidRPr="00026316" w:rsidRDefault="00001089" w:rsidP="00221326">
            <w:pPr>
              <w:jc w:val="center"/>
              <w:rPr>
                <w:sz w:val="18"/>
                <w:u w:val="single"/>
              </w:rPr>
            </w:pPr>
          </w:p>
          <w:p w14:paraId="399E7914" w14:textId="77777777" w:rsidR="00001089" w:rsidRPr="00026316" w:rsidRDefault="00001089" w:rsidP="00221326">
            <w:pPr>
              <w:jc w:val="center"/>
              <w:rPr>
                <w:sz w:val="18"/>
                <w:u w:val="single"/>
              </w:rPr>
            </w:pPr>
          </w:p>
          <w:p w14:paraId="0F97BD40" w14:textId="77777777" w:rsidR="00001089" w:rsidRPr="00026316" w:rsidRDefault="00001089" w:rsidP="00001089">
            <w:pPr>
              <w:jc w:val="both"/>
              <w:rPr>
                <w:sz w:val="18"/>
                <w:u w:val="single"/>
              </w:rPr>
            </w:pPr>
          </w:p>
          <w:p w14:paraId="4B43F094" w14:textId="77777777" w:rsidR="00001089" w:rsidRPr="00026316" w:rsidRDefault="00001089" w:rsidP="00221326">
            <w:pPr>
              <w:jc w:val="center"/>
              <w:rPr>
                <w:sz w:val="18"/>
                <w:u w:val="single"/>
              </w:rPr>
            </w:pPr>
            <w:r w:rsidRPr="00026316">
              <w:rPr>
                <w:sz w:val="18"/>
                <w:u w:val="single"/>
              </w:rPr>
              <w:t>All</w:t>
            </w:r>
          </w:p>
        </w:tc>
      </w:tr>
    </w:tbl>
    <w:p w14:paraId="7B57DC80" w14:textId="77777777" w:rsidR="00001089" w:rsidRPr="00026316" w:rsidRDefault="00001089" w:rsidP="00001089">
      <w:pPr>
        <w:jc w:val="both"/>
        <w:rPr>
          <w:u w:val="single"/>
        </w:rPr>
      </w:pPr>
    </w:p>
    <w:tbl>
      <w:tblPr>
        <w:tblpPr w:leftFromText="180" w:rightFromText="180" w:vertAnchor="text" w:tblpY="1"/>
        <w:tblOverlap w:val="never"/>
        <w:tblW w:w="937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ayout w:type="fixed"/>
        <w:tblCellMar>
          <w:left w:w="0" w:type="dxa"/>
          <w:right w:w="0" w:type="dxa"/>
        </w:tblCellMar>
        <w:tblLook w:val="01E0" w:firstRow="1" w:lastRow="1" w:firstColumn="1" w:lastColumn="1" w:noHBand="0" w:noVBand="0"/>
      </w:tblPr>
      <w:tblGrid>
        <w:gridCol w:w="651"/>
        <w:gridCol w:w="586"/>
        <w:gridCol w:w="2880"/>
        <w:gridCol w:w="2880"/>
        <w:gridCol w:w="2378"/>
      </w:tblGrid>
      <w:tr w:rsidR="00001089" w:rsidRPr="00026316" w14:paraId="17BACA34" w14:textId="77777777">
        <w:trPr>
          <w:trHeight w:val="684"/>
        </w:trPr>
        <w:tc>
          <w:tcPr>
            <w:tcW w:w="9375" w:type="dxa"/>
            <w:gridSpan w:val="5"/>
            <w:shd w:val="clear" w:color="auto" w:fill="FFFFFF" w:themeFill="background1"/>
          </w:tcPr>
          <w:p w14:paraId="74B325B7" w14:textId="77777777" w:rsidR="00001089" w:rsidRPr="00026316" w:rsidRDefault="00001089" w:rsidP="00221326">
            <w:pPr>
              <w:jc w:val="center"/>
              <w:rPr>
                <w:b/>
                <w:sz w:val="32"/>
                <w:u w:val="single"/>
              </w:rPr>
            </w:pPr>
            <w:bookmarkStart w:id="0" w:name="_Hlk103332406"/>
            <w:r w:rsidRPr="00026316">
              <w:rPr>
                <w:b/>
                <w:sz w:val="32"/>
                <w:u w:val="single"/>
              </w:rPr>
              <w:t>Table 1: Compatible Land Uses (continued)</w:t>
            </w:r>
          </w:p>
        </w:tc>
      </w:tr>
      <w:tr w:rsidR="00001089" w:rsidRPr="00026316" w14:paraId="3F079990" w14:textId="77777777">
        <w:trPr>
          <w:trHeight w:val="684"/>
        </w:trPr>
        <w:tc>
          <w:tcPr>
            <w:tcW w:w="651" w:type="dxa"/>
            <w:shd w:val="clear" w:color="auto" w:fill="FFFFFF" w:themeFill="background1"/>
            <w:vAlign w:val="bottom"/>
          </w:tcPr>
          <w:p w14:paraId="73EBF5F1" w14:textId="77777777" w:rsidR="00001089" w:rsidRPr="00026316" w:rsidRDefault="00001089" w:rsidP="00221326">
            <w:pPr>
              <w:jc w:val="center"/>
              <w:rPr>
                <w:b/>
                <w:sz w:val="24"/>
                <w:szCs w:val="24"/>
                <w:u w:val="single"/>
              </w:rPr>
            </w:pPr>
            <w:r w:rsidRPr="00026316">
              <w:rPr>
                <w:b/>
                <w:sz w:val="24"/>
                <w:szCs w:val="24"/>
                <w:u w:val="single"/>
              </w:rPr>
              <w:t>Zone Type</w:t>
            </w:r>
          </w:p>
        </w:tc>
        <w:tc>
          <w:tcPr>
            <w:tcW w:w="586" w:type="dxa"/>
            <w:shd w:val="clear" w:color="auto" w:fill="FFFFFF" w:themeFill="background1"/>
            <w:vAlign w:val="bottom"/>
          </w:tcPr>
          <w:p w14:paraId="3E472293" w14:textId="77777777" w:rsidR="00001089" w:rsidRPr="00026316" w:rsidRDefault="00001089" w:rsidP="00221326">
            <w:pPr>
              <w:jc w:val="center"/>
              <w:rPr>
                <w:u w:val="single"/>
              </w:rPr>
            </w:pPr>
            <w:r w:rsidRPr="00026316">
              <w:rPr>
                <w:u w:val="single"/>
              </w:rPr>
              <w:t>Zone</w:t>
            </w:r>
          </w:p>
        </w:tc>
        <w:tc>
          <w:tcPr>
            <w:tcW w:w="2880" w:type="dxa"/>
            <w:shd w:val="clear" w:color="auto" w:fill="FFFFFF" w:themeFill="background1"/>
            <w:vAlign w:val="bottom"/>
          </w:tcPr>
          <w:p w14:paraId="4A063D57" w14:textId="77777777" w:rsidR="00001089" w:rsidRPr="00026316" w:rsidRDefault="00001089" w:rsidP="00221326">
            <w:pPr>
              <w:jc w:val="center"/>
              <w:rPr>
                <w:u w:val="single"/>
              </w:rPr>
            </w:pPr>
            <w:r w:rsidRPr="00026316">
              <w:rPr>
                <w:u w:val="single"/>
              </w:rPr>
              <w:t>Commercial</w:t>
            </w:r>
          </w:p>
        </w:tc>
        <w:tc>
          <w:tcPr>
            <w:tcW w:w="2880" w:type="dxa"/>
            <w:shd w:val="clear" w:color="auto" w:fill="FFFFFF" w:themeFill="background1"/>
            <w:vAlign w:val="bottom"/>
          </w:tcPr>
          <w:p w14:paraId="6C6C0792" w14:textId="77777777" w:rsidR="00001089" w:rsidRPr="00026316" w:rsidRDefault="00001089" w:rsidP="00221326">
            <w:pPr>
              <w:jc w:val="center"/>
              <w:rPr>
                <w:u w:val="single"/>
              </w:rPr>
            </w:pPr>
            <w:r w:rsidRPr="00026316">
              <w:rPr>
                <w:u w:val="single"/>
              </w:rPr>
              <w:t>Industrial</w:t>
            </w:r>
          </w:p>
        </w:tc>
        <w:tc>
          <w:tcPr>
            <w:tcW w:w="2378" w:type="dxa"/>
            <w:shd w:val="clear" w:color="auto" w:fill="FFFFFF" w:themeFill="background1"/>
            <w:vAlign w:val="bottom"/>
          </w:tcPr>
          <w:p w14:paraId="076B6B7F" w14:textId="77777777" w:rsidR="00001089" w:rsidRPr="00026316" w:rsidRDefault="00001089" w:rsidP="00221326">
            <w:pPr>
              <w:jc w:val="center"/>
              <w:rPr>
                <w:u w:val="single"/>
              </w:rPr>
            </w:pPr>
            <w:r w:rsidRPr="00026316">
              <w:rPr>
                <w:u w:val="single"/>
              </w:rPr>
              <w:t>Institutional</w:t>
            </w:r>
          </w:p>
        </w:tc>
      </w:tr>
      <w:tr w:rsidR="00001089" w:rsidRPr="00026316" w14:paraId="359F2F6B" w14:textId="77777777">
        <w:trPr>
          <w:cantSplit/>
          <w:trHeight w:val="1134"/>
        </w:trPr>
        <w:tc>
          <w:tcPr>
            <w:tcW w:w="651" w:type="dxa"/>
            <w:vMerge w:val="restart"/>
            <w:shd w:val="clear" w:color="auto" w:fill="FFFFFF" w:themeFill="background1"/>
            <w:textDirection w:val="btLr"/>
          </w:tcPr>
          <w:p w14:paraId="219B0C85" w14:textId="77777777" w:rsidR="00001089" w:rsidRPr="00026316" w:rsidRDefault="00001089" w:rsidP="00221326">
            <w:pPr>
              <w:jc w:val="center"/>
              <w:rPr>
                <w:b/>
                <w:sz w:val="32"/>
                <w:u w:val="single"/>
              </w:rPr>
            </w:pPr>
            <w:r w:rsidRPr="00026316">
              <w:rPr>
                <w:b/>
                <w:sz w:val="32"/>
                <w:u w:val="single"/>
              </w:rPr>
              <w:t>Airport Safety Zones</w:t>
            </w:r>
          </w:p>
        </w:tc>
        <w:tc>
          <w:tcPr>
            <w:tcW w:w="586" w:type="dxa"/>
            <w:shd w:val="clear" w:color="auto" w:fill="FFFFFF" w:themeFill="background1"/>
            <w:vAlign w:val="center"/>
          </w:tcPr>
          <w:p w14:paraId="543C10AC" w14:textId="77777777" w:rsidR="00001089" w:rsidRPr="00026316" w:rsidRDefault="00001089" w:rsidP="00221326">
            <w:pPr>
              <w:jc w:val="center"/>
              <w:rPr>
                <w:b/>
                <w:sz w:val="32"/>
                <w:szCs w:val="32"/>
                <w:u w:val="single"/>
              </w:rPr>
            </w:pPr>
            <w:r w:rsidRPr="00026316">
              <w:rPr>
                <w:b/>
                <w:sz w:val="32"/>
                <w:szCs w:val="32"/>
                <w:u w:val="single"/>
              </w:rPr>
              <w:t>A</w:t>
            </w:r>
          </w:p>
        </w:tc>
        <w:tc>
          <w:tcPr>
            <w:tcW w:w="2880" w:type="dxa"/>
            <w:shd w:val="clear" w:color="auto" w:fill="FFFFFF" w:themeFill="background1"/>
            <w:vAlign w:val="center"/>
          </w:tcPr>
          <w:p w14:paraId="1F5885D5" w14:textId="77777777" w:rsidR="00001089" w:rsidRPr="00026316" w:rsidRDefault="00001089" w:rsidP="00221326">
            <w:pPr>
              <w:jc w:val="center"/>
              <w:rPr>
                <w:sz w:val="18"/>
                <w:szCs w:val="16"/>
                <w:u w:val="single"/>
              </w:rPr>
            </w:pPr>
            <w:r w:rsidRPr="00026316">
              <w:rPr>
                <w:sz w:val="18"/>
                <w:szCs w:val="16"/>
                <w:u w:val="single"/>
              </w:rPr>
              <w:t>None</w:t>
            </w:r>
          </w:p>
        </w:tc>
        <w:tc>
          <w:tcPr>
            <w:tcW w:w="2880" w:type="dxa"/>
            <w:shd w:val="clear" w:color="auto" w:fill="FFFFFF" w:themeFill="background1"/>
            <w:vAlign w:val="center"/>
          </w:tcPr>
          <w:p w14:paraId="2212ECB6" w14:textId="77777777" w:rsidR="00001089" w:rsidRPr="00026316" w:rsidRDefault="00001089" w:rsidP="00221326">
            <w:pPr>
              <w:jc w:val="center"/>
              <w:rPr>
                <w:sz w:val="18"/>
                <w:szCs w:val="16"/>
                <w:u w:val="single"/>
              </w:rPr>
            </w:pPr>
            <w:r w:rsidRPr="00026316">
              <w:rPr>
                <w:sz w:val="18"/>
                <w:szCs w:val="16"/>
                <w:u w:val="single"/>
              </w:rPr>
              <w:t>None</w:t>
            </w:r>
          </w:p>
        </w:tc>
        <w:tc>
          <w:tcPr>
            <w:tcW w:w="2378" w:type="dxa"/>
            <w:shd w:val="clear" w:color="auto" w:fill="FFFFFF" w:themeFill="background1"/>
            <w:vAlign w:val="center"/>
          </w:tcPr>
          <w:p w14:paraId="4B0FBBA9" w14:textId="77777777" w:rsidR="00001089" w:rsidRPr="00026316" w:rsidRDefault="00001089" w:rsidP="00221326">
            <w:pPr>
              <w:jc w:val="center"/>
              <w:rPr>
                <w:bCs/>
                <w:sz w:val="18"/>
                <w:szCs w:val="16"/>
                <w:u w:val="single"/>
              </w:rPr>
            </w:pPr>
            <w:r w:rsidRPr="00026316">
              <w:rPr>
                <w:bCs/>
                <w:sz w:val="18"/>
                <w:szCs w:val="16"/>
                <w:u w:val="single"/>
              </w:rPr>
              <w:t>None</w:t>
            </w:r>
          </w:p>
        </w:tc>
      </w:tr>
      <w:tr w:rsidR="00001089" w:rsidRPr="00026316" w14:paraId="6AEBCA2C" w14:textId="77777777">
        <w:trPr>
          <w:trHeight w:val="1793"/>
        </w:trPr>
        <w:tc>
          <w:tcPr>
            <w:tcW w:w="651" w:type="dxa"/>
            <w:vMerge/>
            <w:shd w:val="clear" w:color="auto" w:fill="FFFFFF" w:themeFill="background1"/>
            <w:textDirection w:val="btLr"/>
          </w:tcPr>
          <w:p w14:paraId="36EADA5D" w14:textId="77777777" w:rsidR="00001089" w:rsidRPr="00026316" w:rsidRDefault="00001089" w:rsidP="00001089">
            <w:pPr>
              <w:jc w:val="both"/>
              <w:rPr>
                <w:szCs w:val="2"/>
                <w:u w:val="single"/>
              </w:rPr>
            </w:pPr>
          </w:p>
        </w:tc>
        <w:tc>
          <w:tcPr>
            <w:tcW w:w="586" w:type="dxa"/>
            <w:shd w:val="clear" w:color="auto" w:fill="FFFFFF" w:themeFill="background1"/>
            <w:vAlign w:val="center"/>
          </w:tcPr>
          <w:p w14:paraId="6AC7E7FE" w14:textId="77777777" w:rsidR="00001089" w:rsidRPr="00026316" w:rsidRDefault="00001089" w:rsidP="00221326">
            <w:pPr>
              <w:jc w:val="center"/>
              <w:rPr>
                <w:b/>
                <w:sz w:val="32"/>
                <w:szCs w:val="32"/>
                <w:u w:val="single"/>
              </w:rPr>
            </w:pPr>
            <w:proofErr w:type="spellStart"/>
            <w:r w:rsidRPr="00026316">
              <w:rPr>
                <w:b/>
                <w:sz w:val="32"/>
                <w:szCs w:val="32"/>
                <w:u w:val="single"/>
              </w:rPr>
              <w:t>B1</w:t>
            </w:r>
            <w:proofErr w:type="spellEnd"/>
          </w:p>
        </w:tc>
        <w:tc>
          <w:tcPr>
            <w:tcW w:w="2880" w:type="dxa"/>
            <w:shd w:val="clear" w:color="auto" w:fill="FFFFFF" w:themeFill="background1"/>
            <w:vAlign w:val="center"/>
          </w:tcPr>
          <w:p w14:paraId="121BDCAF" w14:textId="77777777" w:rsidR="00001089" w:rsidRPr="00026316" w:rsidRDefault="00001089" w:rsidP="00221326">
            <w:pPr>
              <w:jc w:val="center"/>
              <w:rPr>
                <w:rFonts w:eastAsia="Calibri"/>
                <w:sz w:val="18"/>
                <w:u w:val="single"/>
              </w:rPr>
            </w:pPr>
          </w:p>
          <w:p w14:paraId="51EDDE25" w14:textId="77777777" w:rsidR="00001089" w:rsidRPr="00026316" w:rsidRDefault="00001089" w:rsidP="00001089">
            <w:pPr>
              <w:jc w:val="both"/>
              <w:rPr>
                <w:rFonts w:eastAsia="Calibri"/>
                <w:sz w:val="18"/>
                <w:u w:val="single"/>
              </w:rPr>
            </w:pPr>
            <w:r w:rsidRPr="00026316">
              <w:rPr>
                <w:rFonts w:eastAsia="Calibri"/>
                <w:sz w:val="18"/>
                <w:u w:val="single"/>
              </w:rPr>
              <w:t xml:space="preserve"> Low</w:t>
            </w:r>
            <w:r>
              <w:rPr>
                <w:rFonts w:eastAsia="Calibri"/>
                <w:sz w:val="18"/>
                <w:u w:val="single"/>
              </w:rPr>
              <w:noBreakHyphen/>
            </w:r>
            <w:r w:rsidRPr="00026316">
              <w:rPr>
                <w:rFonts w:eastAsia="Calibri"/>
                <w:sz w:val="18"/>
                <w:u w:val="single"/>
              </w:rPr>
              <w:t>density commercial uses such as:</w:t>
            </w:r>
          </w:p>
          <w:p w14:paraId="2D70109A" w14:textId="77777777" w:rsidR="00001089" w:rsidRPr="00026316" w:rsidRDefault="00001089" w:rsidP="00221326">
            <w:pPr>
              <w:jc w:val="center"/>
              <w:rPr>
                <w:rFonts w:eastAsia="Calibri"/>
                <w:sz w:val="18"/>
                <w:u w:val="single"/>
              </w:rPr>
            </w:pPr>
          </w:p>
          <w:p w14:paraId="3F39B1A5" w14:textId="77777777" w:rsidR="00001089" w:rsidRPr="00026316" w:rsidRDefault="00001089" w:rsidP="00221326">
            <w:pPr>
              <w:jc w:val="center"/>
              <w:rPr>
                <w:sz w:val="18"/>
                <w:u w:val="single"/>
              </w:rPr>
            </w:pPr>
            <w:r w:rsidRPr="00026316">
              <w:rPr>
                <w:rFonts w:eastAsia="Arial"/>
                <w:sz w:val="18"/>
                <w:u w:val="single"/>
              </w:rPr>
              <w:t>Specialty shops, printing &amp; shipping shops, banks, laundromats, vehicle repair shops, bakeries, hardware shops</w:t>
            </w:r>
          </w:p>
          <w:p w14:paraId="2360EEA5" w14:textId="77777777" w:rsidR="00001089" w:rsidRPr="00026316" w:rsidRDefault="00001089" w:rsidP="00221326">
            <w:pPr>
              <w:jc w:val="center"/>
              <w:rPr>
                <w:sz w:val="18"/>
                <w:szCs w:val="16"/>
                <w:u w:val="single"/>
              </w:rPr>
            </w:pPr>
          </w:p>
          <w:p w14:paraId="58AFF267" w14:textId="77777777" w:rsidR="00001089" w:rsidRPr="00026316" w:rsidRDefault="00001089" w:rsidP="00221326">
            <w:pPr>
              <w:jc w:val="center"/>
              <w:rPr>
                <w:sz w:val="18"/>
                <w:szCs w:val="16"/>
                <w:u w:val="single"/>
              </w:rPr>
            </w:pPr>
          </w:p>
        </w:tc>
        <w:tc>
          <w:tcPr>
            <w:tcW w:w="2880" w:type="dxa"/>
            <w:shd w:val="clear" w:color="auto" w:fill="FFFFFF" w:themeFill="background1"/>
            <w:vAlign w:val="center"/>
          </w:tcPr>
          <w:p w14:paraId="70F337AD" w14:textId="77777777" w:rsidR="00001089" w:rsidRPr="00026316" w:rsidRDefault="00001089" w:rsidP="00221326">
            <w:pPr>
              <w:jc w:val="center"/>
              <w:rPr>
                <w:sz w:val="18"/>
                <w:szCs w:val="16"/>
                <w:u w:val="single"/>
              </w:rPr>
            </w:pPr>
          </w:p>
          <w:p w14:paraId="3DABD505" w14:textId="77777777" w:rsidR="00001089" w:rsidRPr="00026316" w:rsidRDefault="00001089" w:rsidP="00221326">
            <w:pPr>
              <w:jc w:val="center"/>
              <w:rPr>
                <w:rFonts w:eastAsia="Calibri"/>
                <w:sz w:val="18"/>
                <w:u w:val="single"/>
              </w:rPr>
            </w:pPr>
            <w:r w:rsidRPr="00026316">
              <w:rPr>
                <w:rFonts w:eastAsia="Calibri"/>
                <w:sz w:val="18"/>
                <w:u w:val="single"/>
              </w:rPr>
              <w:t>Low density industrial uses such as:</w:t>
            </w:r>
          </w:p>
          <w:p w14:paraId="0417ED52" w14:textId="77777777" w:rsidR="00001089" w:rsidRPr="00026316" w:rsidRDefault="00001089" w:rsidP="00221326">
            <w:pPr>
              <w:jc w:val="center"/>
              <w:rPr>
                <w:rFonts w:eastAsia="Calibri"/>
                <w:sz w:val="18"/>
                <w:u w:val="single"/>
              </w:rPr>
            </w:pPr>
          </w:p>
          <w:p w14:paraId="24F827BA" w14:textId="77777777" w:rsidR="00001089" w:rsidRPr="00026316" w:rsidRDefault="00001089" w:rsidP="00221326">
            <w:pPr>
              <w:jc w:val="center"/>
              <w:rPr>
                <w:sz w:val="18"/>
                <w:u w:val="single"/>
              </w:rPr>
            </w:pPr>
            <w:r w:rsidRPr="00026316">
              <w:rPr>
                <w:rFonts w:eastAsia="Arial"/>
                <w:sz w:val="18"/>
                <w:u w:val="single"/>
              </w:rPr>
              <w:t>Towing/vehicle storage, building supply yards, exterminators</w:t>
            </w:r>
          </w:p>
          <w:p w14:paraId="5F18C23E" w14:textId="77777777" w:rsidR="00001089" w:rsidRPr="00026316" w:rsidRDefault="00001089" w:rsidP="00221326">
            <w:pPr>
              <w:jc w:val="center"/>
              <w:rPr>
                <w:sz w:val="18"/>
                <w:szCs w:val="16"/>
                <w:u w:val="single"/>
              </w:rPr>
            </w:pPr>
          </w:p>
        </w:tc>
        <w:tc>
          <w:tcPr>
            <w:tcW w:w="2378" w:type="dxa"/>
            <w:shd w:val="clear" w:color="auto" w:fill="FFFFFF" w:themeFill="background1"/>
            <w:vAlign w:val="center"/>
          </w:tcPr>
          <w:p w14:paraId="53E09CCA" w14:textId="77777777" w:rsidR="00001089" w:rsidRPr="00026316" w:rsidRDefault="00001089" w:rsidP="00221326">
            <w:pPr>
              <w:jc w:val="center"/>
              <w:rPr>
                <w:sz w:val="18"/>
                <w:szCs w:val="16"/>
                <w:u w:val="single"/>
              </w:rPr>
            </w:pPr>
            <w:r w:rsidRPr="00026316">
              <w:rPr>
                <w:bCs/>
                <w:sz w:val="18"/>
                <w:szCs w:val="16"/>
                <w:u w:val="single"/>
              </w:rPr>
              <w:t>None</w:t>
            </w:r>
          </w:p>
        </w:tc>
      </w:tr>
      <w:tr w:rsidR="00001089" w:rsidRPr="00026316" w14:paraId="18EA825A" w14:textId="77777777">
        <w:trPr>
          <w:trHeight w:val="2290"/>
        </w:trPr>
        <w:tc>
          <w:tcPr>
            <w:tcW w:w="651" w:type="dxa"/>
            <w:vMerge/>
            <w:tcBorders>
              <w:bottom w:val="single" w:sz="12" w:space="0" w:color="000000" w:themeColor="text1"/>
            </w:tcBorders>
            <w:shd w:val="clear" w:color="auto" w:fill="FFFFFF" w:themeFill="background1"/>
            <w:textDirection w:val="btLr"/>
          </w:tcPr>
          <w:p w14:paraId="72B7DD30" w14:textId="77777777" w:rsidR="00001089" w:rsidRPr="00026316" w:rsidRDefault="00001089" w:rsidP="00001089">
            <w:pPr>
              <w:jc w:val="both"/>
              <w:rPr>
                <w:szCs w:val="2"/>
                <w:u w:val="single"/>
              </w:rPr>
            </w:pPr>
          </w:p>
        </w:tc>
        <w:tc>
          <w:tcPr>
            <w:tcW w:w="586" w:type="dxa"/>
            <w:shd w:val="clear" w:color="auto" w:fill="FFFFFF" w:themeFill="background1"/>
            <w:vAlign w:val="center"/>
          </w:tcPr>
          <w:p w14:paraId="12AD6729" w14:textId="77777777" w:rsidR="00001089" w:rsidRPr="00026316" w:rsidRDefault="00001089" w:rsidP="00221326">
            <w:pPr>
              <w:jc w:val="center"/>
              <w:rPr>
                <w:b/>
                <w:sz w:val="32"/>
                <w:szCs w:val="32"/>
                <w:u w:val="single"/>
              </w:rPr>
            </w:pPr>
            <w:r w:rsidRPr="00026316">
              <w:rPr>
                <w:b/>
                <w:sz w:val="32"/>
                <w:szCs w:val="32"/>
                <w:u w:val="single"/>
              </w:rPr>
              <w:t>C</w:t>
            </w:r>
          </w:p>
        </w:tc>
        <w:tc>
          <w:tcPr>
            <w:tcW w:w="2880" w:type="dxa"/>
            <w:shd w:val="clear" w:color="auto" w:fill="FFFFFF" w:themeFill="background1"/>
            <w:vAlign w:val="center"/>
          </w:tcPr>
          <w:p w14:paraId="215B58F4" w14:textId="77777777" w:rsidR="00001089" w:rsidRPr="00026316" w:rsidRDefault="00001089" w:rsidP="00221326">
            <w:pPr>
              <w:jc w:val="center"/>
              <w:rPr>
                <w:sz w:val="18"/>
                <w:u w:val="single"/>
              </w:rPr>
            </w:pPr>
            <w:r w:rsidRPr="00026316">
              <w:rPr>
                <w:sz w:val="18"/>
                <w:u w:val="single"/>
              </w:rPr>
              <w:t>Low</w:t>
            </w:r>
            <w:r>
              <w:rPr>
                <w:sz w:val="18"/>
                <w:u w:val="single"/>
              </w:rPr>
              <w:noBreakHyphen/>
            </w:r>
            <w:r w:rsidRPr="00026316">
              <w:rPr>
                <w:sz w:val="18"/>
                <w:u w:val="single"/>
              </w:rPr>
              <w:t>density commercial uses such as:</w:t>
            </w:r>
          </w:p>
          <w:p w14:paraId="48703FF0" w14:textId="77777777" w:rsidR="00001089" w:rsidRPr="00026316" w:rsidRDefault="00001089" w:rsidP="00221326">
            <w:pPr>
              <w:jc w:val="center"/>
              <w:rPr>
                <w:sz w:val="18"/>
                <w:u w:val="single"/>
              </w:rPr>
            </w:pPr>
          </w:p>
          <w:p w14:paraId="1551B5FA" w14:textId="77777777" w:rsidR="00001089" w:rsidRPr="00026316" w:rsidRDefault="00001089" w:rsidP="00221326">
            <w:pPr>
              <w:jc w:val="center"/>
              <w:rPr>
                <w:sz w:val="18"/>
                <w:szCs w:val="16"/>
                <w:u w:val="single"/>
              </w:rPr>
            </w:pPr>
            <w:r w:rsidRPr="00026316">
              <w:rPr>
                <w:sz w:val="18"/>
                <w:u w:val="single"/>
              </w:rPr>
              <w:t>Specialty shops, printing &amp; shipping shops, banks, laundromats, vehicle repair shops, bakeries, hardware shops</w:t>
            </w:r>
          </w:p>
        </w:tc>
        <w:tc>
          <w:tcPr>
            <w:tcW w:w="2880" w:type="dxa"/>
            <w:shd w:val="clear" w:color="auto" w:fill="FFFFFF" w:themeFill="background1"/>
            <w:vAlign w:val="center"/>
          </w:tcPr>
          <w:p w14:paraId="7ABEFED9" w14:textId="77777777" w:rsidR="00001089" w:rsidRPr="00026316" w:rsidRDefault="00001089" w:rsidP="00221326">
            <w:pPr>
              <w:jc w:val="center"/>
              <w:rPr>
                <w:rFonts w:eastAsia="Calibri"/>
                <w:sz w:val="18"/>
                <w:u w:val="single"/>
              </w:rPr>
            </w:pPr>
            <w:r w:rsidRPr="00026316">
              <w:rPr>
                <w:rFonts w:eastAsia="Calibri"/>
                <w:sz w:val="18"/>
                <w:u w:val="single"/>
              </w:rPr>
              <w:t>Low density industrial uses such as:</w:t>
            </w:r>
          </w:p>
          <w:p w14:paraId="0C43D288" w14:textId="77777777" w:rsidR="00001089" w:rsidRPr="00026316" w:rsidRDefault="00001089" w:rsidP="00221326">
            <w:pPr>
              <w:jc w:val="center"/>
              <w:rPr>
                <w:rFonts w:eastAsia="Calibri"/>
                <w:sz w:val="18"/>
                <w:u w:val="single"/>
              </w:rPr>
            </w:pPr>
          </w:p>
          <w:p w14:paraId="20F05D16" w14:textId="77777777" w:rsidR="00001089" w:rsidRPr="00026316" w:rsidRDefault="00001089" w:rsidP="00221326">
            <w:pPr>
              <w:jc w:val="center"/>
              <w:rPr>
                <w:sz w:val="18"/>
                <w:szCs w:val="16"/>
                <w:u w:val="single"/>
              </w:rPr>
            </w:pPr>
            <w:r w:rsidRPr="00026316">
              <w:rPr>
                <w:sz w:val="18"/>
                <w:u w:val="single"/>
              </w:rPr>
              <w:t>Towing/vehicle storage, building supply yards, exterminators</w:t>
            </w:r>
          </w:p>
        </w:tc>
        <w:tc>
          <w:tcPr>
            <w:tcW w:w="2378" w:type="dxa"/>
            <w:shd w:val="clear" w:color="auto" w:fill="FFFFFF" w:themeFill="background1"/>
            <w:vAlign w:val="center"/>
          </w:tcPr>
          <w:p w14:paraId="402FD8E1" w14:textId="77777777" w:rsidR="00001089" w:rsidRPr="00026316" w:rsidRDefault="00001089" w:rsidP="00221326">
            <w:pPr>
              <w:jc w:val="center"/>
              <w:rPr>
                <w:rFonts w:eastAsia="Calibri"/>
                <w:sz w:val="18"/>
                <w:u w:val="single"/>
              </w:rPr>
            </w:pPr>
            <w:r w:rsidRPr="00026316">
              <w:rPr>
                <w:rFonts w:eastAsia="Calibri"/>
                <w:sz w:val="18"/>
                <w:u w:val="single"/>
              </w:rPr>
              <w:t>Low density institutional uses such as:</w:t>
            </w:r>
          </w:p>
          <w:p w14:paraId="069FF8F2" w14:textId="77777777" w:rsidR="00001089" w:rsidRPr="00026316" w:rsidRDefault="00001089" w:rsidP="00221326">
            <w:pPr>
              <w:jc w:val="center"/>
              <w:rPr>
                <w:rFonts w:eastAsia="Calibri"/>
                <w:sz w:val="18"/>
                <w:u w:val="single"/>
              </w:rPr>
            </w:pPr>
          </w:p>
          <w:p w14:paraId="421E2126" w14:textId="77777777" w:rsidR="00001089" w:rsidRPr="00026316" w:rsidRDefault="00001089" w:rsidP="00221326">
            <w:pPr>
              <w:jc w:val="center"/>
              <w:rPr>
                <w:sz w:val="18"/>
                <w:szCs w:val="16"/>
                <w:u w:val="single"/>
              </w:rPr>
            </w:pPr>
            <w:r w:rsidRPr="00026316">
              <w:rPr>
                <w:rFonts w:eastAsia="Arial"/>
                <w:sz w:val="18"/>
                <w:u w:val="single"/>
              </w:rPr>
              <w:t>Single doctor offices, specialist offices, dentist/orthodontist offices, medical laboratories, urgent care facilities</w:t>
            </w:r>
          </w:p>
        </w:tc>
      </w:tr>
      <w:tr w:rsidR="00001089" w:rsidRPr="00026316" w14:paraId="51F1EF52" w14:textId="77777777">
        <w:trPr>
          <w:cantSplit/>
          <w:trHeight w:val="2289"/>
        </w:trPr>
        <w:tc>
          <w:tcPr>
            <w:tcW w:w="651" w:type="dxa"/>
            <w:vMerge w:val="restart"/>
            <w:tcBorders>
              <w:bottom w:val="single" w:sz="12" w:space="0" w:color="auto"/>
            </w:tcBorders>
            <w:shd w:val="clear" w:color="auto" w:fill="FFFFFF" w:themeFill="background1"/>
            <w:textDirection w:val="btLr"/>
          </w:tcPr>
          <w:p w14:paraId="77977E79" w14:textId="77777777" w:rsidR="00001089" w:rsidRPr="004712F9" w:rsidRDefault="00001089" w:rsidP="00221326">
            <w:pPr>
              <w:jc w:val="center"/>
              <w:rPr>
                <w:b/>
                <w:sz w:val="32"/>
                <w:szCs w:val="32"/>
                <w:u w:val="single"/>
              </w:rPr>
            </w:pPr>
            <w:r w:rsidRPr="004712F9">
              <w:rPr>
                <w:b/>
                <w:sz w:val="32"/>
                <w:szCs w:val="32"/>
                <w:u w:val="single"/>
              </w:rPr>
              <w:t>Airport Land Use Zones</w:t>
            </w:r>
          </w:p>
        </w:tc>
        <w:tc>
          <w:tcPr>
            <w:tcW w:w="586" w:type="dxa"/>
            <w:shd w:val="clear" w:color="auto" w:fill="FFFFFF" w:themeFill="background1"/>
            <w:vAlign w:val="center"/>
          </w:tcPr>
          <w:p w14:paraId="09DBE89D" w14:textId="77777777" w:rsidR="00001089" w:rsidRPr="00026316" w:rsidRDefault="00001089" w:rsidP="00221326">
            <w:pPr>
              <w:jc w:val="center"/>
              <w:rPr>
                <w:b/>
                <w:bCs/>
                <w:sz w:val="32"/>
                <w:szCs w:val="32"/>
                <w:u w:val="single"/>
              </w:rPr>
            </w:pPr>
            <w:proofErr w:type="spellStart"/>
            <w:r w:rsidRPr="00026316">
              <w:rPr>
                <w:b/>
                <w:bCs/>
                <w:sz w:val="32"/>
                <w:szCs w:val="32"/>
                <w:u w:val="single"/>
              </w:rPr>
              <w:t>B2</w:t>
            </w:r>
            <w:proofErr w:type="spellEnd"/>
          </w:p>
        </w:tc>
        <w:tc>
          <w:tcPr>
            <w:tcW w:w="2880" w:type="dxa"/>
            <w:shd w:val="clear" w:color="auto" w:fill="FFFFFF" w:themeFill="background1"/>
            <w:vAlign w:val="center"/>
          </w:tcPr>
          <w:p w14:paraId="54777DDD" w14:textId="77777777" w:rsidR="00001089" w:rsidRPr="00026316" w:rsidRDefault="00001089" w:rsidP="00221326">
            <w:pPr>
              <w:jc w:val="center"/>
              <w:rPr>
                <w:sz w:val="18"/>
                <w:u w:val="single"/>
              </w:rPr>
            </w:pPr>
            <w:r w:rsidRPr="00026316">
              <w:rPr>
                <w:sz w:val="18"/>
                <w:u w:val="single"/>
              </w:rPr>
              <w:t>Low &amp; medium density commercial uses such as:</w:t>
            </w:r>
          </w:p>
          <w:p w14:paraId="07247549" w14:textId="77777777" w:rsidR="00001089" w:rsidRPr="00026316" w:rsidRDefault="00001089" w:rsidP="00221326">
            <w:pPr>
              <w:jc w:val="center"/>
              <w:rPr>
                <w:sz w:val="18"/>
                <w:szCs w:val="16"/>
                <w:u w:val="single"/>
              </w:rPr>
            </w:pPr>
            <w:r w:rsidRPr="00026316">
              <w:rPr>
                <w:sz w:val="18"/>
                <w:u w:val="single"/>
              </w:rPr>
              <w:t>Fast food restaurants, small cafés, small restaurants/bars, small &amp; medium size offices, specialty shops, printing &amp; shipping shops, banks, laundromats, vehicle repair shops, bakeries, hardware shops</w:t>
            </w:r>
          </w:p>
        </w:tc>
        <w:tc>
          <w:tcPr>
            <w:tcW w:w="2880" w:type="dxa"/>
            <w:shd w:val="clear" w:color="auto" w:fill="FFFFFF" w:themeFill="background1"/>
            <w:vAlign w:val="center"/>
          </w:tcPr>
          <w:p w14:paraId="1CB41783" w14:textId="77777777" w:rsidR="00001089" w:rsidRPr="00026316" w:rsidRDefault="00001089" w:rsidP="00221326">
            <w:pPr>
              <w:jc w:val="center"/>
              <w:rPr>
                <w:rFonts w:eastAsia="Calibri"/>
                <w:sz w:val="18"/>
                <w:u w:val="single"/>
              </w:rPr>
            </w:pPr>
            <w:r w:rsidRPr="00026316">
              <w:rPr>
                <w:rFonts w:eastAsia="Calibri"/>
                <w:sz w:val="18"/>
                <w:u w:val="single"/>
              </w:rPr>
              <w:t xml:space="preserve">Low &amp; medium density industrial </w:t>
            </w:r>
          </w:p>
          <w:p w14:paraId="43F6B396" w14:textId="77777777" w:rsidR="00001089" w:rsidRPr="00026316" w:rsidRDefault="00001089" w:rsidP="00221326">
            <w:pPr>
              <w:jc w:val="center"/>
              <w:rPr>
                <w:rFonts w:eastAsia="Calibri"/>
                <w:sz w:val="18"/>
                <w:u w:val="single"/>
              </w:rPr>
            </w:pPr>
            <w:r w:rsidRPr="00026316">
              <w:rPr>
                <w:rFonts w:eastAsia="Calibri"/>
                <w:sz w:val="18"/>
                <w:u w:val="single"/>
              </w:rPr>
              <w:t>uses (without smoke/steam) such as:</w:t>
            </w:r>
          </w:p>
          <w:p w14:paraId="6A5467C4" w14:textId="77777777" w:rsidR="00001089" w:rsidRPr="00026316" w:rsidRDefault="00001089" w:rsidP="00221326">
            <w:pPr>
              <w:jc w:val="center"/>
              <w:rPr>
                <w:rFonts w:eastAsia="Calibri"/>
                <w:sz w:val="18"/>
                <w:u w:val="single"/>
              </w:rPr>
            </w:pPr>
          </w:p>
          <w:p w14:paraId="431DC815" w14:textId="77777777" w:rsidR="00001089" w:rsidRPr="00026316" w:rsidRDefault="00001089" w:rsidP="00221326">
            <w:pPr>
              <w:jc w:val="center"/>
              <w:rPr>
                <w:sz w:val="18"/>
                <w:u w:val="single"/>
              </w:rPr>
            </w:pPr>
            <w:r w:rsidRPr="00026316">
              <w:rPr>
                <w:sz w:val="18"/>
                <w:u w:val="single"/>
              </w:rPr>
              <w:t>Machine shops, general</w:t>
            </w:r>
          </w:p>
          <w:p w14:paraId="6891AD76" w14:textId="77777777" w:rsidR="00001089" w:rsidRPr="00026316" w:rsidRDefault="00001089" w:rsidP="00221326">
            <w:pPr>
              <w:jc w:val="center"/>
              <w:rPr>
                <w:sz w:val="18"/>
                <w:u w:val="single"/>
              </w:rPr>
            </w:pPr>
            <w:r w:rsidRPr="00026316">
              <w:rPr>
                <w:sz w:val="18"/>
                <w:u w:val="single"/>
              </w:rPr>
              <w:t xml:space="preserve"> manufacturing, recycling centers, towing/vehicle storage, </w:t>
            </w:r>
          </w:p>
          <w:p w14:paraId="37B86DEC" w14:textId="77777777" w:rsidR="00001089" w:rsidRPr="00026316" w:rsidRDefault="00001089" w:rsidP="00221326">
            <w:pPr>
              <w:jc w:val="center"/>
              <w:rPr>
                <w:sz w:val="18"/>
                <w:u w:val="single"/>
              </w:rPr>
            </w:pPr>
            <w:r w:rsidRPr="00026316">
              <w:rPr>
                <w:sz w:val="18"/>
                <w:u w:val="single"/>
              </w:rPr>
              <w:t xml:space="preserve">building supply yards, </w:t>
            </w:r>
          </w:p>
          <w:p w14:paraId="395DB959" w14:textId="77777777" w:rsidR="00001089" w:rsidRPr="00026316" w:rsidRDefault="00001089" w:rsidP="00221326">
            <w:pPr>
              <w:jc w:val="center"/>
              <w:rPr>
                <w:sz w:val="18"/>
                <w:szCs w:val="16"/>
                <w:u w:val="single"/>
              </w:rPr>
            </w:pPr>
            <w:r w:rsidRPr="00026316">
              <w:rPr>
                <w:sz w:val="18"/>
                <w:u w:val="single"/>
              </w:rPr>
              <w:t>exterminators</w:t>
            </w:r>
          </w:p>
        </w:tc>
        <w:tc>
          <w:tcPr>
            <w:tcW w:w="2378" w:type="dxa"/>
            <w:shd w:val="clear" w:color="auto" w:fill="FFFFFF" w:themeFill="background1"/>
            <w:vAlign w:val="center"/>
          </w:tcPr>
          <w:p w14:paraId="5B9C512A" w14:textId="77777777" w:rsidR="00001089" w:rsidRPr="00026316" w:rsidRDefault="00001089" w:rsidP="00221326">
            <w:pPr>
              <w:jc w:val="center"/>
              <w:rPr>
                <w:rFonts w:eastAsia="Calibri"/>
                <w:sz w:val="18"/>
                <w:u w:val="single"/>
              </w:rPr>
            </w:pPr>
            <w:r w:rsidRPr="00026316">
              <w:rPr>
                <w:rFonts w:eastAsia="Calibri"/>
                <w:sz w:val="18"/>
                <w:u w:val="single"/>
              </w:rPr>
              <w:t>Low density institutional uses such as:</w:t>
            </w:r>
          </w:p>
          <w:p w14:paraId="16E29D30" w14:textId="77777777" w:rsidR="00001089" w:rsidRPr="00026316" w:rsidRDefault="00001089" w:rsidP="00221326">
            <w:pPr>
              <w:jc w:val="center"/>
              <w:rPr>
                <w:rFonts w:eastAsia="Calibri"/>
                <w:sz w:val="18"/>
                <w:u w:val="single"/>
              </w:rPr>
            </w:pPr>
          </w:p>
          <w:p w14:paraId="0EB5079E" w14:textId="77777777" w:rsidR="00001089" w:rsidRPr="00026316" w:rsidRDefault="00001089" w:rsidP="00221326">
            <w:pPr>
              <w:jc w:val="center"/>
              <w:rPr>
                <w:sz w:val="18"/>
                <w:szCs w:val="16"/>
                <w:u w:val="single"/>
              </w:rPr>
            </w:pPr>
            <w:r w:rsidRPr="00026316">
              <w:rPr>
                <w:rFonts w:eastAsia="Arial"/>
                <w:sz w:val="18"/>
                <w:u w:val="single"/>
              </w:rPr>
              <w:t>Single doctor offices, specialist offices, dentist/orthodontist offices, medical laboratories, urgent care facilities</w:t>
            </w:r>
          </w:p>
        </w:tc>
      </w:tr>
      <w:tr w:rsidR="00001089" w:rsidRPr="00026316" w14:paraId="72D01826" w14:textId="77777777">
        <w:trPr>
          <w:trHeight w:val="2557"/>
        </w:trPr>
        <w:tc>
          <w:tcPr>
            <w:tcW w:w="651" w:type="dxa"/>
            <w:vMerge/>
            <w:tcBorders>
              <w:bottom w:val="single" w:sz="12" w:space="0" w:color="auto"/>
            </w:tcBorders>
            <w:shd w:val="clear" w:color="auto" w:fill="FFFFFF" w:themeFill="background1"/>
            <w:textDirection w:val="btLr"/>
          </w:tcPr>
          <w:p w14:paraId="4976FC19" w14:textId="77777777" w:rsidR="00001089" w:rsidRPr="00026316" w:rsidRDefault="00001089" w:rsidP="00001089">
            <w:pPr>
              <w:jc w:val="both"/>
              <w:rPr>
                <w:u w:val="single"/>
              </w:rPr>
            </w:pPr>
          </w:p>
        </w:tc>
        <w:tc>
          <w:tcPr>
            <w:tcW w:w="586" w:type="dxa"/>
            <w:shd w:val="clear" w:color="auto" w:fill="FFFFFF" w:themeFill="background1"/>
            <w:vAlign w:val="center"/>
          </w:tcPr>
          <w:p w14:paraId="74B226B7" w14:textId="77777777" w:rsidR="00001089" w:rsidRPr="00026316" w:rsidRDefault="00001089" w:rsidP="00221326">
            <w:pPr>
              <w:jc w:val="center"/>
              <w:rPr>
                <w:b/>
                <w:sz w:val="32"/>
                <w:u w:val="single"/>
              </w:rPr>
            </w:pPr>
            <w:r w:rsidRPr="00026316">
              <w:rPr>
                <w:b/>
                <w:w w:val="102"/>
                <w:sz w:val="32"/>
                <w:u w:val="single"/>
              </w:rPr>
              <w:t>D</w:t>
            </w:r>
          </w:p>
        </w:tc>
        <w:tc>
          <w:tcPr>
            <w:tcW w:w="2880" w:type="dxa"/>
            <w:shd w:val="clear" w:color="auto" w:fill="FFFFFF" w:themeFill="background1"/>
            <w:vAlign w:val="center"/>
          </w:tcPr>
          <w:p w14:paraId="7184404D" w14:textId="77777777" w:rsidR="00001089" w:rsidRPr="00026316" w:rsidRDefault="00001089" w:rsidP="00221326">
            <w:pPr>
              <w:jc w:val="center"/>
              <w:rPr>
                <w:sz w:val="18"/>
                <w:u w:val="single"/>
              </w:rPr>
            </w:pPr>
            <w:r w:rsidRPr="00026316">
              <w:rPr>
                <w:sz w:val="18"/>
                <w:u w:val="single"/>
              </w:rPr>
              <w:t>Low &amp; medium density commercial uses such as:</w:t>
            </w:r>
          </w:p>
          <w:p w14:paraId="79A3B3B1" w14:textId="77777777" w:rsidR="00001089" w:rsidRPr="00026316" w:rsidRDefault="00001089" w:rsidP="00221326">
            <w:pPr>
              <w:jc w:val="center"/>
              <w:rPr>
                <w:sz w:val="18"/>
                <w:u w:val="single"/>
              </w:rPr>
            </w:pPr>
          </w:p>
          <w:p w14:paraId="183198E5" w14:textId="77777777" w:rsidR="00001089" w:rsidRPr="00026316" w:rsidRDefault="00001089" w:rsidP="00221326">
            <w:pPr>
              <w:jc w:val="center"/>
              <w:rPr>
                <w:sz w:val="18"/>
                <w:szCs w:val="16"/>
                <w:u w:val="single"/>
              </w:rPr>
            </w:pPr>
            <w:r w:rsidRPr="00026316">
              <w:rPr>
                <w:sz w:val="18"/>
                <w:u w:val="single"/>
              </w:rPr>
              <w:t>Fast food restaurants, small cafés, small restaurants/bars, small &amp; medium size offices, specialty shops, printing &amp; shipping shops, banks, laundromats, vehicle repair shops, bakeries, hardware shops</w:t>
            </w:r>
          </w:p>
        </w:tc>
        <w:tc>
          <w:tcPr>
            <w:tcW w:w="2880" w:type="dxa"/>
            <w:shd w:val="clear" w:color="auto" w:fill="FFFFFF" w:themeFill="background1"/>
            <w:vAlign w:val="center"/>
          </w:tcPr>
          <w:p w14:paraId="41C34BF4" w14:textId="77777777" w:rsidR="00001089" w:rsidRPr="00026316" w:rsidRDefault="00001089" w:rsidP="00221326">
            <w:pPr>
              <w:jc w:val="center"/>
              <w:rPr>
                <w:rFonts w:eastAsia="Calibri"/>
                <w:sz w:val="18"/>
                <w:u w:val="single"/>
              </w:rPr>
            </w:pPr>
            <w:r w:rsidRPr="00026316">
              <w:rPr>
                <w:rFonts w:eastAsia="Calibri"/>
                <w:sz w:val="18"/>
                <w:u w:val="single"/>
              </w:rPr>
              <w:t>Low &amp; medium density industrial</w:t>
            </w:r>
          </w:p>
          <w:p w14:paraId="7C45A368" w14:textId="77777777" w:rsidR="00001089" w:rsidRPr="00026316" w:rsidRDefault="00001089" w:rsidP="00221326">
            <w:pPr>
              <w:jc w:val="center"/>
              <w:rPr>
                <w:rFonts w:eastAsia="Calibri"/>
                <w:sz w:val="18"/>
                <w:u w:val="single"/>
              </w:rPr>
            </w:pPr>
            <w:r w:rsidRPr="00026316">
              <w:rPr>
                <w:rFonts w:eastAsia="Calibri"/>
                <w:sz w:val="18"/>
                <w:u w:val="single"/>
              </w:rPr>
              <w:t>uses (without smoke/steam) such as:</w:t>
            </w:r>
          </w:p>
          <w:p w14:paraId="169ACFD5" w14:textId="77777777" w:rsidR="00001089" w:rsidRPr="00026316" w:rsidRDefault="00001089" w:rsidP="00221326">
            <w:pPr>
              <w:jc w:val="center"/>
              <w:rPr>
                <w:rFonts w:eastAsia="Calibri"/>
                <w:sz w:val="18"/>
                <w:u w:val="single"/>
              </w:rPr>
            </w:pPr>
          </w:p>
          <w:p w14:paraId="4C23EC61" w14:textId="77777777" w:rsidR="00001089" w:rsidRPr="00026316" w:rsidRDefault="00001089" w:rsidP="00221326">
            <w:pPr>
              <w:jc w:val="center"/>
              <w:rPr>
                <w:sz w:val="18"/>
                <w:u w:val="single"/>
              </w:rPr>
            </w:pPr>
            <w:r w:rsidRPr="00026316">
              <w:rPr>
                <w:sz w:val="18"/>
                <w:u w:val="single"/>
              </w:rPr>
              <w:t xml:space="preserve">Machine shops, general </w:t>
            </w:r>
          </w:p>
          <w:p w14:paraId="19302274" w14:textId="77777777" w:rsidR="00001089" w:rsidRPr="00026316" w:rsidRDefault="00001089" w:rsidP="00221326">
            <w:pPr>
              <w:jc w:val="center"/>
              <w:rPr>
                <w:sz w:val="18"/>
                <w:u w:val="single"/>
              </w:rPr>
            </w:pPr>
            <w:r w:rsidRPr="00026316">
              <w:rPr>
                <w:sz w:val="18"/>
                <w:u w:val="single"/>
              </w:rPr>
              <w:t xml:space="preserve">manufacturing, recycling centers, towing/vehicle storage, </w:t>
            </w:r>
          </w:p>
          <w:p w14:paraId="66A66E1E" w14:textId="77777777" w:rsidR="00001089" w:rsidRPr="00026316" w:rsidRDefault="00001089" w:rsidP="00221326">
            <w:pPr>
              <w:jc w:val="center"/>
              <w:rPr>
                <w:sz w:val="18"/>
                <w:u w:val="single"/>
              </w:rPr>
            </w:pPr>
            <w:r w:rsidRPr="00026316">
              <w:rPr>
                <w:sz w:val="18"/>
                <w:u w:val="single"/>
              </w:rPr>
              <w:t xml:space="preserve">building supply yards, </w:t>
            </w:r>
          </w:p>
          <w:p w14:paraId="19DB54A9" w14:textId="77777777" w:rsidR="00001089" w:rsidRPr="00026316" w:rsidRDefault="00001089" w:rsidP="00221326">
            <w:pPr>
              <w:jc w:val="center"/>
              <w:rPr>
                <w:sz w:val="18"/>
                <w:szCs w:val="16"/>
                <w:u w:val="single"/>
              </w:rPr>
            </w:pPr>
            <w:r w:rsidRPr="00026316">
              <w:rPr>
                <w:sz w:val="18"/>
                <w:u w:val="single"/>
              </w:rPr>
              <w:t>exterminators</w:t>
            </w:r>
          </w:p>
        </w:tc>
        <w:tc>
          <w:tcPr>
            <w:tcW w:w="2378" w:type="dxa"/>
            <w:shd w:val="clear" w:color="auto" w:fill="FFFFFF" w:themeFill="background1"/>
            <w:vAlign w:val="center"/>
          </w:tcPr>
          <w:p w14:paraId="0E4B901E" w14:textId="77777777" w:rsidR="00001089" w:rsidRPr="00026316" w:rsidRDefault="00001089" w:rsidP="00221326">
            <w:pPr>
              <w:jc w:val="center"/>
              <w:rPr>
                <w:rFonts w:eastAsia="Calibri"/>
                <w:sz w:val="18"/>
                <w:u w:val="single"/>
              </w:rPr>
            </w:pPr>
            <w:r w:rsidRPr="00026316">
              <w:rPr>
                <w:rFonts w:eastAsia="Calibri"/>
                <w:sz w:val="18"/>
                <w:u w:val="single"/>
              </w:rPr>
              <w:t>Low &amp; medium density institutional uses such as:</w:t>
            </w:r>
          </w:p>
          <w:p w14:paraId="03E495A2" w14:textId="77777777" w:rsidR="00001089" w:rsidRPr="00026316" w:rsidRDefault="00001089" w:rsidP="00221326">
            <w:pPr>
              <w:jc w:val="center"/>
              <w:rPr>
                <w:rFonts w:eastAsia="Calibri"/>
                <w:sz w:val="18"/>
                <w:u w:val="single"/>
              </w:rPr>
            </w:pPr>
          </w:p>
          <w:p w14:paraId="734D2D4F" w14:textId="77777777" w:rsidR="00001089" w:rsidRPr="00026316" w:rsidRDefault="00001089" w:rsidP="00221326">
            <w:pPr>
              <w:jc w:val="center"/>
              <w:rPr>
                <w:sz w:val="18"/>
                <w:szCs w:val="16"/>
                <w:u w:val="single"/>
              </w:rPr>
            </w:pPr>
            <w:r w:rsidRPr="00026316">
              <w:rPr>
                <w:rFonts w:eastAsia="Arial"/>
                <w:sz w:val="18"/>
                <w:u w:val="single"/>
              </w:rPr>
              <w:t xml:space="preserve">Small libraries, small museums, small religious assemblies, single doctor offices, specialist offices, dentist/orthodontist offices, medical laboratories, urgent </w:t>
            </w:r>
            <w:r w:rsidRPr="00026316">
              <w:rPr>
                <w:rFonts w:eastAsia="Arial"/>
                <w:spacing w:val="-3"/>
                <w:sz w:val="18"/>
                <w:u w:val="single"/>
              </w:rPr>
              <w:t>care</w:t>
            </w:r>
            <w:r w:rsidRPr="00026316">
              <w:rPr>
                <w:rFonts w:eastAsia="Arial"/>
                <w:spacing w:val="3"/>
                <w:sz w:val="18"/>
                <w:u w:val="single"/>
              </w:rPr>
              <w:t xml:space="preserve"> </w:t>
            </w:r>
            <w:r w:rsidRPr="00026316">
              <w:rPr>
                <w:rFonts w:eastAsia="Arial"/>
                <w:spacing w:val="2"/>
                <w:sz w:val="18"/>
                <w:u w:val="single"/>
              </w:rPr>
              <w:t>facilities</w:t>
            </w:r>
          </w:p>
        </w:tc>
      </w:tr>
      <w:bookmarkEnd w:id="0"/>
    </w:tbl>
    <w:p w14:paraId="343B4BBD" w14:textId="77777777" w:rsidR="00001089" w:rsidRPr="00026316" w:rsidRDefault="00001089" w:rsidP="00001089">
      <w:pPr>
        <w:jc w:val="both"/>
        <w:rPr>
          <w:u w:val="single"/>
        </w:rPr>
      </w:pPr>
    </w:p>
    <w:p w14:paraId="61D554B8" w14:textId="77777777" w:rsidR="00001089" w:rsidRPr="00026316" w:rsidRDefault="00001089" w:rsidP="00001089">
      <w:pPr>
        <w:jc w:val="both"/>
        <w:rPr>
          <w:u w:val="single"/>
        </w:rPr>
      </w:pPr>
    </w:p>
    <w:p w14:paraId="5020067C" w14:textId="77777777" w:rsidR="00001089" w:rsidRPr="00026316" w:rsidRDefault="00001089" w:rsidP="00001089">
      <w:pPr>
        <w:jc w:val="both"/>
        <w:rPr>
          <w:u w:val="single"/>
        </w:rPr>
      </w:pPr>
    </w:p>
    <w:p w14:paraId="77A5B59C" w14:textId="77777777" w:rsidR="00001089" w:rsidRPr="00026316" w:rsidRDefault="00001089" w:rsidP="00001089">
      <w:pPr>
        <w:jc w:val="both"/>
        <w:rPr>
          <w:u w:val="single"/>
        </w:rPr>
      </w:pPr>
    </w:p>
    <w:tbl>
      <w:tblPr>
        <w:tblpPr w:leftFromText="180" w:rightFromText="180" w:vertAnchor="text" w:tblpY="1"/>
        <w:tblOverlap w:val="never"/>
        <w:tblW w:w="937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ayout w:type="fixed"/>
        <w:tblCellMar>
          <w:left w:w="0" w:type="dxa"/>
          <w:right w:w="0" w:type="dxa"/>
        </w:tblCellMar>
        <w:tblLook w:val="01E0" w:firstRow="1" w:lastRow="1" w:firstColumn="1" w:lastColumn="1" w:noHBand="0" w:noVBand="0"/>
      </w:tblPr>
      <w:tblGrid>
        <w:gridCol w:w="651"/>
        <w:gridCol w:w="586"/>
        <w:gridCol w:w="2880"/>
        <w:gridCol w:w="2880"/>
        <w:gridCol w:w="2378"/>
      </w:tblGrid>
      <w:tr w:rsidR="00001089" w:rsidRPr="00026316" w14:paraId="2ED1D206" w14:textId="77777777">
        <w:trPr>
          <w:trHeight w:val="684"/>
        </w:trPr>
        <w:tc>
          <w:tcPr>
            <w:tcW w:w="9375" w:type="dxa"/>
            <w:gridSpan w:val="5"/>
            <w:shd w:val="clear" w:color="auto" w:fill="FFFFFF" w:themeFill="background1"/>
          </w:tcPr>
          <w:p w14:paraId="2B351776" w14:textId="77777777" w:rsidR="00001089" w:rsidRPr="00026316" w:rsidRDefault="00001089" w:rsidP="00221326">
            <w:pPr>
              <w:jc w:val="center"/>
              <w:rPr>
                <w:b/>
                <w:sz w:val="32"/>
                <w:u w:val="single"/>
              </w:rPr>
            </w:pPr>
            <w:r w:rsidRPr="00026316">
              <w:rPr>
                <w:b/>
                <w:sz w:val="32"/>
                <w:u w:val="single"/>
              </w:rPr>
              <w:lastRenderedPageBreak/>
              <w:t>Table 1: Compatible Land Uses (continued)</w:t>
            </w:r>
          </w:p>
        </w:tc>
      </w:tr>
      <w:tr w:rsidR="00001089" w:rsidRPr="00026316" w14:paraId="593D309E" w14:textId="77777777">
        <w:trPr>
          <w:trHeight w:val="684"/>
        </w:trPr>
        <w:tc>
          <w:tcPr>
            <w:tcW w:w="651" w:type="dxa"/>
            <w:shd w:val="clear" w:color="auto" w:fill="FFFFFF" w:themeFill="background1"/>
            <w:vAlign w:val="bottom"/>
          </w:tcPr>
          <w:p w14:paraId="427306F2" w14:textId="77777777" w:rsidR="00001089" w:rsidRPr="00026316" w:rsidRDefault="00001089" w:rsidP="00221326">
            <w:pPr>
              <w:jc w:val="center"/>
              <w:rPr>
                <w:b/>
                <w:sz w:val="24"/>
                <w:szCs w:val="24"/>
                <w:u w:val="single"/>
              </w:rPr>
            </w:pPr>
            <w:r w:rsidRPr="00026316">
              <w:rPr>
                <w:b/>
                <w:sz w:val="24"/>
                <w:szCs w:val="24"/>
                <w:u w:val="single"/>
              </w:rPr>
              <w:t>Zone Type</w:t>
            </w:r>
          </w:p>
        </w:tc>
        <w:tc>
          <w:tcPr>
            <w:tcW w:w="586" w:type="dxa"/>
            <w:shd w:val="clear" w:color="auto" w:fill="FFFFFF" w:themeFill="background1"/>
            <w:vAlign w:val="bottom"/>
          </w:tcPr>
          <w:p w14:paraId="51DE58CA" w14:textId="77777777" w:rsidR="00001089" w:rsidRPr="00026316" w:rsidRDefault="00001089" w:rsidP="00221326">
            <w:pPr>
              <w:pStyle w:val="TableParagraph"/>
              <w:jc w:val="center"/>
              <w:rPr>
                <w:rFonts w:ascii="Times New Roman" w:hAnsi="Times New Roman" w:cs="Times New Roman"/>
                <w:bCs/>
                <w:color w:val="000000" w:themeColor="text1"/>
                <w:u w:val="single"/>
              </w:rPr>
            </w:pPr>
            <w:r w:rsidRPr="00026316">
              <w:rPr>
                <w:rFonts w:ascii="Times New Roman" w:hAnsi="Times New Roman" w:cs="Times New Roman"/>
                <w:bCs/>
                <w:color w:val="000000" w:themeColor="text1"/>
                <w:u w:val="single"/>
              </w:rPr>
              <w:t>Zone</w:t>
            </w:r>
          </w:p>
        </w:tc>
        <w:tc>
          <w:tcPr>
            <w:tcW w:w="2880" w:type="dxa"/>
            <w:shd w:val="clear" w:color="auto" w:fill="FFFFFF" w:themeFill="background1"/>
            <w:vAlign w:val="bottom"/>
          </w:tcPr>
          <w:p w14:paraId="5A012648" w14:textId="77777777" w:rsidR="00001089" w:rsidRPr="00026316" w:rsidRDefault="00001089" w:rsidP="00221326">
            <w:pPr>
              <w:jc w:val="center"/>
              <w:rPr>
                <w:u w:val="single"/>
              </w:rPr>
            </w:pPr>
            <w:r w:rsidRPr="00026316">
              <w:rPr>
                <w:u w:val="single"/>
              </w:rPr>
              <w:t>Recreational</w:t>
            </w:r>
          </w:p>
        </w:tc>
        <w:tc>
          <w:tcPr>
            <w:tcW w:w="2880" w:type="dxa"/>
            <w:shd w:val="clear" w:color="auto" w:fill="FFFFFF" w:themeFill="background1"/>
            <w:vAlign w:val="bottom"/>
          </w:tcPr>
          <w:p w14:paraId="79267D62" w14:textId="77777777" w:rsidR="00001089" w:rsidRPr="00026316" w:rsidRDefault="00001089" w:rsidP="00221326">
            <w:pPr>
              <w:jc w:val="center"/>
              <w:rPr>
                <w:u w:val="single"/>
              </w:rPr>
            </w:pPr>
            <w:r w:rsidRPr="00026316">
              <w:rPr>
                <w:u w:val="single"/>
              </w:rPr>
              <w:t>Fuel Sales, Storage &amp; Distribution</w:t>
            </w:r>
          </w:p>
        </w:tc>
        <w:tc>
          <w:tcPr>
            <w:tcW w:w="2378" w:type="dxa"/>
            <w:shd w:val="clear" w:color="auto" w:fill="FFFFFF" w:themeFill="background1"/>
            <w:vAlign w:val="bottom"/>
          </w:tcPr>
          <w:p w14:paraId="54A501A6" w14:textId="77777777" w:rsidR="00001089" w:rsidRPr="00026316" w:rsidRDefault="00001089" w:rsidP="00221326">
            <w:pPr>
              <w:jc w:val="center"/>
              <w:rPr>
                <w:u w:val="single"/>
              </w:rPr>
            </w:pPr>
            <w:r w:rsidRPr="00026316">
              <w:rPr>
                <w:u w:val="single"/>
              </w:rPr>
              <w:t>Wildlife Attractants</w:t>
            </w:r>
          </w:p>
        </w:tc>
      </w:tr>
      <w:tr w:rsidR="00001089" w:rsidRPr="00026316" w14:paraId="7F636F3E" w14:textId="77777777">
        <w:trPr>
          <w:cantSplit/>
          <w:trHeight w:val="1134"/>
        </w:trPr>
        <w:tc>
          <w:tcPr>
            <w:tcW w:w="651" w:type="dxa"/>
            <w:vMerge w:val="restart"/>
            <w:shd w:val="clear" w:color="auto" w:fill="FFFFFF" w:themeFill="background1"/>
            <w:textDirection w:val="btLr"/>
          </w:tcPr>
          <w:p w14:paraId="1B7F0C25" w14:textId="77777777" w:rsidR="00001089" w:rsidRPr="004712F9" w:rsidRDefault="00001089" w:rsidP="00001089">
            <w:pPr>
              <w:jc w:val="both"/>
              <w:rPr>
                <w:b/>
                <w:bCs/>
                <w:sz w:val="32"/>
                <w:szCs w:val="32"/>
                <w:u w:val="single"/>
              </w:rPr>
            </w:pPr>
            <w:r w:rsidRPr="004712F9">
              <w:rPr>
                <w:b/>
                <w:bCs/>
                <w:sz w:val="32"/>
                <w:szCs w:val="32"/>
              </w:rPr>
              <w:t xml:space="preserve">               </w:t>
            </w:r>
            <w:r w:rsidRPr="004712F9">
              <w:rPr>
                <w:b/>
                <w:bCs/>
                <w:sz w:val="32"/>
                <w:szCs w:val="32"/>
                <w:u w:val="single"/>
              </w:rPr>
              <w:t>Airport Safety Zones</w:t>
            </w:r>
          </w:p>
        </w:tc>
        <w:tc>
          <w:tcPr>
            <w:tcW w:w="586" w:type="dxa"/>
            <w:shd w:val="clear" w:color="auto" w:fill="FFFFFF" w:themeFill="background1"/>
            <w:vAlign w:val="center"/>
          </w:tcPr>
          <w:p w14:paraId="7401ACBF" w14:textId="77777777" w:rsidR="00001089" w:rsidRPr="00026316" w:rsidRDefault="00001089" w:rsidP="00221326">
            <w:pPr>
              <w:pStyle w:val="TableParagraph"/>
              <w:tabs>
                <w:tab w:val="left" w:pos="3052"/>
                <w:tab w:val="left" w:pos="4570"/>
              </w:tabs>
              <w:spacing w:before="161"/>
              <w:jc w:val="center"/>
              <w:rPr>
                <w:rFonts w:ascii="Times New Roman" w:hAnsi="Times New Roman" w:cs="Times New Roman"/>
                <w:b/>
                <w:color w:val="000000" w:themeColor="text1"/>
                <w:sz w:val="32"/>
                <w:szCs w:val="32"/>
                <w:u w:val="single"/>
              </w:rPr>
            </w:pPr>
            <w:r w:rsidRPr="00026316">
              <w:rPr>
                <w:rFonts w:ascii="Times New Roman" w:hAnsi="Times New Roman" w:cs="Times New Roman"/>
                <w:b/>
                <w:color w:val="000000" w:themeColor="text1"/>
                <w:sz w:val="32"/>
                <w:szCs w:val="32"/>
                <w:u w:val="single"/>
              </w:rPr>
              <w:t>A</w:t>
            </w:r>
          </w:p>
        </w:tc>
        <w:tc>
          <w:tcPr>
            <w:tcW w:w="2880" w:type="dxa"/>
            <w:shd w:val="clear" w:color="auto" w:fill="FFFFFF" w:themeFill="background1"/>
            <w:vAlign w:val="center"/>
          </w:tcPr>
          <w:p w14:paraId="7F4D1C43" w14:textId="77777777" w:rsidR="00001089" w:rsidRPr="00026316" w:rsidRDefault="00001089" w:rsidP="00221326">
            <w:pPr>
              <w:jc w:val="center"/>
              <w:rPr>
                <w:sz w:val="18"/>
                <w:szCs w:val="16"/>
                <w:u w:val="single"/>
              </w:rPr>
            </w:pPr>
            <w:r w:rsidRPr="00026316">
              <w:rPr>
                <w:sz w:val="18"/>
                <w:szCs w:val="16"/>
                <w:u w:val="single"/>
              </w:rPr>
              <w:t>None</w:t>
            </w:r>
          </w:p>
        </w:tc>
        <w:tc>
          <w:tcPr>
            <w:tcW w:w="2880" w:type="dxa"/>
            <w:shd w:val="clear" w:color="auto" w:fill="FFFFFF" w:themeFill="background1"/>
            <w:vAlign w:val="center"/>
          </w:tcPr>
          <w:p w14:paraId="4C42205D" w14:textId="77777777" w:rsidR="00001089" w:rsidRPr="00026316" w:rsidRDefault="00001089" w:rsidP="00221326">
            <w:pPr>
              <w:jc w:val="center"/>
              <w:rPr>
                <w:sz w:val="18"/>
                <w:szCs w:val="16"/>
                <w:u w:val="single"/>
              </w:rPr>
            </w:pPr>
            <w:r w:rsidRPr="00026316">
              <w:rPr>
                <w:sz w:val="18"/>
                <w:szCs w:val="16"/>
                <w:u w:val="single"/>
              </w:rPr>
              <w:t>None</w:t>
            </w:r>
          </w:p>
        </w:tc>
        <w:tc>
          <w:tcPr>
            <w:tcW w:w="2378" w:type="dxa"/>
            <w:shd w:val="clear" w:color="auto" w:fill="FFFFFF" w:themeFill="background1"/>
            <w:vAlign w:val="center"/>
          </w:tcPr>
          <w:p w14:paraId="1FE06A87" w14:textId="77777777" w:rsidR="00001089" w:rsidRPr="00026316" w:rsidRDefault="00001089" w:rsidP="00221326">
            <w:pPr>
              <w:jc w:val="center"/>
              <w:rPr>
                <w:bCs/>
                <w:sz w:val="18"/>
                <w:szCs w:val="16"/>
                <w:u w:val="single"/>
              </w:rPr>
            </w:pPr>
            <w:r w:rsidRPr="00026316">
              <w:rPr>
                <w:bCs/>
                <w:sz w:val="18"/>
                <w:szCs w:val="16"/>
                <w:u w:val="single"/>
              </w:rPr>
              <w:t>None</w:t>
            </w:r>
          </w:p>
        </w:tc>
      </w:tr>
      <w:tr w:rsidR="00001089" w:rsidRPr="00026316" w14:paraId="334E2A21" w14:textId="77777777">
        <w:trPr>
          <w:trHeight w:val="1793"/>
        </w:trPr>
        <w:tc>
          <w:tcPr>
            <w:tcW w:w="651" w:type="dxa"/>
            <w:vMerge/>
            <w:shd w:val="clear" w:color="auto" w:fill="FFFFFF" w:themeFill="background1"/>
            <w:textDirection w:val="btLr"/>
          </w:tcPr>
          <w:p w14:paraId="24AF9230" w14:textId="77777777" w:rsidR="00001089" w:rsidRPr="00026316" w:rsidRDefault="00001089" w:rsidP="00001089">
            <w:pPr>
              <w:jc w:val="both"/>
              <w:rPr>
                <w:color w:val="000000" w:themeColor="text1"/>
                <w:sz w:val="2"/>
                <w:szCs w:val="2"/>
                <w:u w:val="single"/>
              </w:rPr>
            </w:pPr>
          </w:p>
        </w:tc>
        <w:tc>
          <w:tcPr>
            <w:tcW w:w="586" w:type="dxa"/>
            <w:shd w:val="clear" w:color="auto" w:fill="FFFFFF" w:themeFill="background1"/>
            <w:vAlign w:val="center"/>
          </w:tcPr>
          <w:p w14:paraId="7E880E3B" w14:textId="77777777" w:rsidR="00001089" w:rsidRPr="00026316" w:rsidRDefault="00001089" w:rsidP="00221326">
            <w:pPr>
              <w:jc w:val="center"/>
              <w:rPr>
                <w:color w:val="000000" w:themeColor="text1"/>
                <w:sz w:val="32"/>
                <w:szCs w:val="32"/>
                <w:u w:val="single"/>
              </w:rPr>
            </w:pPr>
            <w:proofErr w:type="spellStart"/>
            <w:r w:rsidRPr="00026316">
              <w:rPr>
                <w:b/>
                <w:color w:val="000000" w:themeColor="text1"/>
                <w:sz w:val="32"/>
                <w:szCs w:val="32"/>
                <w:u w:val="single"/>
              </w:rPr>
              <w:t>B1</w:t>
            </w:r>
            <w:proofErr w:type="spellEnd"/>
          </w:p>
        </w:tc>
        <w:tc>
          <w:tcPr>
            <w:tcW w:w="2880" w:type="dxa"/>
            <w:shd w:val="clear" w:color="auto" w:fill="FFFFFF" w:themeFill="background1"/>
            <w:vAlign w:val="center"/>
          </w:tcPr>
          <w:p w14:paraId="4496E29F" w14:textId="77777777" w:rsidR="00001089" w:rsidRPr="00026316" w:rsidRDefault="00001089" w:rsidP="00221326">
            <w:pPr>
              <w:jc w:val="center"/>
              <w:rPr>
                <w:sz w:val="18"/>
                <w:szCs w:val="16"/>
                <w:u w:val="single"/>
              </w:rPr>
            </w:pPr>
            <w:r w:rsidRPr="00026316">
              <w:rPr>
                <w:sz w:val="18"/>
                <w:szCs w:val="16"/>
                <w:u w:val="single"/>
              </w:rPr>
              <w:t>None</w:t>
            </w:r>
          </w:p>
        </w:tc>
        <w:tc>
          <w:tcPr>
            <w:tcW w:w="2880" w:type="dxa"/>
            <w:shd w:val="clear" w:color="auto" w:fill="FFFFFF" w:themeFill="background1"/>
            <w:vAlign w:val="center"/>
          </w:tcPr>
          <w:p w14:paraId="6B80CAE5" w14:textId="77777777" w:rsidR="00001089" w:rsidRPr="00026316" w:rsidRDefault="00001089" w:rsidP="00221326">
            <w:pPr>
              <w:jc w:val="center"/>
              <w:rPr>
                <w:sz w:val="18"/>
                <w:szCs w:val="16"/>
                <w:u w:val="single"/>
              </w:rPr>
            </w:pPr>
            <w:r w:rsidRPr="00026316">
              <w:rPr>
                <w:sz w:val="18"/>
                <w:szCs w:val="16"/>
                <w:u w:val="single"/>
              </w:rPr>
              <w:t>None</w:t>
            </w:r>
          </w:p>
        </w:tc>
        <w:tc>
          <w:tcPr>
            <w:tcW w:w="2378" w:type="dxa"/>
            <w:shd w:val="clear" w:color="auto" w:fill="FFFFFF" w:themeFill="background1"/>
            <w:vAlign w:val="center"/>
          </w:tcPr>
          <w:p w14:paraId="46F4AAED" w14:textId="77777777" w:rsidR="00001089" w:rsidRPr="00026316" w:rsidRDefault="00001089" w:rsidP="00221326">
            <w:pPr>
              <w:jc w:val="center"/>
              <w:rPr>
                <w:sz w:val="18"/>
                <w:szCs w:val="16"/>
                <w:u w:val="single"/>
              </w:rPr>
            </w:pPr>
            <w:r w:rsidRPr="00026316">
              <w:rPr>
                <w:bCs/>
                <w:sz w:val="18"/>
                <w:szCs w:val="16"/>
                <w:u w:val="single"/>
              </w:rPr>
              <w:t>None</w:t>
            </w:r>
          </w:p>
        </w:tc>
      </w:tr>
      <w:tr w:rsidR="00001089" w:rsidRPr="00026316" w14:paraId="157642A7" w14:textId="77777777">
        <w:trPr>
          <w:trHeight w:val="2290"/>
        </w:trPr>
        <w:tc>
          <w:tcPr>
            <w:tcW w:w="651" w:type="dxa"/>
            <w:vMerge/>
            <w:tcBorders>
              <w:bottom w:val="single" w:sz="12" w:space="0" w:color="000000" w:themeColor="text1"/>
            </w:tcBorders>
            <w:shd w:val="clear" w:color="auto" w:fill="FFFFFF" w:themeFill="background1"/>
            <w:textDirection w:val="btLr"/>
          </w:tcPr>
          <w:p w14:paraId="58B2FA45" w14:textId="77777777" w:rsidR="00001089" w:rsidRPr="00026316" w:rsidRDefault="00001089" w:rsidP="00001089">
            <w:pPr>
              <w:jc w:val="both"/>
              <w:rPr>
                <w:color w:val="000000" w:themeColor="text1"/>
                <w:sz w:val="2"/>
                <w:szCs w:val="2"/>
                <w:u w:val="single"/>
              </w:rPr>
            </w:pPr>
          </w:p>
        </w:tc>
        <w:tc>
          <w:tcPr>
            <w:tcW w:w="586" w:type="dxa"/>
            <w:shd w:val="clear" w:color="auto" w:fill="FFFFFF" w:themeFill="background1"/>
            <w:vAlign w:val="center"/>
          </w:tcPr>
          <w:p w14:paraId="65381171" w14:textId="77777777" w:rsidR="00001089" w:rsidRPr="00026316" w:rsidRDefault="00001089" w:rsidP="00221326">
            <w:pPr>
              <w:jc w:val="center"/>
              <w:rPr>
                <w:color w:val="000000" w:themeColor="text1"/>
                <w:sz w:val="32"/>
                <w:szCs w:val="32"/>
                <w:u w:val="single"/>
              </w:rPr>
            </w:pPr>
            <w:r w:rsidRPr="00026316">
              <w:rPr>
                <w:b/>
                <w:color w:val="000000" w:themeColor="text1"/>
                <w:sz w:val="32"/>
                <w:szCs w:val="32"/>
                <w:u w:val="single"/>
              </w:rPr>
              <w:t>C</w:t>
            </w:r>
          </w:p>
        </w:tc>
        <w:tc>
          <w:tcPr>
            <w:tcW w:w="2880" w:type="dxa"/>
            <w:shd w:val="clear" w:color="auto" w:fill="FFFFFF" w:themeFill="background1"/>
            <w:vAlign w:val="center"/>
          </w:tcPr>
          <w:p w14:paraId="3301F6DD" w14:textId="77777777" w:rsidR="00001089" w:rsidRPr="00026316" w:rsidRDefault="00001089" w:rsidP="00221326">
            <w:pPr>
              <w:jc w:val="center"/>
              <w:rPr>
                <w:sz w:val="18"/>
                <w:u w:val="single"/>
              </w:rPr>
            </w:pPr>
            <w:r w:rsidRPr="00026316">
              <w:rPr>
                <w:sz w:val="18"/>
                <w:u w:val="single"/>
              </w:rPr>
              <w:t>Low density recreational uses such as:</w:t>
            </w:r>
          </w:p>
          <w:p w14:paraId="6D685BD1" w14:textId="77777777" w:rsidR="00001089" w:rsidRPr="00026316" w:rsidRDefault="00001089" w:rsidP="00221326">
            <w:pPr>
              <w:jc w:val="center"/>
              <w:rPr>
                <w:sz w:val="18"/>
                <w:u w:val="single"/>
              </w:rPr>
            </w:pPr>
          </w:p>
          <w:p w14:paraId="57975178" w14:textId="77777777" w:rsidR="00001089" w:rsidRPr="00026316" w:rsidRDefault="00001089" w:rsidP="00221326">
            <w:pPr>
              <w:jc w:val="center"/>
              <w:rPr>
                <w:sz w:val="18"/>
                <w:szCs w:val="16"/>
                <w:u w:val="single"/>
              </w:rPr>
            </w:pPr>
            <w:r w:rsidRPr="00026316">
              <w:rPr>
                <w:sz w:val="18"/>
                <w:u w:val="single"/>
              </w:rPr>
              <w:t>Small gyms, dance studios</w:t>
            </w:r>
          </w:p>
        </w:tc>
        <w:tc>
          <w:tcPr>
            <w:tcW w:w="2880" w:type="dxa"/>
            <w:shd w:val="clear" w:color="auto" w:fill="FFFFFF" w:themeFill="background1"/>
            <w:vAlign w:val="center"/>
          </w:tcPr>
          <w:p w14:paraId="631D3BD6" w14:textId="77777777" w:rsidR="00001089" w:rsidRPr="00026316" w:rsidRDefault="00001089" w:rsidP="00221326">
            <w:pPr>
              <w:jc w:val="center"/>
              <w:rPr>
                <w:sz w:val="18"/>
                <w:szCs w:val="16"/>
                <w:u w:val="single"/>
              </w:rPr>
            </w:pPr>
            <w:r w:rsidRPr="00026316">
              <w:rPr>
                <w:sz w:val="18"/>
                <w:szCs w:val="16"/>
                <w:u w:val="single"/>
              </w:rPr>
              <w:t>None</w:t>
            </w:r>
          </w:p>
        </w:tc>
        <w:tc>
          <w:tcPr>
            <w:tcW w:w="2378" w:type="dxa"/>
            <w:shd w:val="clear" w:color="auto" w:fill="FFFFFF" w:themeFill="background1"/>
            <w:vAlign w:val="center"/>
          </w:tcPr>
          <w:p w14:paraId="738D7960" w14:textId="77777777" w:rsidR="00001089" w:rsidRPr="00026316" w:rsidRDefault="00001089" w:rsidP="00221326">
            <w:pPr>
              <w:jc w:val="center"/>
              <w:rPr>
                <w:sz w:val="18"/>
                <w:szCs w:val="16"/>
                <w:u w:val="single"/>
              </w:rPr>
            </w:pPr>
            <w:r w:rsidRPr="00026316">
              <w:rPr>
                <w:sz w:val="18"/>
                <w:szCs w:val="16"/>
                <w:u w:val="single"/>
              </w:rPr>
              <w:t>None</w:t>
            </w:r>
          </w:p>
        </w:tc>
      </w:tr>
      <w:tr w:rsidR="00001089" w:rsidRPr="00026316" w14:paraId="33A1C6E5" w14:textId="77777777">
        <w:trPr>
          <w:cantSplit/>
          <w:trHeight w:val="2289"/>
        </w:trPr>
        <w:tc>
          <w:tcPr>
            <w:tcW w:w="651" w:type="dxa"/>
            <w:vMerge w:val="restart"/>
            <w:tcBorders>
              <w:bottom w:val="single" w:sz="12" w:space="0" w:color="auto"/>
            </w:tcBorders>
            <w:shd w:val="clear" w:color="auto" w:fill="FFFFFF" w:themeFill="background1"/>
            <w:textDirection w:val="btLr"/>
          </w:tcPr>
          <w:p w14:paraId="74E7ADFF" w14:textId="77777777" w:rsidR="00001089" w:rsidRPr="004712F9" w:rsidRDefault="00001089" w:rsidP="00001089">
            <w:pPr>
              <w:jc w:val="both"/>
              <w:rPr>
                <w:b/>
                <w:bCs/>
                <w:sz w:val="32"/>
                <w:szCs w:val="32"/>
                <w:u w:val="single"/>
              </w:rPr>
            </w:pPr>
            <w:r w:rsidRPr="004712F9">
              <w:t xml:space="preserve"> </w:t>
            </w:r>
            <w:r w:rsidRPr="004712F9">
              <w:rPr>
                <w:b/>
                <w:bCs/>
                <w:sz w:val="32"/>
                <w:szCs w:val="32"/>
              </w:rPr>
              <w:t xml:space="preserve">      </w:t>
            </w:r>
            <w:r w:rsidRPr="004712F9">
              <w:rPr>
                <w:b/>
                <w:bCs/>
                <w:sz w:val="32"/>
                <w:szCs w:val="32"/>
                <w:u w:val="single"/>
              </w:rPr>
              <w:t>Airport Land Use Zones</w:t>
            </w:r>
          </w:p>
        </w:tc>
        <w:tc>
          <w:tcPr>
            <w:tcW w:w="586" w:type="dxa"/>
            <w:shd w:val="clear" w:color="auto" w:fill="FFFFFF" w:themeFill="background1"/>
            <w:vAlign w:val="center"/>
          </w:tcPr>
          <w:p w14:paraId="770B0BB7" w14:textId="77777777" w:rsidR="00001089" w:rsidRPr="00026316" w:rsidRDefault="00001089" w:rsidP="00221326">
            <w:pPr>
              <w:jc w:val="center"/>
              <w:rPr>
                <w:b/>
                <w:bCs/>
                <w:sz w:val="32"/>
                <w:szCs w:val="32"/>
                <w:u w:val="single"/>
              </w:rPr>
            </w:pPr>
            <w:proofErr w:type="spellStart"/>
            <w:r w:rsidRPr="00026316">
              <w:rPr>
                <w:b/>
                <w:bCs/>
                <w:sz w:val="32"/>
                <w:szCs w:val="32"/>
                <w:u w:val="single"/>
              </w:rPr>
              <w:t>B2</w:t>
            </w:r>
            <w:proofErr w:type="spellEnd"/>
          </w:p>
        </w:tc>
        <w:tc>
          <w:tcPr>
            <w:tcW w:w="2880" w:type="dxa"/>
            <w:shd w:val="clear" w:color="auto" w:fill="FFFFFF" w:themeFill="background1"/>
            <w:vAlign w:val="center"/>
          </w:tcPr>
          <w:p w14:paraId="7DCD63E3" w14:textId="77777777" w:rsidR="00001089" w:rsidRPr="00026316" w:rsidRDefault="00001089" w:rsidP="00221326">
            <w:pPr>
              <w:jc w:val="center"/>
              <w:rPr>
                <w:rFonts w:eastAsia="Calibri"/>
                <w:sz w:val="18"/>
                <w:u w:val="single"/>
              </w:rPr>
            </w:pPr>
            <w:r w:rsidRPr="00026316">
              <w:rPr>
                <w:rFonts w:eastAsia="Calibri"/>
                <w:sz w:val="18"/>
                <w:u w:val="single"/>
              </w:rPr>
              <w:t>Low &amp; medium density recreational uses such as:</w:t>
            </w:r>
          </w:p>
          <w:p w14:paraId="4B7DF7C5" w14:textId="77777777" w:rsidR="00001089" w:rsidRPr="00026316" w:rsidRDefault="00001089" w:rsidP="00221326">
            <w:pPr>
              <w:jc w:val="center"/>
              <w:rPr>
                <w:rFonts w:eastAsia="Calibri"/>
                <w:sz w:val="18"/>
                <w:u w:val="single"/>
              </w:rPr>
            </w:pPr>
          </w:p>
          <w:p w14:paraId="3A972798" w14:textId="77777777" w:rsidR="00001089" w:rsidRPr="00026316" w:rsidRDefault="00001089" w:rsidP="00221326">
            <w:pPr>
              <w:jc w:val="center"/>
              <w:rPr>
                <w:sz w:val="18"/>
                <w:szCs w:val="16"/>
                <w:u w:val="single"/>
              </w:rPr>
            </w:pPr>
            <w:r w:rsidRPr="00026316">
              <w:rPr>
                <w:rFonts w:eastAsia="Arial"/>
                <w:sz w:val="18"/>
                <w:u w:val="single"/>
              </w:rPr>
              <w:t>Bowling alleys, skating rinks, tennis/swimming facilities, sports parks, gyms, dance studios</w:t>
            </w:r>
          </w:p>
        </w:tc>
        <w:tc>
          <w:tcPr>
            <w:tcW w:w="2880" w:type="dxa"/>
            <w:shd w:val="clear" w:color="auto" w:fill="FFFFFF" w:themeFill="background1"/>
            <w:vAlign w:val="center"/>
          </w:tcPr>
          <w:p w14:paraId="53D6C2B1" w14:textId="77777777" w:rsidR="00001089" w:rsidRPr="00026316" w:rsidRDefault="00001089" w:rsidP="00221326">
            <w:pPr>
              <w:jc w:val="center"/>
              <w:rPr>
                <w:sz w:val="18"/>
                <w:u w:val="single"/>
              </w:rPr>
            </w:pPr>
            <w:r w:rsidRPr="00026316">
              <w:rPr>
                <w:sz w:val="18"/>
                <w:u w:val="single"/>
              </w:rPr>
              <w:t>Small fueling facility uses such as:</w:t>
            </w:r>
          </w:p>
          <w:p w14:paraId="70F7DD49" w14:textId="77777777" w:rsidR="00001089" w:rsidRPr="00026316" w:rsidRDefault="00001089" w:rsidP="00221326">
            <w:pPr>
              <w:jc w:val="center"/>
              <w:rPr>
                <w:sz w:val="18"/>
                <w:u w:val="single"/>
              </w:rPr>
            </w:pPr>
          </w:p>
          <w:p w14:paraId="6FF12351" w14:textId="77777777" w:rsidR="00001089" w:rsidRPr="00026316" w:rsidRDefault="00001089" w:rsidP="00221326">
            <w:pPr>
              <w:jc w:val="center"/>
              <w:rPr>
                <w:sz w:val="18"/>
                <w:szCs w:val="16"/>
                <w:u w:val="single"/>
              </w:rPr>
            </w:pPr>
            <w:r w:rsidRPr="00026316">
              <w:rPr>
                <w:sz w:val="18"/>
                <w:u w:val="single"/>
              </w:rPr>
              <w:t>Gas stations, truck fueling facilities</w:t>
            </w:r>
          </w:p>
        </w:tc>
        <w:tc>
          <w:tcPr>
            <w:tcW w:w="2378" w:type="dxa"/>
            <w:shd w:val="clear" w:color="auto" w:fill="FFFFFF" w:themeFill="background1"/>
            <w:vAlign w:val="center"/>
          </w:tcPr>
          <w:p w14:paraId="10E4C68D" w14:textId="77777777" w:rsidR="00001089" w:rsidRPr="00026316" w:rsidRDefault="00001089" w:rsidP="00221326">
            <w:pPr>
              <w:jc w:val="center"/>
              <w:rPr>
                <w:sz w:val="18"/>
                <w:szCs w:val="16"/>
                <w:u w:val="single"/>
              </w:rPr>
            </w:pPr>
            <w:r w:rsidRPr="00026316">
              <w:rPr>
                <w:sz w:val="18"/>
                <w:u w:val="single"/>
              </w:rPr>
              <w:t>None</w:t>
            </w:r>
          </w:p>
        </w:tc>
      </w:tr>
      <w:tr w:rsidR="00001089" w:rsidRPr="00026316" w14:paraId="149A83AE" w14:textId="77777777">
        <w:trPr>
          <w:trHeight w:val="2557"/>
        </w:trPr>
        <w:tc>
          <w:tcPr>
            <w:tcW w:w="651" w:type="dxa"/>
            <w:vMerge/>
            <w:tcBorders>
              <w:bottom w:val="single" w:sz="12" w:space="0" w:color="auto"/>
            </w:tcBorders>
            <w:shd w:val="clear" w:color="auto" w:fill="FFFFFF" w:themeFill="background1"/>
            <w:textDirection w:val="btLr"/>
          </w:tcPr>
          <w:p w14:paraId="60581775" w14:textId="77777777" w:rsidR="00001089" w:rsidRPr="00026316" w:rsidRDefault="00001089" w:rsidP="00221326">
            <w:pPr>
              <w:pStyle w:val="TableParagraph"/>
              <w:spacing w:before="148"/>
              <w:ind w:left="208"/>
              <w:rPr>
                <w:rFonts w:ascii="Times New Roman" w:hAnsi="Times New Roman" w:cs="Times New Roman"/>
                <w:b/>
                <w:color w:val="000000" w:themeColor="text1"/>
                <w:sz w:val="31"/>
                <w:u w:val="single"/>
              </w:rPr>
            </w:pPr>
          </w:p>
        </w:tc>
        <w:tc>
          <w:tcPr>
            <w:tcW w:w="586" w:type="dxa"/>
            <w:shd w:val="clear" w:color="auto" w:fill="FFFFFF" w:themeFill="background1"/>
            <w:vAlign w:val="center"/>
          </w:tcPr>
          <w:p w14:paraId="2E88BC4C" w14:textId="77777777" w:rsidR="00001089" w:rsidRPr="00026316" w:rsidRDefault="00001089" w:rsidP="00221326">
            <w:pPr>
              <w:jc w:val="center"/>
              <w:rPr>
                <w:b/>
                <w:sz w:val="32"/>
                <w:u w:val="single"/>
              </w:rPr>
            </w:pPr>
            <w:r w:rsidRPr="00026316">
              <w:rPr>
                <w:b/>
                <w:w w:val="102"/>
                <w:sz w:val="32"/>
                <w:u w:val="single"/>
              </w:rPr>
              <w:t>D</w:t>
            </w:r>
          </w:p>
        </w:tc>
        <w:tc>
          <w:tcPr>
            <w:tcW w:w="2880" w:type="dxa"/>
            <w:shd w:val="clear" w:color="auto" w:fill="FFFFFF" w:themeFill="background1"/>
            <w:vAlign w:val="center"/>
          </w:tcPr>
          <w:p w14:paraId="4EAC6C73" w14:textId="77777777" w:rsidR="00001089" w:rsidRPr="00026316" w:rsidRDefault="00001089" w:rsidP="00221326">
            <w:pPr>
              <w:jc w:val="center"/>
              <w:rPr>
                <w:sz w:val="18"/>
                <w:u w:val="single"/>
              </w:rPr>
            </w:pPr>
            <w:r w:rsidRPr="00026316">
              <w:rPr>
                <w:sz w:val="18"/>
                <w:u w:val="single"/>
              </w:rPr>
              <w:t>Low &amp; medium density recreational uses such as:</w:t>
            </w:r>
          </w:p>
          <w:p w14:paraId="47C96480" w14:textId="77777777" w:rsidR="00001089" w:rsidRPr="00026316" w:rsidRDefault="00001089" w:rsidP="00221326">
            <w:pPr>
              <w:jc w:val="center"/>
              <w:rPr>
                <w:sz w:val="18"/>
                <w:u w:val="single"/>
              </w:rPr>
            </w:pPr>
          </w:p>
          <w:p w14:paraId="14214B7C" w14:textId="77777777" w:rsidR="00001089" w:rsidRPr="00026316" w:rsidRDefault="00001089" w:rsidP="00221326">
            <w:pPr>
              <w:jc w:val="center"/>
              <w:rPr>
                <w:sz w:val="18"/>
                <w:szCs w:val="16"/>
                <w:u w:val="single"/>
              </w:rPr>
            </w:pPr>
            <w:r w:rsidRPr="00026316">
              <w:rPr>
                <w:sz w:val="18"/>
                <w:u w:val="single"/>
              </w:rPr>
              <w:t>Bowling alleys, skating rinks, tennis/swimming facilities, sports parks, gyms, dance studios</w:t>
            </w:r>
          </w:p>
        </w:tc>
        <w:tc>
          <w:tcPr>
            <w:tcW w:w="2880" w:type="dxa"/>
            <w:shd w:val="clear" w:color="auto" w:fill="FFFFFF" w:themeFill="background1"/>
            <w:vAlign w:val="center"/>
          </w:tcPr>
          <w:p w14:paraId="5C598460" w14:textId="77777777" w:rsidR="00001089" w:rsidRPr="00026316" w:rsidRDefault="00001089" w:rsidP="00221326">
            <w:pPr>
              <w:jc w:val="center"/>
              <w:rPr>
                <w:sz w:val="18"/>
                <w:szCs w:val="16"/>
                <w:u w:val="single"/>
              </w:rPr>
            </w:pPr>
            <w:r w:rsidRPr="00026316">
              <w:rPr>
                <w:sz w:val="18"/>
                <w:u w:val="single"/>
              </w:rPr>
              <w:t>All</w:t>
            </w:r>
          </w:p>
        </w:tc>
        <w:tc>
          <w:tcPr>
            <w:tcW w:w="2378" w:type="dxa"/>
            <w:shd w:val="clear" w:color="auto" w:fill="FFFFFF" w:themeFill="background1"/>
            <w:vAlign w:val="center"/>
          </w:tcPr>
          <w:p w14:paraId="713836C8" w14:textId="77777777" w:rsidR="00001089" w:rsidRPr="00026316" w:rsidRDefault="00001089" w:rsidP="00221326">
            <w:pPr>
              <w:jc w:val="center"/>
              <w:rPr>
                <w:sz w:val="18"/>
                <w:szCs w:val="16"/>
                <w:u w:val="single"/>
              </w:rPr>
            </w:pPr>
            <w:r w:rsidRPr="00026316">
              <w:rPr>
                <w:sz w:val="18"/>
                <w:u w:val="single"/>
              </w:rPr>
              <w:t>None</w:t>
            </w:r>
          </w:p>
        </w:tc>
      </w:tr>
    </w:tbl>
    <w:p w14:paraId="06BA68C8" w14:textId="77777777" w:rsidR="00001089" w:rsidRPr="00026316" w:rsidRDefault="00001089" w:rsidP="00001089">
      <w:pPr>
        <w:jc w:val="both"/>
        <w:rPr>
          <w:u w:val="single"/>
        </w:rPr>
      </w:pPr>
    </w:p>
    <w:p w14:paraId="38526778" w14:textId="77777777" w:rsidR="00001089" w:rsidRPr="00026316" w:rsidRDefault="00001089" w:rsidP="00001089">
      <w:pPr>
        <w:jc w:val="both"/>
        <w:rPr>
          <w:u w:val="single"/>
        </w:rPr>
      </w:pPr>
    </w:p>
    <w:p w14:paraId="4C5843E1" w14:textId="77777777" w:rsidR="00001089" w:rsidRDefault="00001089" w:rsidP="00001089">
      <w:pPr>
        <w:jc w:val="both"/>
        <w:rPr>
          <w:u w:val="single"/>
        </w:rPr>
      </w:pPr>
    </w:p>
    <w:p w14:paraId="7130EE0B" w14:textId="77777777" w:rsidR="00001089" w:rsidRPr="00026316" w:rsidRDefault="00001089" w:rsidP="00001089">
      <w:pPr>
        <w:jc w:val="both"/>
        <w:rPr>
          <w:u w:val="single"/>
        </w:rPr>
      </w:pPr>
    </w:p>
    <w:tbl>
      <w:tblPr>
        <w:tblpPr w:leftFromText="180" w:rightFromText="180" w:vertAnchor="text" w:tblpY="1"/>
        <w:tblOverlap w:val="neve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ayout w:type="fixed"/>
        <w:tblCellMar>
          <w:left w:w="144" w:type="dxa"/>
          <w:right w:w="144" w:type="dxa"/>
        </w:tblCellMar>
        <w:tblLook w:val="01E0" w:firstRow="1" w:lastRow="1" w:firstColumn="1" w:lastColumn="1" w:noHBand="0" w:noVBand="0"/>
      </w:tblPr>
      <w:tblGrid>
        <w:gridCol w:w="2880"/>
        <w:gridCol w:w="629"/>
        <w:gridCol w:w="1981"/>
        <w:gridCol w:w="2340"/>
        <w:gridCol w:w="1674"/>
      </w:tblGrid>
      <w:tr w:rsidR="00001089" w:rsidRPr="00026316" w14:paraId="2D709F2C" w14:textId="77777777">
        <w:trPr>
          <w:cantSplit/>
          <w:trHeight w:val="288"/>
          <w:tblHeader/>
        </w:trPr>
        <w:tc>
          <w:tcPr>
            <w:tcW w:w="9504" w:type="dxa"/>
            <w:gridSpan w:val="5"/>
            <w:shd w:val="clear" w:color="auto" w:fill="FFFFFF" w:themeFill="background1"/>
          </w:tcPr>
          <w:p w14:paraId="7D291DFE" w14:textId="77777777" w:rsidR="00001089" w:rsidRPr="00026316" w:rsidRDefault="00001089" w:rsidP="00221326">
            <w:pPr>
              <w:jc w:val="center"/>
              <w:rPr>
                <w:b/>
                <w:sz w:val="32"/>
                <w:u w:val="single"/>
              </w:rPr>
            </w:pPr>
            <w:r w:rsidRPr="00026316">
              <w:rPr>
                <w:b/>
                <w:sz w:val="32"/>
                <w:u w:val="single"/>
              </w:rPr>
              <w:lastRenderedPageBreak/>
              <w:t>Table 1: Compatible Land Uses (continued)</w:t>
            </w:r>
          </w:p>
        </w:tc>
      </w:tr>
      <w:tr w:rsidR="00001089" w:rsidRPr="00026316" w14:paraId="5F7673CE" w14:textId="77777777">
        <w:trPr>
          <w:cantSplit/>
          <w:trHeight w:val="432"/>
          <w:tblHeader/>
        </w:trPr>
        <w:tc>
          <w:tcPr>
            <w:tcW w:w="2880" w:type="dxa"/>
            <w:shd w:val="clear" w:color="auto" w:fill="FFFFFF" w:themeFill="background1"/>
            <w:vAlign w:val="bottom"/>
          </w:tcPr>
          <w:p w14:paraId="5497253D" w14:textId="77777777" w:rsidR="00001089" w:rsidRPr="00026316" w:rsidRDefault="00001089" w:rsidP="00221326">
            <w:pPr>
              <w:jc w:val="center"/>
              <w:rPr>
                <w:u w:val="single"/>
              </w:rPr>
            </w:pPr>
            <w:r w:rsidRPr="00026316">
              <w:rPr>
                <w:u w:val="single"/>
              </w:rPr>
              <w:t>Zone Type</w:t>
            </w:r>
          </w:p>
        </w:tc>
        <w:tc>
          <w:tcPr>
            <w:tcW w:w="629" w:type="dxa"/>
            <w:shd w:val="clear" w:color="auto" w:fill="FFFFFF" w:themeFill="background1"/>
            <w:tcMar>
              <w:left w:w="72" w:type="dxa"/>
              <w:right w:w="72" w:type="dxa"/>
            </w:tcMar>
            <w:vAlign w:val="bottom"/>
          </w:tcPr>
          <w:p w14:paraId="457C6F39" w14:textId="77777777" w:rsidR="00001089" w:rsidRPr="00026316" w:rsidRDefault="00001089" w:rsidP="00221326">
            <w:pPr>
              <w:jc w:val="center"/>
              <w:rPr>
                <w:u w:val="single"/>
              </w:rPr>
            </w:pPr>
            <w:r w:rsidRPr="00026316">
              <w:rPr>
                <w:u w:val="single"/>
              </w:rPr>
              <w:t>Zone</w:t>
            </w:r>
          </w:p>
        </w:tc>
        <w:tc>
          <w:tcPr>
            <w:tcW w:w="1981" w:type="dxa"/>
            <w:shd w:val="clear" w:color="auto" w:fill="FFFFFF" w:themeFill="background1"/>
            <w:vAlign w:val="bottom"/>
          </w:tcPr>
          <w:p w14:paraId="51C3C448" w14:textId="77777777" w:rsidR="00001089" w:rsidRPr="00026316" w:rsidRDefault="00001089" w:rsidP="00221326">
            <w:pPr>
              <w:jc w:val="center"/>
              <w:rPr>
                <w:u w:val="single"/>
              </w:rPr>
            </w:pPr>
            <w:r w:rsidRPr="00026316">
              <w:rPr>
                <w:u w:val="single"/>
              </w:rPr>
              <w:t>Description</w:t>
            </w:r>
          </w:p>
        </w:tc>
        <w:tc>
          <w:tcPr>
            <w:tcW w:w="2340" w:type="dxa"/>
            <w:shd w:val="clear" w:color="auto" w:fill="FFFFFF" w:themeFill="background1"/>
            <w:vAlign w:val="bottom"/>
          </w:tcPr>
          <w:p w14:paraId="5E4DF18B" w14:textId="77777777" w:rsidR="00001089" w:rsidRPr="00026316" w:rsidRDefault="00001089" w:rsidP="00221326">
            <w:pPr>
              <w:jc w:val="center"/>
              <w:rPr>
                <w:u w:val="single"/>
              </w:rPr>
            </w:pPr>
            <w:r w:rsidRPr="00026316">
              <w:rPr>
                <w:u w:val="single"/>
              </w:rPr>
              <w:t>Top Elevation</w:t>
            </w:r>
          </w:p>
        </w:tc>
        <w:tc>
          <w:tcPr>
            <w:tcW w:w="1674" w:type="dxa"/>
            <w:shd w:val="clear" w:color="auto" w:fill="FFFFFF" w:themeFill="background1"/>
            <w:vAlign w:val="bottom"/>
          </w:tcPr>
          <w:p w14:paraId="6F385735" w14:textId="77777777" w:rsidR="00001089" w:rsidRPr="00026316" w:rsidRDefault="00001089" w:rsidP="00221326">
            <w:pPr>
              <w:jc w:val="center"/>
              <w:rPr>
                <w:u w:val="single"/>
              </w:rPr>
            </w:pPr>
            <w:r w:rsidRPr="00026316">
              <w:rPr>
                <w:u w:val="single"/>
              </w:rPr>
              <w:t>Types of Use</w:t>
            </w:r>
          </w:p>
        </w:tc>
      </w:tr>
      <w:tr w:rsidR="00001089" w:rsidRPr="00026316" w14:paraId="687062AA" w14:textId="77777777">
        <w:trPr>
          <w:trHeight w:val="5199"/>
          <w:tblHeader/>
        </w:trPr>
        <w:tc>
          <w:tcPr>
            <w:tcW w:w="2880" w:type="dxa"/>
            <w:tcBorders>
              <w:bottom w:val="single" w:sz="12" w:space="0" w:color="auto"/>
            </w:tcBorders>
            <w:shd w:val="clear" w:color="auto" w:fill="FFFFFF" w:themeFill="background1"/>
            <w:textDirection w:val="btLr"/>
            <w:vAlign w:val="center"/>
          </w:tcPr>
          <w:p w14:paraId="5E4580DF" w14:textId="77777777" w:rsidR="00001089" w:rsidRPr="00026316" w:rsidRDefault="00001089" w:rsidP="00221326">
            <w:pPr>
              <w:jc w:val="center"/>
              <w:rPr>
                <w:b/>
                <w:sz w:val="32"/>
                <w:u w:val="single"/>
              </w:rPr>
            </w:pPr>
            <w:r w:rsidRPr="00026316">
              <w:rPr>
                <w:b/>
                <w:sz w:val="32"/>
                <w:u w:val="single"/>
              </w:rPr>
              <w:t>Airport Land Use Zones</w:t>
            </w:r>
          </w:p>
        </w:tc>
        <w:tc>
          <w:tcPr>
            <w:tcW w:w="629" w:type="dxa"/>
            <w:shd w:val="clear" w:color="auto" w:fill="FFFFFF" w:themeFill="background1"/>
            <w:vAlign w:val="center"/>
          </w:tcPr>
          <w:p w14:paraId="2B6DDF74" w14:textId="77777777" w:rsidR="00001089" w:rsidRPr="00026316" w:rsidRDefault="00001089" w:rsidP="00221326">
            <w:pPr>
              <w:jc w:val="center"/>
              <w:rPr>
                <w:b/>
                <w:sz w:val="32"/>
                <w:u w:val="single"/>
              </w:rPr>
            </w:pPr>
            <w:r w:rsidRPr="00026316">
              <w:rPr>
                <w:b/>
                <w:sz w:val="32"/>
                <w:u w:val="single"/>
              </w:rPr>
              <w:t>E</w:t>
            </w:r>
            <w:r>
              <w:rPr>
                <w:b/>
                <w:sz w:val="32"/>
                <w:u w:val="single"/>
              </w:rPr>
              <w:t xml:space="preserve"> </w:t>
            </w:r>
          </w:p>
        </w:tc>
        <w:tc>
          <w:tcPr>
            <w:tcW w:w="1981" w:type="dxa"/>
            <w:shd w:val="clear" w:color="auto" w:fill="FFFFFF" w:themeFill="background1"/>
            <w:vAlign w:val="center"/>
          </w:tcPr>
          <w:p w14:paraId="312222F5" w14:textId="77777777" w:rsidR="00001089" w:rsidRPr="00026316" w:rsidRDefault="00001089" w:rsidP="00221326">
            <w:pPr>
              <w:jc w:val="center"/>
              <w:rPr>
                <w:sz w:val="18"/>
                <w:u w:val="single"/>
              </w:rPr>
            </w:pPr>
            <w:r w:rsidRPr="00026316">
              <w:rPr>
                <w:sz w:val="18"/>
                <w:u w:val="single"/>
              </w:rPr>
              <w:t>The Conical Zone includes an area approximately three miles from all runways, outside of all other zones.</w:t>
            </w:r>
          </w:p>
        </w:tc>
        <w:tc>
          <w:tcPr>
            <w:tcW w:w="2340" w:type="dxa"/>
            <w:shd w:val="clear" w:color="auto" w:fill="FFFFFF" w:themeFill="background1"/>
            <w:vAlign w:val="center"/>
          </w:tcPr>
          <w:p w14:paraId="05A3E53A" w14:textId="77777777" w:rsidR="00001089" w:rsidRPr="00026316" w:rsidRDefault="00001089" w:rsidP="00221326">
            <w:pPr>
              <w:jc w:val="center"/>
              <w:rPr>
                <w:sz w:val="18"/>
                <w:u w:val="single"/>
              </w:rPr>
            </w:pPr>
            <w:r w:rsidRPr="00026316">
              <w:rPr>
                <w:sz w:val="18"/>
                <w:u w:val="single"/>
              </w:rPr>
              <w:t>Tallest height of structure (or vegetation) does not penetrate Part 77 surfaces.</w:t>
            </w:r>
          </w:p>
        </w:tc>
        <w:tc>
          <w:tcPr>
            <w:tcW w:w="1674" w:type="dxa"/>
            <w:shd w:val="clear" w:color="auto" w:fill="FFFFFF" w:themeFill="background1"/>
            <w:vAlign w:val="center"/>
          </w:tcPr>
          <w:p w14:paraId="7B9D9BD6" w14:textId="77777777" w:rsidR="00001089" w:rsidRPr="00026316" w:rsidRDefault="00001089" w:rsidP="00221326">
            <w:pPr>
              <w:jc w:val="center"/>
              <w:rPr>
                <w:sz w:val="18"/>
                <w:u w:val="single"/>
              </w:rPr>
            </w:pPr>
            <w:r w:rsidRPr="00026316">
              <w:rPr>
                <w:sz w:val="18"/>
                <w:u w:val="single"/>
              </w:rPr>
              <w:t>All</w:t>
            </w:r>
          </w:p>
        </w:tc>
      </w:tr>
    </w:tbl>
    <w:p w14:paraId="3A8612C3" w14:textId="77777777" w:rsidR="00001089" w:rsidRPr="00026316" w:rsidRDefault="00001089" w:rsidP="00001089">
      <w:pPr>
        <w:framePr w:hSpace="180" w:wrap="around" w:vAnchor="text" w:hAnchor="text" w:y="1"/>
        <w:suppressOverlap/>
        <w:jc w:val="both"/>
        <w:rPr>
          <w:u w:val="single"/>
        </w:rPr>
      </w:pPr>
    </w:p>
    <w:p w14:paraId="448A981C" w14:textId="77777777" w:rsidR="00001089" w:rsidRPr="00026316" w:rsidRDefault="00001089" w:rsidP="00001089">
      <w:pPr>
        <w:framePr w:hSpace="180" w:wrap="around" w:vAnchor="text" w:hAnchor="text" w:y="1"/>
        <w:suppressOverlap/>
        <w:jc w:val="both"/>
        <w:rPr>
          <w:u w:val="single"/>
        </w:rPr>
      </w:pPr>
    </w:p>
    <w:p w14:paraId="13FA38C6" w14:textId="77777777" w:rsidR="00001089" w:rsidRPr="00026316" w:rsidRDefault="00001089" w:rsidP="00001089">
      <w:pPr>
        <w:framePr w:hSpace="180" w:wrap="around" w:vAnchor="text" w:hAnchor="text" w:y="1"/>
        <w:suppressOverlap/>
        <w:jc w:val="both"/>
        <w:rPr>
          <w:u w:val="single"/>
        </w:rPr>
      </w:pPr>
    </w:p>
    <w:p w14:paraId="0160CC2A" w14:textId="77777777" w:rsidR="00001089" w:rsidRPr="00026316" w:rsidRDefault="00001089" w:rsidP="00001089">
      <w:pPr>
        <w:framePr w:hSpace="180" w:wrap="around" w:vAnchor="text" w:hAnchor="text" w:y="1"/>
        <w:suppressOverlap/>
        <w:jc w:val="both"/>
        <w:rPr>
          <w:u w:val="single"/>
        </w:rPr>
      </w:pPr>
    </w:p>
    <w:p w14:paraId="79851EA0" w14:textId="77777777" w:rsidR="00001089" w:rsidRPr="00026316" w:rsidRDefault="00001089" w:rsidP="00001089">
      <w:pPr>
        <w:framePr w:hSpace="180" w:wrap="around" w:vAnchor="text" w:hAnchor="text" w:y="1"/>
        <w:suppressOverlap/>
        <w:jc w:val="both"/>
        <w:rPr>
          <w:u w:val="single"/>
        </w:rPr>
      </w:pPr>
    </w:p>
    <w:p w14:paraId="02F4E940" w14:textId="77777777" w:rsidR="00001089" w:rsidRPr="00026316" w:rsidRDefault="00001089" w:rsidP="00001089">
      <w:pPr>
        <w:framePr w:hSpace="180" w:wrap="around" w:vAnchor="text" w:hAnchor="text" w:y="1"/>
        <w:suppressOverlap/>
        <w:jc w:val="both"/>
        <w:rPr>
          <w:u w:val="single"/>
        </w:rPr>
      </w:pPr>
    </w:p>
    <w:p w14:paraId="08A4E457" w14:textId="77777777" w:rsidR="00001089" w:rsidRPr="00026316" w:rsidRDefault="00001089" w:rsidP="00001089">
      <w:pPr>
        <w:framePr w:hSpace="180" w:wrap="around" w:vAnchor="text" w:hAnchor="text" w:y="1"/>
        <w:suppressOverlap/>
        <w:jc w:val="both"/>
        <w:rPr>
          <w:u w:val="single"/>
        </w:rPr>
      </w:pPr>
    </w:p>
    <w:p w14:paraId="38D897E7" w14:textId="77777777" w:rsidR="00001089" w:rsidRPr="00026316" w:rsidRDefault="00001089" w:rsidP="00001089">
      <w:pPr>
        <w:framePr w:hSpace="180" w:wrap="around" w:vAnchor="text" w:hAnchor="text" w:y="1"/>
        <w:suppressOverlap/>
        <w:jc w:val="both"/>
        <w:rPr>
          <w:u w:val="single"/>
        </w:rPr>
      </w:pPr>
    </w:p>
    <w:p w14:paraId="68484F86" w14:textId="77777777" w:rsidR="00001089" w:rsidRPr="00026316" w:rsidRDefault="00001089" w:rsidP="00001089">
      <w:pPr>
        <w:framePr w:hSpace="180" w:wrap="around" w:vAnchor="text" w:hAnchor="text" w:y="1"/>
        <w:suppressOverlap/>
        <w:jc w:val="both"/>
        <w:rPr>
          <w:u w:val="single"/>
        </w:rPr>
      </w:pPr>
    </w:p>
    <w:p w14:paraId="391FB7B3" w14:textId="77777777" w:rsidR="00001089" w:rsidRPr="00026316" w:rsidRDefault="00001089" w:rsidP="00001089">
      <w:pPr>
        <w:framePr w:hSpace="180" w:wrap="around" w:vAnchor="text" w:hAnchor="text" w:y="1"/>
        <w:suppressOverlap/>
        <w:jc w:val="both"/>
        <w:rPr>
          <w:u w:val="single"/>
        </w:rPr>
      </w:pPr>
    </w:p>
    <w:p w14:paraId="10D716B6" w14:textId="77777777" w:rsidR="00001089" w:rsidRPr="00026316" w:rsidRDefault="00001089" w:rsidP="00001089">
      <w:pPr>
        <w:framePr w:hSpace="180" w:wrap="around" w:vAnchor="text" w:hAnchor="text" w:y="1"/>
        <w:suppressOverlap/>
        <w:jc w:val="both"/>
        <w:rPr>
          <w:u w:val="single"/>
        </w:rPr>
      </w:pPr>
    </w:p>
    <w:p w14:paraId="268EFEF0" w14:textId="77777777" w:rsidR="00001089" w:rsidRPr="00026316" w:rsidRDefault="00001089" w:rsidP="00001089">
      <w:pPr>
        <w:framePr w:hSpace="180" w:wrap="around" w:vAnchor="text" w:hAnchor="text" w:y="1"/>
        <w:suppressOverlap/>
        <w:jc w:val="both"/>
        <w:rPr>
          <w:u w:val="single"/>
        </w:rPr>
      </w:pPr>
    </w:p>
    <w:p w14:paraId="56D70737" w14:textId="77777777" w:rsidR="00001089" w:rsidRPr="00026316" w:rsidRDefault="00001089" w:rsidP="00001089">
      <w:pPr>
        <w:framePr w:hSpace="180" w:wrap="around" w:vAnchor="text" w:hAnchor="text" w:y="1"/>
        <w:suppressOverlap/>
        <w:jc w:val="both"/>
        <w:rPr>
          <w:u w:val="single"/>
        </w:rPr>
      </w:pPr>
    </w:p>
    <w:p w14:paraId="123CB481" w14:textId="77777777" w:rsidR="00001089" w:rsidRPr="00026316" w:rsidRDefault="00001089" w:rsidP="00001089">
      <w:pPr>
        <w:framePr w:hSpace="180" w:wrap="around" w:vAnchor="text" w:hAnchor="text" w:y="1"/>
        <w:suppressOverlap/>
        <w:jc w:val="both"/>
        <w:rPr>
          <w:u w:val="single"/>
        </w:rPr>
      </w:pPr>
    </w:p>
    <w:p w14:paraId="3DE58571" w14:textId="77777777" w:rsidR="00001089" w:rsidRPr="00026316" w:rsidRDefault="00001089" w:rsidP="00001089">
      <w:pPr>
        <w:framePr w:hSpace="180" w:wrap="around" w:vAnchor="text" w:hAnchor="text" w:y="1"/>
        <w:suppressOverlap/>
        <w:jc w:val="both"/>
        <w:rPr>
          <w:u w:val="single"/>
        </w:rPr>
      </w:pPr>
    </w:p>
    <w:p w14:paraId="293D0BF4" w14:textId="77777777" w:rsidR="00001089" w:rsidRPr="00026316" w:rsidRDefault="00001089" w:rsidP="00001089">
      <w:pPr>
        <w:framePr w:hSpace="180" w:wrap="around" w:vAnchor="text" w:hAnchor="text" w:y="1"/>
        <w:suppressOverlap/>
        <w:jc w:val="both"/>
        <w:rPr>
          <w:u w:val="single"/>
        </w:rPr>
      </w:pPr>
    </w:p>
    <w:p w14:paraId="2600698E" w14:textId="77777777" w:rsidR="00001089" w:rsidRPr="00026316" w:rsidRDefault="00001089" w:rsidP="00001089">
      <w:pPr>
        <w:framePr w:hSpace="180" w:wrap="around" w:vAnchor="text" w:hAnchor="text" w:y="1"/>
        <w:suppressOverlap/>
        <w:jc w:val="both"/>
        <w:rPr>
          <w:u w:val="single"/>
        </w:rPr>
      </w:pPr>
    </w:p>
    <w:p w14:paraId="78DE4539" w14:textId="77777777" w:rsidR="00001089" w:rsidRPr="00026316" w:rsidRDefault="00001089" w:rsidP="00001089">
      <w:pPr>
        <w:framePr w:hSpace="180" w:wrap="around" w:vAnchor="text" w:hAnchor="text" w:y="1"/>
        <w:suppressOverlap/>
        <w:jc w:val="both"/>
        <w:rPr>
          <w:u w:val="single"/>
        </w:rPr>
      </w:pPr>
    </w:p>
    <w:p w14:paraId="02129758" w14:textId="77777777" w:rsidR="00001089" w:rsidRPr="00026316" w:rsidRDefault="00001089" w:rsidP="00001089">
      <w:pPr>
        <w:framePr w:hSpace="180" w:wrap="around" w:vAnchor="text" w:hAnchor="text" w:y="1"/>
        <w:suppressOverlap/>
        <w:jc w:val="both"/>
        <w:rPr>
          <w:u w:val="single"/>
        </w:rPr>
      </w:pPr>
    </w:p>
    <w:p w14:paraId="1E44B35C" w14:textId="77777777" w:rsidR="00001089" w:rsidRPr="00026316" w:rsidRDefault="00001089" w:rsidP="00001089">
      <w:pPr>
        <w:framePr w:hSpace="180" w:wrap="around" w:vAnchor="text" w:hAnchor="text" w:y="1"/>
        <w:suppressOverlap/>
        <w:jc w:val="both"/>
        <w:rPr>
          <w:u w:val="single"/>
        </w:rPr>
      </w:pPr>
    </w:p>
    <w:p w14:paraId="4CA1803A" w14:textId="77777777" w:rsidR="00001089" w:rsidRPr="00026316" w:rsidRDefault="00001089" w:rsidP="00001089">
      <w:pPr>
        <w:framePr w:hSpace="180" w:wrap="around" w:vAnchor="text" w:hAnchor="text" w:y="1"/>
        <w:suppressOverlap/>
        <w:jc w:val="both"/>
        <w:rPr>
          <w:u w:val="single"/>
        </w:rPr>
      </w:pPr>
    </w:p>
    <w:p w14:paraId="6AC11D90" w14:textId="77777777" w:rsidR="00001089" w:rsidRPr="00026316" w:rsidRDefault="00001089" w:rsidP="00001089">
      <w:pPr>
        <w:framePr w:hSpace="180" w:wrap="around" w:vAnchor="text" w:hAnchor="text" w:y="1"/>
        <w:suppressOverlap/>
        <w:jc w:val="both"/>
        <w:rPr>
          <w:u w:val="single"/>
        </w:rPr>
      </w:pPr>
    </w:p>
    <w:p w14:paraId="0D981E1E" w14:textId="77777777" w:rsidR="00001089" w:rsidRPr="00026316" w:rsidRDefault="00001089" w:rsidP="00221326">
      <w:pPr>
        <w:jc w:val="center"/>
        <w:rPr>
          <w:u w:val="single"/>
        </w:rPr>
      </w:pPr>
    </w:p>
    <w:p w14:paraId="1FC82198" w14:textId="77777777" w:rsidR="00001089" w:rsidRPr="00026316" w:rsidRDefault="00001089" w:rsidP="00221326">
      <w:pPr>
        <w:jc w:val="center"/>
        <w:rPr>
          <w:u w:val="single"/>
        </w:rPr>
      </w:pPr>
    </w:p>
    <w:p w14:paraId="5BBD7CA3" w14:textId="77777777" w:rsidR="00001089" w:rsidRDefault="00001089" w:rsidP="00221326">
      <w:pPr>
        <w:jc w:val="center"/>
        <w:rPr>
          <w:u w:val="single"/>
        </w:rPr>
        <w:sectPr w:rsidR="00001089">
          <w:pgSz w:w="12240" w:h="15840"/>
          <w:pgMar w:top="1440" w:right="1440" w:bottom="1440" w:left="1440" w:header="720" w:footer="720" w:gutter="0"/>
          <w:cols w:space="720"/>
          <w:docGrid w:linePitch="360"/>
        </w:sectPr>
      </w:pPr>
    </w:p>
    <w:p w14:paraId="0F6370CE" w14:textId="77777777" w:rsidR="00001089" w:rsidRPr="00026316" w:rsidRDefault="00001089" w:rsidP="00001089">
      <w:pPr>
        <w:jc w:val="both"/>
        <w:rPr>
          <w:u w:val="single"/>
        </w:rPr>
      </w:pPr>
    </w:p>
    <w:tbl>
      <w:tblPr>
        <w:tblpPr w:leftFromText="180" w:rightFromText="180" w:vertAnchor="text" w:tblpY="1"/>
        <w:tblOverlap w:val="neve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ayout w:type="fixed"/>
        <w:tblCellMar>
          <w:left w:w="0" w:type="dxa"/>
          <w:right w:w="0" w:type="dxa"/>
        </w:tblCellMar>
        <w:tblLook w:val="01E0" w:firstRow="1" w:lastRow="1" w:firstColumn="1" w:lastColumn="1" w:noHBand="0" w:noVBand="0"/>
      </w:tblPr>
      <w:tblGrid>
        <w:gridCol w:w="651"/>
        <w:gridCol w:w="586"/>
        <w:gridCol w:w="2910"/>
        <w:gridCol w:w="775"/>
        <w:gridCol w:w="3104"/>
        <w:gridCol w:w="1304"/>
      </w:tblGrid>
      <w:tr w:rsidR="00001089" w:rsidRPr="00026316" w14:paraId="7FC64F75" w14:textId="77777777">
        <w:trPr>
          <w:trHeight w:val="428"/>
          <w:tblHeader/>
        </w:trPr>
        <w:tc>
          <w:tcPr>
            <w:tcW w:w="9330" w:type="dxa"/>
            <w:gridSpan w:val="6"/>
            <w:shd w:val="clear" w:color="auto" w:fill="FFFFFF" w:themeFill="background1"/>
          </w:tcPr>
          <w:p w14:paraId="74EB3E6A" w14:textId="77777777" w:rsidR="00001089" w:rsidRPr="00026316" w:rsidRDefault="00001089" w:rsidP="00221326">
            <w:pPr>
              <w:jc w:val="center"/>
              <w:rPr>
                <w:b/>
                <w:sz w:val="32"/>
                <w:u w:val="single"/>
              </w:rPr>
            </w:pPr>
            <w:r w:rsidRPr="00026316">
              <w:rPr>
                <w:b/>
                <w:sz w:val="32"/>
                <w:u w:val="single"/>
              </w:rPr>
              <w:t>Table 2: Incompatible Land Uses</w:t>
            </w:r>
          </w:p>
        </w:tc>
      </w:tr>
      <w:tr w:rsidR="00001089" w:rsidRPr="00026316" w14:paraId="0614FCEA" w14:textId="77777777">
        <w:trPr>
          <w:trHeight w:val="684"/>
        </w:trPr>
        <w:tc>
          <w:tcPr>
            <w:tcW w:w="651" w:type="dxa"/>
            <w:shd w:val="clear" w:color="auto" w:fill="FFFFFF" w:themeFill="background1"/>
            <w:vAlign w:val="bottom"/>
          </w:tcPr>
          <w:p w14:paraId="75E32B85" w14:textId="77777777" w:rsidR="00001089" w:rsidRPr="00026316" w:rsidRDefault="00001089" w:rsidP="00221326">
            <w:pPr>
              <w:jc w:val="center"/>
              <w:rPr>
                <w:b/>
                <w:sz w:val="24"/>
                <w:szCs w:val="24"/>
                <w:u w:val="single"/>
              </w:rPr>
            </w:pPr>
            <w:r w:rsidRPr="00026316">
              <w:rPr>
                <w:b/>
                <w:sz w:val="24"/>
                <w:szCs w:val="24"/>
                <w:u w:val="single"/>
              </w:rPr>
              <w:t>Zone Type</w:t>
            </w:r>
          </w:p>
        </w:tc>
        <w:tc>
          <w:tcPr>
            <w:tcW w:w="586" w:type="dxa"/>
            <w:shd w:val="clear" w:color="auto" w:fill="FFFFFF" w:themeFill="background1"/>
            <w:vAlign w:val="bottom"/>
          </w:tcPr>
          <w:p w14:paraId="27097C70" w14:textId="77777777" w:rsidR="00001089" w:rsidRPr="00026316" w:rsidRDefault="00001089" w:rsidP="00221326">
            <w:pPr>
              <w:jc w:val="center"/>
              <w:rPr>
                <w:u w:val="single"/>
              </w:rPr>
            </w:pPr>
            <w:r w:rsidRPr="00026316">
              <w:rPr>
                <w:u w:val="single"/>
              </w:rPr>
              <w:t>Zone</w:t>
            </w:r>
          </w:p>
        </w:tc>
        <w:tc>
          <w:tcPr>
            <w:tcW w:w="2910" w:type="dxa"/>
            <w:shd w:val="clear" w:color="auto" w:fill="FFFFFF" w:themeFill="background1"/>
            <w:vAlign w:val="bottom"/>
          </w:tcPr>
          <w:p w14:paraId="31F7968D" w14:textId="77777777" w:rsidR="00001089" w:rsidRPr="00026316" w:rsidRDefault="00001089" w:rsidP="00221326">
            <w:pPr>
              <w:jc w:val="center"/>
              <w:rPr>
                <w:u w:val="single"/>
              </w:rPr>
            </w:pPr>
            <w:r w:rsidRPr="00026316">
              <w:rPr>
                <w:u w:val="single"/>
              </w:rPr>
              <w:t>Description</w:t>
            </w:r>
          </w:p>
        </w:tc>
        <w:tc>
          <w:tcPr>
            <w:tcW w:w="775" w:type="dxa"/>
            <w:shd w:val="clear" w:color="auto" w:fill="FFFFFF" w:themeFill="background1"/>
            <w:vAlign w:val="bottom"/>
          </w:tcPr>
          <w:p w14:paraId="02576C1A" w14:textId="77777777" w:rsidR="00001089" w:rsidRPr="00026316" w:rsidRDefault="00001089" w:rsidP="00221326">
            <w:pPr>
              <w:jc w:val="center"/>
              <w:rPr>
                <w:sz w:val="18"/>
                <w:u w:val="single"/>
              </w:rPr>
            </w:pPr>
            <w:r w:rsidRPr="00026316">
              <w:rPr>
                <w:sz w:val="18"/>
                <w:u w:val="single"/>
              </w:rPr>
              <w:t>Top Elevation</w:t>
            </w:r>
          </w:p>
        </w:tc>
        <w:tc>
          <w:tcPr>
            <w:tcW w:w="3104" w:type="dxa"/>
            <w:shd w:val="clear" w:color="auto" w:fill="FFFFFF" w:themeFill="background1"/>
            <w:vAlign w:val="bottom"/>
          </w:tcPr>
          <w:p w14:paraId="6EDAE2DB" w14:textId="77777777" w:rsidR="00001089" w:rsidRPr="00026316" w:rsidRDefault="00001089" w:rsidP="00221326">
            <w:pPr>
              <w:jc w:val="center"/>
              <w:rPr>
                <w:u w:val="single"/>
              </w:rPr>
            </w:pPr>
            <w:r w:rsidRPr="00026316">
              <w:rPr>
                <w:u w:val="single"/>
              </w:rPr>
              <w:t>Zoning Change</w:t>
            </w:r>
          </w:p>
        </w:tc>
        <w:tc>
          <w:tcPr>
            <w:tcW w:w="1304" w:type="dxa"/>
            <w:shd w:val="clear" w:color="auto" w:fill="FFFFFF" w:themeFill="background1"/>
            <w:vAlign w:val="bottom"/>
          </w:tcPr>
          <w:p w14:paraId="5E3DDB5A" w14:textId="77777777" w:rsidR="00001089" w:rsidRPr="00026316" w:rsidRDefault="00001089" w:rsidP="00221326">
            <w:pPr>
              <w:jc w:val="center"/>
              <w:rPr>
                <w:u w:val="single"/>
              </w:rPr>
            </w:pPr>
            <w:r w:rsidRPr="00026316">
              <w:rPr>
                <w:u w:val="single"/>
              </w:rPr>
              <w:t>Residential</w:t>
            </w:r>
          </w:p>
        </w:tc>
      </w:tr>
      <w:tr w:rsidR="00001089" w:rsidRPr="00026316" w14:paraId="14D89BF1" w14:textId="77777777">
        <w:trPr>
          <w:cantSplit/>
          <w:trHeight w:val="1134"/>
        </w:trPr>
        <w:tc>
          <w:tcPr>
            <w:tcW w:w="651" w:type="dxa"/>
            <w:vMerge w:val="restart"/>
            <w:shd w:val="clear" w:color="auto" w:fill="FFFFFF" w:themeFill="background1"/>
            <w:textDirection w:val="btLr"/>
          </w:tcPr>
          <w:p w14:paraId="6E376217" w14:textId="77777777" w:rsidR="00001089" w:rsidRPr="00026316" w:rsidRDefault="00001089" w:rsidP="00221326">
            <w:pPr>
              <w:jc w:val="center"/>
              <w:rPr>
                <w:b/>
                <w:sz w:val="28"/>
                <w:u w:val="single"/>
              </w:rPr>
            </w:pPr>
            <w:r w:rsidRPr="00026316">
              <w:rPr>
                <w:b/>
                <w:sz w:val="28"/>
                <w:u w:val="single"/>
              </w:rPr>
              <w:t>Airport Safety Zones</w:t>
            </w:r>
          </w:p>
        </w:tc>
        <w:tc>
          <w:tcPr>
            <w:tcW w:w="586" w:type="dxa"/>
            <w:shd w:val="clear" w:color="auto" w:fill="FFFFFF" w:themeFill="background1"/>
            <w:vAlign w:val="center"/>
          </w:tcPr>
          <w:p w14:paraId="5DBAF853" w14:textId="77777777" w:rsidR="00001089" w:rsidRPr="00026316" w:rsidRDefault="00001089" w:rsidP="00221326">
            <w:pPr>
              <w:jc w:val="center"/>
              <w:rPr>
                <w:b/>
                <w:sz w:val="32"/>
                <w:szCs w:val="32"/>
                <w:u w:val="single"/>
              </w:rPr>
            </w:pPr>
            <w:r w:rsidRPr="00026316">
              <w:rPr>
                <w:b/>
                <w:sz w:val="32"/>
                <w:szCs w:val="32"/>
                <w:u w:val="single"/>
              </w:rPr>
              <w:t>A</w:t>
            </w:r>
          </w:p>
        </w:tc>
        <w:tc>
          <w:tcPr>
            <w:tcW w:w="2910" w:type="dxa"/>
            <w:shd w:val="clear" w:color="auto" w:fill="FFFFFF" w:themeFill="background1"/>
            <w:vAlign w:val="center"/>
          </w:tcPr>
          <w:p w14:paraId="68D57E9D" w14:textId="77777777" w:rsidR="00001089" w:rsidRPr="00026316" w:rsidRDefault="00001089" w:rsidP="00221326">
            <w:pPr>
              <w:jc w:val="center"/>
              <w:rPr>
                <w:sz w:val="18"/>
                <w:szCs w:val="16"/>
                <w:u w:val="single"/>
              </w:rPr>
            </w:pPr>
            <w:proofErr w:type="spellStart"/>
            <w:r w:rsidRPr="00026316">
              <w:rPr>
                <w:sz w:val="18"/>
                <w:szCs w:val="16"/>
                <w:u w:val="single"/>
              </w:rPr>
              <w:t>RPZ</w:t>
            </w:r>
            <w:proofErr w:type="spellEnd"/>
            <w:r w:rsidRPr="00026316">
              <w:rPr>
                <w:sz w:val="18"/>
                <w:szCs w:val="16"/>
                <w:u w:val="single"/>
              </w:rPr>
              <w:t xml:space="preserve"> </w:t>
            </w:r>
            <w:r w:rsidRPr="00026316">
              <w:rPr>
                <w:spacing w:val="-3"/>
                <w:sz w:val="18"/>
                <w:szCs w:val="16"/>
                <w:u w:val="single"/>
              </w:rPr>
              <w:t xml:space="preserve">is </w:t>
            </w:r>
            <w:r w:rsidRPr="00026316">
              <w:rPr>
                <w:sz w:val="18"/>
                <w:szCs w:val="16"/>
                <w:u w:val="single"/>
              </w:rPr>
              <w:t xml:space="preserve">the </w:t>
            </w:r>
            <w:r w:rsidRPr="00026316">
              <w:rPr>
                <w:spacing w:val="-4"/>
                <w:sz w:val="18"/>
                <w:szCs w:val="16"/>
                <w:u w:val="single"/>
              </w:rPr>
              <w:t xml:space="preserve">most </w:t>
            </w:r>
            <w:r w:rsidRPr="00026316">
              <w:rPr>
                <w:spacing w:val="-3"/>
                <w:sz w:val="18"/>
                <w:szCs w:val="16"/>
                <w:u w:val="single"/>
              </w:rPr>
              <w:t xml:space="preserve">restrictive </w:t>
            </w:r>
            <w:r w:rsidRPr="00026316">
              <w:rPr>
                <w:sz w:val="18"/>
                <w:szCs w:val="16"/>
                <w:u w:val="single"/>
              </w:rPr>
              <w:t xml:space="preserve">zone and should be kept free of </w:t>
            </w:r>
            <w:r w:rsidRPr="00026316">
              <w:rPr>
                <w:spacing w:val="-3"/>
                <w:sz w:val="18"/>
                <w:szCs w:val="16"/>
                <w:u w:val="single"/>
              </w:rPr>
              <w:t xml:space="preserve">all </w:t>
            </w:r>
            <w:r w:rsidRPr="00026316">
              <w:rPr>
                <w:sz w:val="18"/>
                <w:szCs w:val="16"/>
                <w:u w:val="single"/>
              </w:rPr>
              <w:t>objects due to its proximity to a runway.</w:t>
            </w:r>
          </w:p>
        </w:tc>
        <w:tc>
          <w:tcPr>
            <w:tcW w:w="775" w:type="dxa"/>
            <w:vMerge w:val="restart"/>
            <w:shd w:val="clear" w:color="auto" w:fill="FFFFFF" w:themeFill="background1"/>
            <w:textDirection w:val="btLr"/>
            <w:vAlign w:val="center"/>
          </w:tcPr>
          <w:p w14:paraId="61672D8B" w14:textId="77777777" w:rsidR="00001089" w:rsidRPr="00026316" w:rsidRDefault="00001089" w:rsidP="00221326">
            <w:pPr>
              <w:jc w:val="center"/>
              <w:rPr>
                <w:sz w:val="18"/>
                <w:szCs w:val="16"/>
                <w:u w:val="single"/>
              </w:rPr>
            </w:pPr>
            <w:r w:rsidRPr="00026316">
              <w:rPr>
                <w:sz w:val="18"/>
                <w:szCs w:val="16"/>
                <w:u w:val="single"/>
              </w:rPr>
              <w:t>Tallest height of structure (or vegetation) does not penetrate Part 77 surfaces.</w:t>
            </w:r>
          </w:p>
        </w:tc>
        <w:tc>
          <w:tcPr>
            <w:tcW w:w="3104" w:type="dxa"/>
            <w:shd w:val="clear" w:color="auto" w:fill="FFFFFF" w:themeFill="background1"/>
          </w:tcPr>
          <w:p w14:paraId="4E4B0589" w14:textId="77777777" w:rsidR="00001089" w:rsidRPr="00026316" w:rsidRDefault="00001089" w:rsidP="00221326">
            <w:pPr>
              <w:jc w:val="center"/>
              <w:rPr>
                <w:sz w:val="18"/>
                <w:szCs w:val="16"/>
                <w:u w:val="single"/>
              </w:rPr>
            </w:pPr>
          </w:p>
          <w:p w14:paraId="2F204305" w14:textId="77777777" w:rsidR="00001089" w:rsidRPr="00026316" w:rsidRDefault="00001089" w:rsidP="00221326">
            <w:pPr>
              <w:jc w:val="center"/>
              <w:rPr>
                <w:sz w:val="18"/>
                <w:szCs w:val="16"/>
                <w:u w:val="single"/>
              </w:rPr>
            </w:pPr>
          </w:p>
          <w:p w14:paraId="03B7E006" w14:textId="77777777" w:rsidR="00001089" w:rsidRPr="00026316" w:rsidRDefault="00001089" w:rsidP="00221326">
            <w:pPr>
              <w:jc w:val="center"/>
              <w:rPr>
                <w:sz w:val="18"/>
                <w:szCs w:val="16"/>
                <w:u w:val="single"/>
              </w:rPr>
            </w:pPr>
            <w:r w:rsidRPr="00026316">
              <w:rPr>
                <w:sz w:val="18"/>
                <w:szCs w:val="16"/>
                <w:u w:val="single"/>
              </w:rPr>
              <w:t>Non</w:t>
            </w:r>
            <w:r>
              <w:rPr>
                <w:sz w:val="18"/>
                <w:szCs w:val="16"/>
                <w:u w:val="single"/>
              </w:rPr>
              <w:noBreakHyphen/>
            </w:r>
            <w:r w:rsidRPr="00026316">
              <w:rPr>
                <w:sz w:val="18"/>
                <w:szCs w:val="16"/>
                <w:u w:val="single"/>
              </w:rPr>
              <w:t>airport related uses</w:t>
            </w:r>
          </w:p>
        </w:tc>
        <w:tc>
          <w:tcPr>
            <w:tcW w:w="1304" w:type="dxa"/>
            <w:shd w:val="clear" w:color="auto" w:fill="FFFFFF" w:themeFill="background1"/>
          </w:tcPr>
          <w:p w14:paraId="401A0B6A" w14:textId="77777777" w:rsidR="00001089" w:rsidRPr="00026316" w:rsidRDefault="00001089" w:rsidP="00221326">
            <w:pPr>
              <w:jc w:val="center"/>
              <w:rPr>
                <w:sz w:val="18"/>
                <w:szCs w:val="16"/>
                <w:u w:val="single"/>
              </w:rPr>
            </w:pPr>
          </w:p>
          <w:p w14:paraId="4234B50E" w14:textId="77777777" w:rsidR="00001089" w:rsidRPr="00026316" w:rsidRDefault="00001089" w:rsidP="00221326">
            <w:pPr>
              <w:jc w:val="center"/>
              <w:rPr>
                <w:sz w:val="18"/>
                <w:szCs w:val="16"/>
                <w:u w:val="single"/>
              </w:rPr>
            </w:pPr>
          </w:p>
          <w:p w14:paraId="7B12A1DD" w14:textId="77777777" w:rsidR="00001089" w:rsidRPr="00026316" w:rsidRDefault="00001089" w:rsidP="00221326">
            <w:pPr>
              <w:jc w:val="center"/>
              <w:rPr>
                <w:bCs/>
                <w:sz w:val="18"/>
                <w:szCs w:val="18"/>
                <w:u w:val="single"/>
              </w:rPr>
            </w:pPr>
            <w:r w:rsidRPr="00026316">
              <w:rPr>
                <w:bCs/>
                <w:sz w:val="18"/>
                <w:szCs w:val="18"/>
                <w:u w:val="single"/>
              </w:rPr>
              <w:t>All</w:t>
            </w:r>
          </w:p>
        </w:tc>
      </w:tr>
      <w:tr w:rsidR="00001089" w:rsidRPr="00026316" w14:paraId="190D17B9" w14:textId="77777777">
        <w:trPr>
          <w:trHeight w:val="1793"/>
        </w:trPr>
        <w:tc>
          <w:tcPr>
            <w:tcW w:w="651" w:type="dxa"/>
            <w:vMerge/>
            <w:shd w:val="clear" w:color="auto" w:fill="FFFFFF" w:themeFill="background1"/>
            <w:textDirection w:val="btLr"/>
          </w:tcPr>
          <w:p w14:paraId="54E31B61" w14:textId="77777777" w:rsidR="00001089" w:rsidRPr="00026316" w:rsidRDefault="00001089" w:rsidP="00001089">
            <w:pPr>
              <w:jc w:val="both"/>
              <w:rPr>
                <w:sz w:val="2"/>
                <w:szCs w:val="2"/>
                <w:u w:val="single"/>
              </w:rPr>
            </w:pPr>
          </w:p>
        </w:tc>
        <w:tc>
          <w:tcPr>
            <w:tcW w:w="586" w:type="dxa"/>
            <w:shd w:val="clear" w:color="auto" w:fill="FFFFFF" w:themeFill="background1"/>
            <w:vAlign w:val="center"/>
          </w:tcPr>
          <w:p w14:paraId="279E463C" w14:textId="77777777" w:rsidR="00001089" w:rsidRPr="00026316" w:rsidRDefault="00001089" w:rsidP="00221326">
            <w:pPr>
              <w:jc w:val="center"/>
              <w:rPr>
                <w:b/>
                <w:sz w:val="32"/>
                <w:szCs w:val="32"/>
                <w:u w:val="single"/>
              </w:rPr>
            </w:pPr>
            <w:proofErr w:type="spellStart"/>
            <w:r w:rsidRPr="00026316">
              <w:rPr>
                <w:b/>
                <w:sz w:val="32"/>
                <w:szCs w:val="32"/>
                <w:u w:val="single"/>
              </w:rPr>
              <w:t>B1</w:t>
            </w:r>
            <w:proofErr w:type="spellEnd"/>
          </w:p>
        </w:tc>
        <w:tc>
          <w:tcPr>
            <w:tcW w:w="2910" w:type="dxa"/>
            <w:shd w:val="clear" w:color="auto" w:fill="FFFFFF" w:themeFill="background1"/>
          </w:tcPr>
          <w:p w14:paraId="7DF93825" w14:textId="77777777" w:rsidR="00001089" w:rsidRPr="00026316" w:rsidRDefault="00001089" w:rsidP="00221326">
            <w:pPr>
              <w:jc w:val="center"/>
              <w:rPr>
                <w:sz w:val="18"/>
                <w:szCs w:val="16"/>
                <w:u w:val="single"/>
              </w:rPr>
            </w:pPr>
          </w:p>
          <w:p w14:paraId="5CEBE72A" w14:textId="77777777" w:rsidR="00001089" w:rsidRPr="00026316" w:rsidRDefault="00001089" w:rsidP="00221326">
            <w:pPr>
              <w:jc w:val="center"/>
              <w:rPr>
                <w:sz w:val="18"/>
                <w:szCs w:val="16"/>
                <w:u w:val="single"/>
              </w:rPr>
            </w:pPr>
          </w:p>
          <w:p w14:paraId="61101CAF" w14:textId="77777777" w:rsidR="00001089" w:rsidRPr="00026316" w:rsidRDefault="00001089" w:rsidP="00221326">
            <w:pPr>
              <w:jc w:val="center"/>
              <w:rPr>
                <w:sz w:val="18"/>
                <w:szCs w:val="16"/>
                <w:u w:val="single"/>
              </w:rPr>
            </w:pPr>
          </w:p>
          <w:p w14:paraId="42294B07" w14:textId="77777777" w:rsidR="00001089" w:rsidRPr="00026316" w:rsidRDefault="00001089" w:rsidP="00221326">
            <w:pPr>
              <w:jc w:val="center"/>
              <w:rPr>
                <w:sz w:val="18"/>
                <w:szCs w:val="16"/>
                <w:u w:val="single"/>
              </w:rPr>
            </w:pPr>
          </w:p>
          <w:p w14:paraId="45302322" w14:textId="77777777" w:rsidR="00001089" w:rsidRPr="00026316" w:rsidRDefault="00001089" w:rsidP="00221326">
            <w:pPr>
              <w:jc w:val="center"/>
              <w:rPr>
                <w:sz w:val="18"/>
                <w:szCs w:val="16"/>
                <w:u w:val="single"/>
              </w:rPr>
            </w:pPr>
            <w:r w:rsidRPr="00026316">
              <w:rPr>
                <w:sz w:val="18"/>
                <w:szCs w:val="16"/>
                <w:u w:val="single"/>
              </w:rPr>
              <w:t xml:space="preserve">The Inner Approach </w:t>
            </w:r>
            <w:r w:rsidRPr="00026316">
              <w:rPr>
                <w:spacing w:val="-3"/>
                <w:sz w:val="18"/>
                <w:szCs w:val="16"/>
                <w:u w:val="single"/>
              </w:rPr>
              <w:t xml:space="preserve">is </w:t>
            </w:r>
            <w:r w:rsidRPr="00026316">
              <w:rPr>
                <w:sz w:val="18"/>
                <w:szCs w:val="16"/>
                <w:u w:val="single"/>
              </w:rPr>
              <w:t xml:space="preserve">the </w:t>
            </w:r>
            <w:r w:rsidRPr="00026316">
              <w:rPr>
                <w:spacing w:val="-3"/>
                <w:sz w:val="18"/>
                <w:szCs w:val="16"/>
                <w:u w:val="single"/>
              </w:rPr>
              <w:t xml:space="preserve">area </w:t>
            </w:r>
            <w:r w:rsidRPr="00026316">
              <w:rPr>
                <w:sz w:val="18"/>
                <w:szCs w:val="16"/>
                <w:u w:val="single"/>
              </w:rPr>
              <w:t>where aircraft operate on approach or departure from an</w:t>
            </w:r>
            <w:r w:rsidRPr="00026316">
              <w:rPr>
                <w:spacing w:val="13"/>
                <w:sz w:val="18"/>
                <w:szCs w:val="16"/>
                <w:u w:val="single"/>
              </w:rPr>
              <w:t xml:space="preserve"> </w:t>
            </w:r>
            <w:r w:rsidRPr="00026316">
              <w:rPr>
                <w:spacing w:val="-4"/>
                <w:sz w:val="18"/>
                <w:szCs w:val="16"/>
                <w:u w:val="single"/>
              </w:rPr>
              <w:t>airport.</w:t>
            </w:r>
          </w:p>
        </w:tc>
        <w:tc>
          <w:tcPr>
            <w:tcW w:w="775" w:type="dxa"/>
            <w:vMerge/>
            <w:shd w:val="clear" w:color="auto" w:fill="FFFFFF" w:themeFill="background1"/>
            <w:textDirection w:val="btLr"/>
          </w:tcPr>
          <w:p w14:paraId="62C0B627" w14:textId="77777777" w:rsidR="00001089" w:rsidRPr="00026316" w:rsidRDefault="00001089" w:rsidP="00221326">
            <w:pPr>
              <w:jc w:val="center"/>
              <w:rPr>
                <w:sz w:val="18"/>
                <w:szCs w:val="16"/>
                <w:u w:val="single"/>
              </w:rPr>
            </w:pPr>
          </w:p>
        </w:tc>
        <w:tc>
          <w:tcPr>
            <w:tcW w:w="3104" w:type="dxa"/>
            <w:shd w:val="clear" w:color="auto" w:fill="FFFFFF" w:themeFill="background1"/>
          </w:tcPr>
          <w:p w14:paraId="1618D81A" w14:textId="77777777" w:rsidR="00001089" w:rsidRPr="00026316" w:rsidRDefault="00001089" w:rsidP="00221326">
            <w:pPr>
              <w:jc w:val="center"/>
              <w:rPr>
                <w:sz w:val="18"/>
                <w:szCs w:val="16"/>
                <w:u w:val="single"/>
              </w:rPr>
            </w:pPr>
          </w:p>
          <w:p w14:paraId="5227206E" w14:textId="77777777" w:rsidR="00001089" w:rsidRPr="00026316" w:rsidRDefault="00001089" w:rsidP="00221326">
            <w:pPr>
              <w:jc w:val="center"/>
              <w:rPr>
                <w:sz w:val="18"/>
                <w:szCs w:val="16"/>
                <w:u w:val="single"/>
              </w:rPr>
            </w:pPr>
          </w:p>
          <w:p w14:paraId="421404A3" w14:textId="77777777" w:rsidR="00001089" w:rsidRPr="00026316" w:rsidRDefault="00001089" w:rsidP="00221326">
            <w:pPr>
              <w:jc w:val="center"/>
              <w:rPr>
                <w:sz w:val="18"/>
                <w:szCs w:val="16"/>
                <w:u w:val="single"/>
              </w:rPr>
            </w:pPr>
          </w:p>
          <w:p w14:paraId="1502B18A" w14:textId="77777777" w:rsidR="00001089" w:rsidRPr="00026316" w:rsidRDefault="00001089" w:rsidP="00221326">
            <w:pPr>
              <w:jc w:val="center"/>
              <w:rPr>
                <w:sz w:val="18"/>
                <w:szCs w:val="16"/>
                <w:u w:val="single"/>
              </w:rPr>
            </w:pPr>
          </w:p>
          <w:p w14:paraId="2361CA2F" w14:textId="77777777" w:rsidR="00001089" w:rsidRPr="00026316" w:rsidRDefault="00001089" w:rsidP="00221326">
            <w:pPr>
              <w:jc w:val="center"/>
              <w:rPr>
                <w:sz w:val="18"/>
                <w:szCs w:val="16"/>
                <w:u w:val="single"/>
              </w:rPr>
            </w:pPr>
            <w:r w:rsidRPr="00026316">
              <w:rPr>
                <w:sz w:val="18"/>
                <w:szCs w:val="16"/>
                <w:u w:val="single"/>
              </w:rPr>
              <w:t>All residential uses and all high &amp; ultra</w:t>
            </w:r>
            <w:r>
              <w:rPr>
                <w:sz w:val="18"/>
                <w:szCs w:val="16"/>
                <w:u w:val="single"/>
              </w:rPr>
              <w:noBreakHyphen/>
            </w:r>
            <w:r w:rsidRPr="00026316">
              <w:rPr>
                <w:sz w:val="18"/>
                <w:szCs w:val="16"/>
                <w:u w:val="single"/>
              </w:rPr>
              <w:t>high density uses</w:t>
            </w:r>
          </w:p>
        </w:tc>
        <w:tc>
          <w:tcPr>
            <w:tcW w:w="1304" w:type="dxa"/>
            <w:shd w:val="clear" w:color="auto" w:fill="FFFFFF" w:themeFill="background1"/>
          </w:tcPr>
          <w:p w14:paraId="799638C0" w14:textId="77777777" w:rsidR="00001089" w:rsidRPr="00026316" w:rsidRDefault="00001089" w:rsidP="00221326">
            <w:pPr>
              <w:jc w:val="center"/>
              <w:rPr>
                <w:bCs/>
                <w:sz w:val="18"/>
                <w:szCs w:val="16"/>
                <w:u w:val="single"/>
              </w:rPr>
            </w:pPr>
            <w:r w:rsidRPr="00026316">
              <w:rPr>
                <w:bCs/>
                <w:sz w:val="18"/>
                <w:szCs w:val="16"/>
                <w:u w:val="single"/>
              </w:rPr>
              <w:t>High &amp; ultra</w:t>
            </w:r>
            <w:r>
              <w:rPr>
                <w:bCs/>
                <w:sz w:val="18"/>
                <w:szCs w:val="16"/>
                <w:u w:val="single"/>
              </w:rPr>
              <w:noBreakHyphen/>
            </w:r>
            <w:r w:rsidRPr="00026316">
              <w:rPr>
                <w:bCs/>
                <w:sz w:val="18"/>
                <w:szCs w:val="16"/>
                <w:u w:val="single"/>
              </w:rPr>
              <w:t>high density residential uses such as:</w:t>
            </w:r>
          </w:p>
          <w:p w14:paraId="130C0920" w14:textId="77777777" w:rsidR="00001089" w:rsidRPr="00026316" w:rsidRDefault="00001089" w:rsidP="00221326">
            <w:pPr>
              <w:jc w:val="center"/>
              <w:rPr>
                <w:bCs/>
                <w:sz w:val="18"/>
                <w:szCs w:val="16"/>
                <w:u w:val="single"/>
              </w:rPr>
            </w:pPr>
          </w:p>
          <w:p w14:paraId="4FC6CF57" w14:textId="77777777" w:rsidR="00001089" w:rsidRPr="00026316" w:rsidRDefault="00001089" w:rsidP="00221326">
            <w:pPr>
              <w:jc w:val="center"/>
              <w:rPr>
                <w:bCs/>
                <w:sz w:val="18"/>
                <w:szCs w:val="16"/>
                <w:u w:val="single"/>
              </w:rPr>
            </w:pPr>
            <w:r w:rsidRPr="00026316">
              <w:rPr>
                <w:bCs/>
                <w:sz w:val="18"/>
                <w:szCs w:val="16"/>
                <w:u w:val="single"/>
              </w:rPr>
              <w:t>Large apartment complexes, mobile home parks, high rise condominiums</w:t>
            </w:r>
          </w:p>
        </w:tc>
      </w:tr>
      <w:tr w:rsidR="00001089" w:rsidRPr="00026316" w14:paraId="30F604E8" w14:textId="77777777">
        <w:trPr>
          <w:trHeight w:val="2290"/>
        </w:trPr>
        <w:tc>
          <w:tcPr>
            <w:tcW w:w="651" w:type="dxa"/>
            <w:vMerge/>
            <w:tcBorders>
              <w:bottom w:val="single" w:sz="12" w:space="0" w:color="000000" w:themeColor="text1"/>
            </w:tcBorders>
            <w:shd w:val="clear" w:color="auto" w:fill="FFFFFF" w:themeFill="background1"/>
            <w:textDirection w:val="btLr"/>
          </w:tcPr>
          <w:p w14:paraId="2653C2E4" w14:textId="77777777" w:rsidR="00001089" w:rsidRPr="00026316" w:rsidRDefault="00001089" w:rsidP="00001089">
            <w:pPr>
              <w:jc w:val="both"/>
              <w:rPr>
                <w:sz w:val="2"/>
                <w:szCs w:val="2"/>
                <w:u w:val="single"/>
              </w:rPr>
            </w:pPr>
          </w:p>
        </w:tc>
        <w:tc>
          <w:tcPr>
            <w:tcW w:w="586" w:type="dxa"/>
            <w:shd w:val="clear" w:color="auto" w:fill="FFFFFF" w:themeFill="background1"/>
            <w:vAlign w:val="center"/>
          </w:tcPr>
          <w:p w14:paraId="76685E85" w14:textId="77777777" w:rsidR="00001089" w:rsidRPr="00026316" w:rsidRDefault="00001089" w:rsidP="00221326">
            <w:pPr>
              <w:jc w:val="center"/>
              <w:rPr>
                <w:b/>
                <w:sz w:val="32"/>
                <w:szCs w:val="32"/>
                <w:u w:val="single"/>
              </w:rPr>
            </w:pPr>
            <w:r w:rsidRPr="00026316">
              <w:rPr>
                <w:b/>
                <w:sz w:val="32"/>
                <w:szCs w:val="32"/>
                <w:u w:val="single"/>
              </w:rPr>
              <w:t>C</w:t>
            </w:r>
          </w:p>
        </w:tc>
        <w:tc>
          <w:tcPr>
            <w:tcW w:w="2910" w:type="dxa"/>
            <w:shd w:val="clear" w:color="auto" w:fill="FFFFFF" w:themeFill="background1"/>
          </w:tcPr>
          <w:p w14:paraId="1CFF0F47" w14:textId="77777777" w:rsidR="00001089" w:rsidRPr="00026316" w:rsidRDefault="00001089" w:rsidP="00221326">
            <w:pPr>
              <w:jc w:val="center"/>
              <w:rPr>
                <w:sz w:val="18"/>
                <w:szCs w:val="16"/>
                <w:u w:val="single"/>
              </w:rPr>
            </w:pPr>
          </w:p>
          <w:p w14:paraId="7FF9CD1D" w14:textId="77777777" w:rsidR="00001089" w:rsidRPr="00026316" w:rsidRDefault="00001089" w:rsidP="00001089">
            <w:pPr>
              <w:jc w:val="both"/>
              <w:rPr>
                <w:sz w:val="18"/>
                <w:szCs w:val="16"/>
                <w:u w:val="single"/>
              </w:rPr>
            </w:pPr>
          </w:p>
          <w:p w14:paraId="2D3EC5D3" w14:textId="77777777" w:rsidR="00001089" w:rsidRPr="00026316" w:rsidRDefault="00001089" w:rsidP="00221326">
            <w:pPr>
              <w:jc w:val="center"/>
              <w:rPr>
                <w:sz w:val="18"/>
                <w:szCs w:val="16"/>
                <w:u w:val="single"/>
              </w:rPr>
            </w:pPr>
            <w:r w:rsidRPr="00026316">
              <w:rPr>
                <w:sz w:val="18"/>
                <w:szCs w:val="16"/>
                <w:u w:val="single"/>
              </w:rPr>
              <w:t xml:space="preserve">The Modified Transitional Zone includes the </w:t>
            </w:r>
            <w:r w:rsidRPr="00026316">
              <w:rPr>
                <w:spacing w:val="-3"/>
                <w:sz w:val="18"/>
                <w:szCs w:val="16"/>
                <w:u w:val="single"/>
              </w:rPr>
              <w:t xml:space="preserve">area </w:t>
            </w:r>
            <w:r w:rsidRPr="00026316">
              <w:rPr>
                <w:sz w:val="18"/>
                <w:szCs w:val="16"/>
                <w:u w:val="single"/>
              </w:rPr>
              <w:t xml:space="preserve">out to a </w:t>
            </w:r>
            <w:r w:rsidRPr="00026316">
              <w:rPr>
                <w:spacing w:val="-3"/>
                <w:sz w:val="18"/>
                <w:szCs w:val="16"/>
                <w:u w:val="single"/>
              </w:rPr>
              <w:t xml:space="preserve">mile </w:t>
            </w:r>
            <w:r w:rsidRPr="00026316">
              <w:rPr>
                <w:sz w:val="18"/>
                <w:szCs w:val="16"/>
                <w:u w:val="single"/>
              </w:rPr>
              <w:t xml:space="preserve">beyond </w:t>
            </w:r>
            <w:r w:rsidRPr="00026316">
              <w:rPr>
                <w:spacing w:val="-3"/>
                <w:sz w:val="18"/>
                <w:szCs w:val="16"/>
                <w:u w:val="single"/>
              </w:rPr>
              <w:t xml:space="preserve">each </w:t>
            </w:r>
            <w:r w:rsidRPr="00026316">
              <w:rPr>
                <w:sz w:val="18"/>
                <w:szCs w:val="16"/>
                <w:u w:val="single"/>
              </w:rPr>
              <w:t xml:space="preserve">runway end and to a quarter </w:t>
            </w:r>
            <w:r w:rsidRPr="00026316">
              <w:rPr>
                <w:spacing w:val="-3"/>
                <w:sz w:val="18"/>
                <w:szCs w:val="16"/>
                <w:u w:val="single"/>
              </w:rPr>
              <w:t xml:space="preserve">mile </w:t>
            </w:r>
            <w:r w:rsidRPr="00026316">
              <w:rPr>
                <w:sz w:val="18"/>
                <w:szCs w:val="16"/>
                <w:u w:val="single"/>
              </w:rPr>
              <w:t xml:space="preserve">to </w:t>
            </w:r>
            <w:r w:rsidRPr="00026316">
              <w:rPr>
                <w:spacing w:val="-3"/>
                <w:sz w:val="18"/>
                <w:szCs w:val="16"/>
                <w:u w:val="single"/>
              </w:rPr>
              <w:t xml:space="preserve">each </w:t>
            </w:r>
            <w:r w:rsidRPr="00026316">
              <w:rPr>
                <w:sz w:val="18"/>
                <w:szCs w:val="16"/>
                <w:u w:val="single"/>
              </w:rPr>
              <w:t>side of the runway, excluding the</w:t>
            </w:r>
            <w:r w:rsidRPr="00026316">
              <w:rPr>
                <w:spacing w:val="-7"/>
                <w:sz w:val="18"/>
                <w:szCs w:val="16"/>
                <w:u w:val="single"/>
              </w:rPr>
              <w:t xml:space="preserve"> </w:t>
            </w:r>
            <w:r w:rsidRPr="00026316">
              <w:rPr>
                <w:spacing w:val="-3"/>
                <w:sz w:val="18"/>
                <w:szCs w:val="16"/>
                <w:u w:val="single"/>
              </w:rPr>
              <w:t>area</w:t>
            </w:r>
          </w:p>
          <w:p w14:paraId="5C3805E5" w14:textId="77777777" w:rsidR="00001089" w:rsidRPr="00026316" w:rsidRDefault="00001089" w:rsidP="00221326">
            <w:pPr>
              <w:jc w:val="center"/>
              <w:rPr>
                <w:sz w:val="18"/>
                <w:szCs w:val="16"/>
                <w:u w:val="single"/>
              </w:rPr>
            </w:pPr>
            <w:r w:rsidRPr="00026316">
              <w:rPr>
                <w:sz w:val="18"/>
                <w:szCs w:val="16"/>
                <w:u w:val="single"/>
              </w:rPr>
              <w:t>within Zone A and Zone</w:t>
            </w:r>
            <w:r w:rsidRPr="00026316">
              <w:rPr>
                <w:spacing w:val="-1"/>
                <w:sz w:val="18"/>
                <w:szCs w:val="16"/>
                <w:u w:val="single"/>
              </w:rPr>
              <w:t xml:space="preserve"> </w:t>
            </w:r>
            <w:proofErr w:type="spellStart"/>
            <w:r w:rsidRPr="00026316">
              <w:rPr>
                <w:sz w:val="18"/>
                <w:szCs w:val="16"/>
                <w:u w:val="single"/>
              </w:rPr>
              <w:t>B1</w:t>
            </w:r>
            <w:proofErr w:type="spellEnd"/>
          </w:p>
        </w:tc>
        <w:tc>
          <w:tcPr>
            <w:tcW w:w="775" w:type="dxa"/>
            <w:vMerge/>
            <w:shd w:val="clear" w:color="auto" w:fill="FFFFFF" w:themeFill="background1"/>
            <w:textDirection w:val="btLr"/>
          </w:tcPr>
          <w:p w14:paraId="6C46FEA7" w14:textId="77777777" w:rsidR="00001089" w:rsidRPr="00026316" w:rsidRDefault="00001089" w:rsidP="00221326">
            <w:pPr>
              <w:jc w:val="center"/>
              <w:rPr>
                <w:sz w:val="18"/>
                <w:szCs w:val="16"/>
                <w:u w:val="single"/>
              </w:rPr>
            </w:pPr>
          </w:p>
        </w:tc>
        <w:tc>
          <w:tcPr>
            <w:tcW w:w="3104" w:type="dxa"/>
            <w:shd w:val="clear" w:color="auto" w:fill="FFFFFF" w:themeFill="background1"/>
            <w:vAlign w:val="center"/>
          </w:tcPr>
          <w:p w14:paraId="7AA42C0C" w14:textId="77777777" w:rsidR="00001089" w:rsidRPr="00026316" w:rsidRDefault="00001089" w:rsidP="00221326">
            <w:pPr>
              <w:jc w:val="center"/>
              <w:rPr>
                <w:bCs/>
                <w:sz w:val="18"/>
                <w:szCs w:val="16"/>
                <w:u w:val="single"/>
              </w:rPr>
            </w:pPr>
            <w:r w:rsidRPr="00026316">
              <w:rPr>
                <w:bCs/>
                <w:sz w:val="18"/>
                <w:szCs w:val="16"/>
                <w:u w:val="single"/>
              </w:rPr>
              <w:t>High &amp; ultra</w:t>
            </w:r>
            <w:r>
              <w:rPr>
                <w:bCs/>
                <w:sz w:val="18"/>
                <w:szCs w:val="16"/>
                <w:u w:val="single"/>
              </w:rPr>
              <w:noBreakHyphen/>
            </w:r>
            <w:r w:rsidRPr="00026316">
              <w:rPr>
                <w:bCs/>
                <w:sz w:val="18"/>
                <w:szCs w:val="16"/>
                <w:u w:val="single"/>
              </w:rPr>
              <w:t>high density uses</w:t>
            </w:r>
          </w:p>
        </w:tc>
        <w:tc>
          <w:tcPr>
            <w:tcW w:w="1304" w:type="dxa"/>
            <w:shd w:val="clear" w:color="auto" w:fill="FFFFFF" w:themeFill="background1"/>
            <w:vAlign w:val="center"/>
          </w:tcPr>
          <w:p w14:paraId="073AD168" w14:textId="77777777" w:rsidR="00001089" w:rsidRPr="00026316" w:rsidRDefault="00001089" w:rsidP="00221326">
            <w:pPr>
              <w:jc w:val="center"/>
              <w:rPr>
                <w:sz w:val="18"/>
                <w:szCs w:val="16"/>
                <w:u w:val="single"/>
              </w:rPr>
            </w:pPr>
            <w:r w:rsidRPr="00026316">
              <w:rPr>
                <w:sz w:val="18"/>
                <w:szCs w:val="16"/>
                <w:u w:val="single"/>
              </w:rPr>
              <w:t>High &amp; ultra</w:t>
            </w:r>
            <w:r>
              <w:rPr>
                <w:sz w:val="18"/>
                <w:szCs w:val="16"/>
                <w:u w:val="single"/>
              </w:rPr>
              <w:noBreakHyphen/>
            </w:r>
            <w:r w:rsidRPr="00026316">
              <w:rPr>
                <w:sz w:val="18"/>
                <w:szCs w:val="16"/>
                <w:u w:val="single"/>
              </w:rPr>
              <w:t>high density residential uses such as:</w:t>
            </w:r>
          </w:p>
          <w:p w14:paraId="76803ECC" w14:textId="77777777" w:rsidR="00001089" w:rsidRPr="00026316" w:rsidRDefault="00001089" w:rsidP="00221326">
            <w:pPr>
              <w:jc w:val="center"/>
              <w:rPr>
                <w:sz w:val="18"/>
                <w:szCs w:val="16"/>
                <w:u w:val="single"/>
              </w:rPr>
            </w:pPr>
            <w:r w:rsidRPr="00026316">
              <w:rPr>
                <w:sz w:val="18"/>
                <w:szCs w:val="16"/>
                <w:u w:val="single"/>
              </w:rPr>
              <w:t>Large apartment complexes, mobile home parks, high rise condominiums</w:t>
            </w:r>
          </w:p>
        </w:tc>
      </w:tr>
      <w:tr w:rsidR="00001089" w:rsidRPr="00026316" w14:paraId="456A96A7" w14:textId="77777777">
        <w:trPr>
          <w:cantSplit/>
          <w:trHeight w:val="2289"/>
        </w:trPr>
        <w:tc>
          <w:tcPr>
            <w:tcW w:w="651" w:type="dxa"/>
            <w:vMerge w:val="restart"/>
            <w:tcBorders>
              <w:bottom w:val="single" w:sz="12" w:space="0" w:color="auto"/>
            </w:tcBorders>
            <w:shd w:val="clear" w:color="auto" w:fill="FFFFFF" w:themeFill="background1"/>
            <w:textDirection w:val="btLr"/>
          </w:tcPr>
          <w:p w14:paraId="6927083A" w14:textId="77777777" w:rsidR="00001089" w:rsidRPr="00026316" w:rsidRDefault="00001089" w:rsidP="00221326">
            <w:pPr>
              <w:jc w:val="center"/>
              <w:rPr>
                <w:b/>
                <w:sz w:val="28"/>
                <w:u w:val="single"/>
              </w:rPr>
            </w:pPr>
            <w:r w:rsidRPr="00026316">
              <w:rPr>
                <w:b/>
                <w:sz w:val="28"/>
                <w:u w:val="single"/>
              </w:rPr>
              <w:t>Airport Land Use Zones</w:t>
            </w:r>
          </w:p>
        </w:tc>
        <w:tc>
          <w:tcPr>
            <w:tcW w:w="586" w:type="dxa"/>
            <w:shd w:val="clear" w:color="auto" w:fill="FFFFFF" w:themeFill="background1"/>
            <w:vAlign w:val="center"/>
          </w:tcPr>
          <w:p w14:paraId="19739202" w14:textId="77777777" w:rsidR="00001089" w:rsidRPr="00026316" w:rsidRDefault="00001089" w:rsidP="00221326">
            <w:pPr>
              <w:jc w:val="center"/>
              <w:rPr>
                <w:b/>
                <w:bCs/>
                <w:sz w:val="32"/>
                <w:szCs w:val="32"/>
                <w:u w:val="single"/>
              </w:rPr>
            </w:pPr>
            <w:proofErr w:type="spellStart"/>
            <w:r w:rsidRPr="00026316">
              <w:rPr>
                <w:b/>
                <w:bCs/>
                <w:sz w:val="32"/>
                <w:szCs w:val="32"/>
                <w:u w:val="single"/>
              </w:rPr>
              <w:t>B2</w:t>
            </w:r>
            <w:proofErr w:type="spellEnd"/>
          </w:p>
        </w:tc>
        <w:tc>
          <w:tcPr>
            <w:tcW w:w="2910" w:type="dxa"/>
            <w:shd w:val="clear" w:color="auto" w:fill="FFFFFF" w:themeFill="background1"/>
          </w:tcPr>
          <w:p w14:paraId="01B510A6" w14:textId="77777777" w:rsidR="00001089" w:rsidRPr="00026316" w:rsidRDefault="00001089" w:rsidP="00001089">
            <w:pPr>
              <w:jc w:val="both"/>
              <w:rPr>
                <w:sz w:val="18"/>
                <w:szCs w:val="16"/>
                <w:u w:val="single"/>
              </w:rPr>
            </w:pPr>
          </w:p>
          <w:p w14:paraId="1A4C7371" w14:textId="77777777" w:rsidR="00001089" w:rsidRPr="00026316" w:rsidRDefault="00001089" w:rsidP="00001089">
            <w:pPr>
              <w:jc w:val="both"/>
              <w:rPr>
                <w:sz w:val="18"/>
                <w:szCs w:val="16"/>
                <w:u w:val="single"/>
              </w:rPr>
            </w:pPr>
          </w:p>
          <w:p w14:paraId="01F5864E" w14:textId="77777777" w:rsidR="00001089" w:rsidRPr="00026316" w:rsidRDefault="00001089" w:rsidP="00001089">
            <w:pPr>
              <w:jc w:val="both"/>
              <w:rPr>
                <w:sz w:val="18"/>
                <w:szCs w:val="16"/>
                <w:u w:val="single"/>
              </w:rPr>
            </w:pPr>
          </w:p>
          <w:p w14:paraId="432E170F" w14:textId="77777777" w:rsidR="00001089" w:rsidRPr="00026316" w:rsidRDefault="00001089" w:rsidP="00221326">
            <w:pPr>
              <w:jc w:val="center"/>
              <w:rPr>
                <w:sz w:val="18"/>
                <w:szCs w:val="16"/>
                <w:u w:val="single"/>
              </w:rPr>
            </w:pPr>
            <w:r w:rsidRPr="00026316">
              <w:rPr>
                <w:sz w:val="18"/>
                <w:szCs w:val="16"/>
                <w:u w:val="single"/>
              </w:rPr>
              <w:t xml:space="preserve">The Outer Approach is an extension of Zone </w:t>
            </w:r>
            <w:proofErr w:type="spellStart"/>
            <w:r w:rsidRPr="00026316">
              <w:rPr>
                <w:sz w:val="18"/>
                <w:szCs w:val="16"/>
                <w:u w:val="single"/>
              </w:rPr>
              <w:t>B1</w:t>
            </w:r>
            <w:proofErr w:type="spellEnd"/>
            <w:r w:rsidRPr="00026316">
              <w:rPr>
                <w:sz w:val="18"/>
                <w:szCs w:val="16"/>
                <w:u w:val="single"/>
              </w:rPr>
              <w:t xml:space="preserve"> Inner Approach Zone where aircraft operate on approach or departure from an airport</w:t>
            </w:r>
          </w:p>
        </w:tc>
        <w:tc>
          <w:tcPr>
            <w:tcW w:w="775" w:type="dxa"/>
            <w:vMerge/>
            <w:shd w:val="clear" w:color="auto" w:fill="FFFFFF" w:themeFill="background1"/>
            <w:textDirection w:val="btLr"/>
          </w:tcPr>
          <w:p w14:paraId="5A37612F" w14:textId="77777777" w:rsidR="00001089" w:rsidRPr="00026316" w:rsidRDefault="00001089" w:rsidP="00001089">
            <w:pPr>
              <w:jc w:val="both"/>
              <w:rPr>
                <w:sz w:val="18"/>
                <w:szCs w:val="16"/>
                <w:u w:val="single"/>
              </w:rPr>
            </w:pPr>
          </w:p>
        </w:tc>
        <w:tc>
          <w:tcPr>
            <w:tcW w:w="3104" w:type="dxa"/>
            <w:shd w:val="clear" w:color="auto" w:fill="FFFFFF" w:themeFill="background1"/>
            <w:vAlign w:val="center"/>
          </w:tcPr>
          <w:p w14:paraId="1998248A" w14:textId="77777777" w:rsidR="00001089" w:rsidRPr="00026316" w:rsidRDefault="00001089" w:rsidP="00221326">
            <w:pPr>
              <w:jc w:val="center"/>
              <w:rPr>
                <w:sz w:val="18"/>
                <w:szCs w:val="16"/>
                <w:u w:val="single"/>
              </w:rPr>
            </w:pPr>
            <w:r w:rsidRPr="00026316">
              <w:rPr>
                <w:sz w:val="18"/>
                <w:szCs w:val="16"/>
                <w:u w:val="single"/>
              </w:rPr>
              <w:t>High &amp; ultra</w:t>
            </w:r>
            <w:r>
              <w:rPr>
                <w:sz w:val="18"/>
                <w:szCs w:val="16"/>
                <w:u w:val="single"/>
              </w:rPr>
              <w:noBreakHyphen/>
            </w:r>
            <w:r w:rsidRPr="00026316">
              <w:rPr>
                <w:sz w:val="18"/>
                <w:szCs w:val="16"/>
                <w:u w:val="single"/>
              </w:rPr>
              <w:t>high density uses</w:t>
            </w:r>
          </w:p>
        </w:tc>
        <w:tc>
          <w:tcPr>
            <w:tcW w:w="1304" w:type="dxa"/>
            <w:shd w:val="clear" w:color="auto" w:fill="FFFFFF" w:themeFill="background1"/>
            <w:vAlign w:val="center"/>
          </w:tcPr>
          <w:p w14:paraId="7CBE7B26" w14:textId="77777777" w:rsidR="00001089" w:rsidRPr="00026316" w:rsidRDefault="00001089" w:rsidP="00221326">
            <w:pPr>
              <w:jc w:val="center"/>
              <w:rPr>
                <w:sz w:val="18"/>
                <w:szCs w:val="16"/>
                <w:u w:val="single"/>
              </w:rPr>
            </w:pPr>
            <w:r w:rsidRPr="00026316">
              <w:rPr>
                <w:sz w:val="18"/>
                <w:szCs w:val="16"/>
                <w:u w:val="single"/>
              </w:rPr>
              <w:t>High &amp; ultra</w:t>
            </w:r>
            <w:r>
              <w:rPr>
                <w:sz w:val="18"/>
                <w:szCs w:val="16"/>
                <w:u w:val="single"/>
              </w:rPr>
              <w:noBreakHyphen/>
            </w:r>
            <w:r w:rsidRPr="00026316">
              <w:rPr>
                <w:sz w:val="18"/>
                <w:szCs w:val="16"/>
                <w:u w:val="single"/>
              </w:rPr>
              <w:t>high density residential uses such as:</w:t>
            </w:r>
          </w:p>
          <w:p w14:paraId="328769C6" w14:textId="77777777" w:rsidR="00001089" w:rsidRPr="00026316" w:rsidRDefault="00001089" w:rsidP="00221326">
            <w:pPr>
              <w:jc w:val="center"/>
              <w:rPr>
                <w:sz w:val="18"/>
                <w:szCs w:val="16"/>
                <w:u w:val="single"/>
              </w:rPr>
            </w:pPr>
          </w:p>
          <w:p w14:paraId="0FF1AC45" w14:textId="77777777" w:rsidR="00001089" w:rsidRPr="00026316" w:rsidRDefault="00001089" w:rsidP="00221326">
            <w:pPr>
              <w:jc w:val="center"/>
              <w:rPr>
                <w:sz w:val="18"/>
                <w:szCs w:val="16"/>
                <w:u w:val="single"/>
              </w:rPr>
            </w:pPr>
            <w:r w:rsidRPr="00026316">
              <w:rPr>
                <w:sz w:val="18"/>
                <w:szCs w:val="16"/>
                <w:u w:val="single"/>
              </w:rPr>
              <w:t>Large apartment complexes, mobile home parks, high rise condominiums</w:t>
            </w:r>
          </w:p>
        </w:tc>
      </w:tr>
      <w:tr w:rsidR="00001089" w:rsidRPr="00026316" w14:paraId="0C222D15" w14:textId="77777777">
        <w:trPr>
          <w:trHeight w:val="2557"/>
        </w:trPr>
        <w:tc>
          <w:tcPr>
            <w:tcW w:w="651" w:type="dxa"/>
            <w:vMerge/>
            <w:tcBorders>
              <w:bottom w:val="single" w:sz="12" w:space="0" w:color="auto"/>
            </w:tcBorders>
            <w:shd w:val="clear" w:color="auto" w:fill="FFFFFF" w:themeFill="background1"/>
            <w:textDirection w:val="btLr"/>
          </w:tcPr>
          <w:p w14:paraId="2522585D" w14:textId="77777777" w:rsidR="00001089" w:rsidRPr="00026316" w:rsidRDefault="00001089" w:rsidP="00001089">
            <w:pPr>
              <w:jc w:val="both"/>
              <w:rPr>
                <w:sz w:val="31"/>
                <w:u w:val="single"/>
              </w:rPr>
            </w:pPr>
          </w:p>
        </w:tc>
        <w:tc>
          <w:tcPr>
            <w:tcW w:w="586" w:type="dxa"/>
            <w:shd w:val="clear" w:color="auto" w:fill="FFFFFF" w:themeFill="background1"/>
            <w:vAlign w:val="center"/>
          </w:tcPr>
          <w:p w14:paraId="31A4BD81" w14:textId="77777777" w:rsidR="00001089" w:rsidRPr="00026316" w:rsidRDefault="00001089" w:rsidP="00221326">
            <w:pPr>
              <w:jc w:val="center"/>
              <w:rPr>
                <w:b/>
                <w:sz w:val="31"/>
                <w:u w:val="single"/>
              </w:rPr>
            </w:pPr>
            <w:r w:rsidRPr="00026316">
              <w:rPr>
                <w:b/>
                <w:w w:val="102"/>
                <w:sz w:val="31"/>
                <w:u w:val="single"/>
              </w:rPr>
              <w:t>D</w:t>
            </w:r>
          </w:p>
        </w:tc>
        <w:tc>
          <w:tcPr>
            <w:tcW w:w="2910" w:type="dxa"/>
            <w:shd w:val="clear" w:color="auto" w:fill="FFFFFF" w:themeFill="background1"/>
          </w:tcPr>
          <w:p w14:paraId="1806CFEA" w14:textId="77777777" w:rsidR="00001089" w:rsidRPr="00026316" w:rsidRDefault="00001089" w:rsidP="00001089">
            <w:pPr>
              <w:jc w:val="both"/>
              <w:rPr>
                <w:sz w:val="16"/>
                <w:szCs w:val="16"/>
                <w:u w:val="single"/>
              </w:rPr>
            </w:pPr>
          </w:p>
          <w:p w14:paraId="5862F383" w14:textId="77777777" w:rsidR="00001089" w:rsidRPr="00026316" w:rsidRDefault="00001089" w:rsidP="00001089">
            <w:pPr>
              <w:jc w:val="both"/>
              <w:rPr>
                <w:sz w:val="16"/>
                <w:szCs w:val="16"/>
                <w:u w:val="single"/>
              </w:rPr>
            </w:pPr>
          </w:p>
          <w:p w14:paraId="6724C892" w14:textId="77777777" w:rsidR="00001089" w:rsidRPr="00026316" w:rsidRDefault="00001089" w:rsidP="00001089">
            <w:pPr>
              <w:jc w:val="both"/>
              <w:rPr>
                <w:sz w:val="16"/>
                <w:szCs w:val="16"/>
                <w:u w:val="single"/>
              </w:rPr>
            </w:pPr>
          </w:p>
          <w:p w14:paraId="092F7D08" w14:textId="77777777" w:rsidR="00001089" w:rsidRPr="00026316" w:rsidRDefault="00001089" w:rsidP="00001089">
            <w:pPr>
              <w:jc w:val="both"/>
              <w:rPr>
                <w:sz w:val="16"/>
                <w:szCs w:val="16"/>
                <w:u w:val="single"/>
              </w:rPr>
            </w:pPr>
          </w:p>
          <w:p w14:paraId="7DDC5646" w14:textId="77777777" w:rsidR="00001089" w:rsidRPr="00026316" w:rsidRDefault="00001089" w:rsidP="00221326">
            <w:pPr>
              <w:jc w:val="center"/>
              <w:rPr>
                <w:sz w:val="16"/>
                <w:szCs w:val="16"/>
                <w:u w:val="single"/>
              </w:rPr>
            </w:pPr>
            <w:r w:rsidRPr="00026316">
              <w:rPr>
                <w:sz w:val="16"/>
                <w:szCs w:val="16"/>
                <w:u w:val="single"/>
              </w:rPr>
              <w:t>The Horizontal Zone includes the area within roughly a two</w:t>
            </w:r>
            <w:r>
              <w:rPr>
                <w:sz w:val="16"/>
                <w:szCs w:val="16"/>
                <w:u w:val="single"/>
              </w:rPr>
              <w:noBreakHyphen/>
            </w:r>
            <w:r w:rsidRPr="00026316">
              <w:rPr>
                <w:sz w:val="16"/>
                <w:szCs w:val="16"/>
                <w:u w:val="single"/>
              </w:rPr>
              <w:t>mile boundary of a runway on all sides, outside of all other zones.</w:t>
            </w:r>
          </w:p>
        </w:tc>
        <w:tc>
          <w:tcPr>
            <w:tcW w:w="775" w:type="dxa"/>
            <w:vMerge/>
            <w:shd w:val="clear" w:color="auto" w:fill="FFFFFF" w:themeFill="background1"/>
            <w:textDirection w:val="btLr"/>
          </w:tcPr>
          <w:p w14:paraId="08E6A861" w14:textId="77777777" w:rsidR="00001089" w:rsidRPr="00026316" w:rsidRDefault="00001089" w:rsidP="00221326">
            <w:pPr>
              <w:rPr>
                <w:sz w:val="16"/>
                <w:szCs w:val="16"/>
                <w:u w:val="single"/>
              </w:rPr>
            </w:pPr>
          </w:p>
        </w:tc>
        <w:tc>
          <w:tcPr>
            <w:tcW w:w="3104" w:type="dxa"/>
            <w:shd w:val="clear" w:color="auto" w:fill="FFFFFF" w:themeFill="background1"/>
          </w:tcPr>
          <w:p w14:paraId="13D648EA" w14:textId="77777777" w:rsidR="00001089" w:rsidRPr="00026316" w:rsidRDefault="00001089" w:rsidP="00001089">
            <w:pPr>
              <w:jc w:val="both"/>
              <w:rPr>
                <w:sz w:val="16"/>
                <w:szCs w:val="16"/>
                <w:u w:val="single"/>
              </w:rPr>
            </w:pPr>
          </w:p>
          <w:p w14:paraId="1EB7EAEA" w14:textId="77777777" w:rsidR="00001089" w:rsidRPr="00026316" w:rsidRDefault="00001089" w:rsidP="00001089">
            <w:pPr>
              <w:jc w:val="both"/>
              <w:rPr>
                <w:sz w:val="16"/>
                <w:szCs w:val="16"/>
                <w:u w:val="single"/>
              </w:rPr>
            </w:pPr>
          </w:p>
          <w:p w14:paraId="10BBC570" w14:textId="77777777" w:rsidR="00001089" w:rsidRPr="00026316" w:rsidRDefault="00001089" w:rsidP="00001089">
            <w:pPr>
              <w:jc w:val="both"/>
              <w:rPr>
                <w:sz w:val="16"/>
                <w:szCs w:val="16"/>
                <w:u w:val="single"/>
              </w:rPr>
            </w:pPr>
          </w:p>
          <w:p w14:paraId="0E921688" w14:textId="77777777" w:rsidR="00001089" w:rsidRPr="00026316" w:rsidRDefault="00001089" w:rsidP="00001089">
            <w:pPr>
              <w:jc w:val="both"/>
              <w:rPr>
                <w:sz w:val="16"/>
                <w:szCs w:val="16"/>
                <w:u w:val="single"/>
              </w:rPr>
            </w:pPr>
          </w:p>
          <w:p w14:paraId="157725C4" w14:textId="77777777" w:rsidR="00001089" w:rsidRPr="00026316" w:rsidRDefault="00001089" w:rsidP="00001089">
            <w:pPr>
              <w:jc w:val="both"/>
              <w:rPr>
                <w:sz w:val="16"/>
                <w:szCs w:val="16"/>
                <w:u w:val="single"/>
              </w:rPr>
            </w:pPr>
          </w:p>
          <w:p w14:paraId="16F09930" w14:textId="77777777" w:rsidR="00001089" w:rsidRPr="00026316" w:rsidRDefault="00001089" w:rsidP="00001089">
            <w:pPr>
              <w:jc w:val="both"/>
              <w:rPr>
                <w:sz w:val="16"/>
                <w:szCs w:val="16"/>
                <w:u w:val="single"/>
              </w:rPr>
            </w:pPr>
          </w:p>
          <w:p w14:paraId="273176C5" w14:textId="77777777" w:rsidR="00001089" w:rsidRPr="00026316" w:rsidRDefault="00001089" w:rsidP="00221326">
            <w:pPr>
              <w:jc w:val="center"/>
              <w:rPr>
                <w:sz w:val="16"/>
                <w:szCs w:val="16"/>
                <w:u w:val="single"/>
              </w:rPr>
            </w:pPr>
            <w:r w:rsidRPr="00026316">
              <w:rPr>
                <w:sz w:val="16"/>
                <w:szCs w:val="16"/>
                <w:u w:val="single"/>
              </w:rPr>
              <w:t>None</w:t>
            </w:r>
          </w:p>
        </w:tc>
        <w:tc>
          <w:tcPr>
            <w:tcW w:w="1304" w:type="dxa"/>
            <w:shd w:val="clear" w:color="auto" w:fill="FFFFFF" w:themeFill="background1"/>
          </w:tcPr>
          <w:p w14:paraId="2FA61D1D" w14:textId="77777777" w:rsidR="00001089" w:rsidRPr="00026316" w:rsidRDefault="00001089" w:rsidP="00001089">
            <w:pPr>
              <w:jc w:val="both"/>
              <w:rPr>
                <w:sz w:val="16"/>
                <w:szCs w:val="16"/>
                <w:u w:val="single"/>
              </w:rPr>
            </w:pPr>
          </w:p>
          <w:p w14:paraId="12B7A832" w14:textId="77777777" w:rsidR="00001089" w:rsidRPr="00026316" w:rsidRDefault="00001089" w:rsidP="00001089">
            <w:pPr>
              <w:jc w:val="both"/>
              <w:rPr>
                <w:sz w:val="16"/>
                <w:szCs w:val="16"/>
                <w:u w:val="single"/>
              </w:rPr>
            </w:pPr>
          </w:p>
          <w:p w14:paraId="2ABC44A8" w14:textId="77777777" w:rsidR="00001089" w:rsidRPr="00026316" w:rsidRDefault="00001089" w:rsidP="00001089">
            <w:pPr>
              <w:jc w:val="both"/>
              <w:rPr>
                <w:sz w:val="16"/>
                <w:szCs w:val="16"/>
                <w:u w:val="single"/>
              </w:rPr>
            </w:pPr>
          </w:p>
          <w:p w14:paraId="13A2A73E" w14:textId="77777777" w:rsidR="00001089" w:rsidRPr="00026316" w:rsidRDefault="00001089" w:rsidP="00001089">
            <w:pPr>
              <w:jc w:val="both"/>
              <w:rPr>
                <w:sz w:val="16"/>
                <w:szCs w:val="16"/>
                <w:u w:val="single"/>
              </w:rPr>
            </w:pPr>
          </w:p>
          <w:p w14:paraId="61F6B091" w14:textId="77777777" w:rsidR="00001089" w:rsidRPr="00026316" w:rsidRDefault="00001089" w:rsidP="00001089">
            <w:pPr>
              <w:jc w:val="both"/>
              <w:rPr>
                <w:sz w:val="16"/>
                <w:szCs w:val="16"/>
                <w:u w:val="single"/>
              </w:rPr>
            </w:pPr>
          </w:p>
          <w:p w14:paraId="4FE0899C" w14:textId="77777777" w:rsidR="00001089" w:rsidRPr="00026316" w:rsidRDefault="00001089" w:rsidP="00001089">
            <w:pPr>
              <w:jc w:val="both"/>
              <w:rPr>
                <w:sz w:val="16"/>
                <w:szCs w:val="16"/>
                <w:u w:val="single"/>
              </w:rPr>
            </w:pPr>
          </w:p>
          <w:p w14:paraId="740C04D4" w14:textId="77777777" w:rsidR="00001089" w:rsidRPr="00026316" w:rsidRDefault="00001089" w:rsidP="00221326">
            <w:pPr>
              <w:jc w:val="center"/>
              <w:rPr>
                <w:sz w:val="16"/>
                <w:szCs w:val="16"/>
                <w:u w:val="single"/>
              </w:rPr>
            </w:pPr>
            <w:r w:rsidRPr="00026316">
              <w:rPr>
                <w:sz w:val="16"/>
                <w:szCs w:val="16"/>
                <w:u w:val="single"/>
              </w:rPr>
              <w:t>None</w:t>
            </w:r>
          </w:p>
        </w:tc>
      </w:tr>
    </w:tbl>
    <w:p w14:paraId="1628400B" w14:textId="77777777" w:rsidR="00001089" w:rsidRPr="00026316" w:rsidRDefault="00001089" w:rsidP="00001089">
      <w:pPr>
        <w:framePr w:hSpace="180" w:wrap="around" w:vAnchor="text" w:hAnchor="text" w:y="1"/>
        <w:suppressOverlap/>
        <w:jc w:val="both"/>
        <w:rPr>
          <w:u w:val="single"/>
        </w:rPr>
      </w:pPr>
    </w:p>
    <w:p w14:paraId="212DAF6E" w14:textId="77777777" w:rsidR="00001089" w:rsidRPr="00026316" w:rsidRDefault="00001089" w:rsidP="00001089">
      <w:pPr>
        <w:framePr w:hSpace="180" w:wrap="around" w:vAnchor="text" w:hAnchor="text" w:y="1"/>
        <w:suppressOverlap/>
        <w:jc w:val="both"/>
        <w:rPr>
          <w:u w:val="single"/>
        </w:rPr>
      </w:pPr>
    </w:p>
    <w:p w14:paraId="70AFC2BC" w14:textId="77777777" w:rsidR="00001089" w:rsidRPr="00026316" w:rsidRDefault="00001089" w:rsidP="00001089">
      <w:pPr>
        <w:jc w:val="both"/>
        <w:rPr>
          <w:u w:val="single"/>
        </w:rPr>
      </w:pPr>
    </w:p>
    <w:tbl>
      <w:tblPr>
        <w:tblpPr w:leftFromText="180" w:rightFromText="180" w:vertAnchor="text" w:tblpY="1"/>
        <w:tblOverlap w:val="never"/>
        <w:tblW w:w="937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ayout w:type="fixed"/>
        <w:tblCellMar>
          <w:left w:w="0" w:type="dxa"/>
          <w:right w:w="0" w:type="dxa"/>
        </w:tblCellMar>
        <w:tblLook w:val="01E0" w:firstRow="1" w:lastRow="1" w:firstColumn="1" w:lastColumn="1" w:noHBand="0" w:noVBand="0"/>
      </w:tblPr>
      <w:tblGrid>
        <w:gridCol w:w="651"/>
        <w:gridCol w:w="586"/>
        <w:gridCol w:w="2880"/>
        <w:gridCol w:w="2880"/>
        <w:gridCol w:w="2378"/>
      </w:tblGrid>
      <w:tr w:rsidR="00001089" w:rsidRPr="00026316" w14:paraId="0D0A8E87" w14:textId="77777777">
        <w:trPr>
          <w:trHeight w:val="684"/>
        </w:trPr>
        <w:tc>
          <w:tcPr>
            <w:tcW w:w="9375" w:type="dxa"/>
            <w:gridSpan w:val="5"/>
            <w:shd w:val="clear" w:color="auto" w:fill="FFFFFF" w:themeFill="background1"/>
          </w:tcPr>
          <w:p w14:paraId="21CE93D8" w14:textId="77777777" w:rsidR="00001089" w:rsidRPr="00026316" w:rsidRDefault="00001089" w:rsidP="00221326">
            <w:pPr>
              <w:jc w:val="center"/>
              <w:rPr>
                <w:b/>
                <w:sz w:val="32"/>
                <w:u w:val="single"/>
              </w:rPr>
            </w:pPr>
            <w:r w:rsidRPr="00026316">
              <w:rPr>
                <w:b/>
                <w:sz w:val="32"/>
                <w:u w:val="single"/>
              </w:rPr>
              <w:lastRenderedPageBreak/>
              <w:t>Table 2: Incompatible Land Uses (continued)</w:t>
            </w:r>
          </w:p>
        </w:tc>
      </w:tr>
      <w:tr w:rsidR="00001089" w:rsidRPr="00026316" w14:paraId="192FBB5E" w14:textId="77777777">
        <w:trPr>
          <w:trHeight w:val="684"/>
        </w:trPr>
        <w:tc>
          <w:tcPr>
            <w:tcW w:w="651" w:type="dxa"/>
            <w:shd w:val="clear" w:color="auto" w:fill="FFFFFF" w:themeFill="background1"/>
            <w:vAlign w:val="bottom"/>
          </w:tcPr>
          <w:p w14:paraId="690A8856" w14:textId="77777777" w:rsidR="00001089" w:rsidRPr="00026316" w:rsidRDefault="00001089" w:rsidP="00221326">
            <w:pPr>
              <w:jc w:val="center"/>
              <w:rPr>
                <w:b/>
                <w:sz w:val="24"/>
                <w:szCs w:val="24"/>
                <w:u w:val="single"/>
              </w:rPr>
            </w:pPr>
            <w:r w:rsidRPr="00026316">
              <w:rPr>
                <w:b/>
                <w:sz w:val="24"/>
                <w:szCs w:val="24"/>
                <w:u w:val="single"/>
              </w:rPr>
              <w:t>Zone Type</w:t>
            </w:r>
          </w:p>
        </w:tc>
        <w:tc>
          <w:tcPr>
            <w:tcW w:w="586" w:type="dxa"/>
            <w:shd w:val="clear" w:color="auto" w:fill="FFFFFF" w:themeFill="background1"/>
            <w:vAlign w:val="bottom"/>
          </w:tcPr>
          <w:p w14:paraId="541D4D64" w14:textId="77777777" w:rsidR="00001089" w:rsidRPr="00026316" w:rsidRDefault="00001089" w:rsidP="00221326">
            <w:pPr>
              <w:jc w:val="center"/>
              <w:rPr>
                <w:u w:val="single"/>
              </w:rPr>
            </w:pPr>
            <w:r w:rsidRPr="00026316">
              <w:rPr>
                <w:u w:val="single"/>
              </w:rPr>
              <w:t>Zone</w:t>
            </w:r>
          </w:p>
        </w:tc>
        <w:tc>
          <w:tcPr>
            <w:tcW w:w="2880" w:type="dxa"/>
            <w:shd w:val="clear" w:color="auto" w:fill="FFFFFF" w:themeFill="background1"/>
            <w:vAlign w:val="bottom"/>
          </w:tcPr>
          <w:p w14:paraId="032EE2BA" w14:textId="77777777" w:rsidR="00001089" w:rsidRPr="00026316" w:rsidRDefault="00001089" w:rsidP="00221326">
            <w:pPr>
              <w:jc w:val="center"/>
              <w:rPr>
                <w:u w:val="single"/>
              </w:rPr>
            </w:pPr>
            <w:r w:rsidRPr="00026316">
              <w:rPr>
                <w:u w:val="single"/>
              </w:rPr>
              <w:t>Commercial</w:t>
            </w:r>
          </w:p>
        </w:tc>
        <w:tc>
          <w:tcPr>
            <w:tcW w:w="2880" w:type="dxa"/>
            <w:shd w:val="clear" w:color="auto" w:fill="FFFFFF" w:themeFill="background1"/>
            <w:vAlign w:val="bottom"/>
          </w:tcPr>
          <w:p w14:paraId="38BCB48A" w14:textId="77777777" w:rsidR="00001089" w:rsidRPr="00026316" w:rsidRDefault="00001089" w:rsidP="00221326">
            <w:pPr>
              <w:jc w:val="center"/>
              <w:rPr>
                <w:u w:val="single"/>
              </w:rPr>
            </w:pPr>
            <w:r w:rsidRPr="00026316">
              <w:rPr>
                <w:u w:val="single"/>
              </w:rPr>
              <w:t>Industrial</w:t>
            </w:r>
          </w:p>
        </w:tc>
        <w:tc>
          <w:tcPr>
            <w:tcW w:w="2378" w:type="dxa"/>
            <w:shd w:val="clear" w:color="auto" w:fill="FFFFFF" w:themeFill="background1"/>
            <w:vAlign w:val="bottom"/>
          </w:tcPr>
          <w:p w14:paraId="3A66EA1A" w14:textId="77777777" w:rsidR="00001089" w:rsidRPr="00026316" w:rsidRDefault="00001089" w:rsidP="00221326">
            <w:pPr>
              <w:jc w:val="center"/>
              <w:rPr>
                <w:u w:val="single"/>
              </w:rPr>
            </w:pPr>
            <w:r w:rsidRPr="00026316">
              <w:rPr>
                <w:u w:val="single"/>
              </w:rPr>
              <w:t>Institutional</w:t>
            </w:r>
          </w:p>
        </w:tc>
      </w:tr>
      <w:tr w:rsidR="00001089" w:rsidRPr="00026316" w14:paraId="78545610" w14:textId="77777777">
        <w:trPr>
          <w:cantSplit/>
          <w:trHeight w:val="1134"/>
        </w:trPr>
        <w:tc>
          <w:tcPr>
            <w:tcW w:w="651" w:type="dxa"/>
            <w:vMerge w:val="restart"/>
            <w:shd w:val="clear" w:color="auto" w:fill="FFFFFF" w:themeFill="background1"/>
            <w:textDirection w:val="btLr"/>
          </w:tcPr>
          <w:p w14:paraId="5733C968" w14:textId="77777777" w:rsidR="00001089" w:rsidRPr="00026316" w:rsidRDefault="00001089" w:rsidP="00221326">
            <w:pPr>
              <w:jc w:val="center"/>
              <w:rPr>
                <w:b/>
                <w:sz w:val="32"/>
                <w:u w:val="single"/>
              </w:rPr>
            </w:pPr>
            <w:r w:rsidRPr="00026316">
              <w:rPr>
                <w:b/>
                <w:sz w:val="32"/>
                <w:u w:val="single"/>
              </w:rPr>
              <w:t>Airport Safety Zones</w:t>
            </w:r>
          </w:p>
        </w:tc>
        <w:tc>
          <w:tcPr>
            <w:tcW w:w="586" w:type="dxa"/>
            <w:shd w:val="clear" w:color="auto" w:fill="FFFFFF" w:themeFill="background1"/>
            <w:vAlign w:val="center"/>
          </w:tcPr>
          <w:p w14:paraId="78C286D3" w14:textId="77777777" w:rsidR="00001089" w:rsidRPr="00026316" w:rsidRDefault="00001089" w:rsidP="00221326">
            <w:pPr>
              <w:jc w:val="center"/>
              <w:rPr>
                <w:b/>
                <w:sz w:val="32"/>
                <w:szCs w:val="32"/>
                <w:u w:val="single"/>
              </w:rPr>
            </w:pPr>
            <w:r w:rsidRPr="00026316">
              <w:rPr>
                <w:b/>
                <w:sz w:val="32"/>
                <w:szCs w:val="32"/>
                <w:u w:val="single"/>
              </w:rPr>
              <w:t>A</w:t>
            </w:r>
          </w:p>
        </w:tc>
        <w:tc>
          <w:tcPr>
            <w:tcW w:w="2880" w:type="dxa"/>
            <w:shd w:val="clear" w:color="auto" w:fill="FFFFFF" w:themeFill="background1"/>
            <w:vAlign w:val="center"/>
          </w:tcPr>
          <w:p w14:paraId="59BB4A02" w14:textId="77777777" w:rsidR="00001089" w:rsidRPr="00026316" w:rsidRDefault="00001089" w:rsidP="00221326">
            <w:pPr>
              <w:jc w:val="center"/>
              <w:rPr>
                <w:sz w:val="18"/>
                <w:szCs w:val="16"/>
                <w:u w:val="single"/>
              </w:rPr>
            </w:pPr>
            <w:r w:rsidRPr="00026316">
              <w:rPr>
                <w:sz w:val="18"/>
                <w:szCs w:val="16"/>
                <w:u w:val="single"/>
              </w:rPr>
              <w:t>All</w:t>
            </w:r>
          </w:p>
        </w:tc>
        <w:tc>
          <w:tcPr>
            <w:tcW w:w="2880" w:type="dxa"/>
            <w:shd w:val="clear" w:color="auto" w:fill="FFFFFF" w:themeFill="background1"/>
            <w:vAlign w:val="center"/>
          </w:tcPr>
          <w:p w14:paraId="01130439" w14:textId="77777777" w:rsidR="00001089" w:rsidRPr="00026316" w:rsidRDefault="00001089" w:rsidP="00221326">
            <w:pPr>
              <w:jc w:val="center"/>
              <w:rPr>
                <w:sz w:val="18"/>
                <w:szCs w:val="16"/>
                <w:u w:val="single"/>
              </w:rPr>
            </w:pPr>
            <w:r w:rsidRPr="00026316">
              <w:rPr>
                <w:sz w:val="18"/>
                <w:szCs w:val="16"/>
                <w:u w:val="single"/>
              </w:rPr>
              <w:t>All</w:t>
            </w:r>
          </w:p>
        </w:tc>
        <w:tc>
          <w:tcPr>
            <w:tcW w:w="2378" w:type="dxa"/>
            <w:shd w:val="clear" w:color="auto" w:fill="FFFFFF" w:themeFill="background1"/>
            <w:vAlign w:val="center"/>
          </w:tcPr>
          <w:p w14:paraId="5195BBD9" w14:textId="77777777" w:rsidR="00001089" w:rsidRPr="00026316" w:rsidRDefault="00001089" w:rsidP="00221326">
            <w:pPr>
              <w:jc w:val="center"/>
              <w:rPr>
                <w:bCs/>
                <w:sz w:val="18"/>
                <w:szCs w:val="16"/>
                <w:u w:val="single"/>
              </w:rPr>
            </w:pPr>
            <w:r w:rsidRPr="00026316">
              <w:rPr>
                <w:bCs/>
                <w:sz w:val="18"/>
                <w:szCs w:val="16"/>
                <w:u w:val="single"/>
              </w:rPr>
              <w:t>All</w:t>
            </w:r>
          </w:p>
        </w:tc>
      </w:tr>
      <w:tr w:rsidR="00001089" w:rsidRPr="00026316" w14:paraId="1B07B398" w14:textId="77777777">
        <w:trPr>
          <w:trHeight w:val="1793"/>
        </w:trPr>
        <w:tc>
          <w:tcPr>
            <w:tcW w:w="651" w:type="dxa"/>
            <w:vMerge/>
            <w:shd w:val="clear" w:color="auto" w:fill="FFFFFF" w:themeFill="background1"/>
            <w:textDirection w:val="btLr"/>
          </w:tcPr>
          <w:p w14:paraId="56768E22" w14:textId="77777777" w:rsidR="00001089" w:rsidRPr="00026316" w:rsidRDefault="00001089" w:rsidP="00221326">
            <w:pPr>
              <w:jc w:val="center"/>
              <w:rPr>
                <w:sz w:val="2"/>
                <w:szCs w:val="2"/>
                <w:u w:val="single"/>
              </w:rPr>
            </w:pPr>
          </w:p>
        </w:tc>
        <w:tc>
          <w:tcPr>
            <w:tcW w:w="586" w:type="dxa"/>
            <w:shd w:val="clear" w:color="auto" w:fill="FFFFFF" w:themeFill="background1"/>
            <w:vAlign w:val="center"/>
          </w:tcPr>
          <w:p w14:paraId="1D37A4F7" w14:textId="77777777" w:rsidR="00001089" w:rsidRPr="00026316" w:rsidRDefault="00001089" w:rsidP="00221326">
            <w:pPr>
              <w:jc w:val="center"/>
              <w:rPr>
                <w:b/>
                <w:sz w:val="32"/>
                <w:szCs w:val="32"/>
                <w:u w:val="single"/>
              </w:rPr>
            </w:pPr>
            <w:proofErr w:type="spellStart"/>
            <w:r w:rsidRPr="00026316">
              <w:rPr>
                <w:b/>
                <w:sz w:val="32"/>
                <w:szCs w:val="32"/>
                <w:u w:val="single"/>
              </w:rPr>
              <w:t>B1</w:t>
            </w:r>
            <w:proofErr w:type="spellEnd"/>
          </w:p>
        </w:tc>
        <w:tc>
          <w:tcPr>
            <w:tcW w:w="2880" w:type="dxa"/>
            <w:shd w:val="clear" w:color="auto" w:fill="FFFFFF" w:themeFill="background1"/>
            <w:vAlign w:val="center"/>
          </w:tcPr>
          <w:p w14:paraId="7AC05FCF" w14:textId="77777777" w:rsidR="00001089" w:rsidRPr="00026316" w:rsidRDefault="00001089" w:rsidP="00221326">
            <w:pPr>
              <w:jc w:val="center"/>
              <w:rPr>
                <w:rFonts w:eastAsia="Calibri"/>
                <w:sz w:val="18"/>
                <w:u w:val="single"/>
              </w:rPr>
            </w:pPr>
            <w:r w:rsidRPr="00026316">
              <w:rPr>
                <w:rFonts w:eastAsia="Calibri"/>
                <w:sz w:val="18"/>
                <w:u w:val="single"/>
              </w:rPr>
              <w:t>High &amp; ultra</w:t>
            </w:r>
            <w:r>
              <w:rPr>
                <w:rFonts w:eastAsia="Calibri"/>
                <w:sz w:val="18"/>
                <w:u w:val="single"/>
              </w:rPr>
              <w:noBreakHyphen/>
            </w:r>
            <w:r w:rsidRPr="00026316">
              <w:rPr>
                <w:rFonts w:eastAsia="Calibri"/>
                <w:sz w:val="18"/>
                <w:u w:val="single"/>
              </w:rPr>
              <w:t>high density commercial uses such as:</w:t>
            </w:r>
          </w:p>
          <w:p w14:paraId="41287E5D" w14:textId="77777777" w:rsidR="00001089" w:rsidRPr="00026316" w:rsidRDefault="00001089" w:rsidP="00221326">
            <w:pPr>
              <w:jc w:val="center"/>
              <w:rPr>
                <w:rFonts w:eastAsia="Calibri"/>
                <w:sz w:val="18"/>
                <w:u w:val="single"/>
              </w:rPr>
            </w:pPr>
            <w:r w:rsidRPr="00026316">
              <w:rPr>
                <w:rFonts w:eastAsia="Calibri"/>
                <w:sz w:val="18"/>
                <w:u w:val="single"/>
              </w:rPr>
              <w:t>Big</w:t>
            </w:r>
            <w:r>
              <w:rPr>
                <w:rFonts w:eastAsia="Calibri"/>
                <w:sz w:val="18"/>
                <w:u w:val="single"/>
              </w:rPr>
              <w:noBreakHyphen/>
            </w:r>
            <w:r w:rsidRPr="00026316">
              <w:rPr>
                <w:rFonts w:eastAsia="Calibri"/>
                <w:sz w:val="18"/>
                <w:u w:val="single"/>
              </w:rPr>
              <w:t>box stores, large offices, multi</w:t>
            </w:r>
            <w:r>
              <w:rPr>
                <w:rFonts w:eastAsia="Calibri"/>
                <w:sz w:val="18"/>
                <w:u w:val="single"/>
              </w:rPr>
              <w:noBreakHyphen/>
            </w:r>
            <w:r w:rsidRPr="00026316">
              <w:rPr>
                <w:rFonts w:eastAsia="Calibri"/>
                <w:sz w:val="18"/>
                <w:u w:val="single"/>
              </w:rPr>
              <w:t>floor complexes, restaurants, shopping malls,</w:t>
            </w:r>
          </w:p>
          <w:p w14:paraId="49847A7F" w14:textId="77777777" w:rsidR="00001089" w:rsidRPr="00026316" w:rsidRDefault="00001089" w:rsidP="00221326">
            <w:pPr>
              <w:jc w:val="center"/>
              <w:rPr>
                <w:sz w:val="18"/>
                <w:szCs w:val="16"/>
                <w:u w:val="single"/>
              </w:rPr>
            </w:pPr>
            <w:r w:rsidRPr="00026316">
              <w:rPr>
                <w:sz w:val="18"/>
                <w:u w:val="single"/>
              </w:rPr>
              <w:t>Nightclubs</w:t>
            </w:r>
          </w:p>
          <w:p w14:paraId="7A5C2343" w14:textId="77777777" w:rsidR="00001089" w:rsidRPr="00026316" w:rsidRDefault="00001089" w:rsidP="00221326">
            <w:pPr>
              <w:jc w:val="center"/>
              <w:rPr>
                <w:sz w:val="18"/>
                <w:szCs w:val="16"/>
                <w:u w:val="single"/>
              </w:rPr>
            </w:pPr>
          </w:p>
        </w:tc>
        <w:tc>
          <w:tcPr>
            <w:tcW w:w="2880" w:type="dxa"/>
            <w:shd w:val="clear" w:color="auto" w:fill="FFFFFF" w:themeFill="background1"/>
            <w:vAlign w:val="center"/>
          </w:tcPr>
          <w:p w14:paraId="3BC1CC55" w14:textId="77777777" w:rsidR="00001089" w:rsidRPr="00026316" w:rsidRDefault="00001089" w:rsidP="00221326">
            <w:pPr>
              <w:jc w:val="center"/>
              <w:rPr>
                <w:sz w:val="18"/>
                <w:szCs w:val="16"/>
                <w:u w:val="single"/>
              </w:rPr>
            </w:pPr>
          </w:p>
          <w:p w14:paraId="14C8B09F" w14:textId="77777777" w:rsidR="00001089" w:rsidRPr="00026316" w:rsidRDefault="00001089" w:rsidP="00221326">
            <w:pPr>
              <w:jc w:val="center"/>
              <w:rPr>
                <w:rFonts w:eastAsia="Calibri"/>
                <w:sz w:val="18"/>
                <w:u w:val="single"/>
              </w:rPr>
            </w:pPr>
            <w:r w:rsidRPr="00026316">
              <w:rPr>
                <w:rFonts w:eastAsia="Calibri"/>
                <w:sz w:val="18"/>
                <w:u w:val="single"/>
              </w:rPr>
              <w:t>High &amp; ultra</w:t>
            </w:r>
            <w:r>
              <w:rPr>
                <w:rFonts w:eastAsia="Calibri"/>
                <w:sz w:val="18"/>
                <w:u w:val="single"/>
              </w:rPr>
              <w:noBreakHyphen/>
            </w:r>
            <w:r w:rsidRPr="00026316">
              <w:rPr>
                <w:rFonts w:eastAsia="Calibri"/>
                <w:sz w:val="18"/>
                <w:u w:val="single"/>
              </w:rPr>
              <w:t>high density industrial uses such as:</w:t>
            </w:r>
          </w:p>
          <w:p w14:paraId="722C9222" w14:textId="77777777" w:rsidR="00001089" w:rsidRPr="00026316" w:rsidRDefault="00001089" w:rsidP="00221326">
            <w:pPr>
              <w:jc w:val="center"/>
              <w:rPr>
                <w:sz w:val="18"/>
                <w:szCs w:val="16"/>
                <w:u w:val="single"/>
              </w:rPr>
            </w:pPr>
            <w:r w:rsidRPr="00026316">
              <w:rPr>
                <w:sz w:val="18"/>
                <w:u w:val="single"/>
              </w:rPr>
              <w:t>Heavy manufacturing, mining/extraction, water treatment</w:t>
            </w:r>
          </w:p>
        </w:tc>
        <w:tc>
          <w:tcPr>
            <w:tcW w:w="2378" w:type="dxa"/>
            <w:shd w:val="clear" w:color="auto" w:fill="FFFFFF" w:themeFill="background1"/>
            <w:vAlign w:val="center"/>
          </w:tcPr>
          <w:p w14:paraId="32EF2268" w14:textId="77777777" w:rsidR="00001089" w:rsidRPr="00026316" w:rsidRDefault="00001089" w:rsidP="00221326">
            <w:pPr>
              <w:jc w:val="center"/>
              <w:rPr>
                <w:sz w:val="18"/>
                <w:szCs w:val="16"/>
                <w:u w:val="single"/>
              </w:rPr>
            </w:pPr>
            <w:r w:rsidRPr="00026316">
              <w:rPr>
                <w:bCs/>
                <w:sz w:val="18"/>
                <w:szCs w:val="16"/>
                <w:u w:val="single"/>
              </w:rPr>
              <w:t>High &amp; ultra</w:t>
            </w:r>
            <w:r>
              <w:rPr>
                <w:bCs/>
                <w:sz w:val="18"/>
                <w:szCs w:val="16"/>
                <w:u w:val="single"/>
              </w:rPr>
              <w:noBreakHyphen/>
            </w:r>
            <w:r w:rsidRPr="00026316">
              <w:rPr>
                <w:bCs/>
                <w:sz w:val="18"/>
                <w:szCs w:val="16"/>
                <w:u w:val="single"/>
              </w:rPr>
              <w:t>high density institutional uses, as well as any schools, hospitals, nursing homes, day</w:t>
            </w:r>
            <w:r>
              <w:rPr>
                <w:bCs/>
                <w:sz w:val="18"/>
                <w:szCs w:val="16"/>
                <w:u w:val="single"/>
              </w:rPr>
              <w:noBreakHyphen/>
            </w:r>
            <w:r w:rsidRPr="00026316">
              <w:rPr>
                <w:bCs/>
                <w:sz w:val="18"/>
                <w:szCs w:val="16"/>
                <w:u w:val="single"/>
              </w:rPr>
              <w:t>cares, libraries, museums, religious assemblies, municipal/county administration offices, public community centers, convention or performing arts centers</w:t>
            </w:r>
          </w:p>
        </w:tc>
      </w:tr>
      <w:tr w:rsidR="00001089" w:rsidRPr="00026316" w14:paraId="5065F94C" w14:textId="77777777">
        <w:trPr>
          <w:trHeight w:val="2290"/>
        </w:trPr>
        <w:tc>
          <w:tcPr>
            <w:tcW w:w="651" w:type="dxa"/>
            <w:vMerge/>
            <w:tcBorders>
              <w:bottom w:val="single" w:sz="12" w:space="0" w:color="000000" w:themeColor="text1"/>
            </w:tcBorders>
            <w:shd w:val="clear" w:color="auto" w:fill="FFFFFF" w:themeFill="background1"/>
            <w:textDirection w:val="btLr"/>
          </w:tcPr>
          <w:p w14:paraId="11819075" w14:textId="77777777" w:rsidR="00001089" w:rsidRPr="00026316" w:rsidRDefault="00001089" w:rsidP="00221326">
            <w:pPr>
              <w:jc w:val="center"/>
              <w:rPr>
                <w:sz w:val="2"/>
                <w:szCs w:val="2"/>
                <w:u w:val="single"/>
              </w:rPr>
            </w:pPr>
          </w:p>
        </w:tc>
        <w:tc>
          <w:tcPr>
            <w:tcW w:w="586" w:type="dxa"/>
            <w:shd w:val="clear" w:color="auto" w:fill="FFFFFF" w:themeFill="background1"/>
            <w:vAlign w:val="center"/>
          </w:tcPr>
          <w:p w14:paraId="328FA1DC" w14:textId="77777777" w:rsidR="00001089" w:rsidRPr="00026316" w:rsidRDefault="00001089" w:rsidP="00221326">
            <w:pPr>
              <w:jc w:val="center"/>
              <w:rPr>
                <w:b/>
                <w:sz w:val="32"/>
                <w:szCs w:val="32"/>
                <w:u w:val="single"/>
              </w:rPr>
            </w:pPr>
            <w:r w:rsidRPr="00026316">
              <w:rPr>
                <w:b/>
                <w:sz w:val="32"/>
                <w:szCs w:val="32"/>
                <w:u w:val="single"/>
              </w:rPr>
              <w:t>C</w:t>
            </w:r>
          </w:p>
        </w:tc>
        <w:tc>
          <w:tcPr>
            <w:tcW w:w="2880" w:type="dxa"/>
            <w:shd w:val="clear" w:color="auto" w:fill="FFFFFF" w:themeFill="background1"/>
            <w:vAlign w:val="center"/>
          </w:tcPr>
          <w:p w14:paraId="4B414818" w14:textId="77777777" w:rsidR="00001089" w:rsidRPr="00026316" w:rsidRDefault="00001089" w:rsidP="00221326">
            <w:pPr>
              <w:jc w:val="center"/>
              <w:rPr>
                <w:sz w:val="18"/>
                <w:u w:val="single"/>
              </w:rPr>
            </w:pPr>
            <w:r w:rsidRPr="00026316">
              <w:rPr>
                <w:sz w:val="18"/>
                <w:u w:val="single"/>
              </w:rPr>
              <w:t>High &amp; ultra</w:t>
            </w:r>
            <w:r>
              <w:rPr>
                <w:sz w:val="18"/>
                <w:u w:val="single"/>
              </w:rPr>
              <w:noBreakHyphen/>
            </w:r>
            <w:r w:rsidRPr="00026316">
              <w:rPr>
                <w:sz w:val="18"/>
                <w:u w:val="single"/>
              </w:rPr>
              <w:t>high density commercial uses such as:</w:t>
            </w:r>
          </w:p>
          <w:p w14:paraId="22778C06" w14:textId="77777777" w:rsidR="00001089" w:rsidRPr="00026316" w:rsidRDefault="00001089" w:rsidP="00221326">
            <w:pPr>
              <w:jc w:val="center"/>
              <w:rPr>
                <w:sz w:val="18"/>
                <w:u w:val="single"/>
              </w:rPr>
            </w:pPr>
          </w:p>
          <w:p w14:paraId="5F438AB5" w14:textId="77777777" w:rsidR="00001089" w:rsidRPr="00026316" w:rsidRDefault="00001089" w:rsidP="00221326">
            <w:pPr>
              <w:jc w:val="center"/>
              <w:rPr>
                <w:sz w:val="18"/>
                <w:szCs w:val="16"/>
                <w:u w:val="single"/>
              </w:rPr>
            </w:pPr>
            <w:r w:rsidRPr="00026316">
              <w:rPr>
                <w:sz w:val="18"/>
                <w:u w:val="single"/>
              </w:rPr>
              <w:t>Big</w:t>
            </w:r>
            <w:r>
              <w:rPr>
                <w:sz w:val="18"/>
                <w:u w:val="single"/>
              </w:rPr>
              <w:noBreakHyphen/>
            </w:r>
            <w:r w:rsidRPr="00026316">
              <w:rPr>
                <w:sz w:val="18"/>
                <w:u w:val="single"/>
              </w:rPr>
              <w:t>box stores, large offices, multi</w:t>
            </w:r>
            <w:r>
              <w:rPr>
                <w:sz w:val="18"/>
                <w:u w:val="single"/>
              </w:rPr>
              <w:noBreakHyphen/>
            </w:r>
            <w:r w:rsidRPr="00026316">
              <w:rPr>
                <w:sz w:val="18"/>
                <w:u w:val="single"/>
              </w:rPr>
              <w:t>floor complexes, restaurants, shopping malls, nightclubs</w:t>
            </w:r>
          </w:p>
        </w:tc>
        <w:tc>
          <w:tcPr>
            <w:tcW w:w="2880" w:type="dxa"/>
            <w:shd w:val="clear" w:color="auto" w:fill="FFFFFF" w:themeFill="background1"/>
            <w:vAlign w:val="center"/>
          </w:tcPr>
          <w:p w14:paraId="3D2D3B5D" w14:textId="77777777" w:rsidR="00001089" w:rsidRPr="00026316" w:rsidRDefault="00001089" w:rsidP="00221326">
            <w:pPr>
              <w:jc w:val="center"/>
              <w:rPr>
                <w:rFonts w:eastAsia="Calibri"/>
                <w:sz w:val="18"/>
                <w:u w:val="single"/>
              </w:rPr>
            </w:pPr>
            <w:r w:rsidRPr="00026316">
              <w:rPr>
                <w:rFonts w:eastAsia="Calibri"/>
                <w:sz w:val="18"/>
                <w:u w:val="single"/>
              </w:rPr>
              <w:t>High &amp; ultra</w:t>
            </w:r>
            <w:r>
              <w:rPr>
                <w:rFonts w:eastAsia="Calibri"/>
                <w:sz w:val="18"/>
                <w:u w:val="single"/>
              </w:rPr>
              <w:noBreakHyphen/>
            </w:r>
            <w:r w:rsidRPr="00026316">
              <w:rPr>
                <w:rFonts w:eastAsia="Calibri"/>
                <w:sz w:val="18"/>
                <w:u w:val="single"/>
              </w:rPr>
              <w:t>high density industrial uses such as:</w:t>
            </w:r>
          </w:p>
          <w:p w14:paraId="0B4B310F" w14:textId="77777777" w:rsidR="00001089" w:rsidRPr="00026316" w:rsidRDefault="00001089" w:rsidP="00221326">
            <w:pPr>
              <w:jc w:val="center"/>
              <w:rPr>
                <w:rFonts w:eastAsia="Calibri"/>
                <w:sz w:val="18"/>
                <w:u w:val="single"/>
              </w:rPr>
            </w:pPr>
          </w:p>
          <w:p w14:paraId="5EA5D0DB" w14:textId="77777777" w:rsidR="00001089" w:rsidRPr="00026316" w:rsidRDefault="00001089" w:rsidP="00221326">
            <w:pPr>
              <w:jc w:val="center"/>
              <w:rPr>
                <w:sz w:val="18"/>
                <w:szCs w:val="16"/>
                <w:u w:val="single"/>
              </w:rPr>
            </w:pPr>
            <w:r w:rsidRPr="00026316">
              <w:rPr>
                <w:sz w:val="18"/>
                <w:u w:val="single"/>
              </w:rPr>
              <w:t>Heavy manufacturing, mining/extraction, water treatment</w:t>
            </w:r>
          </w:p>
        </w:tc>
        <w:tc>
          <w:tcPr>
            <w:tcW w:w="2378" w:type="dxa"/>
            <w:shd w:val="clear" w:color="auto" w:fill="FFFFFF" w:themeFill="background1"/>
            <w:vAlign w:val="center"/>
          </w:tcPr>
          <w:p w14:paraId="1A4A5B8B" w14:textId="77777777" w:rsidR="00001089" w:rsidRPr="00026316" w:rsidRDefault="00001089" w:rsidP="00221326">
            <w:pPr>
              <w:jc w:val="center"/>
              <w:rPr>
                <w:rFonts w:eastAsia="Calibri"/>
                <w:sz w:val="18"/>
                <w:u w:val="single"/>
              </w:rPr>
            </w:pPr>
            <w:r w:rsidRPr="00026316">
              <w:rPr>
                <w:rFonts w:eastAsia="Calibri"/>
                <w:sz w:val="18"/>
                <w:u w:val="single"/>
              </w:rPr>
              <w:t>High &amp; ultra</w:t>
            </w:r>
            <w:r>
              <w:rPr>
                <w:rFonts w:eastAsia="Calibri"/>
                <w:sz w:val="18"/>
                <w:u w:val="single"/>
              </w:rPr>
              <w:noBreakHyphen/>
            </w:r>
            <w:r w:rsidRPr="00026316">
              <w:rPr>
                <w:rFonts w:eastAsia="Calibri"/>
                <w:sz w:val="18"/>
                <w:u w:val="single"/>
              </w:rPr>
              <w:t>high density institutional uses such as:</w:t>
            </w:r>
          </w:p>
          <w:p w14:paraId="31A6B23F" w14:textId="77777777" w:rsidR="00001089" w:rsidRPr="00026316" w:rsidRDefault="00001089" w:rsidP="00221326">
            <w:pPr>
              <w:jc w:val="center"/>
              <w:rPr>
                <w:rFonts w:eastAsia="Calibri"/>
                <w:sz w:val="18"/>
                <w:u w:val="single"/>
              </w:rPr>
            </w:pPr>
          </w:p>
          <w:p w14:paraId="6310F10D" w14:textId="77777777" w:rsidR="00001089" w:rsidRPr="00026316" w:rsidRDefault="00001089" w:rsidP="00221326">
            <w:pPr>
              <w:jc w:val="center"/>
              <w:rPr>
                <w:rFonts w:eastAsia="Calibri"/>
                <w:sz w:val="18"/>
                <w:u w:val="single"/>
              </w:rPr>
            </w:pPr>
            <w:r w:rsidRPr="00026316">
              <w:rPr>
                <w:rFonts w:eastAsia="Calibri"/>
                <w:sz w:val="18"/>
                <w:u w:val="single"/>
              </w:rPr>
              <w:t>Colleges, universities, hospitals, community centers, large religious assemblies, convention or performing arts centers</w:t>
            </w:r>
          </w:p>
          <w:p w14:paraId="1BFC7B95" w14:textId="77777777" w:rsidR="00001089" w:rsidRPr="00026316" w:rsidRDefault="00001089" w:rsidP="00221326">
            <w:pPr>
              <w:jc w:val="center"/>
              <w:rPr>
                <w:rFonts w:eastAsia="Calibri"/>
                <w:sz w:val="18"/>
                <w:u w:val="single"/>
              </w:rPr>
            </w:pPr>
          </w:p>
          <w:p w14:paraId="401DC045" w14:textId="77777777" w:rsidR="00001089" w:rsidRPr="00026316" w:rsidRDefault="00001089" w:rsidP="00221326">
            <w:pPr>
              <w:jc w:val="center"/>
              <w:rPr>
                <w:sz w:val="18"/>
                <w:szCs w:val="16"/>
                <w:u w:val="single"/>
              </w:rPr>
            </w:pPr>
            <w:r w:rsidRPr="00026316">
              <w:rPr>
                <w:sz w:val="18"/>
                <w:u w:val="single"/>
              </w:rPr>
              <w:t>All schools, hospitals, nursing homes and day</w:t>
            </w:r>
            <w:r>
              <w:rPr>
                <w:sz w:val="18"/>
                <w:u w:val="single"/>
              </w:rPr>
              <w:noBreakHyphen/>
            </w:r>
            <w:r w:rsidRPr="00026316">
              <w:rPr>
                <w:sz w:val="18"/>
                <w:u w:val="single"/>
              </w:rPr>
              <w:t>cares are incompatible</w:t>
            </w:r>
          </w:p>
        </w:tc>
      </w:tr>
      <w:tr w:rsidR="00001089" w:rsidRPr="00026316" w14:paraId="42040916" w14:textId="77777777">
        <w:trPr>
          <w:cantSplit/>
          <w:trHeight w:val="2289"/>
        </w:trPr>
        <w:tc>
          <w:tcPr>
            <w:tcW w:w="651" w:type="dxa"/>
            <w:vMerge w:val="restart"/>
            <w:tcBorders>
              <w:bottom w:val="single" w:sz="12" w:space="0" w:color="auto"/>
            </w:tcBorders>
            <w:shd w:val="clear" w:color="auto" w:fill="FFFFFF" w:themeFill="background1"/>
            <w:textDirection w:val="btLr"/>
          </w:tcPr>
          <w:p w14:paraId="7319B777" w14:textId="77777777" w:rsidR="00001089" w:rsidRPr="00026316" w:rsidRDefault="00001089" w:rsidP="00221326">
            <w:pPr>
              <w:jc w:val="center"/>
              <w:rPr>
                <w:b/>
                <w:sz w:val="32"/>
                <w:u w:val="single"/>
              </w:rPr>
            </w:pPr>
            <w:r w:rsidRPr="00026316">
              <w:rPr>
                <w:b/>
                <w:sz w:val="32"/>
                <w:u w:val="single"/>
              </w:rPr>
              <w:t>Airport Land Use Zones</w:t>
            </w:r>
          </w:p>
        </w:tc>
        <w:tc>
          <w:tcPr>
            <w:tcW w:w="586" w:type="dxa"/>
            <w:shd w:val="clear" w:color="auto" w:fill="FFFFFF" w:themeFill="background1"/>
            <w:vAlign w:val="center"/>
          </w:tcPr>
          <w:p w14:paraId="3CA04EC9" w14:textId="77777777" w:rsidR="00001089" w:rsidRPr="00026316" w:rsidRDefault="00001089" w:rsidP="00221326">
            <w:pPr>
              <w:jc w:val="center"/>
              <w:rPr>
                <w:b/>
                <w:bCs/>
                <w:sz w:val="32"/>
                <w:szCs w:val="32"/>
                <w:u w:val="single"/>
              </w:rPr>
            </w:pPr>
            <w:proofErr w:type="spellStart"/>
            <w:r w:rsidRPr="00026316">
              <w:rPr>
                <w:b/>
                <w:bCs/>
                <w:sz w:val="32"/>
                <w:szCs w:val="32"/>
                <w:u w:val="single"/>
              </w:rPr>
              <w:t>B2</w:t>
            </w:r>
            <w:proofErr w:type="spellEnd"/>
          </w:p>
        </w:tc>
        <w:tc>
          <w:tcPr>
            <w:tcW w:w="2880" w:type="dxa"/>
            <w:shd w:val="clear" w:color="auto" w:fill="FFFFFF" w:themeFill="background1"/>
            <w:vAlign w:val="center"/>
          </w:tcPr>
          <w:p w14:paraId="6CFB46EA" w14:textId="77777777" w:rsidR="00001089" w:rsidRPr="00026316" w:rsidRDefault="00001089" w:rsidP="00221326">
            <w:pPr>
              <w:jc w:val="center"/>
              <w:rPr>
                <w:sz w:val="18"/>
                <w:u w:val="single"/>
              </w:rPr>
            </w:pPr>
            <w:r w:rsidRPr="00026316">
              <w:rPr>
                <w:sz w:val="18"/>
                <w:u w:val="single"/>
              </w:rPr>
              <w:t>High &amp; ultra</w:t>
            </w:r>
            <w:r>
              <w:rPr>
                <w:sz w:val="18"/>
                <w:u w:val="single"/>
              </w:rPr>
              <w:noBreakHyphen/>
            </w:r>
            <w:r w:rsidRPr="00026316">
              <w:rPr>
                <w:sz w:val="18"/>
                <w:u w:val="single"/>
              </w:rPr>
              <w:t>high density commercial uses such as:</w:t>
            </w:r>
          </w:p>
          <w:p w14:paraId="7EDC6D4C" w14:textId="77777777" w:rsidR="00001089" w:rsidRPr="00026316" w:rsidRDefault="00001089" w:rsidP="00221326">
            <w:pPr>
              <w:jc w:val="center"/>
              <w:rPr>
                <w:sz w:val="18"/>
                <w:szCs w:val="16"/>
                <w:u w:val="single"/>
              </w:rPr>
            </w:pPr>
            <w:r w:rsidRPr="00026316">
              <w:rPr>
                <w:sz w:val="18"/>
                <w:u w:val="single"/>
              </w:rPr>
              <w:t>big</w:t>
            </w:r>
            <w:r>
              <w:rPr>
                <w:sz w:val="18"/>
                <w:u w:val="single"/>
              </w:rPr>
              <w:noBreakHyphen/>
            </w:r>
            <w:r w:rsidRPr="00026316">
              <w:rPr>
                <w:sz w:val="18"/>
                <w:u w:val="single"/>
              </w:rPr>
              <w:t>box stores, large offices, multi</w:t>
            </w:r>
            <w:r>
              <w:rPr>
                <w:sz w:val="18"/>
                <w:u w:val="single"/>
              </w:rPr>
              <w:noBreakHyphen/>
            </w:r>
            <w:r w:rsidRPr="00026316">
              <w:rPr>
                <w:sz w:val="18"/>
                <w:u w:val="single"/>
              </w:rPr>
              <w:t>floor complexes, restaurants, shopping malls, nightclubs</w:t>
            </w:r>
          </w:p>
        </w:tc>
        <w:tc>
          <w:tcPr>
            <w:tcW w:w="2880" w:type="dxa"/>
            <w:shd w:val="clear" w:color="auto" w:fill="FFFFFF" w:themeFill="background1"/>
            <w:vAlign w:val="center"/>
          </w:tcPr>
          <w:p w14:paraId="695A0B32" w14:textId="77777777" w:rsidR="00001089" w:rsidRPr="00026316" w:rsidRDefault="00001089" w:rsidP="00221326">
            <w:pPr>
              <w:jc w:val="center"/>
              <w:rPr>
                <w:rFonts w:eastAsia="Calibri"/>
                <w:sz w:val="18"/>
                <w:u w:val="single"/>
              </w:rPr>
            </w:pPr>
            <w:r w:rsidRPr="00026316">
              <w:rPr>
                <w:rFonts w:eastAsia="Calibri"/>
                <w:sz w:val="18"/>
                <w:u w:val="single"/>
              </w:rPr>
              <w:t>High &amp; ultra</w:t>
            </w:r>
            <w:r>
              <w:rPr>
                <w:rFonts w:eastAsia="Calibri"/>
                <w:sz w:val="18"/>
                <w:u w:val="single"/>
              </w:rPr>
              <w:noBreakHyphen/>
            </w:r>
            <w:r w:rsidRPr="00026316">
              <w:rPr>
                <w:rFonts w:eastAsia="Calibri"/>
                <w:sz w:val="18"/>
                <w:u w:val="single"/>
              </w:rPr>
              <w:t>high density industrial uses such as:</w:t>
            </w:r>
          </w:p>
          <w:p w14:paraId="3E6C707B" w14:textId="77777777" w:rsidR="00001089" w:rsidRPr="00026316" w:rsidRDefault="00001089" w:rsidP="00221326">
            <w:pPr>
              <w:jc w:val="center"/>
              <w:rPr>
                <w:rFonts w:eastAsia="Calibri"/>
                <w:sz w:val="18"/>
                <w:u w:val="single"/>
              </w:rPr>
            </w:pPr>
          </w:p>
          <w:p w14:paraId="6123E710" w14:textId="77777777" w:rsidR="00001089" w:rsidRPr="00026316" w:rsidRDefault="00001089" w:rsidP="00221326">
            <w:pPr>
              <w:jc w:val="center"/>
              <w:rPr>
                <w:sz w:val="18"/>
                <w:szCs w:val="16"/>
                <w:u w:val="single"/>
              </w:rPr>
            </w:pPr>
            <w:r w:rsidRPr="00026316">
              <w:rPr>
                <w:sz w:val="18"/>
                <w:u w:val="single"/>
              </w:rPr>
              <w:t>Heavy manufacturing, mining/extraction, water treatment</w:t>
            </w:r>
          </w:p>
        </w:tc>
        <w:tc>
          <w:tcPr>
            <w:tcW w:w="2378" w:type="dxa"/>
            <w:shd w:val="clear" w:color="auto" w:fill="FFFFFF" w:themeFill="background1"/>
            <w:vAlign w:val="center"/>
          </w:tcPr>
          <w:p w14:paraId="39643C7C" w14:textId="77777777" w:rsidR="00001089" w:rsidRPr="00026316" w:rsidRDefault="00001089" w:rsidP="00221326">
            <w:pPr>
              <w:jc w:val="center"/>
              <w:rPr>
                <w:rFonts w:eastAsia="Calibri"/>
                <w:sz w:val="18"/>
                <w:u w:val="single"/>
              </w:rPr>
            </w:pPr>
            <w:r w:rsidRPr="00026316">
              <w:rPr>
                <w:rFonts w:eastAsia="Calibri"/>
                <w:sz w:val="18"/>
                <w:u w:val="single"/>
              </w:rPr>
              <w:t>High &amp; ultra</w:t>
            </w:r>
            <w:r>
              <w:rPr>
                <w:rFonts w:eastAsia="Calibri"/>
                <w:sz w:val="18"/>
                <w:u w:val="single"/>
              </w:rPr>
              <w:noBreakHyphen/>
            </w:r>
            <w:r w:rsidRPr="00026316">
              <w:rPr>
                <w:rFonts w:eastAsia="Calibri"/>
                <w:sz w:val="18"/>
                <w:u w:val="single"/>
              </w:rPr>
              <w:t>high density institutional uses such as:</w:t>
            </w:r>
          </w:p>
          <w:p w14:paraId="55713B8F" w14:textId="77777777" w:rsidR="00001089" w:rsidRPr="00026316" w:rsidRDefault="00001089" w:rsidP="00221326">
            <w:pPr>
              <w:jc w:val="center"/>
              <w:rPr>
                <w:rFonts w:eastAsia="Calibri"/>
                <w:sz w:val="18"/>
                <w:u w:val="single"/>
              </w:rPr>
            </w:pPr>
          </w:p>
          <w:p w14:paraId="7406C6F8" w14:textId="77777777" w:rsidR="00001089" w:rsidRPr="00026316" w:rsidRDefault="00001089" w:rsidP="00221326">
            <w:pPr>
              <w:jc w:val="center"/>
              <w:rPr>
                <w:rFonts w:eastAsia="Calibri"/>
                <w:sz w:val="18"/>
                <w:u w:val="single"/>
              </w:rPr>
            </w:pPr>
            <w:r w:rsidRPr="00026316">
              <w:rPr>
                <w:rFonts w:eastAsia="Calibri"/>
                <w:sz w:val="18"/>
                <w:u w:val="single"/>
              </w:rPr>
              <w:t>Colleges, universities, hospitals, community centers, large religious assemblies, convention or performing arts centers</w:t>
            </w:r>
          </w:p>
          <w:p w14:paraId="430C191F" w14:textId="77777777" w:rsidR="00001089" w:rsidRPr="00026316" w:rsidRDefault="00001089" w:rsidP="00221326">
            <w:pPr>
              <w:jc w:val="center"/>
              <w:rPr>
                <w:rFonts w:eastAsia="Calibri"/>
                <w:sz w:val="18"/>
                <w:u w:val="single"/>
              </w:rPr>
            </w:pPr>
          </w:p>
          <w:p w14:paraId="422C8C02" w14:textId="77777777" w:rsidR="00001089" w:rsidRPr="00026316" w:rsidRDefault="00001089" w:rsidP="00221326">
            <w:pPr>
              <w:jc w:val="center"/>
              <w:rPr>
                <w:sz w:val="18"/>
                <w:szCs w:val="16"/>
                <w:u w:val="single"/>
              </w:rPr>
            </w:pPr>
            <w:r w:rsidRPr="00026316">
              <w:rPr>
                <w:sz w:val="18"/>
                <w:u w:val="single"/>
              </w:rPr>
              <w:t>All schools, hospitals, nursing homes and day</w:t>
            </w:r>
            <w:r>
              <w:rPr>
                <w:sz w:val="18"/>
                <w:u w:val="single"/>
              </w:rPr>
              <w:noBreakHyphen/>
            </w:r>
            <w:r w:rsidRPr="00026316">
              <w:rPr>
                <w:sz w:val="18"/>
                <w:u w:val="single"/>
              </w:rPr>
              <w:t>cares are incompatible</w:t>
            </w:r>
          </w:p>
        </w:tc>
      </w:tr>
      <w:tr w:rsidR="00001089" w:rsidRPr="00026316" w14:paraId="7B148E82" w14:textId="77777777">
        <w:trPr>
          <w:trHeight w:val="2557"/>
        </w:trPr>
        <w:tc>
          <w:tcPr>
            <w:tcW w:w="651" w:type="dxa"/>
            <w:vMerge/>
            <w:tcBorders>
              <w:bottom w:val="single" w:sz="12" w:space="0" w:color="auto"/>
            </w:tcBorders>
            <w:shd w:val="clear" w:color="auto" w:fill="FFFFFF" w:themeFill="background1"/>
            <w:textDirection w:val="btLr"/>
          </w:tcPr>
          <w:p w14:paraId="2FDD5B19" w14:textId="77777777" w:rsidR="00001089" w:rsidRPr="00026316" w:rsidRDefault="00001089" w:rsidP="00221326">
            <w:pPr>
              <w:jc w:val="center"/>
              <w:rPr>
                <w:sz w:val="31"/>
                <w:u w:val="single"/>
              </w:rPr>
            </w:pPr>
          </w:p>
        </w:tc>
        <w:tc>
          <w:tcPr>
            <w:tcW w:w="586" w:type="dxa"/>
            <w:shd w:val="clear" w:color="auto" w:fill="FFFFFF" w:themeFill="background1"/>
            <w:vAlign w:val="center"/>
          </w:tcPr>
          <w:p w14:paraId="59FC9A35" w14:textId="77777777" w:rsidR="00001089" w:rsidRPr="00026316" w:rsidRDefault="00001089" w:rsidP="00221326">
            <w:pPr>
              <w:jc w:val="center"/>
              <w:rPr>
                <w:b/>
                <w:sz w:val="32"/>
                <w:u w:val="single"/>
              </w:rPr>
            </w:pPr>
            <w:r w:rsidRPr="00026316">
              <w:rPr>
                <w:b/>
                <w:w w:val="102"/>
                <w:sz w:val="32"/>
                <w:u w:val="single"/>
              </w:rPr>
              <w:t>D</w:t>
            </w:r>
          </w:p>
        </w:tc>
        <w:tc>
          <w:tcPr>
            <w:tcW w:w="2880" w:type="dxa"/>
            <w:shd w:val="clear" w:color="auto" w:fill="FFFFFF" w:themeFill="background1"/>
            <w:vAlign w:val="center"/>
          </w:tcPr>
          <w:p w14:paraId="4AB4D213" w14:textId="77777777" w:rsidR="00001089" w:rsidRPr="00026316" w:rsidRDefault="00001089" w:rsidP="00221326">
            <w:pPr>
              <w:jc w:val="center"/>
              <w:rPr>
                <w:sz w:val="18"/>
                <w:u w:val="single"/>
              </w:rPr>
            </w:pPr>
            <w:r w:rsidRPr="00026316">
              <w:rPr>
                <w:sz w:val="18"/>
                <w:u w:val="single"/>
              </w:rPr>
              <w:t>Ultra</w:t>
            </w:r>
            <w:r>
              <w:rPr>
                <w:sz w:val="18"/>
                <w:u w:val="single"/>
              </w:rPr>
              <w:noBreakHyphen/>
            </w:r>
            <w:r w:rsidRPr="00026316">
              <w:rPr>
                <w:sz w:val="18"/>
                <w:u w:val="single"/>
              </w:rPr>
              <w:t>high density uses such as:</w:t>
            </w:r>
          </w:p>
          <w:p w14:paraId="15EBEF2F" w14:textId="77777777" w:rsidR="00001089" w:rsidRPr="00026316" w:rsidRDefault="00001089" w:rsidP="00221326">
            <w:pPr>
              <w:jc w:val="center"/>
              <w:rPr>
                <w:sz w:val="18"/>
                <w:u w:val="single"/>
              </w:rPr>
            </w:pPr>
          </w:p>
          <w:p w14:paraId="17438E1B" w14:textId="77777777" w:rsidR="00001089" w:rsidRPr="00026316" w:rsidRDefault="00001089" w:rsidP="00221326">
            <w:pPr>
              <w:jc w:val="center"/>
              <w:rPr>
                <w:sz w:val="18"/>
                <w:szCs w:val="16"/>
                <w:u w:val="single"/>
              </w:rPr>
            </w:pPr>
            <w:r w:rsidRPr="00026316">
              <w:rPr>
                <w:sz w:val="18"/>
                <w:u w:val="single"/>
              </w:rPr>
              <w:t>Megamalls</w:t>
            </w:r>
          </w:p>
        </w:tc>
        <w:tc>
          <w:tcPr>
            <w:tcW w:w="2880" w:type="dxa"/>
            <w:shd w:val="clear" w:color="auto" w:fill="FFFFFF" w:themeFill="background1"/>
            <w:vAlign w:val="center"/>
          </w:tcPr>
          <w:p w14:paraId="15AF65D9" w14:textId="77777777" w:rsidR="00001089" w:rsidRPr="00026316" w:rsidRDefault="00001089" w:rsidP="00221326">
            <w:pPr>
              <w:jc w:val="center"/>
              <w:rPr>
                <w:rFonts w:eastAsia="Calibri"/>
                <w:sz w:val="18"/>
                <w:u w:val="single"/>
              </w:rPr>
            </w:pPr>
            <w:r w:rsidRPr="00026316">
              <w:rPr>
                <w:rFonts w:eastAsia="Calibri"/>
                <w:sz w:val="18"/>
                <w:u w:val="single"/>
              </w:rPr>
              <w:t>Ultra</w:t>
            </w:r>
            <w:r>
              <w:rPr>
                <w:rFonts w:eastAsia="Calibri"/>
                <w:sz w:val="18"/>
                <w:u w:val="single"/>
              </w:rPr>
              <w:noBreakHyphen/>
            </w:r>
            <w:r w:rsidRPr="00026316">
              <w:rPr>
                <w:rFonts w:eastAsia="Calibri"/>
                <w:sz w:val="18"/>
                <w:u w:val="single"/>
              </w:rPr>
              <w:t>high industrial uses and industrial uses that emit persistent, significantly large, and dense plumes that may pose a hazard to aircraft such as:</w:t>
            </w:r>
          </w:p>
          <w:p w14:paraId="04E2E69D" w14:textId="77777777" w:rsidR="00001089" w:rsidRPr="00026316" w:rsidRDefault="00001089" w:rsidP="00221326">
            <w:pPr>
              <w:jc w:val="center"/>
              <w:rPr>
                <w:rFonts w:eastAsia="Calibri"/>
                <w:sz w:val="18"/>
                <w:u w:val="single"/>
              </w:rPr>
            </w:pPr>
          </w:p>
          <w:p w14:paraId="0FB5D208" w14:textId="77777777" w:rsidR="00001089" w:rsidRPr="00026316" w:rsidRDefault="00001089" w:rsidP="00221326">
            <w:pPr>
              <w:jc w:val="center"/>
              <w:rPr>
                <w:sz w:val="18"/>
                <w:szCs w:val="16"/>
                <w:u w:val="single"/>
              </w:rPr>
            </w:pPr>
            <w:r w:rsidRPr="00026316">
              <w:rPr>
                <w:sz w:val="18"/>
                <w:u w:val="single"/>
              </w:rPr>
              <w:t>1000 MW power plant with cooling towers</w:t>
            </w:r>
          </w:p>
        </w:tc>
        <w:tc>
          <w:tcPr>
            <w:tcW w:w="2378" w:type="dxa"/>
            <w:shd w:val="clear" w:color="auto" w:fill="FFFFFF" w:themeFill="background1"/>
            <w:vAlign w:val="center"/>
          </w:tcPr>
          <w:p w14:paraId="4D472AD6" w14:textId="77777777" w:rsidR="00001089" w:rsidRPr="00026316" w:rsidRDefault="00001089" w:rsidP="00221326">
            <w:pPr>
              <w:jc w:val="center"/>
              <w:rPr>
                <w:rFonts w:eastAsia="Calibri"/>
                <w:sz w:val="18"/>
                <w:u w:val="single"/>
              </w:rPr>
            </w:pPr>
            <w:r w:rsidRPr="00026316">
              <w:rPr>
                <w:rFonts w:eastAsia="Calibri"/>
                <w:sz w:val="18"/>
                <w:u w:val="single"/>
              </w:rPr>
              <w:t>Ultra</w:t>
            </w:r>
            <w:r>
              <w:rPr>
                <w:rFonts w:eastAsia="Calibri"/>
                <w:sz w:val="18"/>
                <w:u w:val="single"/>
              </w:rPr>
              <w:noBreakHyphen/>
            </w:r>
            <w:r w:rsidRPr="00026316">
              <w:rPr>
                <w:rFonts w:eastAsia="Calibri"/>
                <w:sz w:val="18"/>
                <w:u w:val="single"/>
              </w:rPr>
              <w:t>high density uses such as:</w:t>
            </w:r>
          </w:p>
          <w:p w14:paraId="3E433AD8" w14:textId="77777777" w:rsidR="00001089" w:rsidRPr="00026316" w:rsidRDefault="00001089" w:rsidP="00221326">
            <w:pPr>
              <w:jc w:val="center"/>
              <w:rPr>
                <w:rFonts w:eastAsia="Calibri"/>
                <w:sz w:val="18"/>
                <w:u w:val="single"/>
              </w:rPr>
            </w:pPr>
          </w:p>
          <w:p w14:paraId="343547E9" w14:textId="77777777" w:rsidR="00001089" w:rsidRPr="00026316" w:rsidRDefault="00001089" w:rsidP="00221326">
            <w:pPr>
              <w:jc w:val="center"/>
              <w:rPr>
                <w:sz w:val="18"/>
                <w:szCs w:val="16"/>
                <w:u w:val="single"/>
              </w:rPr>
            </w:pPr>
            <w:r w:rsidRPr="00026316">
              <w:rPr>
                <w:sz w:val="18"/>
                <w:u w:val="single"/>
              </w:rPr>
              <w:t>Universities, megachurches</w:t>
            </w:r>
          </w:p>
        </w:tc>
      </w:tr>
    </w:tbl>
    <w:p w14:paraId="5EABFB66" w14:textId="77777777" w:rsidR="00001089" w:rsidRPr="00026316" w:rsidRDefault="00001089" w:rsidP="00001089">
      <w:pPr>
        <w:jc w:val="both"/>
        <w:rPr>
          <w:u w:val="single"/>
        </w:rPr>
      </w:pPr>
    </w:p>
    <w:p w14:paraId="06D860BC" w14:textId="77777777" w:rsidR="00001089" w:rsidRPr="00026316" w:rsidRDefault="00001089" w:rsidP="00001089">
      <w:pPr>
        <w:jc w:val="both"/>
        <w:rPr>
          <w:u w:val="single"/>
        </w:rPr>
      </w:pPr>
    </w:p>
    <w:p w14:paraId="3603B642" w14:textId="77777777" w:rsidR="00001089" w:rsidRDefault="00001089" w:rsidP="00001089">
      <w:pPr>
        <w:jc w:val="both"/>
        <w:rPr>
          <w:u w:val="single"/>
        </w:rPr>
      </w:pPr>
    </w:p>
    <w:p w14:paraId="4773D107" w14:textId="77777777" w:rsidR="00001089" w:rsidRPr="00026316" w:rsidRDefault="00001089" w:rsidP="00001089">
      <w:pPr>
        <w:jc w:val="both"/>
        <w:rPr>
          <w:u w:val="single"/>
        </w:rPr>
      </w:pPr>
    </w:p>
    <w:tbl>
      <w:tblPr>
        <w:tblpPr w:leftFromText="180" w:rightFromText="180" w:vertAnchor="text" w:tblpY="1"/>
        <w:tblOverlap w:val="neve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ayout w:type="fixed"/>
        <w:tblCellMar>
          <w:left w:w="144" w:type="dxa"/>
          <w:right w:w="144" w:type="dxa"/>
        </w:tblCellMar>
        <w:tblLook w:val="01E0" w:firstRow="1" w:lastRow="1" w:firstColumn="1" w:lastColumn="1" w:noHBand="0" w:noVBand="0"/>
      </w:tblPr>
      <w:tblGrid>
        <w:gridCol w:w="2880"/>
        <w:gridCol w:w="629"/>
        <w:gridCol w:w="1981"/>
        <w:gridCol w:w="2340"/>
        <w:gridCol w:w="1674"/>
      </w:tblGrid>
      <w:tr w:rsidR="00001089" w:rsidRPr="00026316" w14:paraId="0768E0B8" w14:textId="77777777">
        <w:trPr>
          <w:cantSplit/>
          <w:trHeight w:val="288"/>
          <w:tblHeader/>
        </w:trPr>
        <w:tc>
          <w:tcPr>
            <w:tcW w:w="9504" w:type="dxa"/>
            <w:gridSpan w:val="5"/>
            <w:shd w:val="clear" w:color="auto" w:fill="FFFFFF" w:themeFill="background1"/>
          </w:tcPr>
          <w:p w14:paraId="4126C539" w14:textId="77777777" w:rsidR="00001089" w:rsidRPr="00026316" w:rsidRDefault="00001089" w:rsidP="00221326">
            <w:pPr>
              <w:jc w:val="center"/>
              <w:rPr>
                <w:b/>
                <w:sz w:val="32"/>
                <w:u w:val="single"/>
              </w:rPr>
            </w:pPr>
            <w:r w:rsidRPr="00026316">
              <w:rPr>
                <w:b/>
                <w:sz w:val="32"/>
                <w:u w:val="single"/>
              </w:rPr>
              <w:lastRenderedPageBreak/>
              <w:t>Table 2: Incompatible Land Uses (continued)</w:t>
            </w:r>
          </w:p>
        </w:tc>
      </w:tr>
      <w:tr w:rsidR="00001089" w:rsidRPr="00026316" w14:paraId="25C817FB" w14:textId="77777777">
        <w:trPr>
          <w:cantSplit/>
          <w:trHeight w:val="432"/>
          <w:tblHeader/>
        </w:trPr>
        <w:tc>
          <w:tcPr>
            <w:tcW w:w="2880" w:type="dxa"/>
            <w:shd w:val="clear" w:color="auto" w:fill="FFFFFF" w:themeFill="background1"/>
            <w:vAlign w:val="bottom"/>
          </w:tcPr>
          <w:p w14:paraId="5D81B17B" w14:textId="77777777" w:rsidR="00001089" w:rsidRPr="00026316" w:rsidRDefault="00001089" w:rsidP="00221326">
            <w:pPr>
              <w:jc w:val="center"/>
              <w:rPr>
                <w:u w:val="single"/>
              </w:rPr>
            </w:pPr>
            <w:r w:rsidRPr="00026316">
              <w:rPr>
                <w:u w:val="single"/>
              </w:rPr>
              <w:t>Zone Type</w:t>
            </w:r>
          </w:p>
        </w:tc>
        <w:tc>
          <w:tcPr>
            <w:tcW w:w="629" w:type="dxa"/>
            <w:shd w:val="clear" w:color="auto" w:fill="FFFFFF" w:themeFill="background1"/>
            <w:tcMar>
              <w:left w:w="72" w:type="dxa"/>
              <w:right w:w="72" w:type="dxa"/>
            </w:tcMar>
            <w:vAlign w:val="bottom"/>
          </w:tcPr>
          <w:p w14:paraId="5382B631" w14:textId="77777777" w:rsidR="00001089" w:rsidRPr="00026316" w:rsidRDefault="00001089" w:rsidP="00221326">
            <w:pPr>
              <w:jc w:val="center"/>
              <w:rPr>
                <w:u w:val="single"/>
              </w:rPr>
            </w:pPr>
            <w:r w:rsidRPr="00026316">
              <w:rPr>
                <w:u w:val="single"/>
              </w:rPr>
              <w:t>Zone</w:t>
            </w:r>
          </w:p>
        </w:tc>
        <w:tc>
          <w:tcPr>
            <w:tcW w:w="1981" w:type="dxa"/>
            <w:shd w:val="clear" w:color="auto" w:fill="FFFFFF" w:themeFill="background1"/>
            <w:vAlign w:val="bottom"/>
          </w:tcPr>
          <w:p w14:paraId="58944EF7" w14:textId="77777777" w:rsidR="00001089" w:rsidRPr="00026316" w:rsidRDefault="00001089" w:rsidP="00221326">
            <w:pPr>
              <w:jc w:val="center"/>
              <w:rPr>
                <w:u w:val="single"/>
              </w:rPr>
            </w:pPr>
            <w:r w:rsidRPr="00026316">
              <w:rPr>
                <w:u w:val="single"/>
              </w:rPr>
              <w:t>Description</w:t>
            </w:r>
          </w:p>
        </w:tc>
        <w:tc>
          <w:tcPr>
            <w:tcW w:w="2340" w:type="dxa"/>
            <w:shd w:val="clear" w:color="auto" w:fill="FFFFFF" w:themeFill="background1"/>
            <w:vAlign w:val="bottom"/>
          </w:tcPr>
          <w:p w14:paraId="4CA6396A" w14:textId="77777777" w:rsidR="00001089" w:rsidRPr="00026316" w:rsidRDefault="00001089" w:rsidP="00221326">
            <w:pPr>
              <w:jc w:val="center"/>
              <w:rPr>
                <w:u w:val="single"/>
              </w:rPr>
            </w:pPr>
            <w:r w:rsidRPr="00026316">
              <w:rPr>
                <w:u w:val="single"/>
              </w:rPr>
              <w:t>Top Elevation</w:t>
            </w:r>
          </w:p>
        </w:tc>
        <w:tc>
          <w:tcPr>
            <w:tcW w:w="1674" w:type="dxa"/>
            <w:shd w:val="clear" w:color="auto" w:fill="FFFFFF" w:themeFill="background1"/>
            <w:vAlign w:val="bottom"/>
          </w:tcPr>
          <w:p w14:paraId="1FF56FA0" w14:textId="77777777" w:rsidR="00001089" w:rsidRPr="00026316" w:rsidRDefault="00001089" w:rsidP="00221326">
            <w:pPr>
              <w:jc w:val="center"/>
              <w:rPr>
                <w:u w:val="single"/>
              </w:rPr>
            </w:pPr>
            <w:r w:rsidRPr="00026316">
              <w:rPr>
                <w:u w:val="single"/>
              </w:rPr>
              <w:t xml:space="preserve"> Types of Use</w:t>
            </w:r>
          </w:p>
        </w:tc>
      </w:tr>
      <w:tr w:rsidR="00001089" w:rsidRPr="00026316" w14:paraId="6996DFC5" w14:textId="77777777">
        <w:trPr>
          <w:trHeight w:val="5199"/>
          <w:tblHeader/>
        </w:trPr>
        <w:tc>
          <w:tcPr>
            <w:tcW w:w="2880" w:type="dxa"/>
            <w:tcBorders>
              <w:bottom w:val="single" w:sz="12" w:space="0" w:color="auto"/>
            </w:tcBorders>
            <w:shd w:val="clear" w:color="auto" w:fill="FFFFFF" w:themeFill="background1"/>
            <w:textDirection w:val="btLr"/>
            <w:vAlign w:val="center"/>
          </w:tcPr>
          <w:p w14:paraId="084CBD45" w14:textId="77777777" w:rsidR="00001089" w:rsidRPr="00026316" w:rsidRDefault="00001089" w:rsidP="00221326">
            <w:pPr>
              <w:jc w:val="center"/>
              <w:rPr>
                <w:b/>
                <w:sz w:val="32"/>
                <w:u w:val="single"/>
              </w:rPr>
            </w:pPr>
            <w:r w:rsidRPr="00026316">
              <w:rPr>
                <w:b/>
                <w:sz w:val="32"/>
                <w:u w:val="single"/>
              </w:rPr>
              <w:t>Airport Land Use Zones</w:t>
            </w:r>
          </w:p>
        </w:tc>
        <w:tc>
          <w:tcPr>
            <w:tcW w:w="629" w:type="dxa"/>
            <w:shd w:val="clear" w:color="auto" w:fill="FFFFFF" w:themeFill="background1"/>
            <w:vAlign w:val="center"/>
          </w:tcPr>
          <w:p w14:paraId="0305C5AE" w14:textId="77777777" w:rsidR="00001089" w:rsidRPr="00026316" w:rsidRDefault="00001089" w:rsidP="00221326">
            <w:pPr>
              <w:jc w:val="center"/>
              <w:rPr>
                <w:b/>
                <w:sz w:val="32"/>
                <w:u w:val="single"/>
              </w:rPr>
            </w:pPr>
            <w:r w:rsidRPr="00026316">
              <w:rPr>
                <w:b/>
                <w:sz w:val="32"/>
                <w:u w:val="single"/>
              </w:rPr>
              <w:t>E</w:t>
            </w:r>
            <w:r>
              <w:rPr>
                <w:b/>
                <w:sz w:val="32"/>
                <w:u w:val="single"/>
              </w:rPr>
              <w:t xml:space="preserve"> </w:t>
            </w:r>
          </w:p>
        </w:tc>
        <w:tc>
          <w:tcPr>
            <w:tcW w:w="1981" w:type="dxa"/>
            <w:shd w:val="clear" w:color="auto" w:fill="FFFFFF" w:themeFill="background1"/>
            <w:vAlign w:val="center"/>
          </w:tcPr>
          <w:p w14:paraId="0F7D4DE0" w14:textId="77777777" w:rsidR="00001089" w:rsidRPr="00026316" w:rsidRDefault="00001089" w:rsidP="00221326">
            <w:pPr>
              <w:jc w:val="center"/>
              <w:rPr>
                <w:sz w:val="18"/>
                <w:u w:val="single"/>
              </w:rPr>
            </w:pPr>
            <w:r w:rsidRPr="00026316">
              <w:rPr>
                <w:sz w:val="18"/>
                <w:u w:val="single"/>
              </w:rPr>
              <w:t>None</w:t>
            </w:r>
          </w:p>
        </w:tc>
        <w:tc>
          <w:tcPr>
            <w:tcW w:w="2340" w:type="dxa"/>
            <w:shd w:val="clear" w:color="auto" w:fill="FFFFFF" w:themeFill="background1"/>
            <w:vAlign w:val="center"/>
          </w:tcPr>
          <w:p w14:paraId="55213D8D" w14:textId="77777777" w:rsidR="00001089" w:rsidRPr="00026316" w:rsidRDefault="00001089" w:rsidP="00221326">
            <w:pPr>
              <w:jc w:val="center"/>
              <w:rPr>
                <w:sz w:val="18"/>
                <w:u w:val="single"/>
              </w:rPr>
            </w:pPr>
            <w:r w:rsidRPr="00026316">
              <w:rPr>
                <w:sz w:val="18"/>
                <w:u w:val="single"/>
              </w:rPr>
              <w:t>Tallest height of structure (or vegetation) does not penetrate Part 77 surfaces.</w:t>
            </w:r>
          </w:p>
        </w:tc>
        <w:tc>
          <w:tcPr>
            <w:tcW w:w="1674" w:type="dxa"/>
            <w:shd w:val="clear" w:color="auto" w:fill="FFFFFF" w:themeFill="background1"/>
            <w:vAlign w:val="center"/>
          </w:tcPr>
          <w:p w14:paraId="77433D62" w14:textId="77777777" w:rsidR="00001089" w:rsidRPr="00026316" w:rsidRDefault="00001089" w:rsidP="00221326">
            <w:pPr>
              <w:jc w:val="center"/>
              <w:rPr>
                <w:sz w:val="18"/>
                <w:u w:val="single"/>
              </w:rPr>
            </w:pPr>
            <w:r w:rsidRPr="00026316">
              <w:rPr>
                <w:sz w:val="18"/>
                <w:u w:val="single"/>
              </w:rPr>
              <w:t>None</w:t>
            </w:r>
          </w:p>
        </w:tc>
      </w:tr>
    </w:tbl>
    <w:p w14:paraId="5C137C7B" w14:textId="77777777" w:rsidR="00001089" w:rsidRDefault="00001089" w:rsidP="00001089">
      <w:pPr>
        <w:spacing w:after="200"/>
        <w:jc w:val="both"/>
        <w:rPr>
          <w:u w:val="single"/>
        </w:rPr>
      </w:pPr>
    </w:p>
    <w:p w14:paraId="729B5472" w14:textId="77777777" w:rsidR="00001089" w:rsidRDefault="00001089" w:rsidP="00001089">
      <w:pPr>
        <w:spacing w:after="200"/>
        <w:jc w:val="both"/>
        <w:rPr>
          <w:u w:val="single"/>
        </w:rPr>
      </w:pPr>
    </w:p>
    <w:p w14:paraId="4C038A7B" w14:textId="77777777" w:rsidR="00001089" w:rsidRDefault="00001089" w:rsidP="00001089">
      <w:pPr>
        <w:spacing w:after="200"/>
        <w:jc w:val="both"/>
        <w:rPr>
          <w:u w:val="single"/>
        </w:rPr>
      </w:pPr>
    </w:p>
    <w:p w14:paraId="3EE46E45" w14:textId="77777777" w:rsidR="00001089" w:rsidRDefault="00001089" w:rsidP="00001089">
      <w:pPr>
        <w:spacing w:after="200"/>
        <w:jc w:val="both"/>
        <w:rPr>
          <w:u w:val="single"/>
        </w:rPr>
        <w:sectPr w:rsidR="00001089" w:rsidSect="00EB5690">
          <w:pgSz w:w="12240" w:h="15840"/>
          <w:pgMar w:top="1440" w:right="1440" w:bottom="1440" w:left="1440" w:header="720" w:footer="720" w:gutter="0"/>
          <w:cols w:space="720"/>
          <w:docGrid w:linePitch="360"/>
        </w:sectPr>
      </w:pPr>
    </w:p>
    <w:p w14:paraId="5C6721E2" w14:textId="77777777" w:rsidR="00001089" w:rsidRPr="00026316" w:rsidRDefault="00001089" w:rsidP="00001089">
      <w:pPr>
        <w:jc w:val="both"/>
        <w:rPr>
          <w:u w:val="single"/>
        </w:rPr>
      </w:pPr>
    </w:p>
    <w:tbl>
      <w:tblPr>
        <w:tblpPr w:leftFromText="180" w:rightFromText="180" w:vertAnchor="text" w:tblpY="1"/>
        <w:tblOverlap w:val="neve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ayout w:type="fixed"/>
        <w:tblCellMar>
          <w:left w:w="0" w:type="dxa"/>
          <w:right w:w="0" w:type="dxa"/>
        </w:tblCellMar>
        <w:tblLook w:val="01E0" w:firstRow="1" w:lastRow="1" w:firstColumn="1" w:lastColumn="1" w:noHBand="0" w:noVBand="0"/>
      </w:tblPr>
      <w:tblGrid>
        <w:gridCol w:w="651"/>
        <w:gridCol w:w="586"/>
        <w:gridCol w:w="2910"/>
        <w:gridCol w:w="775"/>
        <w:gridCol w:w="3104"/>
        <w:gridCol w:w="1304"/>
      </w:tblGrid>
      <w:tr w:rsidR="00001089" w:rsidRPr="00026316" w14:paraId="3D35AA5B" w14:textId="77777777">
        <w:trPr>
          <w:trHeight w:val="428"/>
          <w:tblHeader/>
        </w:trPr>
        <w:tc>
          <w:tcPr>
            <w:tcW w:w="9330" w:type="dxa"/>
            <w:gridSpan w:val="6"/>
            <w:shd w:val="clear" w:color="auto" w:fill="FFFFFF" w:themeFill="background1"/>
          </w:tcPr>
          <w:p w14:paraId="7B8BCC9D" w14:textId="77777777" w:rsidR="00001089" w:rsidRPr="00026316" w:rsidRDefault="00001089" w:rsidP="00221326">
            <w:pPr>
              <w:jc w:val="center"/>
              <w:rPr>
                <w:b/>
                <w:sz w:val="32"/>
                <w:u w:val="single"/>
              </w:rPr>
            </w:pPr>
            <w:r w:rsidRPr="00026316">
              <w:rPr>
                <w:b/>
                <w:sz w:val="32"/>
                <w:u w:val="single"/>
              </w:rPr>
              <w:t>Table 3: Conditional Land Uses</w:t>
            </w:r>
          </w:p>
        </w:tc>
      </w:tr>
      <w:tr w:rsidR="00001089" w:rsidRPr="00026316" w14:paraId="2131106A" w14:textId="77777777">
        <w:trPr>
          <w:trHeight w:val="684"/>
        </w:trPr>
        <w:tc>
          <w:tcPr>
            <w:tcW w:w="651" w:type="dxa"/>
            <w:shd w:val="clear" w:color="auto" w:fill="FFFFFF" w:themeFill="background1"/>
            <w:vAlign w:val="bottom"/>
          </w:tcPr>
          <w:p w14:paraId="4ED540B2" w14:textId="77777777" w:rsidR="00001089" w:rsidRPr="00026316" w:rsidRDefault="00001089" w:rsidP="00221326">
            <w:pPr>
              <w:jc w:val="center"/>
              <w:rPr>
                <w:b/>
                <w:u w:val="single"/>
              </w:rPr>
            </w:pPr>
            <w:r w:rsidRPr="00026316">
              <w:rPr>
                <w:b/>
                <w:u w:val="single"/>
              </w:rPr>
              <w:t>Zone Type</w:t>
            </w:r>
          </w:p>
        </w:tc>
        <w:tc>
          <w:tcPr>
            <w:tcW w:w="586" w:type="dxa"/>
            <w:shd w:val="clear" w:color="auto" w:fill="FFFFFF" w:themeFill="background1"/>
            <w:vAlign w:val="bottom"/>
          </w:tcPr>
          <w:p w14:paraId="661FCC1F" w14:textId="77777777" w:rsidR="00001089" w:rsidRPr="00026316" w:rsidRDefault="00001089" w:rsidP="00221326">
            <w:pPr>
              <w:jc w:val="center"/>
              <w:rPr>
                <w:u w:val="single"/>
              </w:rPr>
            </w:pPr>
            <w:r w:rsidRPr="00026316">
              <w:rPr>
                <w:u w:val="single"/>
              </w:rPr>
              <w:t>Zone</w:t>
            </w:r>
          </w:p>
        </w:tc>
        <w:tc>
          <w:tcPr>
            <w:tcW w:w="2910" w:type="dxa"/>
            <w:shd w:val="clear" w:color="auto" w:fill="FFFFFF" w:themeFill="background1"/>
            <w:vAlign w:val="bottom"/>
          </w:tcPr>
          <w:p w14:paraId="6CE6AAD5" w14:textId="77777777" w:rsidR="00001089" w:rsidRPr="00026316" w:rsidRDefault="00001089" w:rsidP="00221326">
            <w:pPr>
              <w:jc w:val="center"/>
              <w:rPr>
                <w:u w:val="single"/>
              </w:rPr>
            </w:pPr>
            <w:r w:rsidRPr="00026316">
              <w:rPr>
                <w:u w:val="single"/>
              </w:rPr>
              <w:t>Description</w:t>
            </w:r>
          </w:p>
        </w:tc>
        <w:tc>
          <w:tcPr>
            <w:tcW w:w="775" w:type="dxa"/>
            <w:shd w:val="clear" w:color="auto" w:fill="FFFFFF" w:themeFill="background1"/>
            <w:vAlign w:val="bottom"/>
          </w:tcPr>
          <w:p w14:paraId="6834AAF5" w14:textId="77777777" w:rsidR="00001089" w:rsidRPr="00026316" w:rsidRDefault="00001089" w:rsidP="00221326">
            <w:pPr>
              <w:jc w:val="center"/>
              <w:rPr>
                <w:sz w:val="18"/>
                <w:u w:val="single"/>
              </w:rPr>
            </w:pPr>
            <w:r w:rsidRPr="00026316">
              <w:rPr>
                <w:sz w:val="18"/>
                <w:u w:val="single"/>
              </w:rPr>
              <w:t>Top Elevation</w:t>
            </w:r>
          </w:p>
        </w:tc>
        <w:tc>
          <w:tcPr>
            <w:tcW w:w="3104" w:type="dxa"/>
            <w:shd w:val="clear" w:color="auto" w:fill="FFFFFF" w:themeFill="background1"/>
            <w:vAlign w:val="bottom"/>
          </w:tcPr>
          <w:p w14:paraId="478F6354" w14:textId="77777777" w:rsidR="00001089" w:rsidRPr="00026316" w:rsidRDefault="00001089" w:rsidP="00221326">
            <w:pPr>
              <w:jc w:val="center"/>
              <w:rPr>
                <w:u w:val="single"/>
              </w:rPr>
            </w:pPr>
            <w:r w:rsidRPr="00026316">
              <w:rPr>
                <w:u w:val="single"/>
              </w:rPr>
              <w:t>Zoning Change</w:t>
            </w:r>
          </w:p>
        </w:tc>
        <w:tc>
          <w:tcPr>
            <w:tcW w:w="1304" w:type="dxa"/>
            <w:shd w:val="clear" w:color="auto" w:fill="FFFFFF" w:themeFill="background1"/>
            <w:vAlign w:val="bottom"/>
          </w:tcPr>
          <w:p w14:paraId="62E25DB0" w14:textId="77777777" w:rsidR="00001089" w:rsidRPr="00026316" w:rsidRDefault="00001089" w:rsidP="00221326">
            <w:pPr>
              <w:jc w:val="center"/>
              <w:rPr>
                <w:u w:val="single"/>
              </w:rPr>
            </w:pPr>
            <w:r w:rsidRPr="00026316">
              <w:rPr>
                <w:u w:val="single"/>
              </w:rPr>
              <w:t>Residential</w:t>
            </w:r>
          </w:p>
        </w:tc>
      </w:tr>
      <w:tr w:rsidR="00001089" w:rsidRPr="00026316" w14:paraId="7FE87193" w14:textId="77777777">
        <w:trPr>
          <w:cantSplit/>
          <w:trHeight w:val="1134"/>
        </w:trPr>
        <w:tc>
          <w:tcPr>
            <w:tcW w:w="651" w:type="dxa"/>
            <w:vMerge w:val="restart"/>
            <w:shd w:val="clear" w:color="auto" w:fill="FFFFFF" w:themeFill="background1"/>
            <w:textDirection w:val="btLr"/>
          </w:tcPr>
          <w:p w14:paraId="724F866D" w14:textId="77777777" w:rsidR="00001089" w:rsidRPr="00026316" w:rsidRDefault="00001089" w:rsidP="00221326">
            <w:pPr>
              <w:jc w:val="center"/>
              <w:rPr>
                <w:b/>
                <w:sz w:val="32"/>
                <w:u w:val="single"/>
              </w:rPr>
            </w:pPr>
            <w:r w:rsidRPr="00026316">
              <w:rPr>
                <w:b/>
                <w:sz w:val="32"/>
                <w:u w:val="single"/>
              </w:rPr>
              <w:t>Airport Safety Zones</w:t>
            </w:r>
          </w:p>
        </w:tc>
        <w:tc>
          <w:tcPr>
            <w:tcW w:w="586" w:type="dxa"/>
            <w:shd w:val="clear" w:color="auto" w:fill="FFFFFF" w:themeFill="background1"/>
            <w:vAlign w:val="center"/>
          </w:tcPr>
          <w:p w14:paraId="6FE4EE38" w14:textId="77777777" w:rsidR="00001089" w:rsidRPr="00026316" w:rsidRDefault="00001089" w:rsidP="00221326">
            <w:pPr>
              <w:jc w:val="center"/>
              <w:rPr>
                <w:b/>
                <w:sz w:val="32"/>
                <w:szCs w:val="32"/>
                <w:u w:val="single"/>
              </w:rPr>
            </w:pPr>
            <w:r w:rsidRPr="00026316">
              <w:rPr>
                <w:b/>
                <w:sz w:val="32"/>
                <w:szCs w:val="32"/>
                <w:u w:val="single"/>
              </w:rPr>
              <w:t>A</w:t>
            </w:r>
          </w:p>
        </w:tc>
        <w:tc>
          <w:tcPr>
            <w:tcW w:w="2910" w:type="dxa"/>
            <w:shd w:val="clear" w:color="auto" w:fill="FFFFFF" w:themeFill="background1"/>
            <w:vAlign w:val="center"/>
          </w:tcPr>
          <w:p w14:paraId="3C93C677" w14:textId="77777777" w:rsidR="00001089" w:rsidRPr="00026316" w:rsidRDefault="00001089" w:rsidP="00221326">
            <w:pPr>
              <w:jc w:val="center"/>
              <w:rPr>
                <w:sz w:val="18"/>
                <w:szCs w:val="16"/>
                <w:u w:val="single"/>
              </w:rPr>
            </w:pPr>
            <w:proofErr w:type="spellStart"/>
            <w:r w:rsidRPr="00026316">
              <w:rPr>
                <w:sz w:val="18"/>
                <w:szCs w:val="16"/>
                <w:u w:val="single"/>
              </w:rPr>
              <w:t>RPZ</w:t>
            </w:r>
            <w:proofErr w:type="spellEnd"/>
            <w:r w:rsidRPr="00026316">
              <w:rPr>
                <w:sz w:val="18"/>
                <w:szCs w:val="16"/>
                <w:u w:val="single"/>
              </w:rPr>
              <w:t xml:space="preserve"> </w:t>
            </w:r>
            <w:r w:rsidRPr="00026316">
              <w:rPr>
                <w:spacing w:val="-3"/>
                <w:sz w:val="18"/>
                <w:szCs w:val="16"/>
                <w:u w:val="single"/>
              </w:rPr>
              <w:t xml:space="preserve">is </w:t>
            </w:r>
            <w:r w:rsidRPr="00026316">
              <w:rPr>
                <w:sz w:val="18"/>
                <w:szCs w:val="16"/>
                <w:u w:val="single"/>
              </w:rPr>
              <w:t xml:space="preserve">the </w:t>
            </w:r>
            <w:r w:rsidRPr="00026316">
              <w:rPr>
                <w:spacing w:val="-4"/>
                <w:sz w:val="18"/>
                <w:szCs w:val="16"/>
                <w:u w:val="single"/>
              </w:rPr>
              <w:t xml:space="preserve">most </w:t>
            </w:r>
            <w:r w:rsidRPr="00026316">
              <w:rPr>
                <w:spacing w:val="-3"/>
                <w:sz w:val="18"/>
                <w:szCs w:val="16"/>
                <w:u w:val="single"/>
              </w:rPr>
              <w:t xml:space="preserve">restrictive </w:t>
            </w:r>
            <w:r w:rsidRPr="00026316">
              <w:rPr>
                <w:sz w:val="18"/>
                <w:szCs w:val="16"/>
                <w:u w:val="single"/>
              </w:rPr>
              <w:t xml:space="preserve">zone and should be kept free of </w:t>
            </w:r>
            <w:r w:rsidRPr="00026316">
              <w:rPr>
                <w:spacing w:val="-3"/>
                <w:sz w:val="18"/>
                <w:szCs w:val="16"/>
                <w:u w:val="single"/>
              </w:rPr>
              <w:t xml:space="preserve">all </w:t>
            </w:r>
            <w:r w:rsidRPr="00026316">
              <w:rPr>
                <w:sz w:val="18"/>
                <w:szCs w:val="16"/>
                <w:u w:val="single"/>
              </w:rPr>
              <w:t>objects due to its proximity to a runway.</w:t>
            </w:r>
          </w:p>
        </w:tc>
        <w:tc>
          <w:tcPr>
            <w:tcW w:w="775" w:type="dxa"/>
            <w:vMerge w:val="restart"/>
            <w:shd w:val="clear" w:color="auto" w:fill="FFFFFF" w:themeFill="background1"/>
            <w:textDirection w:val="btLr"/>
            <w:vAlign w:val="center"/>
          </w:tcPr>
          <w:p w14:paraId="0C31A145" w14:textId="77777777" w:rsidR="00001089" w:rsidRPr="00026316" w:rsidRDefault="00001089" w:rsidP="00221326">
            <w:pPr>
              <w:jc w:val="center"/>
              <w:rPr>
                <w:sz w:val="18"/>
                <w:szCs w:val="16"/>
                <w:u w:val="single"/>
              </w:rPr>
            </w:pPr>
            <w:r w:rsidRPr="00026316">
              <w:rPr>
                <w:sz w:val="18"/>
                <w:szCs w:val="16"/>
                <w:u w:val="single"/>
              </w:rPr>
              <w:t>Tallest height of structure (or vegetation) does not penetrate Part 77 surfaces.</w:t>
            </w:r>
          </w:p>
        </w:tc>
        <w:tc>
          <w:tcPr>
            <w:tcW w:w="3104" w:type="dxa"/>
            <w:shd w:val="clear" w:color="auto" w:fill="FFFFFF" w:themeFill="background1"/>
          </w:tcPr>
          <w:p w14:paraId="670485F7" w14:textId="77777777" w:rsidR="00001089" w:rsidRPr="00026316" w:rsidRDefault="00001089" w:rsidP="00221326">
            <w:pPr>
              <w:jc w:val="center"/>
              <w:rPr>
                <w:sz w:val="18"/>
                <w:szCs w:val="16"/>
                <w:u w:val="single"/>
              </w:rPr>
            </w:pPr>
          </w:p>
          <w:p w14:paraId="339453E3" w14:textId="77777777" w:rsidR="00001089" w:rsidRPr="00026316" w:rsidRDefault="00001089" w:rsidP="00221326">
            <w:pPr>
              <w:jc w:val="center"/>
              <w:rPr>
                <w:sz w:val="18"/>
                <w:szCs w:val="16"/>
                <w:u w:val="single"/>
              </w:rPr>
            </w:pPr>
          </w:p>
          <w:p w14:paraId="5C62E84E" w14:textId="77777777" w:rsidR="00001089" w:rsidRPr="00026316" w:rsidRDefault="00001089" w:rsidP="00221326">
            <w:pPr>
              <w:jc w:val="center"/>
              <w:rPr>
                <w:sz w:val="18"/>
                <w:szCs w:val="16"/>
                <w:u w:val="single"/>
              </w:rPr>
            </w:pPr>
            <w:r w:rsidRPr="00026316">
              <w:rPr>
                <w:sz w:val="18"/>
                <w:u w:val="single"/>
              </w:rPr>
              <w:t>None</w:t>
            </w:r>
          </w:p>
        </w:tc>
        <w:tc>
          <w:tcPr>
            <w:tcW w:w="1304" w:type="dxa"/>
            <w:shd w:val="clear" w:color="auto" w:fill="FFFFFF" w:themeFill="background1"/>
          </w:tcPr>
          <w:p w14:paraId="5976E50E" w14:textId="77777777" w:rsidR="00001089" w:rsidRPr="00026316" w:rsidRDefault="00001089" w:rsidP="00221326">
            <w:pPr>
              <w:jc w:val="center"/>
              <w:rPr>
                <w:sz w:val="18"/>
                <w:szCs w:val="16"/>
                <w:u w:val="single"/>
              </w:rPr>
            </w:pPr>
          </w:p>
          <w:p w14:paraId="413E396E" w14:textId="77777777" w:rsidR="00001089" w:rsidRPr="00026316" w:rsidRDefault="00001089" w:rsidP="00221326">
            <w:pPr>
              <w:jc w:val="center"/>
              <w:rPr>
                <w:sz w:val="18"/>
                <w:szCs w:val="16"/>
                <w:u w:val="single"/>
              </w:rPr>
            </w:pPr>
          </w:p>
          <w:p w14:paraId="0B2E07A8" w14:textId="77777777" w:rsidR="00001089" w:rsidRPr="00026316" w:rsidRDefault="00001089" w:rsidP="00221326">
            <w:pPr>
              <w:jc w:val="center"/>
              <w:rPr>
                <w:bCs/>
                <w:sz w:val="18"/>
                <w:szCs w:val="18"/>
                <w:u w:val="single"/>
              </w:rPr>
            </w:pPr>
            <w:r w:rsidRPr="00026316">
              <w:rPr>
                <w:bCs/>
                <w:sz w:val="18"/>
                <w:szCs w:val="18"/>
                <w:u w:val="single"/>
              </w:rPr>
              <w:t>None</w:t>
            </w:r>
          </w:p>
        </w:tc>
      </w:tr>
      <w:tr w:rsidR="00001089" w:rsidRPr="00026316" w14:paraId="5C41502D" w14:textId="77777777">
        <w:trPr>
          <w:trHeight w:val="1793"/>
        </w:trPr>
        <w:tc>
          <w:tcPr>
            <w:tcW w:w="651" w:type="dxa"/>
            <w:vMerge/>
            <w:shd w:val="clear" w:color="auto" w:fill="FFFFFF" w:themeFill="background1"/>
            <w:textDirection w:val="btLr"/>
          </w:tcPr>
          <w:p w14:paraId="135A016D" w14:textId="77777777" w:rsidR="00001089" w:rsidRPr="00026316" w:rsidRDefault="00001089" w:rsidP="00001089">
            <w:pPr>
              <w:jc w:val="both"/>
              <w:rPr>
                <w:sz w:val="2"/>
                <w:szCs w:val="2"/>
                <w:u w:val="single"/>
              </w:rPr>
            </w:pPr>
          </w:p>
        </w:tc>
        <w:tc>
          <w:tcPr>
            <w:tcW w:w="586" w:type="dxa"/>
            <w:shd w:val="clear" w:color="auto" w:fill="FFFFFF" w:themeFill="background1"/>
            <w:vAlign w:val="center"/>
          </w:tcPr>
          <w:p w14:paraId="7EF57129" w14:textId="77777777" w:rsidR="00001089" w:rsidRPr="00026316" w:rsidRDefault="00001089" w:rsidP="00221326">
            <w:pPr>
              <w:jc w:val="center"/>
              <w:rPr>
                <w:b/>
                <w:sz w:val="32"/>
                <w:szCs w:val="32"/>
                <w:u w:val="single"/>
              </w:rPr>
            </w:pPr>
            <w:proofErr w:type="spellStart"/>
            <w:r w:rsidRPr="00026316">
              <w:rPr>
                <w:b/>
                <w:sz w:val="32"/>
                <w:szCs w:val="32"/>
                <w:u w:val="single"/>
              </w:rPr>
              <w:t>B1</w:t>
            </w:r>
            <w:proofErr w:type="spellEnd"/>
          </w:p>
        </w:tc>
        <w:tc>
          <w:tcPr>
            <w:tcW w:w="2910" w:type="dxa"/>
            <w:shd w:val="clear" w:color="auto" w:fill="FFFFFF" w:themeFill="background1"/>
          </w:tcPr>
          <w:p w14:paraId="29032570" w14:textId="77777777" w:rsidR="00001089" w:rsidRPr="00026316" w:rsidRDefault="00001089" w:rsidP="00221326">
            <w:pPr>
              <w:jc w:val="center"/>
              <w:rPr>
                <w:sz w:val="18"/>
                <w:szCs w:val="16"/>
                <w:u w:val="single"/>
              </w:rPr>
            </w:pPr>
          </w:p>
          <w:p w14:paraId="78BFF0C2" w14:textId="77777777" w:rsidR="00001089" w:rsidRPr="00026316" w:rsidRDefault="00001089" w:rsidP="00001089">
            <w:pPr>
              <w:jc w:val="both"/>
              <w:rPr>
                <w:sz w:val="18"/>
                <w:szCs w:val="16"/>
                <w:u w:val="single"/>
              </w:rPr>
            </w:pPr>
          </w:p>
          <w:p w14:paraId="76842FB8" w14:textId="77777777" w:rsidR="00001089" w:rsidRPr="00026316" w:rsidRDefault="00001089" w:rsidP="00001089">
            <w:pPr>
              <w:jc w:val="both"/>
              <w:rPr>
                <w:sz w:val="18"/>
                <w:szCs w:val="16"/>
                <w:u w:val="single"/>
              </w:rPr>
            </w:pPr>
          </w:p>
          <w:p w14:paraId="48279FC0" w14:textId="77777777" w:rsidR="00001089" w:rsidRPr="00026316" w:rsidRDefault="00001089" w:rsidP="00221326">
            <w:pPr>
              <w:jc w:val="center"/>
              <w:rPr>
                <w:sz w:val="18"/>
                <w:szCs w:val="16"/>
                <w:u w:val="single"/>
              </w:rPr>
            </w:pPr>
            <w:r w:rsidRPr="00026316">
              <w:rPr>
                <w:sz w:val="18"/>
                <w:szCs w:val="16"/>
                <w:u w:val="single"/>
              </w:rPr>
              <w:t xml:space="preserve">The Inner Approach </w:t>
            </w:r>
            <w:r w:rsidRPr="00026316">
              <w:rPr>
                <w:spacing w:val="-3"/>
                <w:sz w:val="18"/>
                <w:szCs w:val="16"/>
                <w:u w:val="single"/>
              </w:rPr>
              <w:t xml:space="preserve">is </w:t>
            </w:r>
            <w:r w:rsidRPr="00026316">
              <w:rPr>
                <w:sz w:val="18"/>
                <w:szCs w:val="16"/>
                <w:u w:val="single"/>
              </w:rPr>
              <w:t xml:space="preserve">the </w:t>
            </w:r>
            <w:r w:rsidRPr="00026316">
              <w:rPr>
                <w:spacing w:val="-3"/>
                <w:sz w:val="18"/>
                <w:szCs w:val="16"/>
                <w:u w:val="single"/>
              </w:rPr>
              <w:t xml:space="preserve">area </w:t>
            </w:r>
            <w:r w:rsidRPr="00026316">
              <w:rPr>
                <w:sz w:val="18"/>
                <w:szCs w:val="16"/>
                <w:u w:val="single"/>
              </w:rPr>
              <w:t>where aircraft operate on approach or departure from an</w:t>
            </w:r>
            <w:r w:rsidRPr="00026316">
              <w:rPr>
                <w:spacing w:val="13"/>
                <w:sz w:val="18"/>
                <w:szCs w:val="16"/>
                <w:u w:val="single"/>
              </w:rPr>
              <w:t xml:space="preserve"> </w:t>
            </w:r>
            <w:r w:rsidRPr="00026316">
              <w:rPr>
                <w:spacing w:val="-4"/>
                <w:sz w:val="18"/>
                <w:szCs w:val="16"/>
                <w:u w:val="single"/>
              </w:rPr>
              <w:t>airport.</w:t>
            </w:r>
          </w:p>
        </w:tc>
        <w:tc>
          <w:tcPr>
            <w:tcW w:w="775" w:type="dxa"/>
            <w:vMerge/>
            <w:shd w:val="clear" w:color="auto" w:fill="FFFFFF" w:themeFill="background1"/>
            <w:textDirection w:val="btLr"/>
          </w:tcPr>
          <w:p w14:paraId="332876F8" w14:textId="77777777" w:rsidR="00001089" w:rsidRPr="00026316" w:rsidRDefault="00001089" w:rsidP="00221326">
            <w:pPr>
              <w:jc w:val="center"/>
              <w:rPr>
                <w:sz w:val="18"/>
                <w:szCs w:val="16"/>
                <w:u w:val="single"/>
              </w:rPr>
            </w:pPr>
          </w:p>
        </w:tc>
        <w:tc>
          <w:tcPr>
            <w:tcW w:w="3104" w:type="dxa"/>
            <w:shd w:val="clear" w:color="auto" w:fill="FFFFFF" w:themeFill="background1"/>
          </w:tcPr>
          <w:p w14:paraId="3268E95A" w14:textId="77777777" w:rsidR="00001089" w:rsidRPr="00026316" w:rsidRDefault="00001089" w:rsidP="00221326">
            <w:pPr>
              <w:jc w:val="center"/>
              <w:rPr>
                <w:sz w:val="18"/>
                <w:szCs w:val="16"/>
                <w:u w:val="single"/>
              </w:rPr>
            </w:pPr>
          </w:p>
          <w:p w14:paraId="7DCCF2B0" w14:textId="77777777" w:rsidR="00001089" w:rsidRPr="00026316" w:rsidRDefault="00001089" w:rsidP="00221326">
            <w:pPr>
              <w:jc w:val="center"/>
              <w:rPr>
                <w:sz w:val="18"/>
                <w:szCs w:val="16"/>
                <w:u w:val="single"/>
              </w:rPr>
            </w:pPr>
          </w:p>
          <w:p w14:paraId="3A8757B4" w14:textId="77777777" w:rsidR="00001089" w:rsidRPr="00026316" w:rsidRDefault="00001089" w:rsidP="00221326">
            <w:pPr>
              <w:jc w:val="center"/>
              <w:rPr>
                <w:sz w:val="18"/>
                <w:szCs w:val="16"/>
                <w:u w:val="single"/>
              </w:rPr>
            </w:pPr>
          </w:p>
          <w:p w14:paraId="753C6157" w14:textId="77777777" w:rsidR="00001089" w:rsidRPr="00026316" w:rsidRDefault="00001089" w:rsidP="00221326">
            <w:pPr>
              <w:jc w:val="center"/>
              <w:rPr>
                <w:sz w:val="18"/>
                <w:szCs w:val="16"/>
                <w:u w:val="single"/>
              </w:rPr>
            </w:pPr>
            <w:r w:rsidRPr="00026316">
              <w:rPr>
                <w:sz w:val="18"/>
                <w:szCs w:val="16"/>
                <w:u w:val="single"/>
              </w:rPr>
              <w:t>Medium density commercial uses medium density industrial uses</w:t>
            </w:r>
          </w:p>
        </w:tc>
        <w:tc>
          <w:tcPr>
            <w:tcW w:w="1304" w:type="dxa"/>
            <w:shd w:val="clear" w:color="auto" w:fill="FFFFFF" w:themeFill="background1"/>
            <w:vAlign w:val="center"/>
          </w:tcPr>
          <w:p w14:paraId="286F355A" w14:textId="77777777" w:rsidR="00001089" w:rsidRPr="00026316" w:rsidRDefault="00001089" w:rsidP="00221326">
            <w:pPr>
              <w:jc w:val="center"/>
              <w:rPr>
                <w:bCs/>
                <w:sz w:val="18"/>
                <w:szCs w:val="16"/>
                <w:u w:val="single"/>
              </w:rPr>
            </w:pPr>
            <w:r w:rsidRPr="00026316">
              <w:rPr>
                <w:bCs/>
                <w:sz w:val="18"/>
                <w:szCs w:val="16"/>
                <w:u w:val="single"/>
              </w:rPr>
              <w:t>Medium density residential</w:t>
            </w:r>
          </w:p>
          <w:p w14:paraId="4D5E8327" w14:textId="77777777" w:rsidR="00001089" w:rsidRPr="00026316" w:rsidRDefault="00001089" w:rsidP="00221326">
            <w:pPr>
              <w:jc w:val="center"/>
              <w:rPr>
                <w:bCs/>
                <w:sz w:val="18"/>
                <w:szCs w:val="16"/>
                <w:u w:val="single"/>
              </w:rPr>
            </w:pPr>
            <w:r w:rsidRPr="00026316">
              <w:rPr>
                <w:bCs/>
                <w:sz w:val="18"/>
                <w:szCs w:val="16"/>
                <w:u w:val="single"/>
              </w:rPr>
              <w:t>uses such as:</w:t>
            </w:r>
          </w:p>
          <w:p w14:paraId="3DDA579E" w14:textId="77777777" w:rsidR="00001089" w:rsidRPr="00026316" w:rsidRDefault="00001089" w:rsidP="00221326">
            <w:pPr>
              <w:jc w:val="center"/>
              <w:rPr>
                <w:bCs/>
                <w:sz w:val="18"/>
                <w:szCs w:val="16"/>
                <w:u w:val="single"/>
              </w:rPr>
            </w:pPr>
          </w:p>
          <w:p w14:paraId="7C602A2D" w14:textId="77777777" w:rsidR="00001089" w:rsidRPr="00026316" w:rsidRDefault="00001089" w:rsidP="00221326">
            <w:pPr>
              <w:jc w:val="center"/>
              <w:rPr>
                <w:bCs/>
                <w:sz w:val="18"/>
                <w:szCs w:val="16"/>
                <w:u w:val="single"/>
              </w:rPr>
            </w:pPr>
            <w:r w:rsidRPr="00026316">
              <w:rPr>
                <w:bCs/>
                <w:sz w:val="18"/>
                <w:szCs w:val="16"/>
                <w:u w:val="single"/>
              </w:rPr>
              <w:t>Apartment complexes,</w:t>
            </w:r>
          </w:p>
          <w:p w14:paraId="103F0220" w14:textId="77777777" w:rsidR="00001089" w:rsidRPr="00026316" w:rsidRDefault="00001089" w:rsidP="00221326">
            <w:pPr>
              <w:jc w:val="center"/>
              <w:rPr>
                <w:bCs/>
                <w:sz w:val="18"/>
                <w:szCs w:val="16"/>
                <w:u w:val="single"/>
              </w:rPr>
            </w:pPr>
            <w:r w:rsidRPr="00026316">
              <w:rPr>
                <w:bCs/>
                <w:sz w:val="18"/>
                <w:szCs w:val="16"/>
                <w:u w:val="single"/>
              </w:rPr>
              <w:t>duplexes, town homes</w:t>
            </w:r>
          </w:p>
        </w:tc>
      </w:tr>
      <w:tr w:rsidR="00001089" w:rsidRPr="00026316" w14:paraId="4B7C9043" w14:textId="77777777">
        <w:trPr>
          <w:trHeight w:val="2290"/>
        </w:trPr>
        <w:tc>
          <w:tcPr>
            <w:tcW w:w="651" w:type="dxa"/>
            <w:vMerge/>
            <w:tcBorders>
              <w:bottom w:val="single" w:sz="12" w:space="0" w:color="000000" w:themeColor="text1"/>
            </w:tcBorders>
            <w:shd w:val="clear" w:color="auto" w:fill="FFFFFF" w:themeFill="background1"/>
            <w:textDirection w:val="btLr"/>
          </w:tcPr>
          <w:p w14:paraId="50ADC449" w14:textId="77777777" w:rsidR="00001089" w:rsidRPr="00026316" w:rsidRDefault="00001089" w:rsidP="00001089">
            <w:pPr>
              <w:jc w:val="both"/>
              <w:rPr>
                <w:sz w:val="2"/>
                <w:szCs w:val="2"/>
                <w:u w:val="single"/>
              </w:rPr>
            </w:pPr>
          </w:p>
        </w:tc>
        <w:tc>
          <w:tcPr>
            <w:tcW w:w="586" w:type="dxa"/>
            <w:shd w:val="clear" w:color="auto" w:fill="FFFFFF" w:themeFill="background1"/>
            <w:vAlign w:val="center"/>
          </w:tcPr>
          <w:p w14:paraId="354FFA9D" w14:textId="77777777" w:rsidR="00001089" w:rsidRPr="00026316" w:rsidRDefault="00001089" w:rsidP="00221326">
            <w:pPr>
              <w:jc w:val="center"/>
              <w:rPr>
                <w:b/>
                <w:sz w:val="32"/>
                <w:szCs w:val="32"/>
                <w:u w:val="single"/>
              </w:rPr>
            </w:pPr>
            <w:r w:rsidRPr="00026316">
              <w:rPr>
                <w:b/>
                <w:sz w:val="32"/>
                <w:szCs w:val="32"/>
                <w:u w:val="single"/>
              </w:rPr>
              <w:t>C</w:t>
            </w:r>
          </w:p>
        </w:tc>
        <w:tc>
          <w:tcPr>
            <w:tcW w:w="2910" w:type="dxa"/>
            <w:shd w:val="clear" w:color="auto" w:fill="FFFFFF" w:themeFill="background1"/>
          </w:tcPr>
          <w:p w14:paraId="584E278F" w14:textId="77777777" w:rsidR="00001089" w:rsidRPr="00026316" w:rsidRDefault="00001089" w:rsidP="00001089">
            <w:pPr>
              <w:jc w:val="both"/>
              <w:rPr>
                <w:sz w:val="18"/>
                <w:szCs w:val="16"/>
                <w:u w:val="single"/>
              </w:rPr>
            </w:pPr>
          </w:p>
          <w:p w14:paraId="49508093" w14:textId="77777777" w:rsidR="00001089" w:rsidRPr="00026316" w:rsidRDefault="00001089" w:rsidP="00221326">
            <w:pPr>
              <w:jc w:val="center"/>
              <w:rPr>
                <w:sz w:val="18"/>
                <w:szCs w:val="16"/>
                <w:u w:val="single"/>
              </w:rPr>
            </w:pPr>
            <w:r w:rsidRPr="00026316">
              <w:rPr>
                <w:sz w:val="18"/>
                <w:szCs w:val="16"/>
                <w:u w:val="single"/>
              </w:rPr>
              <w:t xml:space="preserve">The Modified Transitional Zone includes the </w:t>
            </w:r>
            <w:r w:rsidRPr="00026316">
              <w:rPr>
                <w:spacing w:val="-3"/>
                <w:sz w:val="18"/>
                <w:szCs w:val="16"/>
                <w:u w:val="single"/>
              </w:rPr>
              <w:t xml:space="preserve">area </w:t>
            </w:r>
            <w:r w:rsidRPr="00026316">
              <w:rPr>
                <w:sz w:val="18"/>
                <w:szCs w:val="16"/>
                <w:u w:val="single"/>
              </w:rPr>
              <w:t xml:space="preserve">out to a </w:t>
            </w:r>
            <w:r w:rsidRPr="00026316">
              <w:rPr>
                <w:spacing w:val="-3"/>
                <w:sz w:val="18"/>
                <w:szCs w:val="16"/>
                <w:u w:val="single"/>
              </w:rPr>
              <w:t xml:space="preserve">mile </w:t>
            </w:r>
            <w:r w:rsidRPr="00026316">
              <w:rPr>
                <w:sz w:val="18"/>
                <w:szCs w:val="16"/>
                <w:u w:val="single"/>
              </w:rPr>
              <w:t xml:space="preserve">beyond </w:t>
            </w:r>
            <w:r w:rsidRPr="00026316">
              <w:rPr>
                <w:spacing w:val="-3"/>
                <w:sz w:val="18"/>
                <w:szCs w:val="16"/>
                <w:u w:val="single"/>
              </w:rPr>
              <w:t xml:space="preserve">each </w:t>
            </w:r>
            <w:r w:rsidRPr="00026316">
              <w:rPr>
                <w:sz w:val="18"/>
                <w:szCs w:val="16"/>
                <w:u w:val="single"/>
              </w:rPr>
              <w:t xml:space="preserve">runway end and to a quarter </w:t>
            </w:r>
            <w:r w:rsidRPr="00026316">
              <w:rPr>
                <w:spacing w:val="-3"/>
                <w:sz w:val="18"/>
                <w:szCs w:val="16"/>
                <w:u w:val="single"/>
              </w:rPr>
              <w:t xml:space="preserve">mile </w:t>
            </w:r>
            <w:r w:rsidRPr="00026316">
              <w:rPr>
                <w:sz w:val="18"/>
                <w:szCs w:val="16"/>
                <w:u w:val="single"/>
              </w:rPr>
              <w:t xml:space="preserve">to </w:t>
            </w:r>
            <w:r w:rsidRPr="00026316">
              <w:rPr>
                <w:spacing w:val="-3"/>
                <w:sz w:val="18"/>
                <w:szCs w:val="16"/>
                <w:u w:val="single"/>
              </w:rPr>
              <w:t xml:space="preserve">each </w:t>
            </w:r>
            <w:r w:rsidRPr="00026316">
              <w:rPr>
                <w:sz w:val="18"/>
                <w:szCs w:val="16"/>
                <w:u w:val="single"/>
              </w:rPr>
              <w:t>side of the runway, excluding the</w:t>
            </w:r>
            <w:r w:rsidRPr="00026316">
              <w:rPr>
                <w:spacing w:val="-7"/>
                <w:sz w:val="18"/>
                <w:szCs w:val="16"/>
                <w:u w:val="single"/>
              </w:rPr>
              <w:t xml:space="preserve"> </w:t>
            </w:r>
            <w:r w:rsidRPr="00026316">
              <w:rPr>
                <w:spacing w:val="-3"/>
                <w:sz w:val="18"/>
                <w:szCs w:val="16"/>
                <w:u w:val="single"/>
              </w:rPr>
              <w:t>area</w:t>
            </w:r>
          </w:p>
          <w:p w14:paraId="30616943" w14:textId="77777777" w:rsidR="00001089" w:rsidRPr="00026316" w:rsidRDefault="00001089" w:rsidP="00221326">
            <w:pPr>
              <w:jc w:val="center"/>
              <w:rPr>
                <w:sz w:val="18"/>
                <w:szCs w:val="16"/>
                <w:u w:val="single"/>
              </w:rPr>
            </w:pPr>
            <w:r w:rsidRPr="00026316">
              <w:rPr>
                <w:sz w:val="18"/>
                <w:szCs w:val="16"/>
                <w:u w:val="single"/>
              </w:rPr>
              <w:t>within Zone A and Zone</w:t>
            </w:r>
            <w:r w:rsidRPr="00026316">
              <w:rPr>
                <w:spacing w:val="-1"/>
                <w:sz w:val="18"/>
                <w:szCs w:val="16"/>
                <w:u w:val="single"/>
              </w:rPr>
              <w:t xml:space="preserve"> </w:t>
            </w:r>
            <w:proofErr w:type="spellStart"/>
            <w:r w:rsidRPr="00026316">
              <w:rPr>
                <w:sz w:val="18"/>
                <w:szCs w:val="16"/>
                <w:u w:val="single"/>
              </w:rPr>
              <w:t>B1</w:t>
            </w:r>
            <w:proofErr w:type="spellEnd"/>
          </w:p>
        </w:tc>
        <w:tc>
          <w:tcPr>
            <w:tcW w:w="775" w:type="dxa"/>
            <w:vMerge/>
            <w:shd w:val="clear" w:color="auto" w:fill="FFFFFF" w:themeFill="background1"/>
            <w:textDirection w:val="btLr"/>
          </w:tcPr>
          <w:p w14:paraId="240FEB5C" w14:textId="77777777" w:rsidR="00001089" w:rsidRPr="00026316" w:rsidRDefault="00001089" w:rsidP="00221326">
            <w:pPr>
              <w:jc w:val="center"/>
              <w:rPr>
                <w:sz w:val="18"/>
                <w:szCs w:val="16"/>
                <w:u w:val="single"/>
              </w:rPr>
            </w:pPr>
          </w:p>
        </w:tc>
        <w:tc>
          <w:tcPr>
            <w:tcW w:w="3104" w:type="dxa"/>
            <w:shd w:val="clear" w:color="auto" w:fill="FFFFFF" w:themeFill="background1"/>
            <w:vAlign w:val="center"/>
          </w:tcPr>
          <w:p w14:paraId="11C4EEDC" w14:textId="77777777" w:rsidR="00001089" w:rsidRPr="00026316" w:rsidRDefault="00001089" w:rsidP="00221326">
            <w:pPr>
              <w:jc w:val="center"/>
              <w:rPr>
                <w:bCs/>
                <w:sz w:val="18"/>
                <w:szCs w:val="16"/>
                <w:u w:val="single"/>
              </w:rPr>
            </w:pPr>
            <w:r w:rsidRPr="00026316">
              <w:rPr>
                <w:bCs/>
                <w:sz w:val="18"/>
                <w:szCs w:val="16"/>
                <w:u w:val="single"/>
              </w:rPr>
              <w:t>Low density residential uses (lots less than 1 acre)</w:t>
            </w:r>
          </w:p>
          <w:p w14:paraId="4B0C1782" w14:textId="77777777" w:rsidR="00001089" w:rsidRPr="00026316" w:rsidRDefault="00001089" w:rsidP="00221326">
            <w:pPr>
              <w:jc w:val="center"/>
              <w:rPr>
                <w:bCs/>
                <w:sz w:val="18"/>
                <w:szCs w:val="16"/>
                <w:u w:val="single"/>
              </w:rPr>
            </w:pPr>
            <w:r w:rsidRPr="00026316">
              <w:rPr>
                <w:bCs/>
                <w:sz w:val="18"/>
                <w:szCs w:val="16"/>
                <w:u w:val="single"/>
              </w:rPr>
              <w:t>medium density uses</w:t>
            </w:r>
          </w:p>
        </w:tc>
        <w:tc>
          <w:tcPr>
            <w:tcW w:w="1304" w:type="dxa"/>
            <w:shd w:val="clear" w:color="auto" w:fill="FFFFFF" w:themeFill="background1"/>
            <w:vAlign w:val="center"/>
          </w:tcPr>
          <w:p w14:paraId="29EEA8CD" w14:textId="77777777" w:rsidR="00001089" w:rsidRPr="00026316" w:rsidRDefault="00001089" w:rsidP="00221326">
            <w:pPr>
              <w:jc w:val="center"/>
              <w:rPr>
                <w:sz w:val="18"/>
                <w:szCs w:val="16"/>
                <w:u w:val="single"/>
              </w:rPr>
            </w:pPr>
            <w:r w:rsidRPr="00026316">
              <w:rPr>
                <w:sz w:val="18"/>
                <w:szCs w:val="16"/>
                <w:u w:val="single"/>
              </w:rPr>
              <w:t>Medium density residential uses such as:</w:t>
            </w:r>
          </w:p>
          <w:p w14:paraId="43CE7A64" w14:textId="77777777" w:rsidR="00001089" w:rsidRPr="00026316" w:rsidRDefault="00001089" w:rsidP="00221326">
            <w:pPr>
              <w:jc w:val="center"/>
              <w:rPr>
                <w:sz w:val="18"/>
                <w:szCs w:val="16"/>
                <w:u w:val="single"/>
              </w:rPr>
            </w:pPr>
          </w:p>
          <w:p w14:paraId="633A37D3" w14:textId="77777777" w:rsidR="00001089" w:rsidRPr="00026316" w:rsidRDefault="00001089" w:rsidP="00221326">
            <w:pPr>
              <w:jc w:val="center"/>
              <w:rPr>
                <w:sz w:val="18"/>
                <w:szCs w:val="16"/>
                <w:u w:val="single"/>
              </w:rPr>
            </w:pPr>
            <w:r w:rsidRPr="00026316">
              <w:rPr>
                <w:sz w:val="18"/>
                <w:szCs w:val="16"/>
                <w:u w:val="single"/>
              </w:rPr>
              <w:t>Apartment complexes, duplexes, town homes</w:t>
            </w:r>
          </w:p>
        </w:tc>
      </w:tr>
      <w:tr w:rsidR="00001089" w:rsidRPr="00026316" w14:paraId="34DD5274" w14:textId="77777777">
        <w:trPr>
          <w:cantSplit/>
          <w:trHeight w:val="2289"/>
        </w:trPr>
        <w:tc>
          <w:tcPr>
            <w:tcW w:w="651" w:type="dxa"/>
            <w:vMerge w:val="restart"/>
            <w:tcBorders>
              <w:bottom w:val="single" w:sz="12" w:space="0" w:color="auto"/>
            </w:tcBorders>
            <w:shd w:val="clear" w:color="auto" w:fill="FFFFFF" w:themeFill="background1"/>
            <w:textDirection w:val="btLr"/>
          </w:tcPr>
          <w:p w14:paraId="04B748CA" w14:textId="77777777" w:rsidR="00001089" w:rsidRPr="00026316" w:rsidRDefault="00001089" w:rsidP="00221326">
            <w:pPr>
              <w:jc w:val="center"/>
              <w:rPr>
                <w:b/>
                <w:sz w:val="32"/>
                <w:u w:val="single"/>
              </w:rPr>
            </w:pPr>
            <w:r w:rsidRPr="00026316">
              <w:rPr>
                <w:b/>
                <w:sz w:val="32"/>
                <w:u w:val="single"/>
              </w:rPr>
              <w:t>Airport Land Use Zones</w:t>
            </w:r>
          </w:p>
        </w:tc>
        <w:tc>
          <w:tcPr>
            <w:tcW w:w="586" w:type="dxa"/>
            <w:shd w:val="clear" w:color="auto" w:fill="FFFFFF" w:themeFill="background1"/>
            <w:vAlign w:val="center"/>
          </w:tcPr>
          <w:p w14:paraId="067016D2" w14:textId="77777777" w:rsidR="00001089" w:rsidRPr="00026316" w:rsidRDefault="00001089" w:rsidP="00221326">
            <w:pPr>
              <w:jc w:val="center"/>
              <w:rPr>
                <w:b/>
                <w:bCs/>
                <w:sz w:val="32"/>
                <w:szCs w:val="32"/>
                <w:u w:val="single"/>
              </w:rPr>
            </w:pPr>
            <w:proofErr w:type="spellStart"/>
            <w:r w:rsidRPr="00026316">
              <w:rPr>
                <w:b/>
                <w:bCs/>
                <w:sz w:val="32"/>
                <w:szCs w:val="32"/>
                <w:u w:val="single"/>
              </w:rPr>
              <w:t>B2</w:t>
            </w:r>
            <w:proofErr w:type="spellEnd"/>
          </w:p>
        </w:tc>
        <w:tc>
          <w:tcPr>
            <w:tcW w:w="2910" w:type="dxa"/>
            <w:shd w:val="clear" w:color="auto" w:fill="FFFFFF" w:themeFill="background1"/>
          </w:tcPr>
          <w:p w14:paraId="15283AED" w14:textId="77777777" w:rsidR="00001089" w:rsidRPr="00026316" w:rsidRDefault="00001089" w:rsidP="00001089">
            <w:pPr>
              <w:jc w:val="both"/>
              <w:rPr>
                <w:sz w:val="18"/>
                <w:szCs w:val="16"/>
                <w:u w:val="single"/>
              </w:rPr>
            </w:pPr>
          </w:p>
          <w:p w14:paraId="43695842" w14:textId="77777777" w:rsidR="00001089" w:rsidRPr="00026316" w:rsidRDefault="00001089" w:rsidP="00221326">
            <w:pPr>
              <w:jc w:val="center"/>
              <w:rPr>
                <w:sz w:val="18"/>
                <w:szCs w:val="16"/>
                <w:u w:val="single"/>
              </w:rPr>
            </w:pPr>
            <w:r w:rsidRPr="00026316">
              <w:rPr>
                <w:sz w:val="18"/>
                <w:szCs w:val="16"/>
                <w:u w:val="single"/>
              </w:rPr>
              <w:t xml:space="preserve">The Outer Approach is an extension of Zone </w:t>
            </w:r>
            <w:proofErr w:type="spellStart"/>
            <w:r w:rsidRPr="00026316">
              <w:rPr>
                <w:sz w:val="18"/>
                <w:szCs w:val="16"/>
                <w:u w:val="single"/>
              </w:rPr>
              <w:t>B1</w:t>
            </w:r>
            <w:proofErr w:type="spellEnd"/>
            <w:r w:rsidRPr="00026316">
              <w:rPr>
                <w:sz w:val="18"/>
                <w:szCs w:val="16"/>
                <w:u w:val="single"/>
              </w:rPr>
              <w:t xml:space="preserve"> Inner Approach Zone where aircraft operate on approach or departure from an airport</w:t>
            </w:r>
          </w:p>
        </w:tc>
        <w:tc>
          <w:tcPr>
            <w:tcW w:w="775" w:type="dxa"/>
            <w:vMerge/>
            <w:shd w:val="clear" w:color="auto" w:fill="FFFFFF" w:themeFill="background1"/>
            <w:textDirection w:val="btLr"/>
          </w:tcPr>
          <w:p w14:paraId="3B6BC4BA" w14:textId="77777777" w:rsidR="00001089" w:rsidRPr="00026316" w:rsidRDefault="00001089" w:rsidP="00221326">
            <w:pPr>
              <w:jc w:val="center"/>
              <w:rPr>
                <w:sz w:val="18"/>
                <w:szCs w:val="16"/>
                <w:u w:val="single"/>
              </w:rPr>
            </w:pPr>
          </w:p>
        </w:tc>
        <w:tc>
          <w:tcPr>
            <w:tcW w:w="3104" w:type="dxa"/>
            <w:shd w:val="clear" w:color="auto" w:fill="FFFFFF" w:themeFill="background1"/>
            <w:vAlign w:val="center"/>
          </w:tcPr>
          <w:p w14:paraId="3066EADD" w14:textId="77777777" w:rsidR="00001089" w:rsidRPr="00026316" w:rsidRDefault="00001089" w:rsidP="00221326">
            <w:pPr>
              <w:jc w:val="center"/>
              <w:rPr>
                <w:sz w:val="18"/>
                <w:szCs w:val="16"/>
                <w:u w:val="single"/>
              </w:rPr>
            </w:pPr>
            <w:r w:rsidRPr="00026316">
              <w:rPr>
                <w:sz w:val="18"/>
                <w:szCs w:val="16"/>
                <w:u w:val="single"/>
              </w:rPr>
              <w:t>Medium density residential uses</w:t>
            </w:r>
          </w:p>
          <w:p w14:paraId="774CEB36" w14:textId="77777777" w:rsidR="00001089" w:rsidRPr="00026316" w:rsidRDefault="00001089" w:rsidP="00221326">
            <w:pPr>
              <w:jc w:val="center"/>
              <w:rPr>
                <w:sz w:val="18"/>
                <w:szCs w:val="16"/>
                <w:u w:val="single"/>
              </w:rPr>
            </w:pPr>
            <w:r w:rsidRPr="00026316">
              <w:rPr>
                <w:sz w:val="18"/>
                <w:szCs w:val="16"/>
                <w:u w:val="single"/>
              </w:rPr>
              <w:t>medium density institutional uses</w:t>
            </w:r>
          </w:p>
        </w:tc>
        <w:tc>
          <w:tcPr>
            <w:tcW w:w="1304" w:type="dxa"/>
            <w:shd w:val="clear" w:color="auto" w:fill="FFFFFF" w:themeFill="background1"/>
            <w:vAlign w:val="center"/>
          </w:tcPr>
          <w:p w14:paraId="5CE86908" w14:textId="77777777" w:rsidR="00001089" w:rsidRPr="00026316" w:rsidRDefault="00001089" w:rsidP="00221326">
            <w:pPr>
              <w:jc w:val="center"/>
              <w:rPr>
                <w:sz w:val="18"/>
                <w:szCs w:val="16"/>
                <w:u w:val="single"/>
              </w:rPr>
            </w:pPr>
            <w:r w:rsidRPr="00026316">
              <w:rPr>
                <w:sz w:val="18"/>
                <w:szCs w:val="16"/>
                <w:u w:val="single"/>
              </w:rPr>
              <w:t>Medium density residential</w:t>
            </w:r>
          </w:p>
          <w:p w14:paraId="5B123FD5" w14:textId="77777777" w:rsidR="00001089" w:rsidRPr="00026316" w:rsidRDefault="00001089" w:rsidP="00221326">
            <w:pPr>
              <w:jc w:val="center"/>
              <w:rPr>
                <w:sz w:val="18"/>
                <w:szCs w:val="16"/>
                <w:u w:val="single"/>
              </w:rPr>
            </w:pPr>
            <w:r w:rsidRPr="00026316">
              <w:rPr>
                <w:sz w:val="18"/>
                <w:szCs w:val="16"/>
                <w:u w:val="single"/>
              </w:rPr>
              <w:t>uses such as:</w:t>
            </w:r>
          </w:p>
          <w:p w14:paraId="6627A5BE" w14:textId="77777777" w:rsidR="00001089" w:rsidRPr="00026316" w:rsidRDefault="00001089" w:rsidP="00221326">
            <w:pPr>
              <w:jc w:val="center"/>
              <w:rPr>
                <w:sz w:val="18"/>
                <w:szCs w:val="16"/>
                <w:u w:val="single"/>
              </w:rPr>
            </w:pPr>
            <w:r w:rsidRPr="00026316">
              <w:rPr>
                <w:sz w:val="18"/>
                <w:szCs w:val="16"/>
                <w:u w:val="single"/>
              </w:rPr>
              <w:t>apartment complexes,</w:t>
            </w:r>
          </w:p>
          <w:p w14:paraId="1A0E6249" w14:textId="77777777" w:rsidR="00001089" w:rsidRPr="00026316" w:rsidRDefault="00001089" w:rsidP="00221326">
            <w:pPr>
              <w:jc w:val="center"/>
              <w:rPr>
                <w:sz w:val="18"/>
                <w:szCs w:val="16"/>
                <w:u w:val="single"/>
              </w:rPr>
            </w:pPr>
            <w:r w:rsidRPr="00026316">
              <w:rPr>
                <w:sz w:val="18"/>
                <w:szCs w:val="16"/>
                <w:u w:val="single"/>
              </w:rPr>
              <w:t>duplexes, town homes</w:t>
            </w:r>
          </w:p>
        </w:tc>
      </w:tr>
      <w:tr w:rsidR="00001089" w:rsidRPr="00026316" w14:paraId="2E3EC120" w14:textId="77777777">
        <w:trPr>
          <w:trHeight w:val="2557"/>
        </w:trPr>
        <w:tc>
          <w:tcPr>
            <w:tcW w:w="651" w:type="dxa"/>
            <w:vMerge/>
            <w:tcBorders>
              <w:bottom w:val="single" w:sz="12" w:space="0" w:color="auto"/>
            </w:tcBorders>
            <w:shd w:val="clear" w:color="auto" w:fill="FFFFFF" w:themeFill="background1"/>
            <w:textDirection w:val="btLr"/>
          </w:tcPr>
          <w:p w14:paraId="29B0EE01" w14:textId="77777777" w:rsidR="00001089" w:rsidRPr="00026316" w:rsidRDefault="00001089" w:rsidP="00001089">
            <w:pPr>
              <w:jc w:val="both"/>
              <w:rPr>
                <w:sz w:val="31"/>
                <w:u w:val="single"/>
              </w:rPr>
            </w:pPr>
          </w:p>
        </w:tc>
        <w:tc>
          <w:tcPr>
            <w:tcW w:w="586" w:type="dxa"/>
            <w:shd w:val="clear" w:color="auto" w:fill="FFFFFF" w:themeFill="background1"/>
            <w:vAlign w:val="center"/>
          </w:tcPr>
          <w:p w14:paraId="03A7693E" w14:textId="77777777" w:rsidR="00001089" w:rsidRPr="00026316" w:rsidRDefault="00001089" w:rsidP="00221326">
            <w:pPr>
              <w:jc w:val="center"/>
              <w:rPr>
                <w:b/>
                <w:sz w:val="31"/>
                <w:u w:val="single"/>
              </w:rPr>
            </w:pPr>
            <w:r w:rsidRPr="00026316">
              <w:rPr>
                <w:b/>
                <w:w w:val="102"/>
                <w:sz w:val="31"/>
                <w:u w:val="single"/>
              </w:rPr>
              <w:t>D</w:t>
            </w:r>
          </w:p>
        </w:tc>
        <w:tc>
          <w:tcPr>
            <w:tcW w:w="2910" w:type="dxa"/>
            <w:shd w:val="clear" w:color="auto" w:fill="FFFFFF" w:themeFill="background1"/>
          </w:tcPr>
          <w:p w14:paraId="487D30F0" w14:textId="77777777" w:rsidR="00001089" w:rsidRPr="00026316" w:rsidRDefault="00001089" w:rsidP="00221326">
            <w:pPr>
              <w:jc w:val="center"/>
              <w:rPr>
                <w:sz w:val="18"/>
                <w:szCs w:val="16"/>
                <w:u w:val="single"/>
              </w:rPr>
            </w:pPr>
          </w:p>
          <w:p w14:paraId="05CB309F" w14:textId="77777777" w:rsidR="00001089" w:rsidRPr="00026316" w:rsidRDefault="00001089" w:rsidP="00221326">
            <w:pPr>
              <w:jc w:val="center"/>
              <w:rPr>
                <w:sz w:val="18"/>
                <w:szCs w:val="16"/>
                <w:u w:val="single"/>
              </w:rPr>
            </w:pPr>
            <w:r w:rsidRPr="00026316">
              <w:rPr>
                <w:sz w:val="18"/>
                <w:szCs w:val="16"/>
                <w:u w:val="single"/>
              </w:rPr>
              <w:t>The Horizontal Zone includes the area within roughly a two</w:t>
            </w:r>
            <w:r>
              <w:rPr>
                <w:sz w:val="18"/>
                <w:szCs w:val="16"/>
                <w:u w:val="single"/>
              </w:rPr>
              <w:noBreakHyphen/>
            </w:r>
            <w:r w:rsidRPr="00026316">
              <w:rPr>
                <w:sz w:val="18"/>
                <w:szCs w:val="16"/>
                <w:u w:val="single"/>
              </w:rPr>
              <w:t>mile boundary of a runway on all sides, outside of all other zones.</w:t>
            </w:r>
          </w:p>
        </w:tc>
        <w:tc>
          <w:tcPr>
            <w:tcW w:w="775" w:type="dxa"/>
            <w:vMerge/>
            <w:shd w:val="clear" w:color="auto" w:fill="FFFFFF" w:themeFill="background1"/>
            <w:textDirection w:val="btLr"/>
          </w:tcPr>
          <w:p w14:paraId="5F14F789" w14:textId="77777777" w:rsidR="00001089" w:rsidRPr="00026316" w:rsidRDefault="00001089" w:rsidP="00221326">
            <w:pPr>
              <w:jc w:val="center"/>
              <w:rPr>
                <w:sz w:val="18"/>
                <w:szCs w:val="16"/>
                <w:u w:val="single"/>
              </w:rPr>
            </w:pPr>
          </w:p>
        </w:tc>
        <w:tc>
          <w:tcPr>
            <w:tcW w:w="3104" w:type="dxa"/>
            <w:shd w:val="clear" w:color="auto" w:fill="FFFFFF" w:themeFill="background1"/>
          </w:tcPr>
          <w:p w14:paraId="42693051" w14:textId="77777777" w:rsidR="00001089" w:rsidRPr="00026316" w:rsidRDefault="00001089" w:rsidP="00221326">
            <w:pPr>
              <w:jc w:val="center"/>
              <w:rPr>
                <w:sz w:val="18"/>
                <w:szCs w:val="16"/>
                <w:u w:val="single"/>
              </w:rPr>
            </w:pPr>
          </w:p>
          <w:p w14:paraId="586F5C54" w14:textId="77777777" w:rsidR="00001089" w:rsidRPr="00026316" w:rsidRDefault="00001089" w:rsidP="00221326">
            <w:pPr>
              <w:jc w:val="center"/>
              <w:rPr>
                <w:sz w:val="18"/>
                <w:szCs w:val="16"/>
                <w:u w:val="single"/>
              </w:rPr>
            </w:pPr>
          </w:p>
          <w:p w14:paraId="4335F89A" w14:textId="77777777" w:rsidR="00001089" w:rsidRPr="00026316" w:rsidRDefault="00001089" w:rsidP="00221326">
            <w:pPr>
              <w:jc w:val="center"/>
              <w:rPr>
                <w:sz w:val="18"/>
                <w:szCs w:val="16"/>
                <w:u w:val="single"/>
              </w:rPr>
            </w:pPr>
          </w:p>
          <w:p w14:paraId="088F0FFA" w14:textId="77777777" w:rsidR="00001089" w:rsidRPr="00026316" w:rsidRDefault="00001089" w:rsidP="00221326">
            <w:pPr>
              <w:jc w:val="center"/>
              <w:rPr>
                <w:sz w:val="18"/>
                <w:szCs w:val="16"/>
                <w:u w:val="single"/>
              </w:rPr>
            </w:pPr>
            <w:r w:rsidRPr="00026316">
              <w:rPr>
                <w:sz w:val="18"/>
                <w:szCs w:val="16"/>
                <w:u w:val="single"/>
              </w:rPr>
              <w:t>N/A</w:t>
            </w:r>
          </w:p>
        </w:tc>
        <w:tc>
          <w:tcPr>
            <w:tcW w:w="1304" w:type="dxa"/>
            <w:shd w:val="clear" w:color="auto" w:fill="FFFFFF" w:themeFill="background1"/>
          </w:tcPr>
          <w:p w14:paraId="7364B01A" w14:textId="77777777" w:rsidR="00001089" w:rsidRPr="00026316" w:rsidRDefault="00001089" w:rsidP="00221326">
            <w:pPr>
              <w:jc w:val="center"/>
              <w:rPr>
                <w:sz w:val="18"/>
                <w:szCs w:val="16"/>
                <w:u w:val="single"/>
              </w:rPr>
            </w:pPr>
          </w:p>
          <w:p w14:paraId="78C4BDD1" w14:textId="77777777" w:rsidR="00001089" w:rsidRPr="00026316" w:rsidRDefault="00001089" w:rsidP="00221326">
            <w:pPr>
              <w:jc w:val="center"/>
              <w:rPr>
                <w:sz w:val="18"/>
                <w:szCs w:val="16"/>
                <w:u w:val="single"/>
              </w:rPr>
            </w:pPr>
          </w:p>
          <w:p w14:paraId="2EB2FC2E" w14:textId="77777777" w:rsidR="00001089" w:rsidRPr="00026316" w:rsidRDefault="00001089" w:rsidP="00221326">
            <w:pPr>
              <w:jc w:val="center"/>
              <w:rPr>
                <w:sz w:val="18"/>
                <w:szCs w:val="16"/>
                <w:u w:val="single"/>
              </w:rPr>
            </w:pPr>
          </w:p>
          <w:p w14:paraId="238130ED" w14:textId="77777777" w:rsidR="00001089" w:rsidRPr="00026316" w:rsidRDefault="00001089" w:rsidP="00221326">
            <w:pPr>
              <w:jc w:val="center"/>
              <w:rPr>
                <w:sz w:val="18"/>
                <w:szCs w:val="16"/>
                <w:u w:val="single"/>
              </w:rPr>
            </w:pPr>
            <w:r w:rsidRPr="00026316">
              <w:rPr>
                <w:sz w:val="18"/>
                <w:szCs w:val="16"/>
                <w:u w:val="single"/>
              </w:rPr>
              <w:t>N/A</w:t>
            </w:r>
          </w:p>
        </w:tc>
      </w:tr>
    </w:tbl>
    <w:p w14:paraId="3883B7FA" w14:textId="77777777" w:rsidR="00001089" w:rsidRPr="00026316" w:rsidRDefault="00001089" w:rsidP="00001089">
      <w:pPr>
        <w:ind w:right="-720"/>
        <w:jc w:val="both"/>
        <w:rPr>
          <w:u w:val="single"/>
        </w:rPr>
      </w:pPr>
    </w:p>
    <w:p w14:paraId="3035B302" w14:textId="77777777" w:rsidR="00001089" w:rsidRPr="00026316" w:rsidRDefault="00001089" w:rsidP="00001089">
      <w:pPr>
        <w:jc w:val="both"/>
        <w:rPr>
          <w:u w:val="single"/>
        </w:rPr>
      </w:pPr>
    </w:p>
    <w:p w14:paraId="17212E9E" w14:textId="77777777" w:rsidR="00001089" w:rsidRDefault="00001089" w:rsidP="00001089">
      <w:pPr>
        <w:jc w:val="both"/>
        <w:rPr>
          <w:u w:val="single"/>
        </w:rPr>
      </w:pPr>
    </w:p>
    <w:p w14:paraId="6F062389" w14:textId="77777777" w:rsidR="00001089" w:rsidRPr="00026316" w:rsidRDefault="00001089" w:rsidP="00001089">
      <w:pPr>
        <w:jc w:val="both"/>
        <w:rPr>
          <w:u w:val="single"/>
        </w:rPr>
      </w:pPr>
    </w:p>
    <w:tbl>
      <w:tblPr>
        <w:tblpPr w:leftFromText="180" w:rightFromText="180" w:vertAnchor="text" w:tblpY="1"/>
        <w:tblOverlap w:val="never"/>
        <w:tblW w:w="937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ayout w:type="fixed"/>
        <w:tblCellMar>
          <w:left w:w="0" w:type="dxa"/>
          <w:right w:w="0" w:type="dxa"/>
        </w:tblCellMar>
        <w:tblLook w:val="01E0" w:firstRow="1" w:lastRow="1" w:firstColumn="1" w:lastColumn="1" w:noHBand="0" w:noVBand="0"/>
      </w:tblPr>
      <w:tblGrid>
        <w:gridCol w:w="651"/>
        <w:gridCol w:w="586"/>
        <w:gridCol w:w="2880"/>
        <w:gridCol w:w="2880"/>
        <w:gridCol w:w="2378"/>
      </w:tblGrid>
      <w:tr w:rsidR="00001089" w:rsidRPr="00026316" w14:paraId="3E1BCA59" w14:textId="77777777">
        <w:trPr>
          <w:trHeight w:val="684"/>
        </w:trPr>
        <w:tc>
          <w:tcPr>
            <w:tcW w:w="9375" w:type="dxa"/>
            <w:gridSpan w:val="5"/>
            <w:shd w:val="clear" w:color="auto" w:fill="FFFFFF" w:themeFill="background1"/>
          </w:tcPr>
          <w:p w14:paraId="598E2B31" w14:textId="77777777" w:rsidR="00001089" w:rsidRPr="00026316" w:rsidRDefault="00001089" w:rsidP="00221326">
            <w:pPr>
              <w:jc w:val="center"/>
              <w:rPr>
                <w:b/>
                <w:sz w:val="32"/>
                <w:u w:val="single"/>
              </w:rPr>
            </w:pPr>
            <w:r w:rsidRPr="00026316">
              <w:rPr>
                <w:b/>
                <w:sz w:val="32"/>
                <w:u w:val="single"/>
              </w:rPr>
              <w:lastRenderedPageBreak/>
              <w:t>Table 3: Conditional Land Uses (continued)</w:t>
            </w:r>
          </w:p>
        </w:tc>
      </w:tr>
      <w:tr w:rsidR="00001089" w:rsidRPr="00026316" w14:paraId="08749B4A" w14:textId="77777777">
        <w:trPr>
          <w:trHeight w:val="684"/>
        </w:trPr>
        <w:tc>
          <w:tcPr>
            <w:tcW w:w="651" w:type="dxa"/>
            <w:shd w:val="clear" w:color="auto" w:fill="FFFFFF" w:themeFill="background1"/>
            <w:vAlign w:val="bottom"/>
          </w:tcPr>
          <w:p w14:paraId="4B2E801D" w14:textId="77777777" w:rsidR="00001089" w:rsidRPr="00026316" w:rsidRDefault="00001089" w:rsidP="00221326">
            <w:pPr>
              <w:jc w:val="center"/>
              <w:rPr>
                <w:b/>
                <w:sz w:val="24"/>
                <w:szCs w:val="24"/>
                <w:u w:val="single"/>
              </w:rPr>
            </w:pPr>
            <w:r w:rsidRPr="00026316">
              <w:rPr>
                <w:b/>
                <w:sz w:val="24"/>
                <w:szCs w:val="24"/>
                <w:u w:val="single"/>
              </w:rPr>
              <w:t>Zone Type</w:t>
            </w:r>
          </w:p>
        </w:tc>
        <w:tc>
          <w:tcPr>
            <w:tcW w:w="586" w:type="dxa"/>
            <w:shd w:val="clear" w:color="auto" w:fill="FFFFFF" w:themeFill="background1"/>
            <w:vAlign w:val="bottom"/>
          </w:tcPr>
          <w:p w14:paraId="51F5B2D3" w14:textId="77777777" w:rsidR="00001089" w:rsidRPr="00026316" w:rsidRDefault="00001089" w:rsidP="00221326">
            <w:pPr>
              <w:jc w:val="center"/>
              <w:rPr>
                <w:u w:val="single"/>
              </w:rPr>
            </w:pPr>
            <w:r w:rsidRPr="00026316">
              <w:rPr>
                <w:u w:val="single"/>
              </w:rPr>
              <w:t>Zone</w:t>
            </w:r>
          </w:p>
        </w:tc>
        <w:tc>
          <w:tcPr>
            <w:tcW w:w="2880" w:type="dxa"/>
            <w:shd w:val="clear" w:color="auto" w:fill="FFFFFF" w:themeFill="background1"/>
            <w:vAlign w:val="bottom"/>
          </w:tcPr>
          <w:p w14:paraId="59DA1DC5" w14:textId="77777777" w:rsidR="00001089" w:rsidRPr="00026316" w:rsidRDefault="00001089" w:rsidP="00221326">
            <w:pPr>
              <w:jc w:val="center"/>
              <w:rPr>
                <w:u w:val="single"/>
              </w:rPr>
            </w:pPr>
            <w:r w:rsidRPr="00026316">
              <w:rPr>
                <w:u w:val="single"/>
              </w:rPr>
              <w:t>Commercial</w:t>
            </w:r>
          </w:p>
        </w:tc>
        <w:tc>
          <w:tcPr>
            <w:tcW w:w="2880" w:type="dxa"/>
            <w:shd w:val="clear" w:color="auto" w:fill="FFFFFF" w:themeFill="background1"/>
            <w:vAlign w:val="bottom"/>
          </w:tcPr>
          <w:p w14:paraId="1FB4F598" w14:textId="77777777" w:rsidR="00001089" w:rsidRPr="00026316" w:rsidRDefault="00001089" w:rsidP="00221326">
            <w:pPr>
              <w:jc w:val="center"/>
              <w:rPr>
                <w:u w:val="single"/>
              </w:rPr>
            </w:pPr>
            <w:r w:rsidRPr="00026316">
              <w:rPr>
                <w:u w:val="single"/>
              </w:rPr>
              <w:t>Industrial</w:t>
            </w:r>
          </w:p>
        </w:tc>
        <w:tc>
          <w:tcPr>
            <w:tcW w:w="2378" w:type="dxa"/>
            <w:shd w:val="clear" w:color="auto" w:fill="FFFFFF" w:themeFill="background1"/>
            <w:vAlign w:val="bottom"/>
          </w:tcPr>
          <w:p w14:paraId="7C3E98B0" w14:textId="77777777" w:rsidR="00001089" w:rsidRPr="00026316" w:rsidRDefault="00001089" w:rsidP="00221326">
            <w:pPr>
              <w:jc w:val="center"/>
              <w:rPr>
                <w:u w:val="single"/>
              </w:rPr>
            </w:pPr>
            <w:r w:rsidRPr="00026316">
              <w:rPr>
                <w:u w:val="single"/>
              </w:rPr>
              <w:t>Institutional</w:t>
            </w:r>
          </w:p>
        </w:tc>
      </w:tr>
      <w:tr w:rsidR="00001089" w:rsidRPr="00026316" w14:paraId="6F54ED27" w14:textId="77777777">
        <w:trPr>
          <w:cantSplit/>
          <w:trHeight w:val="1134"/>
        </w:trPr>
        <w:tc>
          <w:tcPr>
            <w:tcW w:w="651" w:type="dxa"/>
            <w:vMerge w:val="restart"/>
            <w:shd w:val="clear" w:color="auto" w:fill="FFFFFF" w:themeFill="background1"/>
            <w:textDirection w:val="btLr"/>
          </w:tcPr>
          <w:p w14:paraId="7C762964" w14:textId="77777777" w:rsidR="00001089" w:rsidRPr="00026316" w:rsidRDefault="00001089" w:rsidP="00221326">
            <w:pPr>
              <w:jc w:val="center"/>
              <w:rPr>
                <w:b/>
                <w:sz w:val="32"/>
                <w:u w:val="single"/>
              </w:rPr>
            </w:pPr>
            <w:r w:rsidRPr="00026316">
              <w:rPr>
                <w:b/>
                <w:sz w:val="32"/>
                <w:u w:val="single"/>
              </w:rPr>
              <w:t>Airport Safety Zones</w:t>
            </w:r>
          </w:p>
        </w:tc>
        <w:tc>
          <w:tcPr>
            <w:tcW w:w="586" w:type="dxa"/>
            <w:shd w:val="clear" w:color="auto" w:fill="FFFFFF" w:themeFill="background1"/>
            <w:vAlign w:val="center"/>
          </w:tcPr>
          <w:p w14:paraId="5C1ED46B" w14:textId="77777777" w:rsidR="00001089" w:rsidRPr="00026316" w:rsidRDefault="00001089" w:rsidP="00221326">
            <w:pPr>
              <w:jc w:val="center"/>
              <w:rPr>
                <w:b/>
                <w:sz w:val="32"/>
                <w:szCs w:val="32"/>
                <w:u w:val="single"/>
              </w:rPr>
            </w:pPr>
            <w:r w:rsidRPr="00026316">
              <w:rPr>
                <w:b/>
                <w:sz w:val="32"/>
                <w:szCs w:val="32"/>
                <w:u w:val="single"/>
              </w:rPr>
              <w:t>A</w:t>
            </w:r>
          </w:p>
        </w:tc>
        <w:tc>
          <w:tcPr>
            <w:tcW w:w="2880" w:type="dxa"/>
            <w:shd w:val="clear" w:color="auto" w:fill="FFFFFF" w:themeFill="background1"/>
            <w:vAlign w:val="center"/>
          </w:tcPr>
          <w:p w14:paraId="25C7E6B6" w14:textId="77777777" w:rsidR="00001089" w:rsidRPr="00026316" w:rsidRDefault="00001089" w:rsidP="00221326">
            <w:pPr>
              <w:jc w:val="center"/>
              <w:rPr>
                <w:sz w:val="18"/>
                <w:szCs w:val="16"/>
                <w:u w:val="single"/>
              </w:rPr>
            </w:pPr>
            <w:r w:rsidRPr="00026316">
              <w:rPr>
                <w:sz w:val="18"/>
                <w:szCs w:val="16"/>
                <w:u w:val="single"/>
              </w:rPr>
              <w:t>None</w:t>
            </w:r>
          </w:p>
        </w:tc>
        <w:tc>
          <w:tcPr>
            <w:tcW w:w="2880" w:type="dxa"/>
            <w:shd w:val="clear" w:color="auto" w:fill="FFFFFF" w:themeFill="background1"/>
            <w:vAlign w:val="center"/>
          </w:tcPr>
          <w:p w14:paraId="00EAA5CB" w14:textId="77777777" w:rsidR="00001089" w:rsidRPr="00026316" w:rsidRDefault="00001089" w:rsidP="00221326">
            <w:pPr>
              <w:jc w:val="center"/>
              <w:rPr>
                <w:sz w:val="18"/>
                <w:szCs w:val="16"/>
                <w:u w:val="single"/>
              </w:rPr>
            </w:pPr>
            <w:r w:rsidRPr="00026316">
              <w:rPr>
                <w:sz w:val="18"/>
                <w:szCs w:val="16"/>
                <w:u w:val="single"/>
              </w:rPr>
              <w:t>None</w:t>
            </w:r>
          </w:p>
        </w:tc>
        <w:tc>
          <w:tcPr>
            <w:tcW w:w="2378" w:type="dxa"/>
            <w:shd w:val="clear" w:color="auto" w:fill="FFFFFF" w:themeFill="background1"/>
            <w:vAlign w:val="center"/>
          </w:tcPr>
          <w:p w14:paraId="44E70FC6" w14:textId="77777777" w:rsidR="00001089" w:rsidRPr="00026316" w:rsidRDefault="00001089" w:rsidP="00221326">
            <w:pPr>
              <w:jc w:val="center"/>
              <w:rPr>
                <w:bCs/>
                <w:sz w:val="18"/>
                <w:szCs w:val="16"/>
                <w:u w:val="single"/>
              </w:rPr>
            </w:pPr>
            <w:r w:rsidRPr="00026316">
              <w:rPr>
                <w:sz w:val="18"/>
                <w:szCs w:val="16"/>
                <w:u w:val="single"/>
              </w:rPr>
              <w:t>None</w:t>
            </w:r>
          </w:p>
        </w:tc>
      </w:tr>
      <w:tr w:rsidR="00001089" w:rsidRPr="00026316" w14:paraId="1EED9934" w14:textId="77777777">
        <w:trPr>
          <w:trHeight w:val="1793"/>
        </w:trPr>
        <w:tc>
          <w:tcPr>
            <w:tcW w:w="651" w:type="dxa"/>
            <w:vMerge/>
            <w:shd w:val="clear" w:color="auto" w:fill="FFFFFF" w:themeFill="background1"/>
            <w:textDirection w:val="btLr"/>
          </w:tcPr>
          <w:p w14:paraId="281AEEC0" w14:textId="77777777" w:rsidR="00001089" w:rsidRPr="00026316" w:rsidRDefault="00001089" w:rsidP="00221326">
            <w:pPr>
              <w:jc w:val="center"/>
              <w:rPr>
                <w:sz w:val="2"/>
                <w:szCs w:val="2"/>
                <w:u w:val="single"/>
              </w:rPr>
            </w:pPr>
          </w:p>
        </w:tc>
        <w:tc>
          <w:tcPr>
            <w:tcW w:w="586" w:type="dxa"/>
            <w:shd w:val="clear" w:color="auto" w:fill="FFFFFF" w:themeFill="background1"/>
            <w:vAlign w:val="center"/>
          </w:tcPr>
          <w:p w14:paraId="2C45FFB6" w14:textId="77777777" w:rsidR="00001089" w:rsidRPr="00026316" w:rsidRDefault="00001089" w:rsidP="00221326">
            <w:pPr>
              <w:jc w:val="center"/>
              <w:rPr>
                <w:b/>
                <w:sz w:val="32"/>
                <w:szCs w:val="32"/>
                <w:u w:val="single"/>
              </w:rPr>
            </w:pPr>
            <w:proofErr w:type="spellStart"/>
            <w:r w:rsidRPr="00026316">
              <w:rPr>
                <w:b/>
                <w:sz w:val="32"/>
                <w:szCs w:val="32"/>
                <w:u w:val="single"/>
              </w:rPr>
              <w:t>B1</w:t>
            </w:r>
            <w:proofErr w:type="spellEnd"/>
          </w:p>
        </w:tc>
        <w:tc>
          <w:tcPr>
            <w:tcW w:w="2880" w:type="dxa"/>
            <w:shd w:val="clear" w:color="auto" w:fill="FFFFFF" w:themeFill="background1"/>
            <w:vAlign w:val="center"/>
          </w:tcPr>
          <w:p w14:paraId="146FB94B" w14:textId="77777777" w:rsidR="00001089" w:rsidRPr="00026316" w:rsidRDefault="00001089" w:rsidP="00221326">
            <w:pPr>
              <w:jc w:val="center"/>
              <w:rPr>
                <w:rFonts w:eastAsia="Calibri"/>
                <w:sz w:val="18"/>
                <w:u w:val="single"/>
              </w:rPr>
            </w:pPr>
            <w:r w:rsidRPr="00026316">
              <w:rPr>
                <w:rFonts w:eastAsia="Calibri"/>
                <w:sz w:val="18"/>
                <w:u w:val="single"/>
              </w:rPr>
              <w:t>Medium density uses such as:</w:t>
            </w:r>
          </w:p>
          <w:p w14:paraId="1D24335C" w14:textId="77777777" w:rsidR="00001089" w:rsidRPr="00026316" w:rsidRDefault="00001089" w:rsidP="00221326">
            <w:pPr>
              <w:jc w:val="center"/>
              <w:rPr>
                <w:rFonts w:eastAsia="Calibri"/>
                <w:sz w:val="18"/>
                <w:u w:val="single"/>
              </w:rPr>
            </w:pPr>
          </w:p>
          <w:p w14:paraId="10D32458" w14:textId="77777777" w:rsidR="00001089" w:rsidRPr="00026316" w:rsidRDefault="00001089" w:rsidP="00221326">
            <w:pPr>
              <w:jc w:val="center"/>
              <w:rPr>
                <w:rFonts w:eastAsia="Calibri"/>
                <w:sz w:val="18"/>
                <w:u w:val="single"/>
              </w:rPr>
            </w:pPr>
            <w:r w:rsidRPr="00026316">
              <w:rPr>
                <w:rFonts w:eastAsia="Calibri"/>
                <w:sz w:val="18"/>
                <w:u w:val="single"/>
              </w:rPr>
              <w:t xml:space="preserve">Fast food restaurants, small cafés, small restaurants\bars, </w:t>
            </w:r>
          </w:p>
          <w:p w14:paraId="0F26083B" w14:textId="77777777" w:rsidR="00001089" w:rsidRPr="00026316" w:rsidRDefault="00001089" w:rsidP="00221326">
            <w:pPr>
              <w:jc w:val="center"/>
              <w:rPr>
                <w:sz w:val="18"/>
                <w:szCs w:val="16"/>
                <w:u w:val="single"/>
              </w:rPr>
            </w:pPr>
            <w:r w:rsidRPr="00026316">
              <w:rPr>
                <w:rFonts w:eastAsia="Calibri"/>
                <w:sz w:val="18"/>
                <w:u w:val="single"/>
              </w:rPr>
              <w:t xml:space="preserve">Small and medium size offices </w:t>
            </w:r>
          </w:p>
          <w:p w14:paraId="4116851E" w14:textId="77777777" w:rsidR="00001089" w:rsidRPr="00026316" w:rsidRDefault="00001089" w:rsidP="00221326">
            <w:pPr>
              <w:jc w:val="center"/>
              <w:rPr>
                <w:sz w:val="18"/>
                <w:szCs w:val="16"/>
                <w:u w:val="single"/>
              </w:rPr>
            </w:pPr>
          </w:p>
        </w:tc>
        <w:tc>
          <w:tcPr>
            <w:tcW w:w="2880" w:type="dxa"/>
            <w:shd w:val="clear" w:color="auto" w:fill="FFFFFF" w:themeFill="background1"/>
            <w:vAlign w:val="center"/>
          </w:tcPr>
          <w:p w14:paraId="17FDA6E5" w14:textId="77777777" w:rsidR="00001089" w:rsidRPr="00026316" w:rsidRDefault="00001089" w:rsidP="00221326">
            <w:pPr>
              <w:jc w:val="center"/>
              <w:rPr>
                <w:sz w:val="18"/>
                <w:szCs w:val="16"/>
                <w:u w:val="single"/>
              </w:rPr>
            </w:pPr>
          </w:p>
          <w:p w14:paraId="78F84E3E" w14:textId="77777777" w:rsidR="00001089" w:rsidRPr="00026316" w:rsidRDefault="00001089" w:rsidP="00221326">
            <w:pPr>
              <w:jc w:val="center"/>
              <w:rPr>
                <w:rFonts w:eastAsia="Calibri"/>
                <w:sz w:val="18"/>
                <w:u w:val="single"/>
              </w:rPr>
            </w:pPr>
            <w:r w:rsidRPr="00026316">
              <w:rPr>
                <w:rFonts w:eastAsia="Calibri"/>
                <w:sz w:val="18"/>
                <w:u w:val="single"/>
              </w:rPr>
              <w:t>Medium density uses such as:</w:t>
            </w:r>
          </w:p>
          <w:p w14:paraId="68DEA36C" w14:textId="77777777" w:rsidR="00001089" w:rsidRPr="00026316" w:rsidRDefault="00001089" w:rsidP="00221326">
            <w:pPr>
              <w:jc w:val="center"/>
              <w:rPr>
                <w:rFonts w:eastAsia="Calibri"/>
                <w:sz w:val="18"/>
                <w:u w:val="single"/>
              </w:rPr>
            </w:pPr>
          </w:p>
          <w:p w14:paraId="40304CA9" w14:textId="77777777" w:rsidR="00001089" w:rsidRPr="00026316" w:rsidRDefault="00001089" w:rsidP="00221326">
            <w:pPr>
              <w:jc w:val="center"/>
              <w:rPr>
                <w:rFonts w:eastAsia="Calibri"/>
                <w:sz w:val="18"/>
                <w:u w:val="single"/>
              </w:rPr>
            </w:pPr>
            <w:r w:rsidRPr="00026316">
              <w:rPr>
                <w:rFonts w:eastAsia="Calibri"/>
                <w:sz w:val="18"/>
                <w:u w:val="single"/>
              </w:rPr>
              <w:t xml:space="preserve">Machine shops, general </w:t>
            </w:r>
          </w:p>
          <w:p w14:paraId="17F9D4DA" w14:textId="77777777" w:rsidR="00001089" w:rsidRPr="00026316" w:rsidRDefault="00001089" w:rsidP="00221326">
            <w:pPr>
              <w:jc w:val="center"/>
              <w:rPr>
                <w:sz w:val="18"/>
                <w:szCs w:val="16"/>
                <w:u w:val="single"/>
              </w:rPr>
            </w:pPr>
            <w:r w:rsidRPr="00026316">
              <w:rPr>
                <w:rFonts w:eastAsia="Calibri"/>
                <w:sz w:val="18"/>
                <w:u w:val="single"/>
              </w:rPr>
              <w:t>manufacturing, recycling centers</w:t>
            </w:r>
          </w:p>
        </w:tc>
        <w:tc>
          <w:tcPr>
            <w:tcW w:w="2378" w:type="dxa"/>
            <w:shd w:val="clear" w:color="auto" w:fill="FFFFFF" w:themeFill="background1"/>
            <w:vAlign w:val="center"/>
          </w:tcPr>
          <w:p w14:paraId="6667606C" w14:textId="77777777" w:rsidR="00001089" w:rsidRPr="00026316" w:rsidRDefault="00001089" w:rsidP="00221326">
            <w:pPr>
              <w:jc w:val="center"/>
              <w:rPr>
                <w:bCs/>
                <w:sz w:val="18"/>
                <w:szCs w:val="16"/>
                <w:u w:val="single"/>
              </w:rPr>
            </w:pPr>
            <w:r w:rsidRPr="00026316">
              <w:rPr>
                <w:bCs/>
                <w:sz w:val="18"/>
                <w:szCs w:val="16"/>
                <w:u w:val="single"/>
              </w:rPr>
              <w:t>Low and medium density institutional uses except for:</w:t>
            </w:r>
          </w:p>
          <w:p w14:paraId="26EAF60A" w14:textId="77777777" w:rsidR="00001089" w:rsidRPr="00026316" w:rsidRDefault="00001089" w:rsidP="00221326">
            <w:pPr>
              <w:jc w:val="center"/>
              <w:rPr>
                <w:sz w:val="18"/>
                <w:szCs w:val="16"/>
                <w:u w:val="single"/>
              </w:rPr>
            </w:pPr>
            <w:r w:rsidRPr="00026316">
              <w:rPr>
                <w:bCs/>
                <w:sz w:val="18"/>
                <w:szCs w:val="16"/>
                <w:u w:val="single"/>
              </w:rPr>
              <w:t>Schools, hospitals, nursing homes, day</w:t>
            </w:r>
            <w:r>
              <w:rPr>
                <w:bCs/>
                <w:sz w:val="18"/>
                <w:szCs w:val="16"/>
                <w:u w:val="single"/>
              </w:rPr>
              <w:noBreakHyphen/>
            </w:r>
            <w:r w:rsidRPr="00026316">
              <w:rPr>
                <w:bCs/>
                <w:sz w:val="18"/>
                <w:szCs w:val="16"/>
                <w:u w:val="single"/>
              </w:rPr>
              <w:t>cares, libraries, museums, religious assemblies, municipal/county offices, public community centers, convention centers</w:t>
            </w:r>
          </w:p>
        </w:tc>
      </w:tr>
      <w:tr w:rsidR="00001089" w:rsidRPr="00026316" w14:paraId="17EC7ABE" w14:textId="77777777">
        <w:trPr>
          <w:trHeight w:val="2290"/>
        </w:trPr>
        <w:tc>
          <w:tcPr>
            <w:tcW w:w="651" w:type="dxa"/>
            <w:vMerge/>
            <w:tcBorders>
              <w:bottom w:val="single" w:sz="12" w:space="0" w:color="000000" w:themeColor="text1"/>
            </w:tcBorders>
            <w:shd w:val="clear" w:color="auto" w:fill="FFFFFF" w:themeFill="background1"/>
            <w:textDirection w:val="btLr"/>
          </w:tcPr>
          <w:p w14:paraId="1C1B22E1" w14:textId="77777777" w:rsidR="00001089" w:rsidRPr="00026316" w:rsidRDefault="00001089" w:rsidP="00221326">
            <w:pPr>
              <w:jc w:val="center"/>
              <w:rPr>
                <w:sz w:val="2"/>
                <w:szCs w:val="2"/>
                <w:u w:val="single"/>
              </w:rPr>
            </w:pPr>
          </w:p>
        </w:tc>
        <w:tc>
          <w:tcPr>
            <w:tcW w:w="586" w:type="dxa"/>
            <w:shd w:val="clear" w:color="auto" w:fill="FFFFFF" w:themeFill="background1"/>
            <w:vAlign w:val="center"/>
          </w:tcPr>
          <w:p w14:paraId="5815D40C" w14:textId="77777777" w:rsidR="00001089" w:rsidRPr="00026316" w:rsidRDefault="00001089" w:rsidP="00221326">
            <w:pPr>
              <w:jc w:val="center"/>
              <w:rPr>
                <w:b/>
                <w:sz w:val="32"/>
                <w:szCs w:val="32"/>
                <w:u w:val="single"/>
              </w:rPr>
            </w:pPr>
            <w:r w:rsidRPr="00026316">
              <w:rPr>
                <w:b/>
                <w:sz w:val="32"/>
                <w:szCs w:val="32"/>
                <w:u w:val="single"/>
              </w:rPr>
              <w:t>C</w:t>
            </w:r>
          </w:p>
        </w:tc>
        <w:tc>
          <w:tcPr>
            <w:tcW w:w="2880" w:type="dxa"/>
            <w:shd w:val="clear" w:color="auto" w:fill="FFFFFF" w:themeFill="background1"/>
            <w:vAlign w:val="center"/>
          </w:tcPr>
          <w:p w14:paraId="5874C70B" w14:textId="77777777" w:rsidR="00001089" w:rsidRPr="00026316" w:rsidRDefault="00001089" w:rsidP="00221326">
            <w:pPr>
              <w:jc w:val="center"/>
              <w:rPr>
                <w:sz w:val="18"/>
                <w:u w:val="single"/>
              </w:rPr>
            </w:pPr>
            <w:r w:rsidRPr="00026316">
              <w:rPr>
                <w:sz w:val="18"/>
                <w:u w:val="single"/>
              </w:rPr>
              <w:t>Medium density commercial</w:t>
            </w:r>
          </w:p>
          <w:p w14:paraId="1304E669" w14:textId="77777777" w:rsidR="00001089" w:rsidRPr="00026316" w:rsidRDefault="00001089" w:rsidP="00221326">
            <w:pPr>
              <w:jc w:val="center"/>
              <w:rPr>
                <w:sz w:val="18"/>
                <w:u w:val="single"/>
              </w:rPr>
            </w:pPr>
            <w:r w:rsidRPr="00026316">
              <w:rPr>
                <w:sz w:val="18"/>
                <w:u w:val="single"/>
              </w:rPr>
              <w:t xml:space="preserve"> uses such as:</w:t>
            </w:r>
          </w:p>
          <w:p w14:paraId="3E0815D3" w14:textId="77777777" w:rsidR="00001089" w:rsidRPr="00026316" w:rsidRDefault="00001089" w:rsidP="00221326">
            <w:pPr>
              <w:jc w:val="center"/>
              <w:rPr>
                <w:sz w:val="18"/>
                <w:u w:val="single"/>
              </w:rPr>
            </w:pPr>
          </w:p>
          <w:p w14:paraId="573A04A9" w14:textId="77777777" w:rsidR="00001089" w:rsidRPr="00026316" w:rsidRDefault="00001089" w:rsidP="00221326">
            <w:pPr>
              <w:jc w:val="center"/>
              <w:rPr>
                <w:rFonts w:eastAsia="Calibri"/>
                <w:sz w:val="18"/>
                <w:u w:val="single"/>
              </w:rPr>
            </w:pPr>
            <w:r w:rsidRPr="00026316">
              <w:rPr>
                <w:rFonts w:eastAsia="Calibri"/>
                <w:sz w:val="18"/>
                <w:u w:val="single"/>
              </w:rPr>
              <w:t xml:space="preserve">Fast food restaurants, small cafés, small restaurants\bars, </w:t>
            </w:r>
          </w:p>
          <w:p w14:paraId="67D1AC65" w14:textId="77777777" w:rsidR="00001089" w:rsidRPr="00026316" w:rsidRDefault="00001089" w:rsidP="00221326">
            <w:pPr>
              <w:jc w:val="center"/>
              <w:rPr>
                <w:sz w:val="18"/>
                <w:szCs w:val="16"/>
                <w:u w:val="single"/>
              </w:rPr>
            </w:pPr>
            <w:r w:rsidRPr="00026316">
              <w:rPr>
                <w:rFonts w:eastAsia="Calibri"/>
                <w:sz w:val="18"/>
                <w:u w:val="single"/>
              </w:rPr>
              <w:t>Small and medium size offices</w:t>
            </w:r>
          </w:p>
        </w:tc>
        <w:tc>
          <w:tcPr>
            <w:tcW w:w="2880" w:type="dxa"/>
            <w:shd w:val="clear" w:color="auto" w:fill="FFFFFF" w:themeFill="background1"/>
            <w:vAlign w:val="center"/>
          </w:tcPr>
          <w:p w14:paraId="71CF9932" w14:textId="77777777" w:rsidR="00001089" w:rsidRPr="00026316" w:rsidRDefault="00001089" w:rsidP="00221326">
            <w:pPr>
              <w:jc w:val="center"/>
              <w:rPr>
                <w:rFonts w:eastAsia="Calibri"/>
                <w:sz w:val="18"/>
                <w:u w:val="single"/>
              </w:rPr>
            </w:pPr>
            <w:r w:rsidRPr="00026316">
              <w:rPr>
                <w:rFonts w:eastAsia="Calibri"/>
                <w:sz w:val="18"/>
                <w:u w:val="single"/>
              </w:rPr>
              <w:t>Medium density uses such as:</w:t>
            </w:r>
          </w:p>
          <w:p w14:paraId="443512B1" w14:textId="77777777" w:rsidR="00001089" w:rsidRPr="00026316" w:rsidRDefault="00001089" w:rsidP="00221326">
            <w:pPr>
              <w:jc w:val="center"/>
              <w:rPr>
                <w:rFonts w:eastAsia="Calibri"/>
                <w:sz w:val="18"/>
                <w:u w:val="single"/>
              </w:rPr>
            </w:pPr>
          </w:p>
          <w:p w14:paraId="431AF022" w14:textId="77777777" w:rsidR="00001089" w:rsidRPr="00026316" w:rsidRDefault="00001089" w:rsidP="00221326">
            <w:pPr>
              <w:jc w:val="center"/>
              <w:rPr>
                <w:rFonts w:eastAsia="Calibri"/>
                <w:sz w:val="18"/>
                <w:u w:val="single"/>
              </w:rPr>
            </w:pPr>
            <w:r w:rsidRPr="00026316">
              <w:rPr>
                <w:rFonts w:eastAsia="Calibri"/>
                <w:sz w:val="18"/>
                <w:u w:val="single"/>
              </w:rPr>
              <w:t xml:space="preserve">Machine shops, general </w:t>
            </w:r>
          </w:p>
          <w:p w14:paraId="7B7B2E67" w14:textId="77777777" w:rsidR="00001089" w:rsidRPr="00026316" w:rsidRDefault="00001089" w:rsidP="00221326">
            <w:pPr>
              <w:jc w:val="center"/>
              <w:rPr>
                <w:sz w:val="18"/>
                <w:szCs w:val="16"/>
                <w:u w:val="single"/>
              </w:rPr>
            </w:pPr>
            <w:r w:rsidRPr="00026316">
              <w:rPr>
                <w:rFonts w:eastAsia="Calibri"/>
                <w:sz w:val="18"/>
                <w:u w:val="single"/>
              </w:rPr>
              <w:t>manufacturing, recycling centers</w:t>
            </w:r>
          </w:p>
        </w:tc>
        <w:tc>
          <w:tcPr>
            <w:tcW w:w="2378" w:type="dxa"/>
            <w:shd w:val="clear" w:color="auto" w:fill="FFFFFF" w:themeFill="background1"/>
            <w:vAlign w:val="center"/>
          </w:tcPr>
          <w:p w14:paraId="3FB00E65" w14:textId="77777777" w:rsidR="00001089" w:rsidRPr="00026316" w:rsidRDefault="00001089" w:rsidP="00221326">
            <w:pPr>
              <w:jc w:val="center"/>
              <w:rPr>
                <w:rFonts w:eastAsia="Calibri"/>
                <w:sz w:val="18"/>
                <w:u w:val="single"/>
              </w:rPr>
            </w:pPr>
            <w:r w:rsidRPr="00026316">
              <w:rPr>
                <w:rFonts w:eastAsia="Calibri"/>
                <w:sz w:val="18"/>
                <w:u w:val="single"/>
              </w:rPr>
              <w:t>Medium density institutional uses such as:</w:t>
            </w:r>
          </w:p>
          <w:p w14:paraId="6024FE99" w14:textId="77777777" w:rsidR="00001089" w:rsidRPr="00026316" w:rsidRDefault="00001089" w:rsidP="00221326">
            <w:pPr>
              <w:jc w:val="center"/>
              <w:rPr>
                <w:rFonts w:eastAsia="Calibri"/>
                <w:sz w:val="18"/>
                <w:u w:val="single"/>
              </w:rPr>
            </w:pPr>
          </w:p>
          <w:p w14:paraId="06481F7C" w14:textId="77777777" w:rsidR="00001089" w:rsidRPr="00026316" w:rsidRDefault="00001089" w:rsidP="00221326">
            <w:pPr>
              <w:jc w:val="center"/>
              <w:rPr>
                <w:sz w:val="18"/>
                <w:szCs w:val="16"/>
                <w:u w:val="single"/>
              </w:rPr>
            </w:pPr>
            <w:r w:rsidRPr="00026316">
              <w:rPr>
                <w:rFonts w:eastAsia="Calibri"/>
                <w:sz w:val="18"/>
                <w:u w:val="single"/>
              </w:rPr>
              <w:t>Small libraries, small museums, small religious assemblies</w:t>
            </w:r>
          </w:p>
        </w:tc>
      </w:tr>
      <w:tr w:rsidR="00001089" w:rsidRPr="00026316" w14:paraId="7D20D12F" w14:textId="77777777">
        <w:trPr>
          <w:cantSplit/>
          <w:trHeight w:val="2289"/>
        </w:trPr>
        <w:tc>
          <w:tcPr>
            <w:tcW w:w="651" w:type="dxa"/>
            <w:vMerge w:val="restart"/>
            <w:tcBorders>
              <w:bottom w:val="single" w:sz="12" w:space="0" w:color="auto"/>
            </w:tcBorders>
            <w:shd w:val="clear" w:color="auto" w:fill="FFFFFF" w:themeFill="background1"/>
            <w:textDirection w:val="btLr"/>
          </w:tcPr>
          <w:p w14:paraId="662D8252" w14:textId="77777777" w:rsidR="00001089" w:rsidRPr="00026316" w:rsidRDefault="00001089" w:rsidP="00221326">
            <w:pPr>
              <w:jc w:val="center"/>
              <w:rPr>
                <w:b/>
                <w:sz w:val="32"/>
                <w:u w:val="single"/>
              </w:rPr>
            </w:pPr>
            <w:r w:rsidRPr="00026316">
              <w:rPr>
                <w:b/>
                <w:sz w:val="32"/>
                <w:u w:val="single"/>
              </w:rPr>
              <w:t>Airport Land Use Zones</w:t>
            </w:r>
          </w:p>
        </w:tc>
        <w:tc>
          <w:tcPr>
            <w:tcW w:w="586" w:type="dxa"/>
            <w:shd w:val="clear" w:color="auto" w:fill="FFFFFF" w:themeFill="background1"/>
            <w:vAlign w:val="center"/>
          </w:tcPr>
          <w:p w14:paraId="7AED5F93" w14:textId="77777777" w:rsidR="00001089" w:rsidRPr="00026316" w:rsidRDefault="00001089" w:rsidP="00221326">
            <w:pPr>
              <w:jc w:val="center"/>
              <w:rPr>
                <w:b/>
                <w:bCs/>
                <w:sz w:val="32"/>
                <w:szCs w:val="32"/>
                <w:u w:val="single"/>
              </w:rPr>
            </w:pPr>
            <w:proofErr w:type="spellStart"/>
            <w:r w:rsidRPr="00026316">
              <w:rPr>
                <w:b/>
                <w:bCs/>
                <w:sz w:val="32"/>
                <w:szCs w:val="32"/>
                <w:u w:val="single"/>
              </w:rPr>
              <w:t>B2</w:t>
            </w:r>
            <w:proofErr w:type="spellEnd"/>
          </w:p>
        </w:tc>
        <w:tc>
          <w:tcPr>
            <w:tcW w:w="2880" w:type="dxa"/>
            <w:shd w:val="clear" w:color="auto" w:fill="FFFFFF" w:themeFill="background1"/>
            <w:vAlign w:val="center"/>
          </w:tcPr>
          <w:p w14:paraId="7F7877CB" w14:textId="77777777" w:rsidR="00001089" w:rsidRPr="00026316" w:rsidRDefault="00001089" w:rsidP="00221326">
            <w:pPr>
              <w:jc w:val="center"/>
              <w:rPr>
                <w:sz w:val="18"/>
                <w:szCs w:val="16"/>
                <w:u w:val="single"/>
              </w:rPr>
            </w:pPr>
            <w:r w:rsidRPr="00026316">
              <w:rPr>
                <w:sz w:val="18"/>
                <w:u w:val="single"/>
              </w:rPr>
              <w:t>None</w:t>
            </w:r>
          </w:p>
        </w:tc>
        <w:tc>
          <w:tcPr>
            <w:tcW w:w="2880" w:type="dxa"/>
            <w:shd w:val="clear" w:color="auto" w:fill="FFFFFF" w:themeFill="background1"/>
            <w:vAlign w:val="center"/>
          </w:tcPr>
          <w:p w14:paraId="4B98AE71" w14:textId="77777777" w:rsidR="00001089" w:rsidRPr="00026316" w:rsidRDefault="00001089" w:rsidP="00221326">
            <w:pPr>
              <w:jc w:val="center"/>
              <w:rPr>
                <w:sz w:val="18"/>
                <w:szCs w:val="16"/>
                <w:u w:val="single"/>
              </w:rPr>
            </w:pPr>
            <w:r w:rsidRPr="00026316">
              <w:rPr>
                <w:rFonts w:eastAsia="Calibri"/>
                <w:sz w:val="18"/>
                <w:u w:val="single"/>
              </w:rPr>
              <w:t>None</w:t>
            </w:r>
          </w:p>
        </w:tc>
        <w:tc>
          <w:tcPr>
            <w:tcW w:w="2378" w:type="dxa"/>
            <w:shd w:val="clear" w:color="auto" w:fill="FFFFFF" w:themeFill="background1"/>
            <w:vAlign w:val="center"/>
          </w:tcPr>
          <w:p w14:paraId="3B68FD18" w14:textId="77777777" w:rsidR="00001089" w:rsidRPr="00026316" w:rsidRDefault="00001089" w:rsidP="00221326">
            <w:pPr>
              <w:jc w:val="center"/>
              <w:rPr>
                <w:rFonts w:eastAsia="Calibri"/>
                <w:sz w:val="18"/>
                <w:u w:val="single"/>
              </w:rPr>
            </w:pPr>
            <w:r w:rsidRPr="00026316">
              <w:rPr>
                <w:rFonts w:eastAsia="Calibri"/>
                <w:sz w:val="18"/>
                <w:u w:val="single"/>
              </w:rPr>
              <w:t>Medium density institutional uses such as:</w:t>
            </w:r>
          </w:p>
          <w:p w14:paraId="45C2459B" w14:textId="77777777" w:rsidR="00001089" w:rsidRPr="00026316" w:rsidRDefault="00001089" w:rsidP="00221326">
            <w:pPr>
              <w:jc w:val="center"/>
              <w:rPr>
                <w:rFonts w:eastAsia="Calibri"/>
                <w:sz w:val="18"/>
                <w:u w:val="single"/>
              </w:rPr>
            </w:pPr>
          </w:p>
          <w:p w14:paraId="48F51483" w14:textId="77777777" w:rsidR="00001089" w:rsidRPr="00026316" w:rsidRDefault="00001089" w:rsidP="00221326">
            <w:pPr>
              <w:jc w:val="center"/>
              <w:rPr>
                <w:sz w:val="18"/>
                <w:szCs w:val="16"/>
                <w:u w:val="single"/>
              </w:rPr>
            </w:pPr>
            <w:r w:rsidRPr="00026316">
              <w:rPr>
                <w:rFonts w:eastAsia="Calibri"/>
                <w:sz w:val="18"/>
                <w:u w:val="single"/>
              </w:rPr>
              <w:t>Small libraries, small museums, small religious assemblies</w:t>
            </w:r>
          </w:p>
        </w:tc>
      </w:tr>
      <w:tr w:rsidR="00001089" w:rsidRPr="00026316" w14:paraId="4D08EF80" w14:textId="77777777">
        <w:trPr>
          <w:trHeight w:val="2557"/>
        </w:trPr>
        <w:tc>
          <w:tcPr>
            <w:tcW w:w="651" w:type="dxa"/>
            <w:vMerge/>
            <w:tcBorders>
              <w:bottom w:val="single" w:sz="12" w:space="0" w:color="auto"/>
            </w:tcBorders>
            <w:shd w:val="clear" w:color="auto" w:fill="FFFFFF" w:themeFill="background1"/>
            <w:textDirection w:val="btLr"/>
          </w:tcPr>
          <w:p w14:paraId="6F05F1FB" w14:textId="77777777" w:rsidR="00001089" w:rsidRPr="00026316" w:rsidRDefault="00001089" w:rsidP="00221326">
            <w:pPr>
              <w:jc w:val="center"/>
              <w:rPr>
                <w:sz w:val="31"/>
                <w:u w:val="single"/>
              </w:rPr>
            </w:pPr>
          </w:p>
        </w:tc>
        <w:tc>
          <w:tcPr>
            <w:tcW w:w="586" w:type="dxa"/>
            <w:shd w:val="clear" w:color="auto" w:fill="FFFFFF" w:themeFill="background1"/>
            <w:vAlign w:val="center"/>
          </w:tcPr>
          <w:p w14:paraId="52211867" w14:textId="77777777" w:rsidR="00001089" w:rsidRPr="00026316" w:rsidRDefault="00001089" w:rsidP="00221326">
            <w:pPr>
              <w:jc w:val="center"/>
              <w:rPr>
                <w:b/>
                <w:sz w:val="32"/>
                <w:u w:val="single"/>
              </w:rPr>
            </w:pPr>
            <w:r w:rsidRPr="00026316">
              <w:rPr>
                <w:b/>
                <w:w w:val="102"/>
                <w:sz w:val="32"/>
                <w:u w:val="single"/>
              </w:rPr>
              <w:t>D</w:t>
            </w:r>
          </w:p>
        </w:tc>
        <w:tc>
          <w:tcPr>
            <w:tcW w:w="2880" w:type="dxa"/>
            <w:shd w:val="clear" w:color="auto" w:fill="FFFFFF" w:themeFill="background1"/>
            <w:vAlign w:val="center"/>
          </w:tcPr>
          <w:p w14:paraId="5AB208C0" w14:textId="77777777" w:rsidR="00001089" w:rsidRPr="00026316" w:rsidRDefault="00001089" w:rsidP="00221326">
            <w:pPr>
              <w:jc w:val="center"/>
              <w:rPr>
                <w:sz w:val="18"/>
                <w:u w:val="single"/>
              </w:rPr>
            </w:pPr>
            <w:r w:rsidRPr="00026316">
              <w:rPr>
                <w:sz w:val="18"/>
                <w:u w:val="single"/>
              </w:rPr>
              <w:t xml:space="preserve">High density commercial </w:t>
            </w:r>
          </w:p>
          <w:p w14:paraId="7B0685B6" w14:textId="77777777" w:rsidR="00001089" w:rsidRPr="00026316" w:rsidRDefault="00001089" w:rsidP="00221326">
            <w:pPr>
              <w:jc w:val="center"/>
              <w:rPr>
                <w:sz w:val="18"/>
                <w:u w:val="single"/>
              </w:rPr>
            </w:pPr>
            <w:r w:rsidRPr="00026316">
              <w:rPr>
                <w:sz w:val="18"/>
                <w:u w:val="single"/>
              </w:rPr>
              <w:t>uses such as:</w:t>
            </w:r>
          </w:p>
          <w:p w14:paraId="4444A0C3" w14:textId="77777777" w:rsidR="00001089" w:rsidRPr="00026316" w:rsidRDefault="00001089" w:rsidP="00221326">
            <w:pPr>
              <w:jc w:val="center"/>
              <w:rPr>
                <w:sz w:val="18"/>
                <w:u w:val="single"/>
              </w:rPr>
            </w:pPr>
          </w:p>
          <w:p w14:paraId="17D8263E" w14:textId="77777777" w:rsidR="00001089" w:rsidRPr="00026316" w:rsidRDefault="00001089" w:rsidP="00221326">
            <w:pPr>
              <w:jc w:val="center"/>
              <w:rPr>
                <w:sz w:val="18"/>
                <w:u w:val="single"/>
              </w:rPr>
            </w:pPr>
            <w:r w:rsidRPr="00026316">
              <w:rPr>
                <w:sz w:val="18"/>
                <w:u w:val="single"/>
              </w:rPr>
              <w:t xml:space="preserve">restaurants, shopping malls, </w:t>
            </w:r>
          </w:p>
          <w:p w14:paraId="5A3FE459" w14:textId="77777777" w:rsidR="00001089" w:rsidRPr="00026316" w:rsidRDefault="00001089" w:rsidP="00221326">
            <w:pPr>
              <w:jc w:val="center"/>
              <w:rPr>
                <w:sz w:val="18"/>
                <w:szCs w:val="16"/>
                <w:u w:val="single"/>
              </w:rPr>
            </w:pPr>
            <w:r w:rsidRPr="00026316">
              <w:rPr>
                <w:sz w:val="18"/>
                <w:u w:val="single"/>
              </w:rPr>
              <w:t xml:space="preserve">nightclubs </w:t>
            </w:r>
          </w:p>
        </w:tc>
        <w:tc>
          <w:tcPr>
            <w:tcW w:w="2880" w:type="dxa"/>
            <w:shd w:val="clear" w:color="auto" w:fill="FFFFFF" w:themeFill="background1"/>
            <w:vAlign w:val="center"/>
          </w:tcPr>
          <w:p w14:paraId="602823A4" w14:textId="77777777" w:rsidR="00001089" w:rsidRPr="00026316" w:rsidRDefault="00001089" w:rsidP="00221326">
            <w:pPr>
              <w:jc w:val="center"/>
              <w:rPr>
                <w:rFonts w:eastAsia="Calibri"/>
                <w:sz w:val="18"/>
                <w:u w:val="single"/>
              </w:rPr>
            </w:pPr>
            <w:r w:rsidRPr="00026316">
              <w:rPr>
                <w:rFonts w:eastAsia="Calibri"/>
                <w:sz w:val="18"/>
                <w:u w:val="single"/>
              </w:rPr>
              <w:t xml:space="preserve">High density industrial </w:t>
            </w:r>
          </w:p>
          <w:p w14:paraId="7EEC2756" w14:textId="77777777" w:rsidR="00001089" w:rsidRPr="00026316" w:rsidRDefault="00001089" w:rsidP="00221326">
            <w:pPr>
              <w:jc w:val="center"/>
              <w:rPr>
                <w:rFonts w:eastAsia="Calibri"/>
                <w:sz w:val="18"/>
                <w:u w:val="single"/>
              </w:rPr>
            </w:pPr>
            <w:r w:rsidRPr="00026316">
              <w:rPr>
                <w:rFonts w:eastAsia="Calibri"/>
                <w:sz w:val="18"/>
                <w:u w:val="single"/>
              </w:rPr>
              <w:t>uses (with no or little smoke/steam emissions) such as:</w:t>
            </w:r>
          </w:p>
          <w:p w14:paraId="44AE0980" w14:textId="77777777" w:rsidR="00001089" w:rsidRPr="00026316" w:rsidRDefault="00001089" w:rsidP="00221326">
            <w:pPr>
              <w:jc w:val="center"/>
              <w:rPr>
                <w:rFonts w:eastAsia="Calibri"/>
                <w:sz w:val="18"/>
                <w:u w:val="single"/>
              </w:rPr>
            </w:pPr>
          </w:p>
          <w:p w14:paraId="63AF45B2" w14:textId="77777777" w:rsidR="00001089" w:rsidRPr="00026316" w:rsidRDefault="00001089" w:rsidP="00221326">
            <w:pPr>
              <w:jc w:val="center"/>
              <w:rPr>
                <w:rFonts w:eastAsia="Calibri"/>
                <w:sz w:val="18"/>
                <w:u w:val="single"/>
              </w:rPr>
            </w:pPr>
            <w:r w:rsidRPr="00026316">
              <w:rPr>
                <w:rFonts w:eastAsia="Calibri"/>
                <w:sz w:val="18"/>
                <w:u w:val="single"/>
              </w:rPr>
              <w:t>heavy manufacturing</w:t>
            </w:r>
          </w:p>
          <w:p w14:paraId="5611A178" w14:textId="77777777" w:rsidR="00001089" w:rsidRPr="00026316" w:rsidRDefault="00001089" w:rsidP="00221326">
            <w:pPr>
              <w:jc w:val="center"/>
              <w:rPr>
                <w:rFonts w:eastAsia="Calibri"/>
                <w:sz w:val="18"/>
                <w:u w:val="single"/>
              </w:rPr>
            </w:pPr>
          </w:p>
          <w:p w14:paraId="7D6C5055" w14:textId="77777777" w:rsidR="00001089" w:rsidRPr="00026316" w:rsidRDefault="00001089" w:rsidP="00221326">
            <w:pPr>
              <w:jc w:val="center"/>
              <w:rPr>
                <w:sz w:val="18"/>
                <w:szCs w:val="16"/>
                <w:u w:val="single"/>
              </w:rPr>
            </w:pPr>
          </w:p>
        </w:tc>
        <w:tc>
          <w:tcPr>
            <w:tcW w:w="2378" w:type="dxa"/>
            <w:shd w:val="clear" w:color="auto" w:fill="FFFFFF" w:themeFill="background1"/>
            <w:vAlign w:val="center"/>
          </w:tcPr>
          <w:p w14:paraId="3F52C19E" w14:textId="77777777" w:rsidR="00001089" w:rsidRPr="00026316" w:rsidRDefault="00001089" w:rsidP="00221326">
            <w:pPr>
              <w:jc w:val="center"/>
              <w:rPr>
                <w:rFonts w:eastAsia="Calibri"/>
                <w:sz w:val="18"/>
                <w:u w:val="single"/>
              </w:rPr>
            </w:pPr>
            <w:r w:rsidRPr="00026316">
              <w:rPr>
                <w:rFonts w:eastAsia="Calibri"/>
                <w:sz w:val="18"/>
                <w:u w:val="single"/>
              </w:rPr>
              <w:t>High density institutional</w:t>
            </w:r>
          </w:p>
          <w:p w14:paraId="64DAA43C" w14:textId="77777777" w:rsidR="00001089" w:rsidRPr="00026316" w:rsidRDefault="00001089" w:rsidP="00221326">
            <w:pPr>
              <w:jc w:val="center"/>
              <w:rPr>
                <w:rFonts w:eastAsia="Calibri"/>
                <w:sz w:val="18"/>
                <w:u w:val="single"/>
              </w:rPr>
            </w:pPr>
            <w:r w:rsidRPr="00026316">
              <w:rPr>
                <w:rFonts w:eastAsia="Calibri"/>
                <w:sz w:val="18"/>
                <w:u w:val="single"/>
              </w:rPr>
              <w:t xml:space="preserve"> uses such as:</w:t>
            </w:r>
          </w:p>
          <w:p w14:paraId="32DB89D5" w14:textId="77777777" w:rsidR="00001089" w:rsidRPr="00026316" w:rsidRDefault="00001089" w:rsidP="00221326">
            <w:pPr>
              <w:jc w:val="center"/>
              <w:rPr>
                <w:rFonts w:eastAsia="Calibri"/>
                <w:sz w:val="18"/>
                <w:u w:val="single"/>
              </w:rPr>
            </w:pPr>
          </w:p>
          <w:p w14:paraId="2B4389C5" w14:textId="77777777" w:rsidR="00001089" w:rsidRPr="00026316" w:rsidRDefault="00001089" w:rsidP="00221326">
            <w:pPr>
              <w:jc w:val="center"/>
              <w:rPr>
                <w:rFonts w:eastAsia="Calibri"/>
                <w:sz w:val="18"/>
                <w:u w:val="single"/>
              </w:rPr>
            </w:pPr>
            <w:r w:rsidRPr="00026316">
              <w:rPr>
                <w:rFonts w:eastAsia="Calibri"/>
                <w:sz w:val="18"/>
                <w:u w:val="single"/>
              </w:rPr>
              <w:t xml:space="preserve">colleges, hospitals, community centers, large religious assemblies, convention or performing arts centers </w:t>
            </w:r>
          </w:p>
          <w:p w14:paraId="590918CA" w14:textId="77777777" w:rsidR="00001089" w:rsidRPr="00026316" w:rsidRDefault="00001089" w:rsidP="00221326">
            <w:pPr>
              <w:jc w:val="center"/>
              <w:rPr>
                <w:sz w:val="18"/>
                <w:szCs w:val="16"/>
                <w:u w:val="single"/>
              </w:rPr>
            </w:pPr>
          </w:p>
        </w:tc>
      </w:tr>
    </w:tbl>
    <w:p w14:paraId="6AD8CD7A" w14:textId="77777777" w:rsidR="00001089" w:rsidRPr="00026316" w:rsidRDefault="00001089" w:rsidP="00001089">
      <w:pPr>
        <w:jc w:val="both"/>
        <w:rPr>
          <w:u w:val="single"/>
        </w:rPr>
      </w:pPr>
    </w:p>
    <w:p w14:paraId="1A4FA235" w14:textId="77777777" w:rsidR="00001089" w:rsidRPr="00026316" w:rsidRDefault="00001089" w:rsidP="00001089">
      <w:pPr>
        <w:jc w:val="both"/>
        <w:rPr>
          <w:u w:val="single"/>
        </w:rPr>
      </w:pPr>
    </w:p>
    <w:p w14:paraId="7C0E797B" w14:textId="77777777" w:rsidR="00001089" w:rsidRDefault="00001089" w:rsidP="00001089">
      <w:pPr>
        <w:ind w:right="-720"/>
        <w:jc w:val="both"/>
        <w:rPr>
          <w:u w:val="single"/>
        </w:rPr>
      </w:pPr>
    </w:p>
    <w:p w14:paraId="525766A8" w14:textId="77777777" w:rsidR="00001089" w:rsidRPr="00026316" w:rsidRDefault="00001089" w:rsidP="00001089">
      <w:pPr>
        <w:ind w:right="-720"/>
        <w:jc w:val="both"/>
        <w:rPr>
          <w:u w:val="single"/>
        </w:rPr>
      </w:pPr>
    </w:p>
    <w:tbl>
      <w:tblPr>
        <w:tblpPr w:leftFromText="180" w:rightFromText="180" w:vertAnchor="text" w:tblpY="1"/>
        <w:tblOverlap w:val="never"/>
        <w:tblW w:w="937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ayout w:type="fixed"/>
        <w:tblCellMar>
          <w:left w:w="0" w:type="dxa"/>
          <w:right w:w="0" w:type="dxa"/>
        </w:tblCellMar>
        <w:tblLook w:val="01E0" w:firstRow="1" w:lastRow="1" w:firstColumn="1" w:lastColumn="1" w:noHBand="0" w:noVBand="0"/>
      </w:tblPr>
      <w:tblGrid>
        <w:gridCol w:w="651"/>
        <w:gridCol w:w="586"/>
        <w:gridCol w:w="2880"/>
        <w:gridCol w:w="2880"/>
        <w:gridCol w:w="2378"/>
      </w:tblGrid>
      <w:tr w:rsidR="00001089" w:rsidRPr="00026316" w14:paraId="66BADF0F" w14:textId="77777777">
        <w:trPr>
          <w:trHeight w:val="684"/>
        </w:trPr>
        <w:tc>
          <w:tcPr>
            <w:tcW w:w="9375" w:type="dxa"/>
            <w:gridSpan w:val="5"/>
            <w:shd w:val="clear" w:color="auto" w:fill="FFFFFF" w:themeFill="background1"/>
          </w:tcPr>
          <w:p w14:paraId="7E0A2859" w14:textId="77777777" w:rsidR="00001089" w:rsidRPr="00026316" w:rsidRDefault="00001089" w:rsidP="00221326">
            <w:pPr>
              <w:jc w:val="center"/>
              <w:rPr>
                <w:sz w:val="16"/>
                <w:u w:val="single"/>
              </w:rPr>
            </w:pPr>
            <w:r w:rsidRPr="00026316">
              <w:rPr>
                <w:b/>
                <w:sz w:val="32"/>
                <w:u w:val="single"/>
              </w:rPr>
              <w:lastRenderedPageBreak/>
              <w:t>Table 3: Conditional Land Uses (continued)</w:t>
            </w:r>
          </w:p>
        </w:tc>
      </w:tr>
      <w:tr w:rsidR="00001089" w:rsidRPr="00026316" w14:paraId="406CDA85" w14:textId="77777777">
        <w:trPr>
          <w:trHeight w:val="684"/>
        </w:trPr>
        <w:tc>
          <w:tcPr>
            <w:tcW w:w="651" w:type="dxa"/>
            <w:shd w:val="clear" w:color="auto" w:fill="FFFFFF" w:themeFill="background1"/>
            <w:vAlign w:val="bottom"/>
          </w:tcPr>
          <w:p w14:paraId="2A0C1EB0" w14:textId="77777777" w:rsidR="00001089" w:rsidRPr="00026316" w:rsidRDefault="00001089" w:rsidP="00221326">
            <w:pPr>
              <w:jc w:val="center"/>
              <w:rPr>
                <w:b/>
                <w:u w:val="single"/>
              </w:rPr>
            </w:pPr>
            <w:r w:rsidRPr="00026316">
              <w:rPr>
                <w:b/>
                <w:u w:val="single"/>
              </w:rPr>
              <w:t>Zone Type</w:t>
            </w:r>
          </w:p>
        </w:tc>
        <w:tc>
          <w:tcPr>
            <w:tcW w:w="586" w:type="dxa"/>
            <w:shd w:val="clear" w:color="auto" w:fill="FFFFFF" w:themeFill="background1"/>
            <w:vAlign w:val="bottom"/>
          </w:tcPr>
          <w:p w14:paraId="2E02106B" w14:textId="77777777" w:rsidR="00001089" w:rsidRPr="00026316" w:rsidRDefault="00001089" w:rsidP="00221326">
            <w:pPr>
              <w:jc w:val="center"/>
              <w:rPr>
                <w:u w:val="single"/>
              </w:rPr>
            </w:pPr>
            <w:r w:rsidRPr="00026316">
              <w:rPr>
                <w:u w:val="single"/>
              </w:rPr>
              <w:t>Zone</w:t>
            </w:r>
          </w:p>
        </w:tc>
        <w:tc>
          <w:tcPr>
            <w:tcW w:w="2880" w:type="dxa"/>
            <w:shd w:val="clear" w:color="auto" w:fill="FFFFFF" w:themeFill="background1"/>
            <w:vAlign w:val="bottom"/>
          </w:tcPr>
          <w:p w14:paraId="203CA17B" w14:textId="77777777" w:rsidR="00001089" w:rsidRPr="00026316" w:rsidRDefault="00001089" w:rsidP="00221326">
            <w:pPr>
              <w:jc w:val="center"/>
              <w:rPr>
                <w:u w:val="single"/>
              </w:rPr>
            </w:pPr>
            <w:r w:rsidRPr="00026316">
              <w:rPr>
                <w:u w:val="single"/>
              </w:rPr>
              <w:t>Recreational</w:t>
            </w:r>
          </w:p>
        </w:tc>
        <w:tc>
          <w:tcPr>
            <w:tcW w:w="2880" w:type="dxa"/>
            <w:shd w:val="clear" w:color="auto" w:fill="FFFFFF" w:themeFill="background1"/>
            <w:vAlign w:val="bottom"/>
          </w:tcPr>
          <w:p w14:paraId="510B9F89" w14:textId="77777777" w:rsidR="00001089" w:rsidRPr="00026316" w:rsidRDefault="00001089" w:rsidP="00221326">
            <w:pPr>
              <w:jc w:val="center"/>
              <w:rPr>
                <w:u w:val="single"/>
              </w:rPr>
            </w:pPr>
            <w:r w:rsidRPr="00026316">
              <w:rPr>
                <w:u w:val="single"/>
              </w:rPr>
              <w:t>Fuel Sales, Storage &amp; Distribution</w:t>
            </w:r>
          </w:p>
        </w:tc>
        <w:tc>
          <w:tcPr>
            <w:tcW w:w="2378" w:type="dxa"/>
            <w:shd w:val="clear" w:color="auto" w:fill="FFFFFF" w:themeFill="background1"/>
            <w:vAlign w:val="bottom"/>
          </w:tcPr>
          <w:p w14:paraId="45F418EB" w14:textId="77777777" w:rsidR="00001089" w:rsidRPr="00026316" w:rsidRDefault="00001089" w:rsidP="00221326">
            <w:pPr>
              <w:jc w:val="center"/>
              <w:rPr>
                <w:u w:val="single"/>
              </w:rPr>
            </w:pPr>
            <w:r w:rsidRPr="00026316">
              <w:rPr>
                <w:u w:val="single"/>
              </w:rPr>
              <w:t>Wildlife Attractants</w:t>
            </w:r>
          </w:p>
        </w:tc>
      </w:tr>
      <w:tr w:rsidR="00001089" w:rsidRPr="00026316" w14:paraId="7ABBB1F0" w14:textId="77777777">
        <w:trPr>
          <w:cantSplit/>
          <w:trHeight w:val="1134"/>
        </w:trPr>
        <w:tc>
          <w:tcPr>
            <w:tcW w:w="651" w:type="dxa"/>
            <w:vMerge w:val="restart"/>
            <w:shd w:val="clear" w:color="auto" w:fill="FFFFFF" w:themeFill="background1"/>
            <w:textDirection w:val="btLr"/>
          </w:tcPr>
          <w:p w14:paraId="2B07F06B" w14:textId="77777777" w:rsidR="00001089" w:rsidRPr="00026316" w:rsidRDefault="00001089" w:rsidP="00221326">
            <w:pPr>
              <w:jc w:val="center"/>
              <w:rPr>
                <w:b/>
                <w:sz w:val="32"/>
                <w:u w:val="single"/>
              </w:rPr>
            </w:pPr>
            <w:r w:rsidRPr="00026316">
              <w:rPr>
                <w:b/>
                <w:sz w:val="32"/>
                <w:u w:val="single"/>
              </w:rPr>
              <w:t>Airport Safety Zones</w:t>
            </w:r>
          </w:p>
        </w:tc>
        <w:tc>
          <w:tcPr>
            <w:tcW w:w="586" w:type="dxa"/>
            <w:shd w:val="clear" w:color="auto" w:fill="FFFFFF" w:themeFill="background1"/>
            <w:vAlign w:val="center"/>
          </w:tcPr>
          <w:p w14:paraId="6A9EF303" w14:textId="77777777" w:rsidR="00001089" w:rsidRPr="00026316" w:rsidRDefault="00001089" w:rsidP="00221326">
            <w:pPr>
              <w:jc w:val="center"/>
              <w:rPr>
                <w:b/>
                <w:sz w:val="32"/>
                <w:szCs w:val="32"/>
                <w:u w:val="single"/>
              </w:rPr>
            </w:pPr>
            <w:r w:rsidRPr="00026316">
              <w:rPr>
                <w:b/>
                <w:sz w:val="32"/>
                <w:szCs w:val="32"/>
                <w:u w:val="single"/>
              </w:rPr>
              <w:t>A</w:t>
            </w:r>
          </w:p>
        </w:tc>
        <w:tc>
          <w:tcPr>
            <w:tcW w:w="2880" w:type="dxa"/>
            <w:shd w:val="clear" w:color="auto" w:fill="FFFFFF" w:themeFill="background1"/>
            <w:vAlign w:val="center"/>
          </w:tcPr>
          <w:p w14:paraId="6EDDB87E" w14:textId="77777777" w:rsidR="00001089" w:rsidRPr="00026316" w:rsidRDefault="00001089" w:rsidP="00221326">
            <w:pPr>
              <w:jc w:val="center"/>
              <w:rPr>
                <w:sz w:val="18"/>
                <w:szCs w:val="16"/>
                <w:u w:val="single"/>
              </w:rPr>
            </w:pPr>
            <w:r w:rsidRPr="00026316">
              <w:rPr>
                <w:sz w:val="18"/>
                <w:szCs w:val="16"/>
                <w:u w:val="single"/>
              </w:rPr>
              <w:t>None</w:t>
            </w:r>
          </w:p>
        </w:tc>
        <w:tc>
          <w:tcPr>
            <w:tcW w:w="2880" w:type="dxa"/>
            <w:shd w:val="clear" w:color="auto" w:fill="FFFFFF" w:themeFill="background1"/>
            <w:vAlign w:val="center"/>
          </w:tcPr>
          <w:p w14:paraId="4AFBA405" w14:textId="77777777" w:rsidR="00001089" w:rsidRPr="00026316" w:rsidRDefault="00001089" w:rsidP="00221326">
            <w:pPr>
              <w:jc w:val="center"/>
              <w:rPr>
                <w:sz w:val="18"/>
                <w:szCs w:val="16"/>
                <w:u w:val="single"/>
              </w:rPr>
            </w:pPr>
            <w:r w:rsidRPr="00026316">
              <w:rPr>
                <w:sz w:val="18"/>
                <w:szCs w:val="16"/>
                <w:u w:val="single"/>
              </w:rPr>
              <w:t>None</w:t>
            </w:r>
          </w:p>
        </w:tc>
        <w:tc>
          <w:tcPr>
            <w:tcW w:w="2378" w:type="dxa"/>
            <w:shd w:val="clear" w:color="auto" w:fill="FFFFFF" w:themeFill="background1"/>
            <w:vAlign w:val="center"/>
          </w:tcPr>
          <w:p w14:paraId="32D04389" w14:textId="77777777" w:rsidR="00001089" w:rsidRPr="00026316" w:rsidRDefault="00001089" w:rsidP="00221326">
            <w:pPr>
              <w:jc w:val="center"/>
              <w:rPr>
                <w:bCs/>
                <w:sz w:val="18"/>
                <w:szCs w:val="16"/>
                <w:u w:val="single"/>
              </w:rPr>
            </w:pPr>
            <w:r w:rsidRPr="00026316">
              <w:rPr>
                <w:bCs/>
                <w:sz w:val="18"/>
                <w:szCs w:val="16"/>
                <w:u w:val="single"/>
              </w:rPr>
              <w:t>None</w:t>
            </w:r>
          </w:p>
        </w:tc>
      </w:tr>
      <w:tr w:rsidR="00001089" w:rsidRPr="00026316" w14:paraId="5FDF22F3" w14:textId="77777777">
        <w:trPr>
          <w:trHeight w:val="1793"/>
        </w:trPr>
        <w:tc>
          <w:tcPr>
            <w:tcW w:w="651" w:type="dxa"/>
            <w:vMerge/>
            <w:shd w:val="clear" w:color="auto" w:fill="FFFFFF" w:themeFill="background1"/>
            <w:textDirection w:val="btLr"/>
          </w:tcPr>
          <w:p w14:paraId="0DA635DB" w14:textId="77777777" w:rsidR="00001089" w:rsidRPr="00026316" w:rsidRDefault="00001089" w:rsidP="00221326">
            <w:pPr>
              <w:jc w:val="center"/>
              <w:rPr>
                <w:sz w:val="2"/>
                <w:szCs w:val="2"/>
                <w:u w:val="single"/>
              </w:rPr>
            </w:pPr>
          </w:p>
        </w:tc>
        <w:tc>
          <w:tcPr>
            <w:tcW w:w="586" w:type="dxa"/>
            <w:shd w:val="clear" w:color="auto" w:fill="FFFFFF" w:themeFill="background1"/>
            <w:vAlign w:val="center"/>
          </w:tcPr>
          <w:p w14:paraId="3C6CDB2A" w14:textId="77777777" w:rsidR="00001089" w:rsidRPr="00026316" w:rsidRDefault="00001089" w:rsidP="00221326">
            <w:pPr>
              <w:jc w:val="center"/>
              <w:rPr>
                <w:b/>
                <w:sz w:val="32"/>
                <w:szCs w:val="32"/>
                <w:u w:val="single"/>
              </w:rPr>
            </w:pPr>
            <w:proofErr w:type="spellStart"/>
            <w:r w:rsidRPr="00026316">
              <w:rPr>
                <w:b/>
                <w:sz w:val="32"/>
                <w:szCs w:val="32"/>
                <w:u w:val="single"/>
              </w:rPr>
              <w:t>B1</w:t>
            </w:r>
            <w:proofErr w:type="spellEnd"/>
          </w:p>
        </w:tc>
        <w:tc>
          <w:tcPr>
            <w:tcW w:w="2880" w:type="dxa"/>
            <w:shd w:val="clear" w:color="auto" w:fill="FFFFFF" w:themeFill="background1"/>
            <w:vAlign w:val="center"/>
          </w:tcPr>
          <w:p w14:paraId="3720B479" w14:textId="77777777" w:rsidR="00001089" w:rsidRPr="00026316" w:rsidRDefault="00001089" w:rsidP="00221326">
            <w:pPr>
              <w:jc w:val="center"/>
              <w:rPr>
                <w:sz w:val="18"/>
                <w:szCs w:val="16"/>
                <w:u w:val="single"/>
              </w:rPr>
            </w:pPr>
            <w:r w:rsidRPr="00026316">
              <w:rPr>
                <w:sz w:val="18"/>
                <w:szCs w:val="16"/>
                <w:u w:val="single"/>
              </w:rPr>
              <w:t>Low &amp; medium density</w:t>
            </w:r>
          </w:p>
          <w:p w14:paraId="7CB8541B" w14:textId="77777777" w:rsidR="00001089" w:rsidRPr="00026316" w:rsidRDefault="00001089" w:rsidP="00221326">
            <w:pPr>
              <w:jc w:val="center"/>
              <w:rPr>
                <w:sz w:val="18"/>
                <w:szCs w:val="16"/>
                <w:u w:val="single"/>
              </w:rPr>
            </w:pPr>
            <w:r w:rsidRPr="00026316">
              <w:rPr>
                <w:sz w:val="18"/>
                <w:szCs w:val="16"/>
                <w:u w:val="single"/>
              </w:rPr>
              <w:t>recreational uses such as:</w:t>
            </w:r>
          </w:p>
          <w:p w14:paraId="467F7AF5" w14:textId="77777777" w:rsidR="00001089" w:rsidRPr="00026316" w:rsidRDefault="00001089" w:rsidP="00221326">
            <w:pPr>
              <w:jc w:val="center"/>
              <w:rPr>
                <w:sz w:val="18"/>
                <w:szCs w:val="16"/>
                <w:u w:val="single"/>
              </w:rPr>
            </w:pPr>
            <w:r w:rsidRPr="00026316">
              <w:rPr>
                <w:sz w:val="18"/>
                <w:szCs w:val="16"/>
                <w:u w:val="single"/>
              </w:rPr>
              <w:t>bowling alleys, skating rinks,</w:t>
            </w:r>
          </w:p>
          <w:p w14:paraId="239CD941" w14:textId="77777777" w:rsidR="00001089" w:rsidRPr="00026316" w:rsidRDefault="00001089" w:rsidP="00221326">
            <w:pPr>
              <w:jc w:val="center"/>
              <w:rPr>
                <w:sz w:val="18"/>
                <w:szCs w:val="16"/>
                <w:u w:val="single"/>
              </w:rPr>
            </w:pPr>
            <w:r w:rsidRPr="00026316">
              <w:rPr>
                <w:sz w:val="18"/>
                <w:szCs w:val="16"/>
                <w:u w:val="single"/>
              </w:rPr>
              <w:t>tennis/swimming facilities,</w:t>
            </w:r>
          </w:p>
          <w:p w14:paraId="53475AB2" w14:textId="77777777" w:rsidR="00001089" w:rsidRPr="00026316" w:rsidRDefault="00001089" w:rsidP="00221326">
            <w:pPr>
              <w:jc w:val="center"/>
              <w:rPr>
                <w:sz w:val="18"/>
                <w:szCs w:val="16"/>
                <w:u w:val="single"/>
              </w:rPr>
            </w:pPr>
            <w:r w:rsidRPr="00026316">
              <w:rPr>
                <w:sz w:val="18"/>
                <w:szCs w:val="16"/>
                <w:u w:val="single"/>
              </w:rPr>
              <w:t>sports parks,</w:t>
            </w:r>
          </w:p>
          <w:p w14:paraId="736F2E76" w14:textId="77777777" w:rsidR="00001089" w:rsidRPr="00026316" w:rsidRDefault="00001089" w:rsidP="00221326">
            <w:pPr>
              <w:jc w:val="center"/>
              <w:rPr>
                <w:sz w:val="18"/>
                <w:szCs w:val="16"/>
                <w:u w:val="single"/>
              </w:rPr>
            </w:pPr>
            <w:r w:rsidRPr="00026316">
              <w:rPr>
                <w:sz w:val="18"/>
                <w:szCs w:val="16"/>
                <w:u w:val="single"/>
              </w:rPr>
              <w:t>small gyms, dance studios</w:t>
            </w:r>
          </w:p>
        </w:tc>
        <w:tc>
          <w:tcPr>
            <w:tcW w:w="2880" w:type="dxa"/>
            <w:shd w:val="clear" w:color="auto" w:fill="FFFFFF" w:themeFill="background1"/>
            <w:vAlign w:val="center"/>
          </w:tcPr>
          <w:p w14:paraId="0B564FDE" w14:textId="77777777" w:rsidR="00001089" w:rsidRPr="00026316" w:rsidRDefault="00001089" w:rsidP="00221326">
            <w:pPr>
              <w:jc w:val="center"/>
              <w:rPr>
                <w:sz w:val="18"/>
                <w:szCs w:val="16"/>
                <w:u w:val="single"/>
              </w:rPr>
            </w:pPr>
            <w:r w:rsidRPr="00026316">
              <w:rPr>
                <w:sz w:val="18"/>
                <w:szCs w:val="16"/>
                <w:u w:val="single"/>
              </w:rPr>
              <w:t>None</w:t>
            </w:r>
          </w:p>
        </w:tc>
        <w:tc>
          <w:tcPr>
            <w:tcW w:w="2378" w:type="dxa"/>
            <w:shd w:val="clear" w:color="auto" w:fill="FFFFFF" w:themeFill="background1"/>
            <w:vAlign w:val="center"/>
          </w:tcPr>
          <w:p w14:paraId="0942B9D0" w14:textId="77777777" w:rsidR="00001089" w:rsidRPr="00026316" w:rsidRDefault="00001089" w:rsidP="00221326">
            <w:pPr>
              <w:jc w:val="center"/>
              <w:rPr>
                <w:sz w:val="18"/>
                <w:szCs w:val="16"/>
                <w:u w:val="single"/>
              </w:rPr>
            </w:pPr>
            <w:r w:rsidRPr="00026316">
              <w:rPr>
                <w:bCs/>
                <w:sz w:val="18"/>
                <w:szCs w:val="16"/>
                <w:u w:val="single"/>
              </w:rPr>
              <w:t>None</w:t>
            </w:r>
          </w:p>
        </w:tc>
      </w:tr>
      <w:tr w:rsidR="00001089" w:rsidRPr="00026316" w14:paraId="74023128" w14:textId="77777777">
        <w:trPr>
          <w:trHeight w:val="2290"/>
        </w:trPr>
        <w:tc>
          <w:tcPr>
            <w:tcW w:w="651" w:type="dxa"/>
            <w:vMerge/>
            <w:tcBorders>
              <w:bottom w:val="single" w:sz="12" w:space="0" w:color="000000" w:themeColor="text1"/>
            </w:tcBorders>
            <w:shd w:val="clear" w:color="auto" w:fill="FFFFFF" w:themeFill="background1"/>
            <w:textDirection w:val="btLr"/>
          </w:tcPr>
          <w:p w14:paraId="0E4C9B92" w14:textId="77777777" w:rsidR="00001089" w:rsidRPr="00026316" w:rsidRDefault="00001089" w:rsidP="00221326">
            <w:pPr>
              <w:jc w:val="center"/>
              <w:rPr>
                <w:sz w:val="2"/>
                <w:szCs w:val="2"/>
                <w:u w:val="single"/>
              </w:rPr>
            </w:pPr>
          </w:p>
        </w:tc>
        <w:tc>
          <w:tcPr>
            <w:tcW w:w="586" w:type="dxa"/>
            <w:shd w:val="clear" w:color="auto" w:fill="FFFFFF" w:themeFill="background1"/>
            <w:vAlign w:val="center"/>
          </w:tcPr>
          <w:p w14:paraId="2BF8FAF8" w14:textId="77777777" w:rsidR="00001089" w:rsidRPr="00026316" w:rsidRDefault="00001089" w:rsidP="00221326">
            <w:pPr>
              <w:jc w:val="center"/>
              <w:rPr>
                <w:b/>
                <w:sz w:val="32"/>
                <w:szCs w:val="32"/>
                <w:u w:val="single"/>
              </w:rPr>
            </w:pPr>
            <w:r w:rsidRPr="00026316">
              <w:rPr>
                <w:b/>
                <w:sz w:val="32"/>
                <w:szCs w:val="32"/>
                <w:u w:val="single"/>
              </w:rPr>
              <w:t>C</w:t>
            </w:r>
          </w:p>
        </w:tc>
        <w:tc>
          <w:tcPr>
            <w:tcW w:w="2880" w:type="dxa"/>
            <w:shd w:val="clear" w:color="auto" w:fill="FFFFFF" w:themeFill="background1"/>
            <w:vAlign w:val="center"/>
          </w:tcPr>
          <w:p w14:paraId="09C0C826" w14:textId="77777777" w:rsidR="00001089" w:rsidRPr="00026316" w:rsidRDefault="00001089" w:rsidP="00221326">
            <w:pPr>
              <w:jc w:val="center"/>
              <w:rPr>
                <w:sz w:val="18"/>
                <w:u w:val="single"/>
              </w:rPr>
            </w:pPr>
            <w:r w:rsidRPr="00026316">
              <w:rPr>
                <w:sz w:val="18"/>
                <w:u w:val="single"/>
              </w:rPr>
              <w:t>Medium density recreational</w:t>
            </w:r>
          </w:p>
          <w:p w14:paraId="43CB1B4B" w14:textId="77777777" w:rsidR="00001089" w:rsidRPr="00026316" w:rsidRDefault="00001089" w:rsidP="00221326">
            <w:pPr>
              <w:jc w:val="center"/>
              <w:rPr>
                <w:sz w:val="18"/>
                <w:u w:val="single"/>
              </w:rPr>
            </w:pPr>
            <w:r w:rsidRPr="00026316">
              <w:rPr>
                <w:sz w:val="18"/>
                <w:u w:val="single"/>
              </w:rPr>
              <w:t>uses such as:</w:t>
            </w:r>
          </w:p>
          <w:p w14:paraId="61E2DCA4" w14:textId="77777777" w:rsidR="00001089" w:rsidRPr="00026316" w:rsidRDefault="00001089" w:rsidP="00221326">
            <w:pPr>
              <w:jc w:val="center"/>
              <w:rPr>
                <w:sz w:val="18"/>
                <w:u w:val="single"/>
              </w:rPr>
            </w:pPr>
            <w:r w:rsidRPr="00026316">
              <w:rPr>
                <w:sz w:val="18"/>
                <w:u w:val="single"/>
              </w:rPr>
              <w:t>bowling alleys, skating rinks,</w:t>
            </w:r>
          </w:p>
          <w:p w14:paraId="57377BF5" w14:textId="77777777" w:rsidR="00001089" w:rsidRPr="00026316" w:rsidRDefault="00001089" w:rsidP="00221326">
            <w:pPr>
              <w:jc w:val="center"/>
              <w:rPr>
                <w:sz w:val="18"/>
                <w:u w:val="single"/>
              </w:rPr>
            </w:pPr>
            <w:r w:rsidRPr="00026316">
              <w:rPr>
                <w:sz w:val="18"/>
                <w:u w:val="single"/>
              </w:rPr>
              <w:t>tennis/swimming facilities,</w:t>
            </w:r>
          </w:p>
          <w:p w14:paraId="069B53ED" w14:textId="77777777" w:rsidR="00001089" w:rsidRPr="00026316" w:rsidRDefault="00001089" w:rsidP="00221326">
            <w:pPr>
              <w:jc w:val="center"/>
              <w:rPr>
                <w:sz w:val="18"/>
                <w:szCs w:val="16"/>
                <w:u w:val="single"/>
              </w:rPr>
            </w:pPr>
            <w:r w:rsidRPr="00026316">
              <w:rPr>
                <w:sz w:val="18"/>
                <w:u w:val="single"/>
              </w:rPr>
              <w:t>sports parks</w:t>
            </w:r>
          </w:p>
        </w:tc>
        <w:tc>
          <w:tcPr>
            <w:tcW w:w="2880" w:type="dxa"/>
            <w:shd w:val="clear" w:color="auto" w:fill="FFFFFF" w:themeFill="background1"/>
            <w:vAlign w:val="center"/>
          </w:tcPr>
          <w:p w14:paraId="0FEF707C" w14:textId="77777777" w:rsidR="00001089" w:rsidRPr="00026316" w:rsidRDefault="00001089" w:rsidP="00221326">
            <w:pPr>
              <w:jc w:val="center"/>
              <w:rPr>
                <w:sz w:val="18"/>
                <w:szCs w:val="16"/>
                <w:u w:val="single"/>
              </w:rPr>
            </w:pPr>
            <w:r w:rsidRPr="00026316">
              <w:rPr>
                <w:sz w:val="18"/>
                <w:szCs w:val="16"/>
                <w:u w:val="single"/>
              </w:rPr>
              <w:t>None</w:t>
            </w:r>
          </w:p>
        </w:tc>
        <w:tc>
          <w:tcPr>
            <w:tcW w:w="2378" w:type="dxa"/>
            <w:shd w:val="clear" w:color="auto" w:fill="FFFFFF" w:themeFill="background1"/>
            <w:vAlign w:val="center"/>
          </w:tcPr>
          <w:p w14:paraId="6FBB002A" w14:textId="77777777" w:rsidR="00001089" w:rsidRPr="00026316" w:rsidRDefault="00001089" w:rsidP="00221326">
            <w:pPr>
              <w:jc w:val="center"/>
              <w:rPr>
                <w:sz w:val="18"/>
                <w:szCs w:val="16"/>
                <w:u w:val="single"/>
              </w:rPr>
            </w:pPr>
            <w:r w:rsidRPr="00026316">
              <w:rPr>
                <w:sz w:val="18"/>
                <w:szCs w:val="16"/>
                <w:u w:val="single"/>
              </w:rPr>
              <w:t>Detention Ponds</w:t>
            </w:r>
          </w:p>
        </w:tc>
      </w:tr>
      <w:tr w:rsidR="00001089" w:rsidRPr="00026316" w14:paraId="5512C90B" w14:textId="77777777">
        <w:trPr>
          <w:cantSplit/>
          <w:trHeight w:val="2289"/>
        </w:trPr>
        <w:tc>
          <w:tcPr>
            <w:tcW w:w="651" w:type="dxa"/>
            <w:vMerge w:val="restart"/>
            <w:tcBorders>
              <w:bottom w:val="single" w:sz="12" w:space="0" w:color="auto"/>
            </w:tcBorders>
            <w:shd w:val="clear" w:color="auto" w:fill="FFFFFF" w:themeFill="background1"/>
            <w:textDirection w:val="btLr"/>
          </w:tcPr>
          <w:p w14:paraId="1324CCEF" w14:textId="77777777" w:rsidR="00001089" w:rsidRPr="00026316" w:rsidRDefault="00001089" w:rsidP="00221326">
            <w:pPr>
              <w:jc w:val="center"/>
              <w:rPr>
                <w:b/>
                <w:sz w:val="32"/>
                <w:u w:val="single"/>
              </w:rPr>
            </w:pPr>
            <w:r w:rsidRPr="00026316">
              <w:rPr>
                <w:b/>
                <w:sz w:val="32"/>
                <w:u w:val="single"/>
              </w:rPr>
              <w:t>Airport Land Use Zones</w:t>
            </w:r>
          </w:p>
        </w:tc>
        <w:tc>
          <w:tcPr>
            <w:tcW w:w="586" w:type="dxa"/>
            <w:shd w:val="clear" w:color="auto" w:fill="FFFFFF" w:themeFill="background1"/>
            <w:vAlign w:val="center"/>
          </w:tcPr>
          <w:p w14:paraId="05D6BAFA" w14:textId="77777777" w:rsidR="00001089" w:rsidRPr="00026316" w:rsidRDefault="00001089" w:rsidP="00221326">
            <w:pPr>
              <w:jc w:val="center"/>
              <w:rPr>
                <w:b/>
                <w:bCs/>
                <w:sz w:val="32"/>
                <w:szCs w:val="32"/>
                <w:u w:val="single"/>
              </w:rPr>
            </w:pPr>
            <w:proofErr w:type="spellStart"/>
            <w:r w:rsidRPr="00026316">
              <w:rPr>
                <w:b/>
                <w:bCs/>
                <w:sz w:val="32"/>
                <w:szCs w:val="32"/>
                <w:u w:val="single"/>
              </w:rPr>
              <w:t>B2</w:t>
            </w:r>
            <w:proofErr w:type="spellEnd"/>
          </w:p>
        </w:tc>
        <w:tc>
          <w:tcPr>
            <w:tcW w:w="2880" w:type="dxa"/>
            <w:shd w:val="clear" w:color="auto" w:fill="FFFFFF" w:themeFill="background1"/>
            <w:vAlign w:val="center"/>
          </w:tcPr>
          <w:p w14:paraId="19CFCD9B" w14:textId="77777777" w:rsidR="00001089" w:rsidRPr="00026316" w:rsidRDefault="00001089" w:rsidP="00221326">
            <w:pPr>
              <w:jc w:val="center"/>
              <w:rPr>
                <w:sz w:val="18"/>
                <w:szCs w:val="16"/>
                <w:u w:val="single"/>
              </w:rPr>
            </w:pPr>
            <w:r w:rsidRPr="00026316">
              <w:rPr>
                <w:sz w:val="18"/>
                <w:szCs w:val="16"/>
                <w:u w:val="single"/>
              </w:rPr>
              <w:t>None</w:t>
            </w:r>
          </w:p>
        </w:tc>
        <w:tc>
          <w:tcPr>
            <w:tcW w:w="2880" w:type="dxa"/>
            <w:shd w:val="clear" w:color="auto" w:fill="FFFFFF" w:themeFill="background1"/>
            <w:vAlign w:val="center"/>
          </w:tcPr>
          <w:p w14:paraId="540F8368" w14:textId="77777777" w:rsidR="00001089" w:rsidRPr="00026316" w:rsidRDefault="00001089" w:rsidP="00221326">
            <w:pPr>
              <w:jc w:val="center"/>
              <w:rPr>
                <w:sz w:val="18"/>
                <w:u w:val="single"/>
              </w:rPr>
            </w:pPr>
            <w:r w:rsidRPr="00026316">
              <w:rPr>
                <w:sz w:val="18"/>
                <w:u w:val="single"/>
              </w:rPr>
              <w:t>Medium size fueling</w:t>
            </w:r>
          </w:p>
          <w:p w14:paraId="72310D49" w14:textId="77777777" w:rsidR="00001089" w:rsidRPr="00026316" w:rsidRDefault="00001089" w:rsidP="00221326">
            <w:pPr>
              <w:jc w:val="center"/>
              <w:rPr>
                <w:sz w:val="18"/>
                <w:u w:val="single"/>
              </w:rPr>
            </w:pPr>
            <w:r w:rsidRPr="00026316">
              <w:rPr>
                <w:sz w:val="18"/>
                <w:u w:val="single"/>
              </w:rPr>
              <w:t>facilities such as:</w:t>
            </w:r>
          </w:p>
          <w:p w14:paraId="5ED7A7EC" w14:textId="77777777" w:rsidR="00001089" w:rsidRPr="00026316" w:rsidRDefault="00001089" w:rsidP="00221326">
            <w:pPr>
              <w:jc w:val="center"/>
              <w:rPr>
                <w:sz w:val="18"/>
                <w:u w:val="single"/>
              </w:rPr>
            </w:pPr>
            <w:r w:rsidRPr="00026316">
              <w:rPr>
                <w:sz w:val="18"/>
                <w:u w:val="single"/>
              </w:rPr>
              <w:t>local fuel distribution</w:t>
            </w:r>
          </w:p>
          <w:p w14:paraId="1251F310" w14:textId="77777777" w:rsidR="00001089" w:rsidRPr="00026316" w:rsidRDefault="00001089" w:rsidP="00221326">
            <w:pPr>
              <w:jc w:val="center"/>
              <w:rPr>
                <w:sz w:val="18"/>
                <w:szCs w:val="16"/>
                <w:u w:val="single"/>
              </w:rPr>
            </w:pPr>
            <w:r w:rsidRPr="00026316">
              <w:rPr>
                <w:sz w:val="18"/>
                <w:u w:val="single"/>
              </w:rPr>
              <w:t>facilities</w:t>
            </w:r>
          </w:p>
        </w:tc>
        <w:tc>
          <w:tcPr>
            <w:tcW w:w="2378" w:type="dxa"/>
            <w:shd w:val="clear" w:color="auto" w:fill="FFFFFF" w:themeFill="background1"/>
            <w:vAlign w:val="center"/>
          </w:tcPr>
          <w:p w14:paraId="6CE6569F" w14:textId="77777777" w:rsidR="00001089" w:rsidRPr="00026316" w:rsidRDefault="00001089" w:rsidP="00221326">
            <w:pPr>
              <w:jc w:val="center"/>
              <w:rPr>
                <w:sz w:val="18"/>
                <w:u w:val="single"/>
              </w:rPr>
            </w:pPr>
            <w:r w:rsidRPr="00026316">
              <w:rPr>
                <w:sz w:val="18"/>
                <w:u w:val="single"/>
              </w:rPr>
              <w:t>All wildlife attractants</w:t>
            </w:r>
          </w:p>
          <w:p w14:paraId="5B95F93D" w14:textId="77777777" w:rsidR="00001089" w:rsidRPr="00026316" w:rsidRDefault="00001089" w:rsidP="00221326">
            <w:pPr>
              <w:jc w:val="center"/>
              <w:rPr>
                <w:sz w:val="18"/>
                <w:u w:val="single"/>
              </w:rPr>
            </w:pPr>
            <w:r w:rsidRPr="00026316">
              <w:rPr>
                <w:sz w:val="18"/>
                <w:u w:val="single"/>
              </w:rPr>
              <w:t>except for landfills,</w:t>
            </w:r>
          </w:p>
          <w:p w14:paraId="23876D28" w14:textId="77777777" w:rsidR="00001089" w:rsidRPr="00026316" w:rsidRDefault="00001089" w:rsidP="00221326">
            <w:pPr>
              <w:jc w:val="center"/>
              <w:rPr>
                <w:sz w:val="18"/>
                <w:u w:val="single"/>
              </w:rPr>
            </w:pPr>
            <w:r w:rsidRPr="00026316">
              <w:rPr>
                <w:sz w:val="18"/>
                <w:u w:val="single"/>
              </w:rPr>
              <w:t>water treatment</w:t>
            </w:r>
          </w:p>
          <w:p w14:paraId="1D7362C3" w14:textId="77777777" w:rsidR="00001089" w:rsidRPr="00026316" w:rsidRDefault="00001089" w:rsidP="00221326">
            <w:pPr>
              <w:jc w:val="center"/>
              <w:rPr>
                <w:sz w:val="18"/>
                <w:u w:val="single"/>
              </w:rPr>
            </w:pPr>
            <w:r w:rsidRPr="00026316">
              <w:rPr>
                <w:sz w:val="18"/>
                <w:u w:val="single"/>
              </w:rPr>
              <w:t>facilities and</w:t>
            </w:r>
          </w:p>
          <w:p w14:paraId="6EA09466" w14:textId="77777777" w:rsidR="00001089" w:rsidRPr="00026316" w:rsidRDefault="00001089" w:rsidP="00221326">
            <w:pPr>
              <w:jc w:val="center"/>
              <w:rPr>
                <w:sz w:val="18"/>
                <w:u w:val="single"/>
              </w:rPr>
            </w:pPr>
            <w:r w:rsidRPr="00026316">
              <w:rPr>
                <w:sz w:val="18"/>
                <w:u w:val="single"/>
              </w:rPr>
              <w:t>open mining operations</w:t>
            </w:r>
          </w:p>
          <w:p w14:paraId="216A0AC9" w14:textId="77777777" w:rsidR="00001089" w:rsidRPr="00026316" w:rsidRDefault="00001089" w:rsidP="00221326">
            <w:pPr>
              <w:jc w:val="center"/>
              <w:rPr>
                <w:sz w:val="18"/>
                <w:u w:val="single"/>
              </w:rPr>
            </w:pPr>
            <w:r w:rsidRPr="00026316">
              <w:rPr>
                <w:sz w:val="18"/>
                <w:u w:val="single"/>
              </w:rPr>
              <w:t>with water bodies</w:t>
            </w:r>
          </w:p>
          <w:p w14:paraId="7C2C9310" w14:textId="77777777" w:rsidR="00001089" w:rsidRPr="00026316" w:rsidRDefault="00001089" w:rsidP="00221326">
            <w:pPr>
              <w:jc w:val="center"/>
              <w:rPr>
                <w:sz w:val="18"/>
                <w:szCs w:val="16"/>
                <w:u w:val="single"/>
              </w:rPr>
            </w:pPr>
            <w:r w:rsidRPr="00026316">
              <w:rPr>
                <w:sz w:val="18"/>
                <w:u w:val="single"/>
              </w:rPr>
              <w:t>which are incompatible</w:t>
            </w:r>
          </w:p>
        </w:tc>
      </w:tr>
      <w:tr w:rsidR="00001089" w:rsidRPr="00026316" w14:paraId="358A82D7" w14:textId="77777777">
        <w:trPr>
          <w:trHeight w:val="2557"/>
        </w:trPr>
        <w:tc>
          <w:tcPr>
            <w:tcW w:w="651" w:type="dxa"/>
            <w:vMerge/>
            <w:tcBorders>
              <w:bottom w:val="single" w:sz="12" w:space="0" w:color="auto"/>
            </w:tcBorders>
            <w:shd w:val="clear" w:color="auto" w:fill="FFFFFF" w:themeFill="background1"/>
            <w:textDirection w:val="btLr"/>
          </w:tcPr>
          <w:p w14:paraId="4CB78B21" w14:textId="77777777" w:rsidR="00001089" w:rsidRPr="00026316" w:rsidRDefault="00001089" w:rsidP="00221326">
            <w:pPr>
              <w:jc w:val="center"/>
              <w:rPr>
                <w:sz w:val="31"/>
                <w:u w:val="single"/>
              </w:rPr>
            </w:pPr>
          </w:p>
        </w:tc>
        <w:tc>
          <w:tcPr>
            <w:tcW w:w="586" w:type="dxa"/>
            <w:shd w:val="clear" w:color="auto" w:fill="FFFFFF" w:themeFill="background1"/>
            <w:vAlign w:val="center"/>
          </w:tcPr>
          <w:p w14:paraId="38614C8D" w14:textId="77777777" w:rsidR="00001089" w:rsidRPr="00026316" w:rsidRDefault="00001089" w:rsidP="00221326">
            <w:pPr>
              <w:jc w:val="center"/>
              <w:rPr>
                <w:b/>
                <w:sz w:val="31"/>
                <w:u w:val="single"/>
              </w:rPr>
            </w:pPr>
            <w:r w:rsidRPr="00026316">
              <w:rPr>
                <w:b/>
                <w:w w:val="102"/>
                <w:sz w:val="31"/>
                <w:u w:val="single"/>
              </w:rPr>
              <w:t>D</w:t>
            </w:r>
          </w:p>
        </w:tc>
        <w:tc>
          <w:tcPr>
            <w:tcW w:w="2880" w:type="dxa"/>
            <w:shd w:val="clear" w:color="auto" w:fill="FFFFFF" w:themeFill="background1"/>
            <w:vAlign w:val="center"/>
          </w:tcPr>
          <w:p w14:paraId="07C295B7" w14:textId="77777777" w:rsidR="00001089" w:rsidRPr="00026316" w:rsidRDefault="00001089" w:rsidP="00221326">
            <w:pPr>
              <w:jc w:val="center"/>
              <w:rPr>
                <w:sz w:val="18"/>
                <w:u w:val="single"/>
              </w:rPr>
            </w:pPr>
            <w:r w:rsidRPr="00026316">
              <w:rPr>
                <w:sz w:val="18"/>
                <w:u w:val="single"/>
              </w:rPr>
              <w:t>High density recreational uses</w:t>
            </w:r>
          </w:p>
          <w:p w14:paraId="4EF654D0" w14:textId="77777777" w:rsidR="00001089" w:rsidRPr="00026316" w:rsidRDefault="00001089" w:rsidP="00221326">
            <w:pPr>
              <w:jc w:val="center"/>
              <w:rPr>
                <w:sz w:val="18"/>
                <w:u w:val="single"/>
              </w:rPr>
            </w:pPr>
            <w:r w:rsidRPr="00026316">
              <w:rPr>
                <w:sz w:val="18"/>
                <w:u w:val="single"/>
              </w:rPr>
              <w:t>such as:</w:t>
            </w:r>
          </w:p>
          <w:p w14:paraId="5B208667" w14:textId="77777777" w:rsidR="00001089" w:rsidRPr="00026316" w:rsidRDefault="00001089" w:rsidP="00221326">
            <w:pPr>
              <w:jc w:val="center"/>
              <w:rPr>
                <w:sz w:val="18"/>
                <w:u w:val="single"/>
              </w:rPr>
            </w:pPr>
            <w:r w:rsidRPr="00026316">
              <w:rPr>
                <w:sz w:val="18"/>
                <w:u w:val="single"/>
              </w:rPr>
              <w:t>indoor theaters, small</w:t>
            </w:r>
          </w:p>
          <w:p w14:paraId="09D10B44" w14:textId="77777777" w:rsidR="00001089" w:rsidRPr="00026316" w:rsidRDefault="00001089" w:rsidP="00221326">
            <w:pPr>
              <w:jc w:val="center"/>
              <w:rPr>
                <w:sz w:val="18"/>
                <w:szCs w:val="16"/>
                <w:u w:val="single"/>
              </w:rPr>
            </w:pPr>
            <w:r w:rsidRPr="00026316">
              <w:rPr>
                <w:sz w:val="18"/>
                <w:u w:val="single"/>
              </w:rPr>
              <w:t>amusement parks</w:t>
            </w:r>
          </w:p>
        </w:tc>
        <w:tc>
          <w:tcPr>
            <w:tcW w:w="2880" w:type="dxa"/>
            <w:shd w:val="clear" w:color="auto" w:fill="FFFFFF" w:themeFill="background1"/>
            <w:vAlign w:val="center"/>
          </w:tcPr>
          <w:p w14:paraId="33A9EE1F" w14:textId="77777777" w:rsidR="00001089" w:rsidRPr="00026316" w:rsidRDefault="00001089" w:rsidP="00221326">
            <w:pPr>
              <w:jc w:val="center"/>
              <w:rPr>
                <w:sz w:val="18"/>
                <w:szCs w:val="16"/>
                <w:u w:val="single"/>
              </w:rPr>
            </w:pPr>
            <w:r w:rsidRPr="00026316">
              <w:rPr>
                <w:sz w:val="18"/>
                <w:u w:val="single"/>
              </w:rPr>
              <w:t>N/A</w:t>
            </w:r>
          </w:p>
        </w:tc>
        <w:tc>
          <w:tcPr>
            <w:tcW w:w="2378" w:type="dxa"/>
            <w:shd w:val="clear" w:color="auto" w:fill="FFFFFF" w:themeFill="background1"/>
            <w:vAlign w:val="center"/>
          </w:tcPr>
          <w:p w14:paraId="1920DA81" w14:textId="77777777" w:rsidR="00001089" w:rsidRPr="00026316" w:rsidRDefault="00001089" w:rsidP="00221326">
            <w:pPr>
              <w:jc w:val="center"/>
              <w:rPr>
                <w:sz w:val="18"/>
                <w:u w:val="single"/>
              </w:rPr>
            </w:pPr>
            <w:r w:rsidRPr="00026316">
              <w:rPr>
                <w:sz w:val="18"/>
                <w:u w:val="single"/>
              </w:rPr>
              <w:t>All wildlife attractants</w:t>
            </w:r>
          </w:p>
          <w:p w14:paraId="1C6B4608" w14:textId="77777777" w:rsidR="00001089" w:rsidRPr="00026316" w:rsidRDefault="00001089" w:rsidP="00221326">
            <w:pPr>
              <w:jc w:val="center"/>
              <w:rPr>
                <w:sz w:val="18"/>
                <w:u w:val="single"/>
              </w:rPr>
            </w:pPr>
            <w:r w:rsidRPr="00026316">
              <w:rPr>
                <w:sz w:val="18"/>
                <w:u w:val="single"/>
              </w:rPr>
              <w:t>except for landfills,</w:t>
            </w:r>
          </w:p>
          <w:p w14:paraId="5A6A591A" w14:textId="77777777" w:rsidR="00001089" w:rsidRPr="00026316" w:rsidRDefault="00001089" w:rsidP="00221326">
            <w:pPr>
              <w:jc w:val="center"/>
              <w:rPr>
                <w:sz w:val="18"/>
                <w:u w:val="single"/>
              </w:rPr>
            </w:pPr>
            <w:r w:rsidRPr="00026316">
              <w:rPr>
                <w:sz w:val="18"/>
                <w:u w:val="single"/>
              </w:rPr>
              <w:t>water treatment</w:t>
            </w:r>
          </w:p>
          <w:p w14:paraId="3CE91D20" w14:textId="77777777" w:rsidR="00001089" w:rsidRPr="00026316" w:rsidRDefault="00001089" w:rsidP="00221326">
            <w:pPr>
              <w:jc w:val="center"/>
              <w:rPr>
                <w:sz w:val="18"/>
                <w:u w:val="single"/>
              </w:rPr>
            </w:pPr>
            <w:r w:rsidRPr="00026316">
              <w:rPr>
                <w:sz w:val="18"/>
                <w:u w:val="single"/>
              </w:rPr>
              <w:t>facilities and</w:t>
            </w:r>
          </w:p>
          <w:p w14:paraId="560F36EE" w14:textId="77777777" w:rsidR="00001089" w:rsidRPr="00026316" w:rsidRDefault="00001089" w:rsidP="00221326">
            <w:pPr>
              <w:jc w:val="center"/>
              <w:rPr>
                <w:sz w:val="18"/>
                <w:u w:val="single"/>
              </w:rPr>
            </w:pPr>
            <w:r w:rsidRPr="00026316">
              <w:rPr>
                <w:sz w:val="18"/>
                <w:u w:val="single"/>
              </w:rPr>
              <w:t>open mining operations</w:t>
            </w:r>
          </w:p>
          <w:p w14:paraId="20BB2E4A" w14:textId="77777777" w:rsidR="00001089" w:rsidRPr="00026316" w:rsidRDefault="00001089" w:rsidP="00221326">
            <w:pPr>
              <w:jc w:val="center"/>
              <w:rPr>
                <w:sz w:val="18"/>
                <w:u w:val="single"/>
              </w:rPr>
            </w:pPr>
            <w:r w:rsidRPr="00026316">
              <w:rPr>
                <w:sz w:val="18"/>
                <w:u w:val="single"/>
              </w:rPr>
              <w:t>with water bodies</w:t>
            </w:r>
          </w:p>
          <w:p w14:paraId="47EBA0F4" w14:textId="77777777" w:rsidR="00001089" w:rsidRPr="00026316" w:rsidRDefault="00001089" w:rsidP="00221326">
            <w:pPr>
              <w:jc w:val="center"/>
              <w:rPr>
                <w:sz w:val="18"/>
                <w:szCs w:val="16"/>
                <w:u w:val="single"/>
              </w:rPr>
            </w:pPr>
            <w:r w:rsidRPr="00026316">
              <w:rPr>
                <w:sz w:val="18"/>
                <w:u w:val="single"/>
              </w:rPr>
              <w:t>which are incompatible</w:t>
            </w:r>
          </w:p>
        </w:tc>
      </w:tr>
    </w:tbl>
    <w:p w14:paraId="1DCA2F8D" w14:textId="77777777" w:rsidR="00001089" w:rsidRPr="00026316" w:rsidRDefault="00001089" w:rsidP="00001089">
      <w:pPr>
        <w:jc w:val="both"/>
        <w:rPr>
          <w:u w:val="single"/>
        </w:rPr>
      </w:pPr>
    </w:p>
    <w:p w14:paraId="708EE599" w14:textId="77777777" w:rsidR="00001089" w:rsidRPr="00026316" w:rsidRDefault="00001089" w:rsidP="00001089">
      <w:pPr>
        <w:jc w:val="both"/>
        <w:rPr>
          <w:u w:val="single"/>
        </w:rPr>
      </w:pPr>
    </w:p>
    <w:p w14:paraId="350B1352" w14:textId="77777777" w:rsidR="00001089" w:rsidRPr="00026316" w:rsidRDefault="00001089" w:rsidP="00001089">
      <w:pPr>
        <w:jc w:val="both"/>
        <w:rPr>
          <w:u w:val="single"/>
        </w:rPr>
      </w:pPr>
    </w:p>
    <w:p w14:paraId="04F10AA2" w14:textId="77777777" w:rsidR="00001089" w:rsidRDefault="00001089" w:rsidP="00001089">
      <w:pPr>
        <w:jc w:val="both"/>
        <w:rPr>
          <w:u w:val="single"/>
        </w:rPr>
      </w:pPr>
    </w:p>
    <w:p w14:paraId="2E319429" w14:textId="77777777" w:rsidR="00001089" w:rsidRPr="00026316" w:rsidRDefault="00001089" w:rsidP="00001089">
      <w:pPr>
        <w:jc w:val="both"/>
        <w:rPr>
          <w:u w:val="single"/>
        </w:rPr>
      </w:pPr>
    </w:p>
    <w:tbl>
      <w:tblPr>
        <w:tblpPr w:leftFromText="180" w:rightFromText="180" w:vertAnchor="text" w:tblpX="309" w:tblpY="1"/>
        <w:tblOverlap w:val="never"/>
        <w:tblW w:w="95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ayout w:type="fixed"/>
        <w:tblCellMar>
          <w:left w:w="144" w:type="dxa"/>
          <w:right w:w="144" w:type="dxa"/>
        </w:tblCellMar>
        <w:tblLook w:val="01E0" w:firstRow="1" w:lastRow="1" w:firstColumn="1" w:lastColumn="1" w:noHBand="0" w:noVBand="0"/>
      </w:tblPr>
      <w:tblGrid>
        <w:gridCol w:w="2016"/>
        <w:gridCol w:w="629"/>
        <w:gridCol w:w="1981"/>
        <w:gridCol w:w="2340"/>
        <w:gridCol w:w="2538"/>
      </w:tblGrid>
      <w:tr w:rsidR="00001089" w:rsidRPr="00026316" w14:paraId="0DE338C0" w14:textId="77777777">
        <w:trPr>
          <w:cantSplit/>
          <w:trHeight w:val="288"/>
          <w:tblHeader/>
        </w:trPr>
        <w:tc>
          <w:tcPr>
            <w:tcW w:w="9504" w:type="dxa"/>
            <w:gridSpan w:val="5"/>
            <w:shd w:val="clear" w:color="auto" w:fill="FFFFFF" w:themeFill="background1"/>
          </w:tcPr>
          <w:p w14:paraId="3F0DC249" w14:textId="77777777" w:rsidR="00001089" w:rsidRPr="00026316" w:rsidRDefault="00001089" w:rsidP="00221326">
            <w:pPr>
              <w:jc w:val="center"/>
              <w:rPr>
                <w:b/>
                <w:sz w:val="32"/>
                <w:u w:val="single"/>
              </w:rPr>
            </w:pPr>
            <w:r w:rsidRPr="00026316">
              <w:rPr>
                <w:b/>
                <w:sz w:val="32"/>
                <w:u w:val="single"/>
              </w:rPr>
              <w:lastRenderedPageBreak/>
              <w:t>Table 3: Conditional Land Uses (continued)</w:t>
            </w:r>
          </w:p>
        </w:tc>
      </w:tr>
      <w:tr w:rsidR="00001089" w:rsidRPr="00026316" w14:paraId="7CCB1D49" w14:textId="77777777">
        <w:trPr>
          <w:cantSplit/>
          <w:trHeight w:val="432"/>
          <w:tblHeader/>
        </w:trPr>
        <w:tc>
          <w:tcPr>
            <w:tcW w:w="2016" w:type="dxa"/>
            <w:shd w:val="clear" w:color="auto" w:fill="FFFFFF" w:themeFill="background1"/>
            <w:vAlign w:val="bottom"/>
          </w:tcPr>
          <w:p w14:paraId="6104C323" w14:textId="77777777" w:rsidR="00001089" w:rsidRPr="00026316" w:rsidRDefault="00001089" w:rsidP="00221326">
            <w:pPr>
              <w:jc w:val="center"/>
              <w:rPr>
                <w:b/>
                <w:u w:val="single"/>
              </w:rPr>
            </w:pPr>
            <w:r w:rsidRPr="00026316">
              <w:rPr>
                <w:b/>
                <w:u w:val="single"/>
              </w:rPr>
              <w:t>Zone Type</w:t>
            </w:r>
          </w:p>
        </w:tc>
        <w:tc>
          <w:tcPr>
            <w:tcW w:w="629" w:type="dxa"/>
            <w:shd w:val="clear" w:color="auto" w:fill="FFFFFF" w:themeFill="background1"/>
            <w:tcMar>
              <w:left w:w="72" w:type="dxa"/>
              <w:right w:w="72" w:type="dxa"/>
            </w:tcMar>
            <w:vAlign w:val="bottom"/>
          </w:tcPr>
          <w:p w14:paraId="0EBF080F" w14:textId="77777777" w:rsidR="00001089" w:rsidRPr="00026316" w:rsidRDefault="00001089" w:rsidP="00221326">
            <w:pPr>
              <w:jc w:val="center"/>
              <w:rPr>
                <w:u w:val="single"/>
              </w:rPr>
            </w:pPr>
            <w:r w:rsidRPr="00026316">
              <w:rPr>
                <w:u w:val="single"/>
              </w:rPr>
              <w:t>Zone</w:t>
            </w:r>
          </w:p>
        </w:tc>
        <w:tc>
          <w:tcPr>
            <w:tcW w:w="1981" w:type="dxa"/>
            <w:shd w:val="clear" w:color="auto" w:fill="FFFFFF" w:themeFill="background1"/>
            <w:vAlign w:val="bottom"/>
          </w:tcPr>
          <w:p w14:paraId="51A4E1F8" w14:textId="77777777" w:rsidR="00001089" w:rsidRPr="00026316" w:rsidRDefault="00001089" w:rsidP="00221326">
            <w:pPr>
              <w:jc w:val="center"/>
              <w:rPr>
                <w:u w:val="single"/>
              </w:rPr>
            </w:pPr>
            <w:r w:rsidRPr="00026316">
              <w:rPr>
                <w:u w:val="single"/>
              </w:rPr>
              <w:t>Description</w:t>
            </w:r>
          </w:p>
        </w:tc>
        <w:tc>
          <w:tcPr>
            <w:tcW w:w="2340" w:type="dxa"/>
            <w:shd w:val="clear" w:color="auto" w:fill="FFFFFF" w:themeFill="background1"/>
            <w:vAlign w:val="bottom"/>
          </w:tcPr>
          <w:p w14:paraId="3D7DBB9D" w14:textId="77777777" w:rsidR="00001089" w:rsidRPr="00026316" w:rsidRDefault="00001089" w:rsidP="00221326">
            <w:pPr>
              <w:jc w:val="center"/>
              <w:rPr>
                <w:u w:val="single"/>
              </w:rPr>
            </w:pPr>
            <w:r w:rsidRPr="00026316">
              <w:rPr>
                <w:u w:val="single"/>
              </w:rPr>
              <w:t>Top Elevation</w:t>
            </w:r>
          </w:p>
        </w:tc>
        <w:tc>
          <w:tcPr>
            <w:tcW w:w="2538" w:type="dxa"/>
            <w:shd w:val="clear" w:color="auto" w:fill="FFFFFF" w:themeFill="background1"/>
            <w:vAlign w:val="bottom"/>
          </w:tcPr>
          <w:p w14:paraId="1B934BAE" w14:textId="77777777" w:rsidR="00001089" w:rsidRPr="00026316" w:rsidRDefault="00001089" w:rsidP="00221326">
            <w:pPr>
              <w:jc w:val="center"/>
              <w:rPr>
                <w:u w:val="single"/>
              </w:rPr>
            </w:pPr>
            <w:r w:rsidRPr="00026316">
              <w:rPr>
                <w:u w:val="single"/>
              </w:rPr>
              <w:t>Types of Use</w:t>
            </w:r>
          </w:p>
        </w:tc>
      </w:tr>
      <w:tr w:rsidR="00001089" w:rsidRPr="00026316" w14:paraId="7DDEDE74" w14:textId="77777777">
        <w:trPr>
          <w:trHeight w:val="5199"/>
          <w:tblHeader/>
        </w:trPr>
        <w:tc>
          <w:tcPr>
            <w:tcW w:w="2016" w:type="dxa"/>
            <w:tcBorders>
              <w:bottom w:val="single" w:sz="12" w:space="0" w:color="auto"/>
            </w:tcBorders>
            <w:shd w:val="clear" w:color="auto" w:fill="FFFFFF" w:themeFill="background1"/>
            <w:textDirection w:val="btLr"/>
            <w:vAlign w:val="center"/>
          </w:tcPr>
          <w:p w14:paraId="172F79E0" w14:textId="77777777" w:rsidR="00001089" w:rsidRPr="00026316" w:rsidRDefault="00001089" w:rsidP="00221326">
            <w:pPr>
              <w:jc w:val="center"/>
              <w:rPr>
                <w:b/>
                <w:sz w:val="32"/>
                <w:u w:val="single"/>
              </w:rPr>
            </w:pPr>
            <w:r w:rsidRPr="00026316">
              <w:rPr>
                <w:b/>
                <w:sz w:val="32"/>
                <w:u w:val="single"/>
              </w:rPr>
              <w:t>Airport Land Use Zones</w:t>
            </w:r>
          </w:p>
        </w:tc>
        <w:tc>
          <w:tcPr>
            <w:tcW w:w="629" w:type="dxa"/>
            <w:shd w:val="clear" w:color="auto" w:fill="FFFFFF" w:themeFill="background1"/>
            <w:vAlign w:val="center"/>
          </w:tcPr>
          <w:p w14:paraId="13633FB3" w14:textId="77777777" w:rsidR="00001089" w:rsidRPr="00026316" w:rsidRDefault="00001089" w:rsidP="00221326">
            <w:pPr>
              <w:jc w:val="center"/>
              <w:rPr>
                <w:b/>
                <w:sz w:val="32"/>
                <w:u w:val="single"/>
              </w:rPr>
            </w:pPr>
            <w:r w:rsidRPr="00026316">
              <w:rPr>
                <w:b/>
                <w:sz w:val="32"/>
                <w:u w:val="single"/>
              </w:rPr>
              <w:t>E</w:t>
            </w:r>
          </w:p>
        </w:tc>
        <w:tc>
          <w:tcPr>
            <w:tcW w:w="1981" w:type="dxa"/>
            <w:shd w:val="clear" w:color="auto" w:fill="FFFFFF" w:themeFill="background1"/>
            <w:vAlign w:val="center"/>
          </w:tcPr>
          <w:p w14:paraId="618F67C7" w14:textId="77777777" w:rsidR="00001089" w:rsidRPr="00026316" w:rsidRDefault="00001089" w:rsidP="00221326">
            <w:pPr>
              <w:jc w:val="center"/>
              <w:rPr>
                <w:sz w:val="18"/>
                <w:u w:val="single"/>
              </w:rPr>
            </w:pPr>
            <w:r w:rsidRPr="00026316">
              <w:rPr>
                <w:sz w:val="18"/>
                <w:u w:val="single"/>
              </w:rPr>
              <w:t>The Conical Zone includes an area approximately three miles from all runways, outside of all other zones.</w:t>
            </w:r>
          </w:p>
        </w:tc>
        <w:tc>
          <w:tcPr>
            <w:tcW w:w="2340" w:type="dxa"/>
            <w:shd w:val="clear" w:color="auto" w:fill="FFFFFF" w:themeFill="background1"/>
            <w:vAlign w:val="center"/>
          </w:tcPr>
          <w:p w14:paraId="558D2E82" w14:textId="77777777" w:rsidR="00001089" w:rsidRPr="00026316" w:rsidRDefault="00001089" w:rsidP="00221326">
            <w:pPr>
              <w:jc w:val="center"/>
              <w:rPr>
                <w:sz w:val="18"/>
                <w:u w:val="single"/>
              </w:rPr>
            </w:pPr>
            <w:r w:rsidRPr="00026316">
              <w:rPr>
                <w:sz w:val="18"/>
                <w:u w:val="single"/>
              </w:rPr>
              <w:t>Tallest height of structure (or vegetation) penetrates threshold siting surfaces (TSS)</w:t>
            </w:r>
          </w:p>
        </w:tc>
        <w:tc>
          <w:tcPr>
            <w:tcW w:w="2538" w:type="dxa"/>
            <w:shd w:val="clear" w:color="auto" w:fill="FFFFFF" w:themeFill="background1"/>
            <w:vAlign w:val="center"/>
          </w:tcPr>
          <w:p w14:paraId="243E1CAD" w14:textId="77777777" w:rsidR="00001089" w:rsidRPr="00026316" w:rsidRDefault="00001089" w:rsidP="00221326">
            <w:pPr>
              <w:jc w:val="center"/>
              <w:rPr>
                <w:sz w:val="18"/>
                <w:u w:val="single"/>
              </w:rPr>
            </w:pPr>
            <w:r w:rsidRPr="00026316">
              <w:rPr>
                <w:sz w:val="18"/>
                <w:u w:val="single"/>
              </w:rPr>
              <w:t>N/A</w:t>
            </w:r>
          </w:p>
        </w:tc>
      </w:tr>
    </w:tbl>
    <w:p w14:paraId="6A08FE86" w14:textId="77777777" w:rsidR="00001089" w:rsidRPr="00026316" w:rsidRDefault="00001089" w:rsidP="00001089">
      <w:pPr>
        <w:jc w:val="both"/>
        <w:rPr>
          <w:u w:val="single"/>
        </w:rPr>
      </w:pPr>
    </w:p>
    <w:p w14:paraId="76195A94" w14:textId="77777777" w:rsidR="00001089" w:rsidRPr="00026316" w:rsidRDefault="00001089" w:rsidP="00001089">
      <w:pPr>
        <w:tabs>
          <w:tab w:val="left" w:pos="216"/>
          <w:tab w:val="left" w:pos="432"/>
        </w:tabs>
        <w:jc w:val="both"/>
        <w:rPr>
          <w:bCs/>
          <w:szCs w:val="24"/>
          <w:u w:val="single"/>
        </w:rPr>
      </w:pPr>
      <w:r w:rsidRPr="00073010">
        <w:rPr>
          <w:b/>
          <w:bCs/>
          <w:szCs w:val="24"/>
        </w:rPr>
        <w:tab/>
      </w:r>
      <w:r w:rsidRPr="00026316">
        <w:rPr>
          <w:b/>
          <w:bCs/>
          <w:szCs w:val="24"/>
          <w:u w:val="single"/>
        </w:rPr>
        <w:t>Note: Condition Summary.</w:t>
      </w:r>
      <w:r w:rsidRPr="00026316">
        <w:rPr>
          <w:b/>
          <w:bCs/>
          <w:sz w:val="24"/>
          <w:szCs w:val="24"/>
          <w:u w:val="single"/>
        </w:rPr>
        <w:t xml:space="preserve"> </w:t>
      </w:r>
      <w:r w:rsidRPr="00026316">
        <w:rPr>
          <w:bCs/>
          <w:szCs w:val="24"/>
          <w:u w:val="single"/>
        </w:rPr>
        <w:t xml:space="preserve">For a prospective activity to receive a conditional finding, each compatible land use zone may have minimum associated conditions that must be complied with in order to be granted a conditional land use determination. The Decision to grant a conditional finding is solely in the discretion of the Executive Director in consultation with the Commission as provided for in </w:t>
      </w:r>
      <w:proofErr w:type="spellStart"/>
      <w:r w:rsidRPr="00026316">
        <w:rPr>
          <w:bCs/>
          <w:szCs w:val="24"/>
          <w:u w:val="single"/>
        </w:rPr>
        <w:t>R.4</w:t>
      </w:r>
      <w:proofErr w:type="spellEnd"/>
      <w:r>
        <w:rPr>
          <w:bCs/>
          <w:szCs w:val="24"/>
          <w:u w:val="single"/>
        </w:rPr>
        <w:noBreakHyphen/>
      </w:r>
      <w:r w:rsidRPr="00026316">
        <w:rPr>
          <w:bCs/>
          <w:szCs w:val="24"/>
          <w:u w:val="single"/>
        </w:rPr>
        <w:t>14. No conditional findings are allowed in Zone A.</w:t>
      </w:r>
    </w:p>
    <w:p w14:paraId="45B4E24A" w14:textId="77777777" w:rsidR="00001089" w:rsidRDefault="00001089" w:rsidP="00001089">
      <w:pPr>
        <w:tabs>
          <w:tab w:val="left" w:pos="475"/>
          <w:tab w:val="left" w:pos="2304"/>
          <w:tab w:val="center" w:pos="6494"/>
          <w:tab w:val="left" w:pos="7373"/>
          <w:tab w:val="left" w:pos="8554"/>
        </w:tabs>
        <w:jc w:val="both"/>
      </w:pPr>
    </w:p>
    <w:p w14:paraId="475A1AE8" w14:textId="77777777" w:rsidR="00001089" w:rsidRDefault="00001089" w:rsidP="00001089">
      <w:pPr>
        <w:shd w:val="clear" w:color="auto" w:fill="FFFFFF"/>
        <w:tabs>
          <w:tab w:val="left" w:pos="216"/>
        </w:tabs>
        <w:jc w:val="both"/>
        <w:rPr>
          <w:rFonts w:cs="Arial"/>
          <w:b/>
          <w:bCs/>
          <w:color w:val="000000"/>
          <w:spacing w:val="-7"/>
        </w:rPr>
      </w:pPr>
      <w:r>
        <w:rPr>
          <w:rFonts w:cs="Arial"/>
          <w:b/>
          <w:bCs/>
          <w:color w:val="000000"/>
          <w:spacing w:val="-7"/>
        </w:rPr>
        <w:t>Fiscal Impact Statement:</w:t>
      </w:r>
    </w:p>
    <w:p w14:paraId="66C710F1" w14:textId="77777777" w:rsidR="00001089" w:rsidRPr="005B4598" w:rsidRDefault="00001089" w:rsidP="00001089">
      <w:pPr>
        <w:shd w:val="clear" w:color="auto" w:fill="FFFFFF"/>
        <w:tabs>
          <w:tab w:val="left" w:pos="216"/>
        </w:tabs>
        <w:jc w:val="both"/>
        <w:rPr>
          <w:rFonts w:cs="Arial"/>
          <w:color w:val="000000"/>
          <w:spacing w:val="-7"/>
        </w:rPr>
      </w:pPr>
    </w:p>
    <w:p w14:paraId="7DE1E582" w14:textId="77777777" w:rsidR="00001089" w:rsidRPr="00B55599" w:rsidRDefault="00001089" w:rsidP="00001089">
      <w:pPr>
        <w:shd w:val="clear" w:color="auto" w:fill="FFFFFF"/>
        <w:tabs>
          <w:tab w:val="left" w:pos="216"/>
        </w:tabs>
        <w:jc w:val="both"/>
        <w:rPr>
          <w:rFonts w:cs="Arial"/>
          <w:bCs/>
          <w:color w:val="000000"/>
          <w:spacing w:val="-7"/>
        </w:rPr>
      </w:pPr>
      <w:r>
        <w:rPr>
          <w:rFonts w:cs="Arial"/>
          <w:bCs/>
          <w:color w:val="000000"/>
          <w:spacing w:val="-7"/>
        </w:rPr>
        <w:tab/>
        <w:t>There will be no cost incurred by the State or any of its political subdivisions.</w:t>
      </w:r>
    </w:p>
    <w:p w14:paraId="5E2EA502" w14:textId="77777777" w:rsidR="00001089" w:rsidRDefault="00001089" w:rsidP="00001089">
      <w:pPr>
        <w:tabs>
          <w:tab w:val="left" w:pos="475"/>
          <w:tab w:val="left" w:pos="2304"/>
          <w:tab w:val="center" w:pos="6494"/>
          <w:tab w:val="left" w:pos="7373"/>
          <w:tab w:val="left" w:pos="8554"/>
        </w:tabs>
        <w:jc w:val="both"/>
      </w:pPr>
    </w:p>
    <w:p w14:paraId="3E7D3670" w14:textId="77777777" w:rsidR="00001089" w:rsidRDefault="00001089" w:rsidP="00001089">
      <w:pPr>
        <w:shd w:val="clear" w:color="auto" w:fill="FFFFFF"/>
        <w:tabs>
          <w:tab w:val="left" w:pos="216"/>
        </w:tabs>
        <w:jc w:val="both"/>
        <w:rPr>
          <w:rFonts w:cs="Arial"/>
          <w:b/>
          <w:bCs/>
          <w:color w:val="000000"/>
          <w:spacing w:val="-7"/>
        </w:rPr>
      </w:pPr>
      <w:r>
        <w:rPr>
          <w:rFonts w:cs="Arial"/>
          <w:b/>
          <w:bCs/>
          <w:color w:val="000000"/>
          <w:spacing w:val="-7"/>
        </w:rPr>
        <w:t>Statement of Rationale:</w:t>
      </w:r>
    </w:p>
    <w:p w14:paraId="649E3210" w14:textId="77777777" w:rsidR="00001089" w:rsidRPr="005B4598" w:rsidRDefault="00001089" w:rsidP="00001089">
      <w:pPr>
        <w:shd w:val="clear" w:color="auto" w:fill="FFFFFF"/>
        <w:tabs>
          <w:tab w:val="left" w:pos="216"/>
        </w:tabs>
        <w:jc w:val="both"/>
        <w:rPr>
          <w:rFonts w:cs="Arial"/>
          <w:color w:val="000000"/>
          <w:spacing w:val="-7"/>
        </w:rPr>
      </w:pPr>
    </w:p>
    <w:p w14:paraId="23F385AD" w14:textId="77777777" w:rsidR="00001089" w:rsidRPr="000A5A86" w:rsidRDefault="00001089" w:rsidP="00001089">
      <w:pPr>
        <w:shd w:val="clear" w:color="auto" w:fill="FFFFFF"/>
        <w:tabs>
          <w:tab w:val="left" w:pos="216"/>
        </w:tabs>
        <w:jc w:val="both"/>
        <w:rPr>
          <w:rFonts w:cs="Arial"/>
          <w:bCs/>
          <w:color w:val="000000"/>
          <w:spacing w:val="-7"/>
        </w:rPr>
      </w:pPr>
      <w:r>
        <w:rPr>
          <w:rFonts w:cs="Arial"/>
          <w:bCs/>
          <w:color w:val="000000"/>
          <w:spacing w:val="-7"/>
        </w:rPr>
        <w:tab/>
        <w:t>Section 55</w:t>
      </w:r>
      <w:r>
        <w:rPr>
          <w:rFonts w:cs="Arial"/>
          <w:bCs/>
          <w:color w:val="000000"/>
          <w:spacing w:val="-7"/>
        </w:rPr>
        <w:noBreakHyphen/>
        <w:t>5</w:t>
      </w:r>
      <w:r>
        <w:rPr>
          <w:rFonts w:cs="Arial"/>
          <w:bCs/>
          <w:color w:val="000000"/>
          <w:spacing w:val="-7"/>
        </w:rPr>
        <w:noBreakHyphen/>
        <w:t>80 (A) requires the Aeronautics Commission to adopt these regulations. In particular, Section 55</w:t>
      </w:r>
      <w:r>
        <w:rPr>
          <w:rFonts w:cs="Arial"/>
          <w:bCs/>
          <w:color w:val="000000"/>
          <w:spacing w:val="-7"/>
        </w:rPr>
        <w:noBreakHyphen/>
        <w:t>5</w:t>
      </w:r>
      <w:r>
        <w:rPr>
          <w:rFonts w:cs="Arial"/>
          <w:bCs/>
          <w:color w:val="000000"/>
          <w:spacing w:val="-7"/>
        </w:rPr>
        <w:noBreakHyphen/>
        <w:t>280 (D) provides authority to “promulgate regulations governing the eligibility requirements for disbursements from the State Aviation Fund.” In addition, Section 55</w:t>
      </w:r>
      <w:r>
        <w:rPr>
          <w:rFonts w:cs="Arial"/>
          <w:bCs/>
          <w:color w:val="000000"/>
          <w:spacing w:val="-7"/>
        </w:rPr>
        <w:noBreakHyphen/>
        <w:t>5</w:t>
      </w:r>
      <w:r>
        <w:rPr>
          <w:rFonts w:cs="Arial"/>
          <w:bCs/>
          <w:color w:val="000000"/>
          <w:spacing w:val="-7"/>
        </w:rPr>
        <w:noBreakHyphen/>
        <w:t>80 (N) and Section 55</w:t>
      </w:r>
      <w:r>
        <w:rPr>
          <w:rFonts w:cs="Arial"/>
          <w:bCs/>
          <w:color w:val="000000"/>
          <w:spacing w:val="-7"/>
        </w:rPr>
        <w:noBreakHyphen/>
        <w:t>9</w:t>
      </w:r>
      <w:r>
        <w:rPr>
          <w:rFonts w:cs="Arial"/>
          <w:bCs/>
          <w:color w:val="000000"/>
          <w:spacing w:val="-7"/>
        </w:rPr>
        <w:noBreakHyphen/>
        <w:t>300 provides the Commission with the authority to enact regulations addressing hazards in the vicinity of public use airports in the state. These regulations also address the requirements of Section 55</w:t>
      </w:r>
      <w:r>
        <w:rPr>
          <w:rFonts w:cs="Arial"/>
          <w:bCs/>
          <w:color w:val="000000"/>
          <w:spacing w:val="-7"/>
        </w:rPr>
        <w:noBreakHyphen/>
        <w:t>13</w:t>
      </w:r>
      <w:r>
        <w:rPr>
          <w:rFonts w:cs="Arial"/>
          <w:bCs/>
          <w:color w:val="000000"/>
          <w:spacing w:val="-7"/>
        </w:rPr>
        <w:noBreakHyphen/>
        <w:t xml:space="preserve">5 that establish coordination between the Commission and local governments for the purpose of managing development in close proximity to such public use airports that could pose a safety hazard to the public. These regulations also protect public investment in airports and airport property. </w:t>
      </w:r>
    </w:p>
    <w:p w14:paraId="2F9CFF5B" w14:textId="505C0CF9" w:rsidR="00EB5690" w:rsidRDefault="00EB5690" w:rsidP="00001089">
      <w:pPr>
        <w:shd w:val="clear" w:color="auto" w:fill="FFFFFF"/>
        <w:jc w:val="center"/>
      </w:pPr>
    </w:p>
    <w:sectPr w:rsidR="00EB5690" w:rsidSect="00630B7A">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43F02" w14:textId="77777777" w:rsidR="00883665" w:rsidRDefault="005C7E15">
      <w:r>
        <w:separator/>
      </w:r>
    </w:p>
  </w:endnote>
  <w:endnote w:type="continuationSeparator" w:id="0">
    <w:p w14:paraId="7D0360F6" w14:textId="77777777" w:rsidR="00883665" w:rsidRDefault="005C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es new roman">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D5C9" w14:textId="77777777" w:rsidR="00001089" w:rsidRDefault="00001089" w:rsidP="00221326">
    <w:pPr>
      <w:pStyle w:val="Footer"/>
      <w:framePr w:wrap="around" w:vAnchor="text" w:hAnchor="margin" w:xAlign="center" w:y="1"/>
      <w:rPr>
        <w:rStyle w:val="PageNumber"/>
        <w:rFonts w:eastAsiaTheme="minorHAnsi" w:cstheme="minorBidi"/>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AB2A35" w14:textId="77777777" w:rsidR="00001089" w:rsidRDefault="00001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704186"/>
      <w:docPartObj>
        <w:docPartGallery w:val="Page Numbers (Bottom of Page)"/>
        <w:docPartUnique/>
      </w:docPartObj>
    </w:sdtPr>
    <w:sdtEndPr>
      <w:rPr>
        <w:noProof/>
      </w:rPr>
    </w:sdtEndPr>
    <w:sdtContent>
      <w:p w14:paraId="0E9EA9D9" w14:textId="41D2662D" w:rsidR="00630B7A" w:rsidRDefault="00630B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769BF0" w14:textId="77777777" w:rsidR="00001089" w:rsidRDefault="000010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565507"/>
      <w:docPartObj>
        <w:docPartGallery w:val="Page Numbers (Bottom of Page)"/>
        <w:docPartUnique/>
      </w:docPartObj>
    </w:sdtPr>
    <w:sdtEndPr>
      <w:rPr>
        <w:noProof/>
      </w:rPr>
    </w:sdtEndPr>
    <w:sdtContent>
      <w:p w14:paraId="1B73AC8B" w14:textId="2A70E1C3" w:rsidR="00630B7A" w:rsidRDefault="00630B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745257" w14:textId="77777777" w:rsidR="00630B7A" w:rsidRDefault="00630B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9E25" w14:textId="77777777" w:rsidR="00B03DBE" w:rsidRDefault="00B03DBE" w:rsidP="00221326">
    <w:pPr>
      <w:pStyle w:val="Footer"/>
      <w:framePr w:wrap="around" w:vAnchor="text" w:hAnchor="margin" w:xAlign="center" w:y="1"/>
      <w:rPr>
        <w:rStyle w:val="PageNumber"/>
        <w:rFonts w:eastAsiaTheme="minorHAnsi" w:cstheme="minorBidi"/>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B8C5E2" w14:textId="77777777" w:rsidR="00B03DBE" w:rsidRDefault="00B03DB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858695"/>
      <w:docPartObj>
        <w:docPartGallery w:val="Page Numbers (Bottom of Page)"/>
        <w:docPartUnique/>
      </w:docPartObj>
    </w:sdtPr>
    <w:sdtEndPr>
      <w:rPr>
        <w:noProof/>
      </w:rPr>
    </w:sdtEndPr>
    <w:sdtContent>
      <w:p w14:paraId="2EEA886E" w14:textId="77777777" w:rsidR="00B03DBE" w:rsidRDefault="00B03DBE">
        <w:pPr>
          <w:pStyle w:val="Footer"/>
          <w:jc w:val="center"/>
        </w:pPr>
        <w:r>
          <w:fldChar w:fldCharType="begin"/>
        </w:r>
        <w:r>
          <w:instrText xml:space="preserve"> PAGE   \* MERGEFORMAT </w:instrText>
        </w:r>
        <w:r>
          <w:fldChar w:fldCharType="separate"/>
        </w:r>
        <w:r>
          <w:rPr>
            <w:noProof/>
          </w:rPr>
          <w:t>42</w:t>
        </w:r>
        <w:r>
          <w:rPr>
            <w:noProof/>
          </w:rPr>
          <w:fldChar w:fldCharType="end"/>
        </w:r>
      </w:p>
    </w:sdtContent>
  </w:sdt>
  <w:p w14:paraId="7680A525" w14:textId="77777777" w:rsidR="00B03DBE" w:rsidRDefault="00B03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B374C" w14:textId="77777777" w:rsidR="00883665" w:rsidRDefault="005C7E15">
      <w:r>
        <w:separator/>
      </w:r>
    </w:p>
  </w:footnote>
  <w:footnote w:type="continuationSeparator" w:id="0">
    <w:p w14:paraId="70ADC701" w14:textId="77777777" w:rsidR="00883665" w:rsidRDefault="005C7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48D"/>
    <w:multiLevelType w:val="hybridMultilevel"/>
    <w:tmpl w:val="03342C9E"/>
    <w:lvl w:ilvl="0" w:tplc="301052B6">
      <w:start w:val="1"/>
      <w:numFmt w:val="upperLetter"/>
      <w:lvlText w:val="(%1)"/>
      <w:lvlJc w:val="left"/>
      <w:pPr>
        <w:ind w:left="2970" w:hanging="360"/>
      </w:pPr>
      <w:rPr>
        <w:rFonts w:ascii="Times New Roman" w:eastAsia="Times New Roman" w:hAnsi="Times New Roman" w:cs="Symbol"/>
      </w:rPr>
    </w:lvl>
    <w:lvl w:ilvl="1" w:tplc="04090019">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04362E18"/>
    <w:multiLevelType w:val="hybridMultilevel"/>
    <w:tmpl w:val="B92085CE"/>
    <w:lvl w:ilvl="0" w:tplc="DBF4CE94">
      <w:start w:val="2"/>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15:restartNumberingAfterBreak="0">
    <w:nsid w:val="04A02BC2"/>
    <w:multiLevelType w:val="hybridMultilevel"/>
    <w:tmpl w:val="E2B826EE"/>
    <w:lvl w:ilvl="0" w:tplc="13445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AC4E2C"/>
    <w:multiLevelType w:val="hybridMultilevel"/>
    <w:tmpl w:val="051A0E22"/>
    <w:lvl w:ilvl="0" w:tplc="42004A26">
      <w:start w:val="4"/>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067A26A5"/>
    <w:multiLevelType w:val="hybridMultilevel"/>
    <w:tmpl w:val="69F41E9E"/>
    <w:lvl w:ilvl="0" w:tplc="E558DE68">
      <w:start w:val="1"/>
      <w:numFmt w:val="lowerRoman"/>
      <w:lvlText w:val="(%1)"/>
      <w:lvlJc w:val="left"/>
      <w:pPr>
        <w:ind w:left="3200" w:hanging="1040"/>
      </w:pPr>
      <w:rPr>
        <w:rFonts w:ascii="Times New Roman" w:eastAsia="Times New Roman"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9E55564"/>
    <w:multiLevelType w:val="hybridMultilevel"/>
    <w:tmpl w:val="62BAD61C"/>
    <w:lvl w:ilvl="0" w:tplc="9AC2B196">
      <w:start w:val="4"/>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6" w15:restartNumberingAfterBreak="0">
    <w:nsid w:val="0BF145FF"/>
    <w:multiLevelType w:val="hybridMultilevel"/>
    <w:tmpl w:val="9EC42B4A"/>
    <w:lvl w:ilvl="0" w:tplc="87CC32F8">
      <w:start w:val="2"/>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7" w15:restartNumberingAfterBreak="0">
    <w:nsid w:val="0C641493"/>
    <w:multiLevelType w:val="hybridMultilevel"/>
    <w:tmpl w:val="C16AA854"/>
    <w:lvl w:ilvl="0" w:tplc="2F508BA6">
      <w:start w:val="4"/>
      <w:numFmt w:val="lowerLetter"/>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8" w15:restartNumberingAfterBreak="0">
    <w:nsid w:val="0D106085"/>
    <w:multiLevelType w:val="hybridMultilevel"/>
    <w:tmpl w:val="8C2609A0"/>
    <w:lvl w:ilvl="0" w:tplc="51CEBA88">
      <w:start w:val="3"/>
      <w:numFmt w:val="lowerRoman"/>
      <w:lvlText w:val="(%1)"/>
      <w:lvlJc w:val="left"/>
      <w:pPr>
        <w:ind w:left="2610" w:hanging="720"/>
      </w:pPr>
      <w:rPr>
        <w:rFonts w:cs="Symbol"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0D36116E"/>
    <w:multiLevelType w:val="hybridMultilevel"/>
    <w:tmpl w:val="C6BA42DC"/>
    <w:lvl w:ilvl="0" w:tplc="175A1870">
      <w:start w:val="3"/>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0" w15:restartNumberingAfterBreak="0">
    <w:nsid w:val="0E0A34E4"/>
    <w:multiLevelType w:val="hybridMultilevel"/>
    <w:tmpl w:val="91641C6A"/>
    <w:lvl w:ilvl="0" w:tplc="EBE09668">
      <w:start w:val="3"/>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1" w15:restartNumberingAfterBreak="0">
    <w:nsid w:val="13817B5F"/>
    <w:multiLevelType w:val="hybridMultilevel"/>
    <w:tmpl w:val="3806A51E"/>
    <w:lvl w:ilvl="0" w:tplc="786A1A3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416537"/>
    <w:multiLevelType w:val="hybridMultilevel"/>
    <w:tmpl w:val="174AE918"/>
    <w:lvl w:ilvl="0" w:tplc="11680C6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D20A8"/>
    <w:multiLevelType w:val="hybridMultilevel"/>
    <w:tmpl w:val="DB284396"/>
    <w:lvl w:ilvl="0" w:tplc="6934848E">
      <w:start w:val="1"/>
      <w:numFmt w:val="lowerRoman"/>
      <w:lvlText w:val="(%1)"/>
      <w:lvlJc w:val="left"/>
      <w:pPr>
        <w:ind w:left="1998" w:hanging="720"/>
      </w:pPr>
      <w:rPr>
        <w:rFonts w:hint="default"/>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14" w15:restartNumberingAfterBreak="0">
    <w:nsid w:val="283C46B2"/>
    <w:multiLevelType w:val="hybridMultilevel"/>
    <w:tmpl w:val="8F5C3B7C"/>
    <w:lvl w:ilvl="0" w:tplc="6CA099F4">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646BD"/>
    <w:multiLevelType w:val="hybridMultilevel"/>
    <w:tmpl w:val="4E9C1FB0"/>
    <w:lvl w:ilvl="0" w:tplc="09CC5690">
      <w:start w:val="17"/>
      <w:numFmt w:val="lowerLetter"/>
      <w:lvlText w:val="(%1)"/>
      <w:lvlJc w:val="left"/>
      <w:pPr>
        <w:ind w:left="1052" w:hanging="360"/>
      </w:pPr>
      <w:rPr>
        <w:rFonts w:hint="default"/>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16" w15:restartNumberingAfterBreak="0">
    <w:nsid w:val="2BD83096"/>
    <w:multiLevelType w:val="hybridMultilevel"/>
    <w:tmpl w:val="2000E764"/>
    <w:lvl w:ilvl="0" w:tplc="8AB84194">
      <w:start w:val="3"/>
      <w:numFmt w:val="lowerLetter"/>
      <w:lvlText w:val="(%1)"/>
      <w:lvlJc w:val="left"/>
      <w:pPr>
        <w:ind w:left="1000" w:hanging="360"/>
      </w:pPr>
      <w:rPr>
        <w:rFonts w:cs="Symbol"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7" w15:restartNumberingAfterBreak="0">
    <w:nsid w:val="35B07246"/>
    <w:multiLevelType w:val="hybridMultilevel"/>
    <w:tmpl w:val="B83ECC02"/>
    <w:lvl w:ilvl="0" w:tplc="21D437D8">
      <w:start w:val="3"/>
      <w:numFmt w:val="lowerLetter"/>
      <w:lvlText w:val="(%1)"/>
      <w:lvlJc w:val="left"/>
      <w:pPr>
        <w:ind w:left="1260" w:hanging="360"/>
      </w:pPr>
      <w:rPr>
        <w:rFonts w:cs="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78706B5"/>
    <w:multiLevelType w:val="hybridMultilevel"/>
    <w:tmpl w:val="079C4110"/>
    <w:lvl w:ilvl="0" w:tplc="A9280952">
      <w:start w:val="3"/>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9" w15:restartNumberingAfterBreak="0">
    <w:nsid w:val="380D08AD"/>
    <w:multiLevelType w:val="hybridMultilevel"/>
    <w:tmpl w:val="8D486AC4"/>
    <w:lvl w:ilvl="0" w:tplc="4DB208C4">
      <w:start w:val="24"/>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39FC3059"/>
    <w:multiLevelType w:val="hybridMultilevel"/>
    <w:tmpl w:val="04464BDE"/>
    <w:lvl w:ilvl="0" w:tplc="B23C440C">
      <w:start w:val="2"/>
      <w:numFmt w:val="lowerLetter"/>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21" w15:restartNumberingAfterBreak="0">
    <w:nsid w:val="3CE42CEC"/>
    <w:multiLevelType w:val="hybridMultilevel"/>
    <w:tmpl w:val="EFF679A6"/>
    <w:lvl w:ilvl="0" w:tplc="4C442C04">
      <w:start w:val="6"/>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40EA0A95"/>
    <w:multiLevelType w:val="hybridMultilevel"/>
    <w:tmpl w:val="C372A1B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2A2C59"/>
    <w:multiLevelType w:val="hybridMultilevel"/>
    <w:tmpl w:val="0B2ABE18"/>
    <w:lvl w:ilvl="0" w:tplc="393AD1D8">
      <w:start w:val="2"/>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4" w15:restartNumberingAfterBreak="0">
    <w:nsid w:val="41830215"/>
    <w:multiLevelType w:val="hybridMultilevel"/>
    <w:tmpl w:val="CBD2B5AE"/>
    <w:lvl w:ilvl="0" w:tplc="78140A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A5102D"/>
    <w:multiLevelType w:val="hybridMultilevel"/>
    <w:tmpl w:val="BC8495C8"/>
    <w:lvl w:ilvl="0" w:tplc="92E85906">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6" w15:restartNumberingAfterBreak="0">
    <w:nsid w:val="44D85615"/>
    <w:multiLevelType w:val="hybridMultilevel"/>
    <w:tmpl w:val="5926A334"/>
    <w:lvl w:ilvl="0" w:tplc="C324C1F4">
      <w:start w:val="12"/>
      <w:numFmt w:val="lowerLetter"/>
      <w:lvlText w:val="(%1)"/>
      <w:lvlJc w:val="left"/>
      <w:pPr>
        <w:ind w:left="1432" w:hanging="360"/>
      </w:pPr>
      <w:rPr>
        <w:rFonts w:hint="default"/>
      </w:r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27" w15:restartNumberingAfterBreak="0">
    <w:nsid w:val="46C958AD"/>
    <w:multiLevelType w:val="hybridMultilevel"/>
    <w:tmpl w:val="BCAC88CE"/>
    <w:lvl w:ilvl="0" w:tplc="DB0AA4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71C4F3C"/>
    <w:multiLevelType w:val="hybridMultilevel"/>
    <w:tmpl w:val="612A167E"/>
    <w:lvl w:ilvl="0" w:tplc="C9EC1322">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55700A"/>
    <w:multiLevelType w:val="hybridMultilevel"/>
    <w:tmpl w:val="9E42D2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B66F89"/>
    <w:multiLevelType w:val="hybridMultilevel"/>
    <w:tmpl w:val="E7540B70"/>
    <w:lvl w:ilvl="0" w:tplc="21F63DD8">
      <w:start w:val="1"/>
      <w:numFmt w:val="lowerLetter"/>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1" w15:restartNumberingAfterBreak="0">
    <w:nsid w:val="4EC1073E"/>
    <w:multiLevelType w:val="hybridMultilevel"/>
    <w:tmpl w:val="4A502FDA"/>
    <w:lvl w:ilvl="0" w:tplc="AA1EE5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1816A9"/>
    <w:multiLevelType w:val="hybridMultilevel"/>
    <w:tmpl w:val="E8BC276E"/>
    <w:lvl w:ilvl="0" w:tplc="2028FB7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FF7FA9"/>
    <w:multiLevelType w:val="hybridMultilevel"/>
    <w:tmpl w:val="D1A2EC08"/>
    <w:lvl w:ilvl="0" w:tplc="BE429872">
      <w:start w:val="2"/>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4" w15:restartNumberingAfterBreak="0">
    <w:nsid w:val="538C5E57"/>
    <w:multiLevelType w:val="multilevel"/>
    <w:tmpl w:val="0E60DE22"/>
    <w:lvl w:ilvl="0">
      <w:start w:val="9"/>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54F86FB5"/>
    <w:multiLevelType w:val="hybridMultilevel"/>
    <w:tmpl w:val="59DA88A8"/>
    <w:lvl w:ilvl="0" w:tplc="7F347C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5D76E94"/>
    <w:multiLevelType w:val="hybridMultilevel"/>
    <w:tmpl w:val="CB6ECD32"/>
    <w:lvl w:ilvl="0" w:tplc="F0207E54">
      <w:start w:val="20"/>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579E08A6"/>
    <w:multiLevelType w:val="hybridMultilevel"/>
    <w:tmpl w:val="16E22C7C"/>
    <w:lvl w:ilvl="0" w:tplc="E98E6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E5B1BE9"/>
    <w:multiLevelType w:val="hybridMultilevel"/>
    <w:tmpl w:val="6D2CCCD4"/>
    <w:lvl w:ilvl="0" w:tplc="2F789E54">
      <w:start w:val="3"/>
      <w:numFmt w:val="decimal"/>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39" w15:restartNumberingAfterBreak="0">
    <w:nsid w:val="60317D17"/>
    <w:multiLevelType w:val="hybridMultilevel"/>
    <w:tmpl w:val="408CCCF0"/>
    <w:lvl w:ilvl="0" w:tplc="2B78EDE0">
      <w:start w:val="2"/>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0" w15:restartNumberingAfterBreak="0">
    <w:nsid w:val="605F6952"/>
    <w:multiLevelType w:val="hybridMultilevel"/>
    <w:tmpl w:val="8774EF38"/>
    <w:lvl w:ilvl="0" w:tplc="FE00E2A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F53841"/>
    <w:multiLevelType w:val="hybridMultilevel"/>
    <w:tmpl w:val="C03078C6"/>
    <w:lvl w:ilvl="0" w:tplc="70D8A33C">
      <w:start w:val="3"/>
      <w:numFmt w:val="lowerLetter"/>
      <w:lvlText w:val="(%1)"/>
      <w:lvlJc w:val="left"/>
      <w:pPr>
        <w:ind w:left="720" w:hanging="360"/>
      </w:pPr>
      <w:rPr>
        <w:rFonts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0532E2"/>
    <w:multiLevelType w:val="hybridMultilevel"/>
    <w:tmpl w:val="0E60DE22"/>
    <w:lvl w:ilvl="0" w:tplc="FF38AA7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34E78D1"/>
    <w:multiLevelType w:val="hybridMultilevel"/>
    <w:tmpl w:val="C958ED0C"/>
    <w:lvl w:ilvl="0" w:tplc="7682DA7E">
      <w:start w:val="3"/>
      <w:numFmt w:val="lowerLetter"/>
      <w:lvlText w:val="(%1)"/>
      <w:lvlJc w:val="left"/>
      <w:pPr>
        <w:ind w:left="720" w:hanging="360"/>
      </w:pPr>
      <w:rPr>
        <w:rFonts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0D490A"/>
    <w:multiLevelType w:val="hybridMultilevel"/>
    <w:tmpl w:val="EB8029A2"/>
    <w:lvl w:ilvl="0" w:tplc="D53CD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06073CF"/>
    <w:multiLevelType w:val="hybridMultilevel"/>
    <w:tmpl w:val="FFDA051E"/>
    <w:lvl w:ilvl="0" w:tplc="FA7052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DB4DF3"/>
    <w:multiLevelType w:val="hybridMultilevel"/>
    <w:tmpl w:val="874AA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2F4404"/>
    <w:multiLevelType w:val="hybridMultilevel"/>
    <w:tmpl w:val="25EE7E0C"/>
    <w:lvl w:ilvl="0" w:tplc="5F94132E">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8" w15:restartNumberingAfterBreak="0">
    <w:nsid w:val="7836016C"/>
    <w:multiLevelType w:val="hybridMultilevel"/>
    <w:tmpl w:val="A60E0530"/>
    <w:lvl w:ilvl="0" w:tplc="4A7A9C7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9" w15:restartNumberingAfterBreak="0">
    <w:nsid w:val="79772851"/>
    <w:multiLevelType w:val="hybridMultilevel"/>
    <w:tmpl w:val="1B281B2C"/>
    <w:lvl w:ilvl="0" w:tplc="6C1A9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71420798">
    <w:abstractNumId w:val="0"/>
  </w:num>
  <w:num w:numId="2" w16cid:durableId="173154103">
    <w:abstractNumId w:val="4"/>
  </w:num>
  <w:num w:numId="3" w16cid:durableId="637805122">
    <w:abstractNumId w:val="48"/>
  </w:num>
  <w:num w:numId="4" w16cid:durableId="1841196516">
    <w:abstractNumId w:val="8"/>
  </w:num>
  <w:num w:numId="5" w16cid:durableId="405422982">
    <w:abstractNumId w:val="49"/>
  </w:num>
  <w:num w:numId="6" w16cid:durableId="574630822">
    <w:abstractNumId w:val="44"/>
  </w:num>
  <w:num w:numId="7" w16cid:durableId="1208224354">
    <w:abstractNumId w:val="2"/>
  </w:num>
  <w:num w:numId="8" w16cid:durableId="167335436">
    <w:abstractNumId w:val="27"/>
  </w:num>
  <w:num w:numId="9" w16cid:durableId="1096169894">
    <w:abstractNumId w:val="20"/>
  </w:num>
  <w:num w:numId="10" w16cid:durableId="1442917837">
    <w:abstractNumId w:val="38"/>
  </w:num>
  <w:num w:numId="11" w16cid:durableId="1395590129">
    <w:abstractNumId w:val="26"/>
  </w:num>
  <w:num w:numId="12" w16cid:durableId="1558055419">
    <w:abstractNumId w:val="15"/>
  </w:num>
  <w:num w:numId="13" w16cid:durableId="246814241">
    <w:abstractNumId w:val="13"/>
  </w:num>
  <w:num w:numId="14" w16cid:durableId="823469846">
    <w:abstractNumId w:val="42"/>
  </w:num>
  <w:num w:numId="15" w16cid:durableId="705830720">
    <w:abstractNumId w:val="34"/>
  </w:num>
  <w:num w:numId="16" w16cid:durableId="262032208">
    <w:abstractNumId w:val="21"/>
  </w:num>
  <w:num w:numId="17" w16cid:durableId="2100909802">
    <w:abstractNumId w:val="36"/>
  </w:num>
  <w:num w:numId="18" w16cid:durableId="552886550">
    <w:abstractNumId w:val="19"/>
  </w:num>
  <w:num w:numId="19" w16cid:durableId="1723138276">
    <w:abstractNumId w:val="46"/>
  </w:num>
  <w:num w:numId="20" w16cid:durableId="1496334168">
    <w:abstractNumId w:val="37"/>
  </w:num>
  <w:num w:numId="21" w16cid:durableId="1206259931">
    <w:abstractNumId w:val="6"/>
  </w:num>
  <w:num w:numId="22" w16cid:durableId="1153985441">
    <w:abstractNumId w:val="29"/>
  </w:num>
  <w:num w:numId="23" w16cid:durableId="1468085698">
    <w:abstractNumId w:val="22"/>
  </w:num>
  <w:num w:numId="24" w16cid:durableId="480315154">
    <w:abstractNumId w:val="5"/>
  </w:num>
  <w:num w:numId="25" w16cid:durableId="1886865594">
    <w:abstractNumId w:val="17"/>
  </w:num>
  <w:num w:numId="26" w16cid:durableId="1150244145">
    <w:abstractNumId w:val="43"/>
  </w:num>
  <w:num w:numId="27" w16cid:durableId="2099904716">
    <w:abstractNumId w:val="41"/>
  </w:num>
  <w:num w:numId="28" w16cid:durableId="763965203">
    <w:abstractNumId w:val="16"/>
  </w:num>
  <w:num w:numId="29" w16cid:durableId="831799106">
    <w:abstractNumId w:val="11"/>
  </w:num>
  <w:num w:numId="30" w16cid:durableId="301540443">
    <w:abstractNumId w:val="3"/>
  </w:num>
  <w:num w:numId="31" w16cid:durableId="2037732096">
    <w:abstractNumId w:val="12"/>
  </w:num>
  <w:num w:numId="32" w16cid:durableId="1611666063">
    <w:abstractNumId w:val="7"/>
  </w:num>
  <w:num w:numId="33" w16cid:durableId="997686822">
    <w:abstractNumId w:val="25"/>
  </w:num>
  <w:num w:numId="34" w16cid:durableId="1531649415">
    <w:abstractNumId w:val="9"/>
  </w:num>
  <w:num w:numId="35" w16cid:durableId="1798796396">
    <w:abstractNumId w:val="40"/>
  </w:num>
  <w:num w:numId="36" w16cid:durableId="511918476">
    <w:abstractNumId w:val="31"/>
  </w:num>
  <w:num w:numId="37" w16cid:durableId="1391077827">
    <w:abstractNumId w:val="28"/>
  </w:num>
  <w:num w:numId="38" w16cid:durableId="1650747859">
    <w:abstractNumId w:val="14"/>
  </w:num>
  <w:num w:numId="39" w16cid:durableId="550847334">
    <w:abstractNumId w:val="23"/>
  </w:num>
  <w:num w:numId="40" w16cid:durableId="1834485105">
    <w:abstractNumId w:val="1"/>
  </w:num>
  <w:num w:numId="41" w16cid:durableId="1662536912">
    <w:abstractNumId w:val="24"/>
  </w:num>
  <w:num w:numId="42" w16cid:durableId="436752650">
    <w:abstractNumId w:val="33"/>
  </w:num>
  <w:num w:numId="43" w16cid:durableId="546379258">
    <w:abstractNumId w:val="39"/>
  </w:num>
  <w:num w:numId="44" w16cid:durableId="1382247183">
    <w:abstractNumId w:val="32"/>
  </w:num>
  <w:num w:numId="45" w16cid:durableId="1686130408">
    <w:abstractNumId w:val="18"/>
  </w:num>
  <w:num w:numId="46" w16cid:durableId="1786732414">
    <w:abstractNumId w:val="10"/>
  </w:num>
  <w:num w:numId="47" w16cid:durableId="684595067">
    <w:abstractNumId w:val="47"/>
  </w:num>
  <w:num w:numId="48" w16cid:durableId="89204299">
    <w:abstractNumId w:val="35"/>
  </w:num>
  <w:num w:numId="49" w16cid:durableId="922029999">
    <w:abstractNumId w:val="30"/>
  </w:num>
  <w:num w:numId="50" w16cid:durableId="180966012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90"/>
    <w:rsid w:val="00001089"/>
    <w:rsid w:val="001849AB"/>
    <w:rsid w:val="00337472"/>
    <w:rsid w:val="00381DF2"/>
    <w:rsid w:val="003E4FB5"/>
    <w:rsid w:val="00402788"/>
    <w:rsid w:val="004913A1"/>
    <w:rsid w:val="005A3311"/>
    <w:rsid w:val="005C7E15"/>
    <w:rsid w:val="0060475B"/>
    <w:rsid w:val="00630B7A"/>
    <w:rsid w:val="0068175D"/>
    <w:rsid w:val="006A296F"/>
    <w:rsid w:val="007112DE"/>
    <w:rsid w:val="00883665"/>
    <w:rsid w:val="00A014B2"/>
    <w:rsid w:val="00A220E4"/>
    <w:rsid w:val="00A52663"/>
    <w:rsid w:val="00A84CDB"/>
    <w:rsid w:val="00B03DBE"/>
    <w:rsid w:val="00C354CC"/>
    <w:rsid w:val="00EB5690"/>
    <w:rsid w:val="00F45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CC7C2"/>
  <w15:chartTrackingRefBased/>
  <w15:docId w15:val="{FB2AAF81-628D-4412-981C-5C62ABC3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690"/>
    <w:pPr>
      <w:widowControl w:val="0"/>
      <w:autoSpaceDE w:val="0"/>
      <w:autoSpaceDN w:val="0"/>
      <w:adjustRightInd w:val="0"/>
      <w:ind w:left="720"/>
      <w:contextualSpacing/>
      <w:jc w:val="both"/>
    </w:pPr>
    <w:rPr>
      <w:rFonts w:eastAsia="Times New Roman" w:cs="Times New Roman"/>
      <w:szCs w:val="20"/>
    </w:rPr>
  </w:style>
  <w:style w:type="paragraph" w:styleId="Header">
    <w:name w:val="header"/>
    <w:basedOn w:val="Normal"/>
    <w:link w:val="HeaderChar"/>
    <w:uiPriority w:val="99"/>
    <w:unhideWhenUsed/>
    <w:rsid w:val="00EB5690"/>
    <w:pPr>
      <w:widowControl w:val="0"/>
      <w:tabs>
        <w:tab w:val="center" w:pos="4320"/>
        <w:tab w:val="right" w:pos="8640"/>
      </w:tabs>
      <w:autoSpaceDE w:val="0"/>
      <w:autoSpaceDN w:val="0"/>
      <w:adjustRightInd w:val="0"/>
      <w:jc w:val="both"/>
    </w:pPr>
    <w:rPr>
      <w:rFonts w:eastAsia="Times New Roman" w:cs="Times New Roman"/>
      <w:szCs w:val="20"/>
    </w:rPr>
  </w:style>
  <w:style w:type="character" w:customStyle="1" w:styleId="HeaderChar">
    <w:name w:val="Header Char"/>
    <w:basedOn w:val="DefaultParagraphFont"/>
    <w:link w:val="Header"/>
    <w:uiPriority w:val="99"/>
    <w:rsid w:val="00EB5690"/>
    <w:rPr>
      <w:rFonts w:eastAsia="Times New Roman" w:cs="Times New Roman"/>
      <w:szCs w:val="20"/>
    </w:rPr>
  </w:style>
  <w:style w:type="paragraph" w:styleId="Footer">
    <w:name w:val="footer"/>
    <w:basedOn w:val="Normal"/>
    <w:link w:val="FooterChar"/>
    <w:uiPriority w:val="99"/>
    <w:unhideWhenUsed/>
    <w:rsid w:val="00EB5690"/>
    <w:pPr>
      <w:widowControl w:val="0"/>
      <w:tabs>
        <w:tab w:val="center" w:pos="4320"/>
        <w:tab w:val="right" w:pos="8640"/>
      </w:tabs>
      <w:autoSpaceDE w:val="0"/>
      <w:autoSpaceDN w:val="0"/>
      <w:adjustRightInd w:val="0"/>
      <w:jc w:val="both"/>
    </w:pPr>
    <w:rPr>
      <w:rFonts w:eastAsia="Times New Roman" w:cs="Times New Roman"/>
      <w:szCs w:val="20"/>
    </w:rPr>
  </w:style>
  <w:style w:type="character" w:customStyle="1" w:styleId="FooterChar">
    <w:name w:val="Footer Char"/>
    <w:basedOn w:val="DefaultParagraphFont"/>
    <w:link w:val="Footer"/>
    <w:uiPriority w:val="99"/>
    <w:rsid w:val="00EB5690"/>
    <w:rPr>
      <w:rFonts w:eastAsia="Times New Roman" w:cs="Times New Roman"/>
      <w:szCs w:val="20"/>
    </w:rPr>
  </w:style>
  <w:style w:type="character" w:styleId="CommentReference">
    <w:name w:val="annotation reference"/>
    <w:basedOn w:val="DefaultParagraphFont"/>
    <w:uiPriority w:val="99"/>
    <w:semiHidden/>
    <w:unhideWhenUsed/>
    <w:rsid w:val="00EB5690"/>
    <w:rPr>
      <w:sz w:val="16"/>
      <w:szCs w:val="16"/>
    </w:rPr>
  </w:style>
  <w:style w:type="paragraph" w:styleId="CommentText">
    <w:name w:val="annotation text"/>
    <w:basedOn w:val="Normal"/>
    <w:link w:val="CommentTextChar"/>
    <w:uiPriority w:val="99"/>
    <w:semiHidden/>
    <w:unhideWhenUsed/>
    <w:rsid w:val="00EB5690"/>
    <w:pPr>
      <w:widowControl w:val="0"/>
      <w:autoSpaceDE w:val="0"/>
      <w:autoSpaceDN w:val="0"/>
      <w:adjustRightInd w:val="0"/>
      <w:jc w:val="both"/>
    </w:pPr>
    <w:rPr>
      <w:rFonts w:eastAsia="Times New Roman" w:cs="Times New Roman"/>
      <w:szCs w:val="20"/>
    </w:rPr>
  </w:style>
  <w:style w:type="character" w:customStyle="1" w:styleId="CommentTextChar">
    <w:name w:val="Comment Text Char"/>
    <w:basedOn w:val="DefaultParagraphFont"/>
    <w:link w:val="CommentText"/>
    <w:uiPriority w:val="99"/>
    <w:semiHidden/>
    <w:rsid w:val="00EB5690"/>
    <w:rPr>
      <w:rFonts w:eastAsia="Times New Roman" w:cs="Times New Roman"/>
      <w:szCs w:val="20"/>
    </w:rPr>
  </w:style>
  <w:style w:type="paragraph" w:styleId="CommentSubject">
    <w:name w:val="annotation subject"/>
    <w:basedOn w:val="CommentText"/>
    <w:next w:val="CommentText"/>
    <w:link w:val="CommentSubjectChar"/>
    <w:uiPriority w:val="99"/>
    <w:semiHidden/>
    <w:unhideWhenUsed/>
    <w:rsid w:val="00EB5690"/>
    <w:rPr>
      <w:b/>
      <w:bCs/>
    </w:rPr>
  </w:style>
  <w:style w:type="character" w:customStyle="1" w:styleId="CommentSubjectChar">
    <w:name w:val="Comment Subject Char"/>
    <w:basedOn w:val="CommentTextChar"/>
    <w:link w:val="CommentSubject"/>
    <w:uiPriority w:val="99"/>
    <w:semiHidden/>
    <w:rsid w:val="00EB5690"/>
    <w:rPr>
      <w:rFonts w:eastAsia="Times New Roman" w:cs="Times New Roman"/>
      <w:b/>
      <w:bCs/>
      <w:szCs w:val="20"/>
    </w:rPr>
  </w:style>
  <w:style w:type="paragraph" w:styleId="BalloonText">
    <w:name w:val="Balloon Text"/>
    <w:basedOn w:val="Normal"/>
    <w:link w:val="BalloonTextChar"/>
    <w:uiPriority w:val="99"/>
    <w:semiHidden/>
    <w:unhideWhenUsed/>
    <w:rsid w:val="00EB5690"/>
    <w:pPr>
      <w:widowControl w:val="0"/>
      <w:autoSpaceDE w:val="0"/>
      <w:autoSpaceDN w:val="0"/>
      <w:adjustRightInd w:val="0"/>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EB5690"/>
    <w:rPr>
      <w:rFonts w:ascii="Segoe UI" w:eastAsia="Times New Roman" w:hAnsi="Segoe UI" w:cs="Segoe UI"/>
      <w:sz w:val="18"/>
      <w:szCs w:val="18"/>
    </w:rPr>
  </w:style>
  <w:style w:type="paragraph" w:styleId="Revision">
    <w:name w:val="Revision"/>
    <w:hidden/>
    <w:uiPriority w:val="99"/>
    <w:semiHidden/>
    <w:rsid w:val="00EB5690"/>
    <w:rPr>
      <w:rFonts w:eastAsia="Times New Roman" w:cs="Times New Roman"/>
      <w:sz w:val="20"/>
      <w:szCs w:val="20"/>
    </w:rPr>
  </w:style>
  <w:style w:type="character" w:styleId="PageNumber">
    <w:name w:val="page number"/>
    <w:basedOn w:val="DefaultParagraphFont"/>
    <w:uiPriority w:val="99"/>
    <w:semiHidden/>
    <w:unhideWhenUsed/>
    <w:rsid w:val="00EB5690"/>
  </w:style>
  <w:style w:type="character" w:styleId="Hyperlink">
    <w:name w:val="Hyperlink"/>
    <w:basedOn w:val="DefaultParagraphFont"/>
    <w:uiPriority w:val="99"/>
    <w:semiHidden/>
    <w:unhideWhenUsed/>
    <w:rsid w:val="00EB5690"/>
    <w:rPr>
      <w:color w:val="0563C1" w:themeColor="hyperlink"/>
      <w:u w:val="single"/>
    </w:rPr>
  </w:style>
  <w:style w:type="paragraph" w:styleId="NormalWeb">
    <w:name w:val="Normal (Web)"/>
    <w:basedOn w:val="Normal"/>
    <w:uiPriority w:val="99"/>
    <w:rsid w:val="00EB5690"/>
    <w:pPr>
      <w:spacing w:beforeLines="1" w:afterLines="1"/>
      <w:jc w:val="both"/>
    </w:pPr>
    <w:rPr>
      <w:rFonts w:ascii="Times" w:hAnsi="Times" w:cs="Times New Roman"/>
      <w:szCs w:val="20"/>
    </w:rPr>
  </w:style>
  <w:style w:type="character" w:styleId="HTMLDefinition">
    <w:name w:val="HTML Definition"/>
    <w:basedOn w:val="DefaultParagraphFont"/>
    <w:uiPriority w:val="99"/>
    <w:rsid w:val="00EB5690"/>
    <w:rPr>
      <w:i/>
    </w:rPr>
  </w:style>
  <w:style w:type="character" w:customStyle="1" w:styleId="apple-converted-space">
    <w:name w:val="apple-converted-space"/>
    <w:basedOn w:val="DefaultParagraphFont"/>
    <w:rsid w:val="00EB5690"/>
  </w:style>
  <w:style w:type="character" w:styleId="FollowedHyperlink">
    <w:name w:val="FollowedHyperlink"/>
    <w:basedOn w:val="DefaultParagraphFont"/>
    <w:uiPriority w:val="99"/>
    <w:semiHidden/>
    <w:unhideWhenUsed/>
    <w:rsid w:val="00EB5690"/>
    <w:rPr>
      <w:color w:val="954F72" w:themeColor="followedHyperlink"/>
      <w:u w:val="single"/>
    </w:rPr>
  </w:style>
  <w:style w:type="table" w:styleId="TableGrid">
    <w:name w:val="Table Grid"/>
    <w:basedOn w:val="TableNormal"/>
    <w:uiPriority w:val="59"/>
    <w:rsid w:val="00EB569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B5690"/>
    <w:rPr>
      <w:rFonts w:ascii="Arial" w:eastAsia="Arial" w:hAnsi="Arial" w:cs="Arial"/>
      <w:lang w:bidi="en-US"/>
    </w:rPr>
  </w:style>
  <w:style w:type="paragraph" w:styleId="BodyText">
    <w:name w:val="Body Text"/>
    <w:basedOn w:val="Normal"/>
    <w:link w:val="BodyTextChar"/>
    <w:uiPriority w:val="1"/>
    <w:unhideWhenUsed/>
    <w:qFormat/>
    <w:rsid w:val="00EB5690"/>
    <w:pPr>
      <w:widowControl w:val="0"/>
      <w:autoSpaceDE w:val="0"/>
      <w:autoSpaceDN w:val="0"/>
      <w:spacing w:after="120"/>
      <w:jc w:val="both"/>
    </w:pPr>
    <w:rPr>
      <w:rFonts w:ascii="Arial" w:eastAsia="Arial" w:hAnsi="Arial" w:cs="Arial"/>
      <w:lang w:bidi="en-US"/>
    </w:rPr>
  </w:style>
  <w:style w:type="character" w:customStyle="1" w:styleId="BodyTextChar1">
    <w:name w:val="Body Text Char1"/>
    <w:basedOn w:val="DefaultParagraphFont"/>
    <w:uiPriority w:val="99"/>
    <w:semiHidden/>
    <w:rsid w:val="00EB5690"/>
  </w:style>
  <w:style w:type="paragraph" w:customStyle="1" w:styleId="TableParagraph">
    <w:name w:val="Table Paragraph"/>
    <w:basedOn w:val="Normal"/>
    <w:uiPriority w:val="1"/>
    <w:qFormat/>
    <w:rsid w:val="00EB5690"/>
    <w:pPr>
      <w:widowControl w:val="0"/>
      <w:autoSpaceDE w:val="0"/>
      <w:autoSpaceDN w:val="0"/>
      <w:jc w:val="both"/>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15333</Words>
  <Characters>87403</Characters>
  <Application>Microsoft Office Word</Application>
  <DocSecurity>0</DocSecurity>
  <Lines>728</Lines>
  <Paragraphs>205</Paragraphs>
  <ScaleCrop>false</ScaleCrop>
  <Company>Legislative Services Agency</Company>
  <LinksUpToDate>false</LinksUpToDate>
  <CharactersWithSpaces>102531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Rebecca Turner</cp:lastModifiedBy>
  <cp:revision>2</cp:revision>
  <cp:lastPrinted>2023-04-26T16:21:00Z</cp:lastPrinted>
  <dcterms:created xsi:type="dcterms:W3CDTF">2023-04-26T16:21:00Z</dcterms:created>
  <dcterms:modified xsi:type="dcterms:W3CDTF">2023-04-26T16:21:00Z</dcterms:modified>
</cp:coreProperties>
</file>