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EE618" w14:textId="77777777" w:rsidR="005C7E15" w:rsidRDefault="005C7E15" w:rsidP="00EB5690">
      <w:pPr>
        <w:jc w:val="both"/>
      </w:pPr>
      <w:r>
        <w:t>Agency Name: South Carolina Aeronautics Commission</w:t>
      </w:r>
    </w:p>
    <w:p w14:paraId="134C9125" w14:textId="55E5F20D" w:rsidR="005C7E15" w:rsidRDefault="005C7E15" w:rsidP="00EB5690">
      <w:pPr>
        <w:jc w:val="both"/>
      </w:pPr>
      <w:r>
        <w:t>Statutory Authority: 55-1-1</w:t>
      </w:r>
      <w:r w:rsidRPr="001A196F">
        <w:rPr>
          <w:rFonts w:cs="Arial"/>
          <w:bCs/>
          <w:color w:val="000000"/>
          <w:spacing w:val="-7"/>
        </w:rPr>
        <w:t xml:space="preserve"> et seq., 55</w:t>
      </w:r>
      <w:r>
        <w:rPr>
          <w:rFonts w:cs="Arial"/>
          <w:bCs/>
          <w:color w:val="000000"/>
          <w:spacing w:val="-7"/>
        </w:rPr>
        <w:noBreakHyphen/>
      </w:r>
      <w:r w:rsidRPr="001A196F">
        <w:rPr>
          <w:rFonts w:cs="Arial"/>
          <w:bCs/>
          <w:color w:val="000000"/>
          <w:spacing w:val="-7"/>
        </w:rPr>
        <w:t>5</w:t>
      </w:r>
      <w:r>
        <w:rPr>
          <w:rFonts w:cs="Arial"/>
          <w:bCs/>
          <w:color w:val="000000"/>
          <w:spacing w:val="-7"/>
        </w:rPr>
        <w:noBreakHyphen/>
      </w:r>
      <w:r w:rsidRPr="001A196F">
        <w:rPr>
          <w:rFonts w:cs="Arial"/>
          <w:bCs/>
          <w:color w:val="000000"/>
          <w:spacing w:val="-7"/>
        </w:rPr>
        <w:t>80 (A), 55</w:t>
      </w:r>
      <w:r>
        <w:rPr>
          <w:rFonts w:cs="Arial"/>
          <w:bCs/>
          <w:color w:val="000000"/>
          <w:spacing w:val="-7"/>
        </w:rPr>
        <w:noBreakHyphen/>
      </w:r>
      <w:r w:rsidRPr="001A196F">
        <w:rPr>
          <w:rFonts w:cs="Arial"/>
          <w:bCs/>
          <w:color w:val="000000"/>
          <w:spacing w:val="-7"/>
        </w:rPr>
        <w:t>5</w:t>
      </w:r>
      <w:r>
        <w:rPr>
          <w:rFonts w:cs="Arial"/>
          <w:bCs/>
          <w:color w:val="000000"/>
          <w:spacing w:val="-7"/>
        </w:rPr>
        <w:noBreakHyphen/>
      </w:r>
      <w:r w:rsidRPr="001A196F">
        <w:rPr>
          <w:rFonts w:cs="Arial"/>
          <w:bCs/>
          <w:color w:val="000000"/>
          <w:spacing w:val="-7"/>
        </w:rPr>
        <w:t>80 (N), and 55</w:t>
      </w:r>
      <w:r>
        <w:rPr>
          <w:rFonts w:cs="Arial"/>
          <w:bCs/>
          <w:color w:val="000000"/>
          <w:spacing w:val="-7"/>
        </w:rPr>
        <w:noBreakHyphen/>
      </w:r>
      <w:r w:rsidRPr="001A196F">
        <w:rPr>
          <w:rFonts w:cs="Arial"/>
          <w:bCs/>
          <w:color w:val="000000"/>
          <w:spacing w:val="-7"/>
        </w:rPr>
        <w:t>5</w:t>
      </w:r>
      <w:r>
        <w:rPr>
          <w:rFonts w:cs="Arial"/>
          <w:bCs/>
          <w:color w:val="000000"/>
          <w:spacing w:val="-7"/>
        </w:rPr>
        <w:noBreakHyphen/>
      </w:r>
      <w:r w:rsidRPr="001A196F">
        <w:rPr>
          <w:rFonts w:cs="Arial"/>
          <w:bCs/>
          <w:color w:val="000000"/>
          <w:spacing w:val="-7"/>
        </w:rPr>
        <w:t>280 (D)</w:t>
      </w:r>
    </w:p>
    <w:p w14:paraId="094F58AF" w14:textId="48417C5B" w:rsidR="00A84CDB" w:rsidRDefault="00EB5690" w:rsidP="00EB5690">
      <w:pPr>
        <w:jc w:val="both"/>
      </w:pPr>
      <w:r>
        <w:t>Document Number: 5134</w:t>
      </w:r>
    </w:p>
    <w:p w14:paraId="49613CCC" w14:textId="6C4ADA86" w:rsidR="00EB5690" w:rsidRDefault="005C7E15" w:rsidP="00EB5690">
      <w:pPr>
        <w:jc w:val="both"/>
      </w:pPr>
      <w:r>
        <w:t>Proposed in State Register Volume and Issue: 46/9</w:t>
      </w:r>
    </w:p>
    <w:p w14:paraId="7E0F29E9" w14:textId="77777777" w:rsidR="007112DE" w:rsidRDefault="007112DE" w:rsidP="00EB5690">
      <w:pPr>
        <w:jc w:val="both"/>
      </w:pPr>
      <w:r>
        <w:t>House Committee: Regulations and Administrative Procedures Committee</w:t>
      </w:r>
    </w:p>
    <w:p w14:paraId="16EB9DEF" w14:textId="1313EA46" w:rsidR="00A014B2" w:rsidRDefault="00A014B2" w:rsidP="00EB5690">
      <w:pPr>
        <w:jc w:val="both"/>
      </w:pPr>
      <w:r>
        <w:t>Senate Committee: Transportation Committee</w:t>
      </w:r>
    </w:p>
    <w:p w14:paraId="58AB0C26" w14:textId="77777777" w:rsidR="00F45A29" w:rsidRDefault="005C7E15" w:rsidP="00EB5690">
      <w:pPr>
        <w:jc w:val="both"/>
      </w:pPr>
      <w:r>
        <w:t xml:space="preserve">Status: </w:t>
      </w:r>
      <w:r w:rsidR="00F45A29">
        <w:t>Withdrawn</w:t>
      </w:r>
    </w:p>
    <w:p w14:paraId="0EB965B6" w14:textId="518439D2" w:rsidR="005C7E15" w:rsidRDefault="005C7E15" w:rsidP="00EB5690">
      <w:pPr>
        <w:jc w:val="both"/>
      </w:pPr>
      <w:r>
        <w:t>Subject: Use of the State Aviation Fund; Procedure for Compliance with Land Use in the Vicinity of Airports</w:t>
      </w:r>
    </w:p>
    <w:p w14:paraId="3CAC0132" w14:textId="77777777" w:rsidR="005C7E15" w:rsidRDefault="005C7E15" w:rsidP="00EB5690">
      <w:pPr>
        <w:jc w:val="both"/>
      </w:pPr>
    </w:p>
    <w:p w14:paraId="19997321" w14:textId="05F01991" w:rsidR="00EB5690" w:rsidRDefault="00EB5690" w:rsidP="00EB5690">
      <w:pPr>
        <w:jc w:val="both"/>
      </w:pPr>
      <w:r>
        <w:t>History: 5134</w:t>
      </w:r>
    </w:p>
    <w:p w14:paraId="5233CA4C" w14:textId="27E49A0E" w:rsidR="00EB5690" w:rsidRDefault="00EB5690" w:rsidP="00EB5690">
      <w:pPr>
        <w:jc w:val="both"/>
      </w:pPr>
    </w:p>
    <w:p w14:paraId="07F6D9C4" w14:textId="1C88A240" w:rsidR="00EB5690" w:rsidRDefault="00EB5690" w:rsidP="00EB5690">
      <w:pPr>
        <w:tabs>
          <w:tab w:val="left" w:pos="475"/>
          <w:tab w:val="left" w:pos="2304"/>
          <w:tab w:val="center" w:pos="6494"/>
          <w:tab w:val="left" w:pos="7373"/>
          <w:tab w:val="left" w:pos="8554"/>
        </w:tabs>
        <w:jc w:val="both"/>
      </w:pPr>
      <w:r>
        <w:rPr>
          <w:u w:val="single"/>
        </w:rPr>
        <w:t>By</w:t>
      </w:r>
      <w:r>
        <w:rPr>
          <w:u w:val="single"/>
        </w:rPr>
        <w:tab/>
        <w:t>Date</w:t>
      </w:r>
      <w:r>
        <w:rPr>
          <w:u w:val="single"/>
        </w:rPr>
        <w:tab/>
        <w:t>Action Description</w:t>
      </w:r>
      <w:r>
        <w:rPr>
          <w:u w:val="single"/>
        </w:rPr>
        <w:tab/>
        <w:t>Jt. Res. No.</w:t>
      </w:r>
      <w:r>
        <w:rPr>
          <w:u w:val="single"/>
        </w:rPr>
        <w:tab/>
        <w:t>Expiration Date</w:t>
      </w:r>
    </w:p>
    <w:p w14:paraId="40C52E04" w14:textId="2643DB01" w:rsidR="00EB5690" w:rsidRDefault="005C7E15" w:rsidP="00EB5690">
      <w:pPr>
        <w:tabs>
          <w:tab w:val="left" w:pos="475"/>
          <w:tab w:val="left" w:pos="2304"/>
          <w:tab w:val="center" w:pos="6494"/>
          <w:tab w:val="left" w:pos="7373"/>
          <w:tab w:val="left" w:pos="8554"/>
        </w:tabs>
        <w:jc w:val="both"/>
      </w:pPr>
      <w:r>
        <w:t>-</w:t>
      </w:r>
      <w:r>
        <w:tab/>
        <w:t>09/23/2022</w:t>
      </w:r>
      <w:r>
        <w:tab/>
        <w:t>Proposed Reg Published in SR</w:t>
      </w:r>
      <w:r>
        <w:tab/>
      </w:r>
    </w:p>
    <w:p w14:paraId="14357A13" w14:textId="3C32F95F" w:rsidR="005C7E15" w:rsidRDefault="00630B7A" w:rsidP="00EB5690">
      <w:pPr>
        <w:tabs>
          <w:tab w:val="left" w:pos="475"/>
          <w:tab w:val="left" w:pos="2304"/>
          <w:tab w:val="center" w:pos="6494"/>
          <w:tab w:val="left" w:pos="7373"/>
          <w:tab w:val="left" w:pos="8554"/>
        </w:tabs>
        <w:jc w:val="both"/>
      </w:pPr>
      <w:r>
        <w:t>-</w:t>
      </w:r>
      <w:r>
        <w:tab/>
        <w:t>01/10/2023</w:t>
      </w:r>
      <w:r>
        <w:tab/>
        <w:t>Received President of the Senate &amp; Speaker</w:t>
      </w:r>
      <w:r>
        <w:tab/>
      </w:r>
      <w:r>
        <w:tab/>
        <w:t>05/10/2023</w:t>
      </w:r>
    </w:p>
    <w:p w14:paraId="0A957673" w14:textId="407ABE24" w:rsidR="00630B7A" w:rsidRDefault="00A014B2" w:rsidP="00EB5690">
      <w:pPr>
        <w:tabs>
          <w:tab w:val="left" w:pos="475"/>
          <w:tab w:val="left" w:pos="2304"/>
          <w:tab w:val="center" w:pos="6494"/>
          <w:tab w:val="left" w:pos="7373"/>
          <w:tab w:val="left" w:pos="8554"/>
        </w:tabs>
        <w:jc w:val="both"/>
      </w:pPr>
      <w:r>
        <w:t>S</w:t>
      </w:r>
      <w:r>
        <w:tab/>
        <w:t>01/10/2023</w:t>
      </w:r>
      <w:r>
        <w:tab/>
        <w:t>Referred to Committee</w:t>
      </w:r>
      <w:r>
        <w:tab/>
      </w:r>
    </w:p>
    <w:p w14:paraId="3FDD4CB6" w14:textId="083CE4C1" w:rsidR="00A014B2" w:rsidRDefault="007112DE" w:rsidP="00EB5690">
      <w:pPr>
        <w:tabs>
          <w:tab w:val="left" w:pos="475"/>
          <w:tab w:val="left" w:pos="2304"/>
          <w:tab w:val="center" w:pos="6494"/>
          <w:tab w:val="left" w:pos="7373"/>
          <w:tab w:val="left" w:pos="8554"/>
        </w:tabs>
        <w:jc w:val="both"/>
      </w:pPr>
      <w:r>
        <w:t>H</w:t>
      </w:r>
      <w:r>
        <w:tab/>
        <w:t>01/11/2023</w:t>
      </w:r>
      <w:r>
        <w:tab/>
        <w:t>Referred to Committee</w:t>
      </w:r>
      <w:r>
        <w:tab/>
      </w:r>
    </w:p>
    <w:p w14:paraId="23208713" w14:textId="06DA3BF4" w:rsidR="007112DE" w:rsidRDefault="00F45A29" w:rsidP="00EB5690">
      <w:pPr>
        <w:tabs>
          <w:tab w:val="left" w:pos="475"/>
          <w:tab w:val="left" w:pos="2304"/>
          <w:tab w:val="center" w:pos="6494"/>
          <w:tab w:val="left" w:pos="7373"/>
          <w:tab w:val="left" w:pos="8554"/>
        </w:tabs>
        <w:jc w:val="both"/>
      </w:pPr>
      <w:r>
        <w:t>-</w:t>
      </w:r>
      <w:r>
        <w:tab/>
        <w:t>04/25/2023</w:t>
      </w:r>
      <w:r>
        <w:tab/>
        <w:t>Agency Withdrawal</w:t>
      </w:r>
    </w:p>
    <w:p w14:paraId="7D3AA494" w14:textId="272E16A4" w:rsidR="00F45A29" w:rsidRDefault="00F45A29" w:rsidP="00EB5690">
      <w:pPr>
        <w:tabs>
          <w:tab w:val="left" w:pos="475"/>
          <w:tab w:val="left" w:pos="2304"/>
          <w:tab w:val="center" w:pos="6494"/>
          <w:tab w:val="left" w:pos="7373"/>
          <w:tab w:val="left" w:pos="8554"/>
        </w:tabs>
        <w:jc w:val="both"/>
      </w:pPr>
      <w:r>
        <w:tab/>
      </w:r>
      <w:r>
        <w:tab/>
        <w:t>120 Day Period Tolled</w:t>
      </w:r>
    </w:p>
    <w:p w14:paraId="2E2763DA" w14:textId="0451E8F6" w:rsidR="00F45A29" w:rsidRDefault="00F45A29" w:rsidP="00EB5690">
      <w:pPr>
        <w:tabs>
          <w:tab w:val="left" w:pos="475"/>
          <w:tab w:val="left" w:pos="2304"/>
          <w:tab w:val="center" w:pos="6494"/>
          <w:tab w:val="left" w:pos="7373"/>
          <w:tab w:val="left" w:pos="8554"/>
        </w:tabs>
        <w:jc w:val="both"/>
      </w:pPr>
      <w:r>
        <w:t>-</w:t>
      </w:r>
      <w:r>
        <w:tab/>
        <w:t>04/25/2023</w:t>
      </w:r>
      <w:r>
        <w:tab/>
        <w:t>Permanently Withdrawn</w:t>
      </w:r>
    </w:p>
    <w:p w14:paraId="506B45C5" w14:textId="77777777" w:rsidR="00F45A29" w:rsidRPr="00F45A29" w:rsidRDefault="00F45A29" w:rsidP="00EB5690">
      <w:pPr>
        <w:tabs>
          <w:tab w:val="left" w:pos="475"/>
          <w:tab w:val="left" w:pos="2304"/>
          <w:tab w:val="center" w:pos="6494"/>
          <w:tab w:val="left" w:pos="7373"/>
          <w:tab w:val="left" w:pos="8554"/>
        </w:tabs>
        <w:jc w:val="both"/>
      </w:pPr>
    </w:p>
    <w:p w14:paraId="030219FE" w14:textId="77777777" w:rsidR="00001089" w:rsidRPr="001A196F" w:rsidRDefault="00EB5690" w:rsidP="00221326">
      <w:pPr>
        <w:shd w:val="clear" w:color="auto" w:fill="FFFFFF"/>
        <w:jc w:val="center"/>
        <w:rPr>
          <w:rFonts w:cs="Arial"/>
          <w:bCs/>
          <w:color w:val="000000"/>
          <w:spacing w:val="-7"/>
        </w:rPr>
      </w:pPr>
      <w:r>
        <w:br w:type="page"/>
      </w:r>
      <w:r w:rsidR="00001089" w:rsidRPr="001A196F">
        <w:rPr>
          <w:rFonts w:cs="Arial"/>
          <w:bCs/>
          <w:color w:val="000000"/>
          <w:spacing w:val="-7"/>
        </w:rPr>
        <w:lastRenderedPageBreak/>
        <w:t>Document No. 5134</w:t>
      </w:r>
    </w:p>
    <w:p w14:paraId="02ABE830" w14:textId="77777777" w:rsidR="00001089" w:rsidRPr="001A196F" w:rsidRDefault="00001089" w:rsidP="00221326">
      <w:pPr>
        <w:shd w:val="clear" w:color="auto" w:fill="FFFFFF"/>
        <w:jc w:val="center"/>
        <w:rPr>
          <w:rFonts w:cs="Arial"/>
          <w:b/>
          <w:bCs/>
          <w:color w:val="000000"/>
          <w:spacing w:val="-7"/>
        </w:rPr>
      </w:pPr>
      <w:r w:rsidRPr="001A196F">
        <w:rPr>
          <w:rFonts w:cs="Arial"/>
          <w:b/>
          <w:bCs/>
          <w:color w:val="000000"/>
          <w:spacing w:val="-7"/>
        </w:rPr>
        <w:t>SOUTH CAROLINA AERONAUTICS COMMISSION</w:t>
      </w:r>
    </w:p>
    <w:p w14:paraId="17F734C9" w14:textId="77777777" w:rsidR="00001089" w:rsidRPr="001A196F" w:rsidRDefault="00001089" w:rsidP="00221326">
      <w:pPr>
        <w:shd w:val="clear" w:color="auto" w:fill="FFFFFF"/>
        <w:jc w:val="center"/>
        <w:rPr>
          <w:rFonts w:cs="Arial"/>
          <w:bCs/>
          <w:color w:val="000000"/>
          <w:spacing w:val="-7"/>
        </w:rPr>
      </w:pPr>
      <w:r w:rsidRPr="001A196F">
        <w:rPr>
          <w:rFonts w:cs="Arial"/>
          <w:bCs/>
          <w:color w:val="000000"/>
          <w:spacing w:val="-7"/>
        </w:rPr>
        <w:t>CHAPTER 4</w:t>
      </w:r>
    </w:p>
    <w:p w14:paraId="01B0C81A" w14:textId="77777777" w:rsidR="00001089" w:rsidRPr="001A196F" w:rsidRDefault="00001089" w:rsidP="00221326">
      <w:pPr>
        <w:shd w:val="clear" w:color="auto" w:fill="FFFFFF"/>
        <w:jc w:val="center"/>
        <w:rPr>
          <w:rFonts w:cs="Arial"/>
          <w:bCs/>
          <w:color w:val="000000"/>
          <w:spacing w:val="-7"/>
        </w:rPr>
      </w:pPr>
      <w:r w:rsidRPr="001A196F">
        <w:rPr>
          <w:rFonts w:cs="Arial"/>
          <w:bCs/>
          <w:color w:val="000000"/>
          <w:spacing w:val="-7"/>
        </w:rPr>
        <w:t>Statutory Authority: 1976 Code Sections 55</w:t>
      </w:r>
      <w:r>
        <w:rPr>
          <w:rFonts w:cs="Arial"/>
          <w:bCs/>
          <w:color w:val="000000"/>
          <w:spacing w:val="-7"/>
        </w:rPr>
        <w:noBreakHyphen/>
      </w:r>
      <w:r w:rsidRPr="001A196F">
        <w:rPr>
          <w:rFonts w:cs="Arial"/>
          <w:bCs/>
          <w:color w:val="000000"/>
          <w:spacing w:val="-7"/>
        </w:rPr>
        <w:t>1</w:t>
      </w:r>
      <w:r>
        <w:rPr>
          <w:rFonts w:cs="Arial"/>
          <w:bCs/>
          <w:color w:val="000000"/>
          <w:spacing w:val="-7"/>
        </w:rPr>
        <w:noBreakHyphen/>
      </w:r>
      <w:r w:rsidRPr="001A196F">
        <w:rPr>
          <w:rFonts w:cs="Arial"/>
          <w:bCs/>
          <w:color w:val="000000"/>
          <w:spacing w:val="-7"/>
        </w:rPr>
        <w:t>1 et seq., 55</w:t>
      </w:r>
      <w:r>
        <w:rPr>
          <w:rFonts w:cs="Arial"/>
          <w:bCs/>
          <w:color w:val="000000"/>
          <w:spacing w:val="-7"/>
        </w:rPr>
        <w:noBreakHyphen/>
      </w:r>
      <w:r w:rsidRPr="001A196F">
        <w:rPr>
          <w:rFonts w:cs="Arial"/>
          <w:bCs/>
          <w:color w:val="000000"/>
          <w:spacing w:val="-7"/>
        </w:rPr>
        <w:t>5</w:t>
      </w:r>
      <w:r>
        <w:rPr>
          <w:rFonts w:cs="Arial"/>
          <w:bCs/>
          <w:color w:val="000000"/>
          <w:spacing w:val="-7"/>
        </w:rPr>
        <w:noBreakHyphen/>
      </w:r>
      <w:r w:rsidRPr="001A196F">
        <w:rPr>
          <w:rFonts w:cs="Arial"/>
          <w:bCs/>
          <w:color w:val="000000"/>
          <w:spacing w:val="-7"/>
        </w:rPr>
        <w:t>80 (A), 55</w:t>
      </w:r>
      <w:r>
        <w:rPr>
          <w:rFonts w:cs="Arial"/>
          <w:bCs/>
          <w:color w:val="000000"/>
          <w:spacing w:val="-7"/>
        </w:rPr>
        <w:noBreakHyphen/>
      </w:r>
      <w:r w:rsidRPr="001A196F">
        <w:rPr>
          <w:rFonts w:cs="Arial"/>
          <w:bCs/>
          <w:color w:val="000000"/>
          <w:spacing w:val="-7"/>
        </w:rPr>
        <w:t>5</w:t>
      </w:r>
      <w:r>
        <w:rPr>
          <w:rFonts w:cs="Arial"/>
          <w:bCs/>
          <w:color w:val="000000"/>
          <w:spacing w:val="-7"/>
        </w:rPr>
        <w:noBreakHyphen/>
      </w:r>
      <w:r w:rsidRPr="001A196F">
        <w:rPr>
          <w:rFonts w:cs="Arial"/>
          <w:bCs/>
          <w:color w:val="000000"/>
          <w:spacing w:val="-7"/>
        </w:rPr>
        <w:t>80 (N), and 55</w:t>
      </w:r>
      <w:r>
        <w:rPr>
          <w:rFonts w:cs="Arial"/>
          <w:bCs/>
          <w:color w:val="000000"/>
          <w:spacing w:val="-7"/>
        </w:rPr>
        <w:noBreakHyphen/>
      </w:r>
      <w:r w:rsidRPr="001A196F">
        <w:rPr>
          <w:rFonts w:cs="Arial"/>
          <w:bCs/>
          <w:color w:val="000000"/>
          <w:spacing w:val="-7"/>
        </w:rPr>
        <w:t>5</w:t>
      </w:r>
      <w:r>
        <w:rPr>
          <w:rFonts w:cs="Arial"/>
          <w:bCs/>
          <w:color w:val="000000"/>
          <w:spacing w:val="-7"/>
        </w:rPr>
        <w:noBreakHyphen/>
      </w:r>
      <w:r w:rsidRPr="001A196F">
        <w:rPr>
          <w:rFonts w:cs="Arial"/>
          <w:bCs/>
          <w:color w:val="000000"/>
          <w:spacing w:val="-7"/>
        </w:rPr>
        <w:t>280 (D)</w:t>
      </w:r>
    </w:p>
    <w:p w14:paraId="75F94B6D" w14:textId="77777777" w:rsidR="00001089" w:rsidRDefault="00001089" w:rsidP="00001089">
      <w:pPr>
        <w:shd w:val="clear" w:color="auto" w:fill="FFFFFF"/>
        <w:jc w:val="both"/>
        <w:rPr>
          <w:rFonts w:cs="Arial"/>
          <w:color w:val="000000"/>
          <w:spacing w:val="-7"/>
        </w:rPr>
      </w:pPr>
    </w:p>
    <w:p w14:paraId="77CF9544" w14:textId="77777777" w:rsidR="00001089" w:rsidRPr="001A196F" w:rsidRDefault="00001089" w:rsidP="00001089">
      <w:pPr>
        <w:shd w:val="clear" w:color="auto" w:fill="FFFFFF"/>
        <w:jc w:val="both"/>
        <w:rPr>
          <w:rFonts w:cs="Arial"/>
          <w:bCs/>
          <w:color w:val="000000"/>
          <w:spacing w:val="-7"/>
        </w:rPr>
      </w:pPr>
      <w:r w:rsidRPr="001A196F">
        <w:rPr>
          <w:rFonts w:cs="Arial"/>
          <w:bCs/>
          <w:color w:val="000000"/>
          <w:spacing w:val="-7"/>
        </w:rPr>
        <w:t>4</w:t>
      </w:r>
      <w:r>
        <w:rPr>
          <w:rFonts w:cs="Arial"/>
          <w:bCs/>
          <w:color w:val="000000"/>
          <w:spacing w:val="-7"/>
        </w:rPr>
        <w:noBreakHyphen/>
      </w:r>
      <w:r w:rsidRPr="001A196F">
        <w:rPr>
          <w:rFonts w:cs="Arial"/>
          <w:bCs/>
          <w:color w:val="000000"/>
          <w:spacing w:val="-7"/>
        </w:rPr>
        <w:t>1. Definitions.</w:t>
      </w:r>
      <w:r>
        <w:rPr>
          <w:rFonts w:cs="Arial"/>
          <w:bCs/>
          <w:color w:val="000000"/>
          <w:spacing w:val="-7"/>
        </w:rPr>
        <w:t xml:space="preserve"> (New)</w:t>
      </w:r>
    </w:p>
    <w:p w14:paraId="719E5C65" w14:textId="77777777" w:rsidR="00001089" w:rsidRPr="001A196F" w:rsidRDefault="00001089" w:rsidP="00001089">
      <w:pPr>
        <w:shd w:val="clear" w:color="auto" w:fill="FFFFFF"/>
        <w:jc w:val="both"/>
        <w:rPr>
          <w:rFonts w:cs="Arial"/>
          <w:bCs/>
          <w:color w:val="000000"/>
          <w:spacing w:val="-7"/>
        </w:rPr>
      </w:pPr>
      <w:r w:rsidRPr="001A196F">
        <w:rPr>
          <w:rFonts w:cs="Arial"/>
          <w:bCs/>
          <w:color w:val="000000"/>
          <w:spacing w:val="-7"/>
        </w:rPr>
        <w:t>4</w:t>
      </w:r>
      <w:r>
        <w:rPr>
          <w:rFonts w:cs="Arial"/>
          <w:bCs/>
          <w:color w:val="000000"/>
          <w:spacing w:val="-7"/>
        </w:rPr>
        <w:noBreakHyphen/>
      </w:r>
      <w:r w:rsidRPr="001A196F">
        <w:rPr>
          <w:rFonts w:cs="Arial"/>
          <w:bCs/>
          <w:color w:val="000000"/>
          <w:spacing w:val="-7"/>
        </w:rPr>
        <w:t>2. Requirements, Limitations, and Eligibility.</w:t>
      </w:r>
      <w:r>
        <w:rPr>
          <w:rFonts w:cs="Arial"/>
          <w:bCs/>
          <w:color w:val="000000"/>
          <w:spacing w:val="-7"/>
        </w:rPr>
        <w:t xml:space="preserve"> (New)</w:t>
      </w:r>
    </w:p>
    <w:p w14:paraId="634B70EC" w14:textId="77777777" w:rsidR="00001089" w:rsidRPr="001A196F" w:rsidRDefault="00001089" w:rsidP="00001089">
      <w:pPr>
        <w:shd w:val="clear" w:color="auto" w:fill="FFFFFF"/>
        <w:jc w:val="both"/>
        <w:rPr>
          <w:rFonts w:cs="Arial"/>
          <w:bCs/>
          <w:color w:val="000000"/>
          <w:spacing w:val="-7"/>
        </w:rPr>
      </w:pPr>
      <w:r w:rsidRPr="001A196F">
        <w:rPr>
          <w:rFonts w:cs="Arial"/>
          <w:bCs/>
          <w:color w:val="000000"/>
          <w:spacing w:val="-7"/>
        </w:rPr>
        <w:t>4</w:t>
      </w:r>
      <w:r>
        <w:rPr>
          <w:rFonts w:cs="Arial"/>
          <w:bCs/>
          <w:color w:val="000000"/>
          <w:spacing w:val="-7"/>
        </w:rPr>
        <w:noBreakHyphen/>
      </w:r>
      <w:r w:rsidRPr="001A196F">
        <w:rPr>
          <w:rFonts w:cs="Arial"/>
          <w:bCs/>
          <w:color w:val="000000"/>
          <w:spacing w:val="-7"/>
        </w:rPr>
        <w:t>3. Capital Improvement Program.</w:t>
      </w:r>
      <w:r>
        <w:rPr>
          <w:rFonts w:cs="Arial"/>
          <w:bCs/>
          <w:color w:val="000000"/>
          <w:spacing w:val="-7"/>
        </w:rPr>
        <w:t xml:space="preserve"> (New)</w:t>
      </w:r>
    </w:p>
    <w:p w14:paraId="6037ECAB" w14:textId="77777777" w:rsidR="00001089" w:rsidRPr="001A196F" w:rsidRDefault="00001089" w:rsidP="00001089">
      <w:pPr>
        <w:shd w:val="clear" w:color="auto" w:fill="FFFFFF"/>
        <w:jc w:val="both"/>
        <w:rPr>
          <w:rFonts w:cs="Arial"/>
          <w:bCs/>
          <w:color w:val="000000"/>
          <w:spacing w:val="-7"/>
        </w:rPr>
      </w:pPr>
      <w:r w:rsidRPr="001A196F">
        <w:rPr>
          <w:rFonts w:cs="Arial"/>
          <w:bCs/>
          <w:color w:val="000000"/>
          <w:spacing w:val="-7"/>
        </w:rPr>
        <w:t>4</w:t>
      </w:r>
      <w:r>
        <w:rPr>
          <w:rFonts w:cs="Arial"/>
          <w:bCs/>
          <w:color w:val="000000"/>
          <w:spacing w:val="-7"/>
        </w:rPr>
        <w:noBreakHyphen/>
      </w:r>
      <w:r w:rsidRPr="001A196F">
        <w:rPr>
          <w:rFonts w:cs="Arial"/>
          <w:bCs/>
          <w:color w:val="000000"/>
          <w:spacing w:val="-7"/>
        </w:rPr>
        <w:t>4. Airport Grant Program.</w:t>
      </w:r>
      <w:r>
        <w:rPr>
          <w:rFonts w:cs="Arial"/>
          <w:bCs/>
          <w:color w:val="000000"/>
          <w:spacing w:val="-7"/>
        </w:rPr>
        <w:t xml:space="preserve"> (New)</w:t>
      </w:r>
    </w:p>
    <w:p w14:paraId="5C7F3B47" w14:textId="77777777" w:rsidR="00001089" w:rsidRPr="001A196F" w:rsidRDefault="00001089" w:rsidP="00001089">
      <w:pPr>
        <w:shd w:val="clear" w:color="auto" w:fill="FFFFFF"/>
        <w:jc w:val="both"/>
        <w:rPr>
          <w:rFonts w:cs="Arial"/>
          <w:bCs/>
          <w:color w:val="000000"/>
          <w:spacing w:val="-7"/>
        </w:rPr>
      </w:pPr>
      <w:r w:rsidRPr="001A196F">
        <w:rPr>
          <w:rFonts w:cs="Arial"/>
          <w:bCs/>
          <w:color w:val="000000"/>
          <w:spacing w:val="-7"/>
        </w:rPr>
        <w:t>4</w:t>
      </w:r>
      <w:r>
        <w:rPr>
          <w:rFonts w:cs="Arial"/>
          <w:bCs/>
          <w:color w:val="000000"/>
          <w:spacing w:val="-7"/>
        </w:rPr>
        <w:noBreakHyphen/>
      </w:r>
      <w:r w:rsidRPr="001A196F">
        <w:rPr>
          <w:rFonts w:cs="Arial"/>
          <w:bCs/>
          <w:color w:val="000000"/>
          <w:spacing w:val="-7"/>
        </w:rPr>
        <w:t>5. South Carolina Aeronautics Commission Grant Assurances.</w:t>
      </w:r>
      <w:r>
        <w:rPr>
          <w:rFonts w:cs="Arial"/>
          <w:bCs/>
          <w:color w:val="000000"/>
          <w:spacing w:val="-7"/>
        </w:rPr>
        <w:t xml:space="preserve"> (New)</w:t>
      </w:r>
    </w:p>
    <w:p w14:paraId="181206DC" w14:textId="77777777" w:rsidR="00001089" w:rsidRPr="001A196F" w:rsidRDefault="00001089" w:rsidP="00001089">
      <w:pPr>
        <w:shd w:val="clear" w:color="auto" w:fill="FFFFFF"/>
        <w:jc w:val="both"/>
        <w:rPr>
          <w:rFonts w:cs="Arial"/>
          <w:bCs/>
          <w:color w:val="000000"/>
          <w:spacing w:val="-7"/>
        </w:rPr>
      </w:pPr>
      <w:r w:rsidRPr="001A196F">
        <w:rPr>
          <w:rFonts w:cs="Arial"/>
          <w:bCs/>
          <w:color w:val="000000"/>
          <w:spacing w:val="-7"/>
        </w:rPr>
        <w:t>4</w:t>
      </w:r>
      <w:r>
        <w:rPr>
          <w:rFonts w:cs="Arial"/>
          <w:bCs/>
          <w:color w:val="000000"/>
          <w:spacing w:val="-7"/>
        </w:rPr>
        <w:noBreakHyphen/>
      </w:r>
      <w:r w:rsidRPr="001A196F">
        <w:rPr>
          <w:rFonts w:cs="Arial"/>
          <w:bCs/>
          <w:color w:val="000000"/>
          <w:spacing w:val="-7"/>
        </w:rPr>
        <w:t>6. Request for Review.</w:t>
      </w:r>
      <w:r>
        <w:rPr>
          <w:rFonts w:cs="Arial"/>
          <w:bCs/>
          <w:color w:val="000000"/>
          <w:spacing w:val="-7"/>
        </w:rPr>
        <w:t xml:space="preserve"> (New)</w:t>
      </w:r>
    </w:p>
    <w:p w14:paraId="069DE743" w14:textId="77777777" w:rsidR="00001089" w:rsidRPr="001A196F" w:rsidRDefault="00001089" w:rsidP="00001089">
      <w:pPr>
        <w:shd w:val="clear" w:color="auto" w:fill="FFFFFF"/>
        <w:jc w:val="both"/>
        <w:rPr>
          <w:rFonts w:cs="Arial"/>
          <w:bCs/>
          <w:color w:val="000000"/>
          <w:spacing w:val="-7"/>
        </w:rPr>
      </w:pPr>
      <w:r w:rsidRPr="001A196F">
        <w:rPr>
          <w:rFonts w:cs="Arial"/>
          <w:bCs/>
          <w:color w:val="000000"/>
          <w:spacing w:val="-7"/>
        </w:rPr>
        <w:t>4</w:t>
      </w:r>
      <w:r>
        <w:rPr>
          <w:rFonts w:cs="Arial"/>
          <w:bCs/>
          <w:color w:val="000000"/>
          <w:spacing w:val="-7"/>
        </w:rPr>
        <w:noBreakHyphen/>
      </w:r>
      <w:r w:rsidRPr="001A196F">
        <w:rPr>
          <w:rFonts w:cs="Arial"/>
          <w:bCs/>
          <w:color w:val="000000"/>
          <w:spacing w:val="-7"/>
        </w:rPr>
        <w:t>7. Purpose and Applicability.</w:t>
      </w:r>
      <w:r>
        <w:rPr>
          <w:rFonts w:cs="Arial"/>
          <w:bCs/>
          <w:color w:val="000000"/>
          <w:spacing w:val="-7"/>
        </w:rPr>
        <w:t xml:space="preserve"> (New)</w:t>
      </w:r>
    </w:p>
    <w:p w14:paraId="72BDB7CC" w14:textId="77777777" w:rsidR="00001089" w:rsidRPr="001A196F" w:rsidRDefault="00001089" w:rsidP="00001089">
      <w:pPr>
        <w:shd w:val="clear" w:color="auto" w:fill="FFFFFF"/>
        <w:jc w:val="both"/>
        <w:rPr>
          <w:rFonts w:cs="Arial"/>
          <w:bCs/>
          <w:color w:val="000000"/>
          <w:spacing w:val="-7"/>
        </w:rPr>
      </w:pPr>
      <w:r w:rsidRPr="001A196F">
        <w:rPr>
          <w:rFonts w:cs="Arial"/>
          <w:bCs/>
          <w:color w:val="000000"/>
          <w:spacing w:val="-7"/>
        </w:rPr>
        <w:t>4</w:t>
      </w:r>
      <w:r>
        <w:rPr>
          <w:rFonts w:cs="Arial"/>
          <w:bCs/>
          <w:color w:val="000000"/>
          <w:spacing w:val="-7"/>
        </w:rPr>
        <w:noBreakHyphen/>
      </w:r>
      <w:r w:rsidRPr="001A196F">
        <w:rPr>
          <w:rFonts w:cs="Arial"/>
          <w:bCs/>
          <w:color w:val="000000"/>
          <w:spacing w:val="-7"/>
        </w:rPr>
        <w:t>8. Airport Maps and Master Planning.</w:t>
      </w:r>
      <w:r>
        <w:rPr>
          <w:rFonts w:cs="Arial"/>
          <w:bCs/>
          <w:color w:val="000000"/>
          <w:spacing w:val="-7"/>
        </w:rPr>
        <w:t xml:space="preserve"> (New)</w:t>
      </w:r>
    </w:p>
    <w:p w14:paraId="734111BB" w14:textId="77777777" w:rsidR="00001089" w:rsidRPr="001A196F" w:rsidRDefault="00001089" w:rsidP="00001089">
      <w:pPr>
        <w:shd w:val="clear" w:color="auto" w:fill="FFFFFF"/>
        <w:jc w:val="both"/>
        <w:rPr>
          <w:rFonts w:cs="Arial"/>
          <w:bCs/>
          <w:color w:val="000000"/>
          <w:spacing w:val="-7"/>
        </w:rPr>
      </w:pPr>
      <w:r w:rsidRPr="001A196F">
        <w:rPr>
          <w:rFonts w:cs="Arial"/>
          <w:bCs/>
          <w:color w:val="000000"/>
          <w:spacing w:val="-7"/>
        </w:rPr>
        <w:t>4</w:t>
      </w:r>
      <w:r>
        <w:rPr>
          <w:rFonts w:cs="Arial"/>
          <w:bCs/>
          <w:color w:val="000000"/>
          <w:spacing w:val="-7"/>
        </w:rPr>
        <w:noBreakHyphen/>
      </w:r>
      <w:r w:rsidRPr="001A196F">
        <w:rPr>
          <w:rFonts w:cs="Arial"/>
          <w:bCs/>
          <w:color w:val="000000"/>
          <w:spacing w:val="-7"/>
        </w:rPr>
        <w:t>9. Airport Master Plans.</w:t>
      </w:r>
      <w:r>
        <w:rPr>
          <w:rFonts w:cs="Arial"/>
          <w:bCs/>
          <w:color w:val="000000"/>
          <w:spacing w:val="-7"/>
        </w:rPr>
        <w:t xml:space="preserve"> (New)</w:t>
      </w:r>
    </w:p>
    <w:p w14:paraId="22522042" w14:textId="77777777" w:rsidR="00001089" w:rsidRPr="001A196F" w:rsidRDefault="00001089" w:rsidP="00001089">
      <w:pPr>
        <w:shd w:val="clear" w:color="auto" w:fill="FFFFFF"/>
        <w:jc w:val="both"/>
        <w:rPr>
          <w:rFonts w:cs="Arial"/>
          <w:bCs/>
          <w:color w:val="000000"/>
          <w:spacing w:val="-7"/>
        </w:rPr>
      </w:pPr>
      <w:r w:rsidRPr="001A196F">
        <w:rPr>
          <w:rFonts w:cs="Arial"/>
          <w:bCs/>
          <w:color w:val="000000"/>
          <w:spacing w:val="-7"/>
        </w:rPr>
        <w:t>4</w:t>
      </w:r>
      <w:r>
        <w:rPr>
          <w:rFonts w:cs="Arial"/>
          <w:bCs/>
          <w:color w:val="000000"/>
          <w:spacing w:val="-7"/>
        </w:rPr>
        <w:noBreakHyphen/>
      </w:r>
      <w:r w:rsidRPr="001A196F">
        <w:rPr>
          <w:rFonts w:cs="Arial"/>
          <w:bCs/>
          <w:color w:val="000000"/>
          <w:spacing w:val="-7"/>
        </w:rPr>
        <w:t>10. Zoning Required.</w:t>
      </w:r>
      <w:r>
        <w:rPr>
          <w:rFonts w:cs="Arial"/>
          <w:bCs/>
          <w:color w:val="000000"/>
          <w:spacing w:val="-7"/>
        </w:rPr>
        <w:t xml:space="preserve"> (New)</w:t>
      </w:r>
    </w:p>
    <w:p w14:paraId="43AC380D" w14:textId="77777777" w:rsidR="00001089" w:rsidRPr="001A196F" w:rsidRDefault="00001089" w:rsidP="00001089">
      <w:pPr>
        <w:shd w:val="clear" w:color="auto" w:fill="FFFFFF"/>
        <w:jc w:val="both"/>
        <w:rPr>
          <w:rFonts w:cs="Arial"/>
          <w:bCs/>
          <w:color w:val="000000"/>
          <w:spacing w:val="-7"/>
        </w:rPr>
      </w:pPr>
      <w:r w:rsidRPr="001A196F">
        <w:rPr>
          <w:rFonts w:cs="Arial"/>
          <w:bCs/>
          <w:color w:val="000000"/>
          <w:spacing w:val="-7"/>
        </w:rPr>
        <w:t>4</w:t>
      </w:r>
      <w:r>
        <w:rPr>
          <w:rFonts w:cs="Arial"/>
          <w:bCs/>
          <w:color w:val="000000"/>
          <w:spacing w:val="-7"/>
        </w:rPr>
        <w:noBreakHyphen/>
      </w:r>
      <w:r w:rsidRPr="001A196F">
        <w:rPr>
          <w:rFonts w:cs="Arial"/>
          <w:bCs/>
          <w:color w:val="000000"/>
          <w:spacing w:val="-7"/>
        </w:rPr>
        <w:t>11. Process for Land Use Review.</w:t>
      </w:r>
      <w:r>
        <w:rPr>
          <w:rFonts w:cs="Arial"/>
          <w:bCs/>
          <w:color w:val="000000"/>
          <w:spacing w:val="-7"/>
        </w:rPr>
        <w:t xml:space="preserve"> (New)</w:t>
      </w:r>
    </w:p>
    <w:p w14:paraId="40EF2DC7" w14:textId="77777777" w:rsidR="00001089" w:rsidRPr="001A196F" w:rsidRDefault="00001089" w:rsidP="00001089">
      <w:pPr>
        <w:shd w:val="clear" w:color="auto" w:fill="FFFFFF"/>
        <w:jc w:val="both"/>
        <w:rPr>
          <w:rFonts w:cs="Arial"/>
          <w:bCs/>
          <w:color w:val="000000"/>
          <w:spacing w:val="-7"/>
        </w:rPr>
      </w:pPr>
      <w:r w:rsidRPr="001A196F">
        <w:rPr>
          <w:rFonts w:cs="Arial"/>
          <w:bCs/>
          <w:color w:val="000000"/>
          <w:spacing w:val="-7"/>
        </w:rPr>
        <w:t>4</w:t>
      </w:r>
      <w:r>
        <w:rPr>
          <w:rFonts w:cs="Arial"/>
          <w:bCs/>
          <w:color w:val="000000"/>
          <w:spacing w:val="-7"/>
        </w:rPr>
        <w:noBreakHyphen/>
      </w:r>
      <w:r w:rsidRPr="001A196F">
        <w:rPr>
          <w:rFonts w:cs="Arial"/>
          <w:bCs/>
          <w:color w:val="000000"/>
          <w:spacing w:val="-7"/>
        </w:rPr>
        <w:t>12. Land Use Decisions of Governing Bodies Must Consider and Respond to the Division</w:t>
      </w:r>
      <w:r w:rsidRPr="00073010">
        <w:rPr>
          <w:bCs/>
          <w:color w:val="000000"/>
          <w:spacing w:val="-7"/>
        </w:rPr>
        <w:t>’</w:t>
      </w:r>
      <w:r w:rsidRPr="001A196F">
        <w:rPr>
          <w:rFonts w:cs="Arial"/>
          <w:bCs/>
          <w:color w:val="000000"/>
          <w:spacing w:val="-7"/>
        </w:rPr>
        <w:t>s Comments.</w:t>
      </w:r>
      <w:r>
        <w:rPr>
          <w:rFonts w:cs="Arial"/>
          <w:bCs/>
          <w:color w:val="000000"/>
          <w:spacing w:val="-7"/>
        </w:rPr>
        <w:t xml:space="preserve"> (New)</w:t>
      </w:r>
    </w:p>
    <w:p w14:paraId="32BC0A14" w14:textId="77777777" w:rsidR="00001089" w:rsidRPr="001A196F" w:rsidRDefault="00001089" w:rsidP="00001089">
      <w:pPr>
        <w:shd w:val="clear" w:color="auto" w:fill="FFFFFF"/>
        <w:jc w:val="both"/>
        <w:rPr>
          <w:rFonts w:cs="Arial"/>
          <w:bCs/>
          <w:color w:val="000000"/>
          <w:spacing w:val="-7"/>
        </w:rPr>
      </w:pPr>
      <w:r w:rsidRPr="001A196F">
        <w:rPr>
          <w:rFonts w:cs="Arial"/>
          <w:bCs/>
          <w:color w:val="000000"/>
          <w:spacing w:val="-7"/>
        </w:rPr>
        <w:t>4</w:t>
      </w:r>
      <w:r>
        <w:rPr>
          <w:rFonts w:cs="Arial"/>
          <w:bCs/>
          <w:color w:val="000000"/>
          <w:spacing w:val="-7"/>
        </w:rPr>
        <w:noBreakHyphen/>
      </w:r>
      <w:r w:rsidRPr="001A196F">
        <w:rPr>
          <w:rFonts w:cs="Arial"/>
          <w:bCs/>
          <w:color w:val="000000"/>
          <w:spacing w:val="-7"/>
        </w:rPr>
        <w:t>13. Notice to the Division.</w:t>
      </w:r>
      <w:r>
        <w:rPr>
          <w:rFonts w:cs="Arial"/>
          <w:bCs/>
          <w:color w:val="000000"/>
          <w:spacing w:val="-7"/>
        </w:rPr>
        <w:t xml:space="preserve"> (New)</w:t>
      </w:r>
    </w:p>
    <w:p w14:paraId="72DB727C" w14:textId="77777777" w:rsidR="00001089" w:rsidRPr="001A196F" w:rsidRDefault="00001089" w:rsidP="00001089">
      <w:pPr>
        <w:shd w:val="clear" w:color="auto" w:fill="FFFFFF"/>
        <w:jc w:val="both"/>
        <w:rPr>
          <w:rFonts w:cs="Arial"/>
          <w:bCs/>
          <w:color w:val="000000"/>
          <w:spacing w:val="-7"/>
        </w:rPr>
      </w:pPr>
      <w:r w:rsidRPr="001A196F">
        <w:rPr>
          <w:rFonts w:cs="Arial"/>
          <w:bCs/>
          <w:color w:val="000000"/>
          <w:spacing w:val="-7"/>
        </w:rPr>
        <w:t>4</w:t>
      </w:r>
      <w:r>
        <w:rPr>
          <w:rFonts w:cs="Arial"/>
          <w:bCs/>
          <w:color w:val="000000"/>
          <w:spacing w:val="-7"/>
        </w:rPr>
        <w:noBreakHyphen/>
      </w:r>
      <w:r w:rsidRPr="001A196F">
        <w:rPr>
          <w:rFonts w:cs="Arial"/>
          <w:bCs/>
          <w:color w:val="000000"/>
          <w:spacing w:val="-7"/>
        </w:rPr>
        <w:t xml:space="preserve">14. Enforcement and Legal Action. </w:t>
      </w:r>
      <w:r>
        <w:rPr>
          <w:rFonts w:cs="Arial"/>
          <w:bCs/>
          <w:color w:val="000000"/>
          <w:spacing w:val="-7"/>
        </w:rPr>
        <w:t>(New)</w:t>
      </w:r>
    </w:p>
    <w:p w14:paraId="67C3FB5A" w14:textId="77777777" w:rsidR="00001089" w:rsidRPr="001A196F" w:rsidRDefault="00001089" w:rsidP="00001089">
      <w:pPr>
        <w:shd w:val="clear" w:color="auto" w:fill="FFFFFF"/>
        <w:jc w:val="both"/>
        <w:rPr>
          <w:rFonts w:cs="Arial"/>
          <w:bCs/>
          <w:color w:val="000000"/>
          <w:spacing w:val="-7"/>
        </w:rPr>
      </w:pPr>
      <w:r w:rsidRPr="001A196F">
        <w:rPr>
          <w:rFonts w:cs="Arial"/>
          <w:bCs/>
          <w:color w:val="000000"/>
          <w:spacing w:val="-7"/>
        </w:rPr>
        <w:t>4</w:t>
      </w:r>
      <w:r>
        <w:rPr>
          <w:rFonts w:cs="Arial"/>
          <w:bCs/>
          <w:color w:val="000000"/>
          <w:spacing w:val="-7"/>
        </w:rPr>
        <w:noBreakHyphen/>
      </w:r>
      <w:r w:rsidRPr="001A196F">
        <w:rPr>
          <w:rFonts w:cs="Arial"/>
          <w:bCs/>
          <w:color w:val="000000"/>
          <w:spacing w:val="-7"/>
        </w:rPr>
        <w:t>15. Private Airport Approval.</w:t>
      </w:r>
      <w:r>
        <w:rPr>
          <w:rFonts w:cs="Arial"/>
          <w:bCs/>
          <w:color w:val="000000"/>
          <w:spacing w:val="-7"/>
        </w:rPr>
        <w:t xml:space="preserve"> (New)</w:t>
      </w:r>
    </w:p>
    <w:p w14:paraId="648E92B8" w14:textId="77777777" w:rsidR="00001089" w:rsidRPr="001A196F" w:rsidRDefault="00001089" w:rsidP="00001089">
      <w:pPr>
        <w:shd w:val="clear" w:color="auto" w:fill="FFFFFF"/>
        <w:jc w:val="both"/>
        <w:rPr>
          <w:rFonts w:cs="Arial"/>
          <w:bCs/>
          <w:color w:val="000000"/>
          <w:spacing w:val="-7"/>
        </w:rPr>
      </w:pPr>
      <w:r w:rsidRPr="001A196F">
        <w:rPr>
          <w:rFonts w:cs="Arial"/>
          <w:bCs/>
          <w:color w:val="000000"/>
          <w:spacing w:val="-7"/>
        </w:rPr>
        <w:t>4</w:t>
      </w:r>
      <w:r>
        <w:rPr>
          <w:rFonts w:cs="Arial"/>
          <w:bCs/>
          <w:color w:val="000000"/>
          <w:spacing w:val="-7"/>
        </w:rPr>
        <w:noBreakHyphen/>
      </w:r>
      <w:r w:rsidRPr="001A196F">
        <w:rPr>
          <w:rFonts w:cs="Arial"/>
          <w:bCs/>
          <w:color w:val="000000"/>
          <w:spacing w:val="-7"/>
        </w:rPr>
        <w:t>16. Variance.</w:t>
      </w:r>
      <w:r>
        <w:rPr>
          <w:rFonts w:cs="Arial"/>
          <w:bCs/>
          <w:color w:val="000000"/>
          <w:spacing w:val="-7"/>
        </w:rPr>
        <w:t xml:space="preserve"> (New)</w:t>
      </w:r>
    </w:p>
    <w:p w14:paraId="4C9F93AE" w14:textId="77777777" w:rsidR="00001089" w:rsidRDefault="00001089" w:rsidP="00001089">
      <w:pPr>
        <w:shd w:val="clear" w:color="auto" w:fill="FFFFFF"/>
        <w:jc w:val="both"/>
        <w:rPr>
          <w:rFonts w:cs="Arial"/>
          <w:color w:val="000000"/>
          <w:spacing w:val="-7"/>
        </w:rPr>
      </w:pPr>
    </w:p>
    <w:p w14:paraId="20F15733" w14:textId="77777777" w:rsidR="00001089" w:rsidRPr="001A196F" w:rsidRDefault="00001089" w:rsidP="00001089">
      <w:pPr>
        <w:shd w:val="clear" w:color="auto" w:fill="FFFFFF"/>
        <w:jc w:val="both"/>
        <w:rPr>
          <w:rFonts w:cs="Arial"/>
          <w:b/>
          <w:bCs/>
          <w:color w:val="000000"/>
          <w:spacing w:val="-7"/>
        </w:rPr>
      </w:pPr>
      <w:r>
        <w:rPr>
          <w:rFonts w:cs="Arial"/>
          <w:b/>
          <w:bCs/>
          <w:color w:val="000000"/>
          <w:spacing w:val="-7"/>
        </w:rPr>
        <w:t>Synopsis</w:t>
      </w:r>
      <w:r w:rsidRPr="001A196F">
        <w:rPr>
          <w:rFonts w:cs="Arial"/>
          <w:b/>
          <w:bCs/>
          <w:color w:val="000000"/>
          <w:spacing w:val="-7"/>
        </w:rPr>
        <w:t xml:space="preserve">: </w:t>
      </w:r>
    </w:p>
    <w:p w14:paraId="65AB02F6" w14:textId="77777777" w:rsidR="00001089" w:rsidRPr="005B4598" w:rsidRDefault="00001089" w:rsidP="00001089">
      <w:pPr>
        <w:shd w:val="clear" w:color="auto" w:fill="FFFFFF"/>
        <w:jc w:val="both"/>
        <w:rPr>
          <w:rFonts w:cs="Arial"/>
          <w:color w:val="000000"/>
          <w:spacing w:val="-7"/>
        </w:rPr>
      </w:pPr>
    </w:p>
    <w:p w14:paraId="6C9D837C" w14:textId="77777777" w:rsidR="00001089" w:rsidRPr="001A196F" w:rsidRDefault="00001089" w:rsidP="00001089">
      <w:pPr>
        <w:shd w:val="clear" w:color="auto" w:fill="FFFFFF"/>
        <w:tabs>
          <w:tab w:val="left" w:pos="216"/>
        </w:tabs>
        <w:jc w:val="both"/>
        <w:rPr>
          <w:rFonts w:cs="Arial"/>
          <w:bCs/>
          <w:color w:val="000000"/>
          <w:spacing w:val="-7"/>
        </w:rPr>
      </w:pPr>
      <w:r>
        <w:rPr>
          <w:rFonts w:cs="Arial"/>
          <w:bCs/>
          <w:color w:val="000000"/>
          <w:spacing w:val="-7"/>
        </w:rPr>
        <w:tab/>
      </w:r>
      <w:r w:rsidRPr="001A196F">
        <w:rPr>
          <w:rFonts w:cs="Arial"/>
          <w:bCs/>
          <w:color w:val="000000"/>
          <w:spacing w:val="-7"/>
        </w:rPr>
        <w:t>The South Carolina Aeronautics Commission developed Regulation 4</w:t>
      </w:r>
      <w:r>
        <w:rPr>
          <w:rFonts w:cs="Arial"/>
          <w:bCs/>
          <w:color w:val="000000"/>
          <w:spacing w:val="-7"/>
        </w:rPr>
        <w:noBreakHyphen/>
      </w:r>
      <w:r w:rsidRPr="001A196F">
        <w:rPr>
          <w:rFonts w:cs="Arial"/>
          <w:bCs/>
          <w:color w:val="000000"/>
          <w:spacing w:val="-7"/>
        </w:rPr>
        <w:t>1 through 4</w:t>
      </w:r>
      <w:r>
        <w:rPr>
          <w:rFonts w:cs="Arial"/>
          <w:bCs/>
          <w:color w:val="000000"/>
          <w:spacing w:val="-7"/>
        </w:rPr>
        <w:noBreakHyphen/>
      </w:r>
      <w:r w:rsidRPr="001A196F">
        <w:rPr>
          <w:rFonts w:cs="Arial"/>
          <w:bCs/>
          <w:color w:val="000000"/>
          <w:spacing w:val="-7"/>
        </w:rPr>
        <w:t xml:space="preserve">16 to establish uniform procedures for grants from the State Aviation Fund and for the protection of public investment in public use airports and airport property from obstructions, safety hazards, and incompatible land uses in close proximity to such airports. </w:t>
      </w:r>
    </w:p>
    <w:p w14:paraId="71CA305E" w14:textId="77777777" w:rsidR="00001089" w:rsidRPr="001A196F" w:rsidRDefault="00001089" w:rsidP="00001089">
      <w:pPr>
        <w:shd w:val="clear" w:color="auto" w:fill="FFFFFF"/>
        <w:ind w:firstLine="270"/>
        <w:jc w:val="both"/>
        <w:rPr>
          <w:rFonts w:cs="Arial"/>
          <w:bCs/>
          <w:color w:val="000000"/>
          <w:spacing w:val="-7"/>
        </w:rPr>
      </w:pPr>
    </w:p>
    <w:p w14:paraId="74AE7DF5" w14:textId="77777777" w:rsidR="00001089" w:rsidRDefault="00001089" w:rsidP="00221326">
      <w:pPr>
        <w:shd w:val="clear" w:color="auto" w:fill="FFFFFF"/>
        <w:ind w:firstLine="270"/>
        <w:jc w:val="center"/>
        <w:rPr>
          <w:rFonts w:cs="Arial"/>
          <w:bCs/>
          <w:color w:val="000000"/>
          <w:spacing w:val="-7"/>
        </w:rPr>
      </w:pPr>
      <w:r w:rsidRPr="00196847">
        <w:rPr>
          <w:rFonts w:cs="Arial"/>
          <w:bCs/>
          <w:color w:val="000000"/>
          <w:spacing w:val="-7"/>
        </w:rPr>
        <w:t>Section by Section Discussion:</w:t>
      </w:r>
    </w:p>
    <w:p w14:paraId="65230AED" w14:textId="77777777" w:rsidR="00001089" w:rsidRDefault="00001089" w:rsidP="00001089">
      <w:pPr>
        <w:shd w:val="clear" w:color="auto" w:fill="FFFFFF"/>
        <w:ind w:firstLine="270"/>
        <w:jc w:val="both"/>
        <w:rPr>
          <w:rFonts w:cs="Arial"/>
          <w:bCs/>
          <w:color w:val="000000"/>
          <w:spacing w:val="-7"/>
        </w:rPr>
      </w:pPr>
    </w:p>
    <w:tbl>
      <w:tblPr>
        <w:tblStyle w:val="TableGrid"/>
        <w:tblW w:w="0" w:type="auto"/>
        <w:tblInd w:w="378" w:type="dxa"/>
        <w:tblLook w:val="00A0" w:firstRow="1" w:lastRow="0" w:firstColumn="1" w:lastColumn="0" w:noHBand="0" w:noVBand="0"/>
      </w:tblPr>
      <w:tblGrid>
        <w:gridCol w:w="2541"/>
        <w:gridCol w:w="2917"/>
        <w:gridCol w:w="3514"/>
      </w:tblGrid>
      <w:tr w:rsidR="00001089" w14:paraId="15F45061" w14:textId="77777777">
        <w:tc>
          <w:tcPr>
            <w:tcW w:w="2574" w:type="dxa"/>
          </w:tcPr>
          <w:p w14:paraId="0C6707BC"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Regulation Number</w:t>
            </w:r>
          </w:p>
        </w:tc>
        <w:tc>
          <w:tcPr>
            <w:tcW w:w="2952" w:type="dxa"/>
          </w:tcPr>
          <w:p w14:paraId="67A05E68"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Type of Change</w:t>
            </w:r>
          </w:p>
        </w:tc>
        <w:tc>
          <w:tcPr>
            <w:tcW w:w="3564" w:type="dxa"/>
          </w:tcPr>
          <w:p w14:paraId="0E52B4F2"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Purpose</w:t>
            </w:r>
          </w:p>
        </w:tc>
      </w:tr>
      <w:tr w:rsidR="00001089" w14:paraId="0DBC7C19" w14:textId="77777777">
        <w:tc>
          <w:tcPr>
            <w:tcW w:w="2574" w:type="dxa"/>
          </w:tcPr>
          <w:p w14:paraId="58BC5002"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4</w:t>
            </w:r>
            <w:r w:rsidRPr="005C7E15">
              <w:rPr>
                <w:rFonts w:ascii="Times New Roman" w:hAnsi="Times New Roman" w:cs="Times New Roman"/>
                <w:bCs/>
                <w:color w:val="000000"/>
                <w:spacing w:val="-7"/>
              </w:rPr>
              <w:noBreakHyphen/>
              <w:t>1</w:t>
            </w:r>
          </w:p>
        </w:tc>
        <w:tc>
          <w:tcPr>
            <w:tcW w:w="2952" w:type="dxa"/>
          </w:tcPr>
          <w:p w14:paraId="4B565476"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New </w:t>
            </w:r>
            <w:r w:rsidRPr="005C7E15">
              <w:rPr>
                <w:rFonts w:ascii="Times New Roman" w:hAnsi="Times New Roman" w:cs="Times New Roman"/>
                <w:bCs/>
                <w:color w:val="000000"/>
                <w:spacing w:val="-7"/>
              </w:rPr>
              <w:noBreakHyphen/>
              <w:t xml:space="preserve"> Addition</w:t>
            </w:r>
          </w:p>
        </w:tc>
        <w:tc>
          <w:tcPr>
            <w:tcW w:w="3564" w:type="dxa"/>
          </w:tcPr>
          <w:p w14:paraId="49F316BF" w14:textId="77777777" w:rsidR="00001089" w:rsidRPr="005C7E15" w:rsidRDefault="00001089" w:rsidP="00001089">
            <w:pPr>
              <w:jc w:val="both"/>
              <w:rPr>
                <w:rFonts w:ascii="Times New Roman" w:hAnsi="Times New Roman" w:cs="Times New Roman"/>
                <w:bCs/>
                <w:color w:val="000000"/>
                <w:spacing w:val="-7"/>
              </w:rPr>
            </w:pPr>
            <w:r w:rsidRPr="005C7E15">
              <w:rPr>
                <w:rFonts w:ascii="Times New Roman" w:hAnsi="Times New Roman" w:cs="Times New Roman"/>
                <w:bCs/>
                <w:color w:val="000000"/>
                <w:spacing w:val="-7"/>
              </w:rPr>
              <w:t>Adds uniform definitions to be applied in all of the regulations</w:t>
            </w:r>
          </w:p>
        </w:tc>
      </w:tr>
      <w:tr w:rsidR="00001089" w14:paraId="4E40AA09" w14:textId="77777777">
        <w:tc>
          <w:tcPr>
            <w:tcW w:w="2574" w:type="dxa"/>
          </w:tcPr>
          <w:p w14:paraId="12F19557"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4</w:t>
            </w:r>
            <w:r w:rsidRPr="005C7E15">
              <w:rPr>
                <w:rFonts w:ascii="Times New Roman" w:hAnsi="Times New Roman" w:cs="Times New Roman"/>
                <w:bCs/>
                <w:color w:val="000000"/>
                <w:spacing w:val="-7"/>
              </w:rPr>
              <w:noBreakHyphen/>
              <w:t>2</w:t>
            </w:r>
          </w:p>
        </w:tc>
        <w:tc>
          <w:tcPr>
            <w:tcW w:w="2952" w:type="dxa"/>
          </w:tcPr>
          <w:p w14:paraId="58FADE4E"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New </w:t>
            </w:r>
            <w:r w:rsidRPr="005C7E15">
              <w:rPr>
                <w:rFonts w:ascii="Times New Roman" w:hAnsi="Times New Roman" w:cs="Times New Roman"/>
                <w:bCs/>
                <w:color w:val="000000"/>
                <w:spacing w:val="-7"/>
              </w:rPr>
              <w:noBreakHyphen/>
              <w:t xml:space="preserve"> Addition</w:t>
            </w:r>
          </w:p>
        </w:tc>
        <w:tc>
          <w:tcPr>
            <w:tcW w:w="3564" w:type="dxa"/>
          </w:tcPr>
          <w:p w14:paraId="2B2F3CEA"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Addresses requirements, limitations, and eligibility for grants from the State Aviation Fund</w:t>
            </w:r>
          </w:p>
        </w:tc>
      </w:tr>
      <w:tr w:rsidR="00001089" w14:paraId="3EEB08C3" w14:textId="77777777">
        <w:tc>
          <w:tcPr>
            <w:tcW w:w="2574" w:type="dxa"/>
          </w:tcPr>
          <w:p w14:paraId="21C7EA9F"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4</w:t>
            </w:r>
            <w:r w:rsidRPr="005C7E15">
              <w:rPr>
                <w:rFonts w:ascii="Times New Roman" w:hAnsi="Times New Roman" w:cs="Times New Roman"/>
                <w:bCs/>
                <w:color w:val="000000"/>
                <w:spacing w:val="-7"/>
              </w:rPr>
              <w:noBreakHyphen/>
              <w:t>3</w:t>
            </w:r>
          </w:p>
        </w:tc>
        <w:tc>
          <w:tcPr>
            <w:tcW w:w="2952" w:type="dxa"/>
          </w:tcPr>
          <w:p w14:paraId="0D8096F4"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New </w:t>
            </w:r>
            <w:r w:rsidRPr="005C7E15">
              <w:rPr>
                <w:rFonts w:ascii="Times New Roman" w:hAnsi="Times New Roman" w:cs="Times New Roman"/>
                <w:bCs/>
                <w:color w:val="000000"/>
                <w:spacing w:val="-7"/>
              </w:rPr>
              <w:noBreakHyphen/>
              <w:t xml:space="preserve"> Addition</w:t>
            </w:r>
          </w:p>
        </w:tc>
        <w:tc>
          <w:tcPr>
            <w:tcW w:w="3564" w:type="dxa"/>
          </w:tcPr>
          <w:p w14:paraId="192BC32B"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Addresses requirements for public use airports to develop a Capital Improvement Plan </w:t>
            </w:r>
          </w:p>
        </w:tc>
      </w:tr>
      <w:tr w:rsidR="00001089" w14:paraId="51685B78" w14:textId="77777777">
        <w:tc>
          <w:tcPr>
            <w:tcW w:w="2574" w:type="dxa"/>
          </w:tcPr>
          <w:p w14:paraId="59BBE6E6"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4</w:t>
            </w:r>
            <w:r w:rsidRPr="005C7E15">
              <w:rPr>
                <w:rFonts w:ascii="Times New Roman" w:hAnsi="Times New Roman" w:cs="Times New Roman"/>
                <w:bCs/>
                <w:color w:val="000000"/>
                <w:spacing w:val="-7"/>
              </w:rPr>
              <w:noBreakHyphen/>
              <w:t>4</w:t>
            </w:r>
          </w:p>
        </w:tc>
        <w:tc>
          <w:tcPr>
            <w:tcW w:w="2952" w:type="dxa"/>
          </w:tcPr>
          <w:p w14:paraId="1895D907"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New </w:t>
            </w:r>
            <w:r w:rsidRPr="005C7E15">
              <w:rPr>
                <w:rFonts w:ascii="Times New Roman" w:hAnsi="Times New Roman" w:cs="Times New Roman"/>
                <w:bCs/>
                <w:color w:val="000000"/>
                <w:spacing w:val="-7"/>
              </w:rPr>
              <w:noBreakHyphen/>
              <w:t xml:space="preserve"> Addition</w:t>
            </w:r>
          </w:p>
        </w:tc>
        <w:tc>
          <w:tcPr>
            <w:tcW w:w="3564" w:type="dxa"/>
          </w:tcPr>
          <w:p w14:paraId="47B3A25B"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Outlines the type and scope of airport grants that are available from the State Aviation Fund</w:t>
            </w:r>
          </w:p>
        </w:tc>
      </w:tr>
      <w:tr w:rsidR="00001089" w14:paraId="058D1BFC" w14:textId="77777777">
        <w:tc>
          <w:tcPr>
            <w:tcW w:w="2574" w:type="dxa"/>
          </w:tcPr>
          <w:p w14:paraId="2B89DF57"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4</w:t>
            </w:r>
            <w:r w:rsidRPr="005C7E15">
              <w:rPr>
                <w:rFonts w:ascii="Times New Roman" w:hAnsi="Times New Roman" w:cs="Times New Roman"/>
                <w:bCs/>
                <w:color w:val="000000"/>
                <w:spacing w:val="-7"/>
              </w:rPr>
              <w:noBreakHyphen/>
              <w:t>5</w:t>
            </w:r>
          </w:p>
        </w:tc>
        <w:tc>
          <w:tcPr>
            <w:tcW w:w="2952" w:type="dxa"/>
          </w:tcPr>
          <w:p w14:paraId="6349D0CA"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New </w:t>
            </w:r>
            <w:r w:rsidRPr="005C7E15">
              <w:rPr>
                <w:rFonts w:ascii="Times New Roman" w:hAnsi="Times New Roman" w:cs="Times New Roman"/>
                <w:bCs/>
                <w:color w:val="000000"/>
                <w:spacing w:val="-7"/>
              </w:rPr>
              <w:noBreakHyphen/>
              <w:t xml:space="preserve"> Addition</w:t>
            </w:r>
          </w:p>
        </w:tc>
        <w:tc>
          <w:tcPr>
            <w:tcW w:w="3564" w:type="dxa"/>
          </w:tcPr>
          <w:p w14:paraId="21DBBA77"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Describes the grant assurances that are required for State Aviation Fund grant recipients </w:t>
            </w:r>
          </w:p>
        </w:tc>
      </w:tr>
      <w:tr w:rsidR="00001089" w14:paraId="08143CBE" w14:textId="77777777">
        <w:tc>
          <w:tcPr>
            <w:tcW w:w="2574" w:type="dxa"/>
          </w:tcPr>
          <w:p w14:paraId="1177413B"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4</w:t>
            </w:r>
            <w:r w:rsidRPr="005C7E15">
              <w:rPr>
                <w:rFonts w:ascii="Times New Roman" w:hAnsi="Times New Roman" w:cs="Times New Roman"/>
                <w:bCs/>
                <w:color w:val="000000"/>
                <w:spacing w:val="-7"/>
              </w:rPr>
              <w:noBreakHyphen/>
              <w:t>6</w:t>
            </w:r>
          </w:p>
        </w:tc>
        <w:tc>
          <w:tcPr>
            <w:tcW w:w="2952" w:type="dxa"/>
          </w:tcPr>
          <w:p w14:paraId="270E2E21"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New </w:t>
            </w:r>
            <w:r w:rsidRPr="005C7E15">
              <w:rPr>
                <w:rFonts w:ascii="Times New Roman" w:hAnsi="Times New Roman" w:cs="Times New Roman"/>
                <w:bCs/>
                <w:color w:val="000000"/>
                <w:spacing w:val="-7"/>
              </w:rPr>
              <w:noBreakHyphen/>
              <w:t xml:space="preserve"> Addition</w:t>
            </w:r>
          </w:p>
        </w:tc>
        <w:tc>
          <w:tcPr>
            <w:tcW w:w="3564" w:type="dxa"/>
          </w:tcPr>
          <w:p w14:paraId="660C7C95"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Request for review and reconsideration of applicants who are denied Aviation Fund grants</w:t>
            </w:r>
          </w:p>
        </w:tc>
      </w:tr>
      <w:tr w:rsidR="00001089" w14:paraId="4C698AD2" w14:textId="77777777">
        <w:tc>
          <w:tcPr>
            <w:tcW w:w="2574" w:type="dxa"/>
          </w:tcPr>
          <w:p w14:paraId="0B6B0BFC"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4</w:t>
            </w:r>
            <w:r w:rsidRPr="005C7E15">
              <w:rPr>
                <w:rFonts w:ascii="Times New Roman" w:hAnsi="Times New Roman" w:cs="Times New Roman"/>
                <w:bCs/>
                <w:color w:val="000000"/>
                <w:spacing w:val="-7"/>
              </w:rPr>
              <w:noBreakHyphen/>
              <w:t>7</w:t>
            </w:r>
          </w:p>
        </w:tc>
        <w:tc>
          <w:tcPr>
            <w:tcW w:w="2952" w:type="dxa"/>
          </w:tcPr>
          <w:p w14:paraId="24B7768D"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New </w:t>
            </w:r>
            <w:r w:rsidRPr="005C7E15">
              <w:rPr>
                <w:rFonts w:ascii="Times New Roman" w:hAnsi="Times New Roman" w:cs="Times New Roman"/>
                <w:bCs/>
                <w:color w:val="000000"/>
                <w:spacing w:val="-7"/>
              </w:rPr>
              <w:noBreakHyphen/>
              <w:t xml:space="preserve"> Addition</w:t>
            </w:r>
          </w:p>
        </w:tc>
        <w:tc>
          <w:tcPr>
            <w:tcW w:w="3564" w:type="dxa"/>
          </w:tcPr>
          <w:p w14:paraId="2D4BB4F3"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Describes the scope, authority, and general requirements for the protection </w:t>
            </w:r>
            <w:r w:rsidRPr="005C7E15">
              <w:rPr>
                <w:rFonts w:ascii="Times New Roman" w:hAnsi="Times New Roman" w:cs="Times New Roman"/>
                <w:bCs/>
                <w:color w:val="000000"/>
                <w:spacing w:val="-7"/>
              </w:rPr>
              <w:lastRenderedPageBreak/>
              <w:t>of airports and airport property from obstructions, addresses local government zoning authority to address incompatible activities near airports</w:t>
            </w:r>
          </w:p>
        </w:tc>
      </w:tr>
      <w:tr w:rsidR="00001089" w14:paraId="4851AFFD" w14:textId="77777777">
        <w:tc>
          <w:tcPr>
            <w:tcW w:w="2574" w:type="dxa"/>
          </w:tcPr>
          <w:p w14:paraId="07FF6B24"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lastRenderedPageBreak/>
              <w:t>4</w:t>
            </w:r>
            <w:r w:rsidRPr="005C7E15">
              <w:rPr>
                <w:rFonts w:ascii="Times New Roman" w:hAnsi="Times New Roman" w:cs="Times New Roman"/>
                <w:bCs/>
                <w:color w:val="000000"/>
                <w:spacing w:val="-7"/>
              </w:rPr>
              <w:noBreakHyphen/>
              <w:t>8</w:t>
            </w:r>
          </w:p>
        </w:tc>
        <w:tc>
          <w:tcPr>
            <w:tcW w:w="2952" w:type="dxa"/>
          </w:tcPr>
          <w:p w14:paraId="6CBDF72D"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New </w:t>
            </w:r>
            <w:r w:rsidRPr="005C7E15">
              <w:rPr>
                <w:rFonts w:ascii="Times New Roman" w:hAnsi="Times New Roman" w:cs="Times New Roman"/>
                <w:bCs/>
                <w:color w:val="000000"/>
                <w:spacing w:val="-7"/>
              </w:rPr>
              <w:noBreakHyphen/>
              <w:t xml:space="preserve"> Addition</w:t>
            </w:r>
          </w:p>
        </w:tc>
        <w:tc>
          <w:tcPr>
            <w:tcW w:w="3564" w:type="dxa"/>
          </w:tcPr>
          <w:p w14:paraId="4EC074E7"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Addresses the creation of airport maps and land use planning</w:t>
            </w:r>
          </w:p>
        </w:tc>
      </w:tr>
      <w:tr w:rsidR="00001089" w14:paraId="0782B737" w14:textId="77777777">
        <w:tc>
          <w:tcPr>
            <w:tcW w:w="2574" w:type="dxa"/>
          </w:tcPr>
          <w:p w14:paraId="00D9503C"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4</w:t>
            </w:r>
            <w:r w:rsidRPr="005C7E15">
              <w:rPr>
                <w:rFonts w:ascii="Times New Roman" w:hAnsi="Times New Roman" w:cs="Times New Roman"/>
                <w:bCs/>
                <w:color w:val="000000"/>
                <w:spacing w:val="-7"/>
              </w:rPr>
              <w:noBreakHyphen/>
              <w:t>9</w:t>
            </w:r>
          </w:p>
        </w:tc>
        <w:tc>
          <w:tcPr>
            <w:tcW w:w="2952" w:type="dxa"/>
          </w:tcPr>
          <w:p w14:paraId="2BE7C0AD"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New </w:t>
            </w:r>
            <w:r w:rsidRPr="005C7E15">
              <w:rPr>
                <w:rFonts w:ascii="Times New Roman" w:hAnsi="Times New Roman" w:cs="Times New Roman"/>
                <w:bCs/>
                <w:color w:val="000000"/>
                <w:spacing w:val="-7"/>
              </w:rPr>
              <w:noBreakHyphen/>
              <w:t xml:space="preserve"> Addition</w:t>
            </w:r>
          </w:p>
        </w:tc>
        <w:tc>
          <w:tcPr>
            <w:tcW w:w="3564" w:type="dxa"/>
          </w:tcPr>
          <w:p w14:paraId="74D76D22"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Addresses requirements for Airport Master Plans</w:t>
            </w:r>
          </w:p>
        </w:tc>
      </w:tr>
      <w:tr w:rsidR="00001089" w14:paraId="5999625D" w14:textId="77777777">
        <w:tc>
          <w:tcPr>
            <w:tcW w:w="2574" w:type="dxa"/>
          </w:tcPr>
          <w:p w14:paraId="3CBB6C9B"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4</w:t>
            </w:r>
            <w:r w:rsidRPr="005C7E15">
              <w:rPr>
                <w:rFonts w:ascii="Times New Roman" w:hAnsi="Times New Roman" w:cs="Times New Roman"/>
                <w:bCs/>
                <w:color w:val="000000"/>
                <w:spacing w:val="-7"/>
              </w:rPr>
              <w:noBreakHyphen/>
              <w:t>10</w:t>
            </w:r>
          </w:p>
        </w:tc>
        <w:tc>
          <w:tcPr>
            <w:tcW w:w="2952" w:type="dxa"/>
          </w:tcPr>
          <w:p w14:paraId="7D4255EA"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New </w:t>
            </w:r>
            <w:r w:rsidRPr="005C7E15">
              <w:rPr>
                <w:rFonts w:ascii="Times New Roman" w:hAnsi="Times New Roman" w:cs="Times New Roman"/>
                <w:bCs/>
                <w:color w:val="000000"/>
                <w:spacing w:val="-7"/>
              </w:rPr>
              <w:noBreakHyphen/>
              <w:t xml:space="preserve"> Addition</w:t>
            </w:r>
          </w:p>
        </w:tc>
        <w:tc>
          <w:tcPr>
            <w:tcW w:w="3564" w:type="dxa"/>
          </w:tcPr>
          <w:p w14:paraId="74E6E984"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Addresses statutory requirement for zoning near airports</w:t>
            </w:r>
          </w:p>
        </w:tc>
      </w:tr>
      <w:tr w:rsidR="00001089" w14:paraId="435A6F2A" w14:textId="77777777">
        <w:tc>
          <w:tcPr>
            <w:tcW w:w="2574" w:type="dxa"/>
          </w:tcPr>
          <w:p w14:paraId="6C5F7BE6"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4</w:t>
            </w:r>
            <w:r w:rsidRPr="005C7E15">
              <w:rPr>
                <w:rFonts w:ascii="Times New Roman" w:hAnsi="Times New Roman" w:cs="Times New Roman"/>
                <w:bCs/>
                <w:color w:val="000000"/>
                <w:spacing w:val="-7"/>
              </w:rPr>
              <w:noBreakHyphen/>
              <w:t>11</w:t>
            </w:r>
          </w:p>
        </w:tc>
        <w:tc>
          <w:tcPr>
            <w:tcW w:w="2952" w:type="dxa"/>
          </w:tcPr>
          <w:p w14:paraId="262118E6"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New </w:t>
            </w:r>
            <w:r w:rsidRPr="005C7E15">
              <w:rPr>
                <w:rFonts w:ascii="Times New Roman" w:hAnsi="Times New Roman" w:cs="Times New Roman"/>
                <w:bCs/>
                <w:color w:val="000000"/>
                <w:spacing w:val="-7"/>
              </w:rPr>
              <w:noBreakHyphen/>
              <w:t xml:space="preserve"> Addition</w:t>
            </w:r>
          </w:p>
        </w:tc>
        <w:tc>
          <w:tcPr>
            <w:tcW w:w="3564" w:type="dxa"/>
          </w:tcPr>
          <w:p w14:paraId="5EC4EA39"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Codifies existing procedures for land use review near airports</w:t>
            </w:r>
          </w:p>
        </w:tc>
      </w:tr>
      <w:tr w:rsidR="00001089" w14:paraId="2E251A6E" w14:textId="77777777">
        <w:tc>
          <w:tcPr>
            <w:tcW w:w="2574" w:type="dxa"/>
          </w:tcPr>
          <w:p w14:paraId="7F676BA8"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4</w:t>
            </w:r>
            <w:r w:rsidRPr="005C7E15">
              <w:rPr>
                <w:rFonts w:ascii="Times New Roman" w:hAnsi="Times New Roman" w:cs="Times New Roman"/>
                <w:bCs/>
                <w:color w:val="000000"/>
                <w:spacing w:val="-7"/>
              </w:rPr>
              <w:noBreakHyphen/>
              <w:t>12</w:t>
            </w:r>
          </w:p>
        </w:tc>
        <w:tc>
          <w:tcPr>
            <w:tcW w:w="2952" w:type="dxa"/>
          </w:tcPr>
          <w:p w14:paraId="3D99FE39"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New </w:t>
            </w:r>
            <w:r w:rsidRPr="005C7E15">
              <w:rPr>
                <w:rFonts w:ascii="Times New Roman" w:hAnsi="Times New Roman" w:cs="Times New Roman"/>
                <w:bCs/>
                <w:color w:val="000000"/>
                <w:spacing w:val="-7"/>
              </w:rPr>
              <w:noBreakHyphen/>
              <w:t xml:space="preserve"> Addition</w:t>
            </w:r>
          </w:p>
        </w:tc>
        <w:tc>
          <w:tcPr>
            <w:tcW w:w="3564" w:type="dxa"/>
          </w:tcPr>
          <w:p w14:paraId="57BAA3A7"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Addresses statutory requirement for local governments to respond to comments by the Division of Aeronautics</w:t>
            </w:r>
          </w:p>
        </w:tc>
      </w:tr>
      <w:tr w:rsidR="00001089" w14:paraId="1CD29D39" w14:textId="77777777">
        <w:tc>
          <w:tcPr>
            <w:tcW w:w="2574" w:type="dxa"/>
          </w:tcPr>
          <w:p w14:paraId="6073C2DA"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4</w:t>
            </w:r>
            <w:r w:rsidRPr="005C7E15">
              <w:rPr>
                <w:rFonts w:ascii="Times New Roman" w:hAnsi="Times New Roman" w:cs="Times New Roman"/>
                <w:bCs/>
                <w:color w:val="000000"/>
                <w:spacing w:val="-7"/>
              </w:rPr>
              <w:noBreakHyphen/>
              <w:t>13</w:t>
            </w:r>
          </w:p>
        </w:tc>
        <w:tc>
          <w:tcPr>
            <w:tcW w:w="2952" w:type="dxa"/>
          </w:tcPr>
          <w:p w14:paraId="54071DAE"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New </w:t>
            </w:r>
            <w:r w:rsidRPr="005C7E15">
              <w:rPr>
                <w:rFonts w:ascii="Times New Roman" w:hAnsi="Times New Roman" w:cs="Times New Roman"/>
                <w:bCs/>
                <w:color w:val="000000"/>
                <w:spacing w:val="-7"/>
              </w:rPr>
              <w:noBreakHyphen/>
              <w:t xml:space="preserve"> Addition</w:t>
            </w:r>
          </w:p>
        </w:tc>
        <w:tc>
          <w:tcPr>
            <w:tcW w:w="3564" w:type="dxa"/>
          </w:tcPr>
          <w:p w14:paraId="300A790C"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Addresses the statutory requirement to notify the Division of Aeronautics of proposed land use or zoning changes near airports</w:t>
            </w:r>
          </w:p>
        </w:tc>
      </w:tr>
      <w:tr w:rsidR="00001089" w14:paraId="5F8D3F4C" w14:textId="77777777">
        <w:tc>
          <w:tcPr>
            <w:tcW w:w="2574" w:type="dxa"/>
          </w:tcPr>
          <w:p w14:paraId="56E661B5"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4</w:t>
            </w:r>
            <w:r w:rsidRPr="005C7E15">
              <w:rPr>
                <w:rFonts w:ascii="Times New Roman" w:hAnsi="Times New Roman" w:cs="Times New Roman"/>
                <w:bCs/>
                <w:color w:val="000000"/>
                <w:spacing w:val="-7"/>
              </w:rPr>
              <w:noBreakHyphen/>
              <w:t>14</w:t>
            </w:r>
          </w:p>
        </w:tc>
        <w:tc>
          <w:tcPr>
            <w:tcW w:w="2952" w:type="dxa"/>
          </w:tcPr>
          <w:p w14:paraId="5F3F39F7"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New </w:t>
            </w:r>
            <w:r w:rsidRPr="005C7E15">
              <w:rPr>
                <w:rFonts w:ascii="Times New Roman" w:hAnsi="Times New Roman" w:cs="Times New Roman"/>
                <w:bCs/>
                <w:color w:val="000000"/>
                <w:spacing w:val="-7"/>
              </w:rPr>
              <w:noBreakHyphen/>
              <w:t xml:space="preserve"> Addition</w:t>
            </w:r>
          </w:p>
        </w:tc>
        <w:tc>
          <w:tcPr>
            <w:tcW w:w="3564" w:type="dxa"/>
          </w:tcPr>
          <w:p w14:paraId="179F9113"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Outlines enforcement and legal action allowed by Title 55</w:t>
            </w:r>
          </w:p>
        </w:tc>
      </w:tr>
      <w:tr w:rsidR="00001089" w14:paraId="74F8A409" w14:textId="77777777">
        <w:tc>
          <w:tcPr>
            <w:tcW w:w="2574" w:type="dxa"/>
          </w:tcPr>
          <w:p w14:paraId="48C225B1"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4</w:t>
            </w:r>
            <w:r w:rsidRPr="005C7E15">
              <w:rPr>
                <w:rFonts w:ascii="Times New Roman" w:hAnsi="Times New Roman" w:cs="Times New Roman"/>
                <w:bCs/>
                <w:color w:val="000000"/>
                <w:spacing w:val="-7"/>
              </w:rPr>
              <w:noBreakHyphen/>
              <w:t>15</w:t>
            </w:r>
          </w:p>
        </w:tc>
        <w:tc>
          <w:tcPr>
            <w:tcW w:w="2952" w:type="dxa"/>
          </w:tcPr>
          <w:p w14:paraId="5B2CE465"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New </w:t>
            </w:r>
            <w:r w:rsidRPr="005C7E15">
              <w:rPr>
                <w:rFonts w:ascii="Times New Roman" w:hAnsi="Times New Roman" w:cs="Times New Roman"/>
                <w:bCs/>
                <w:color w:val="000000"/>
                <w:spacing w:val="-7"/>
              </w:rPr>
              <w:noBreakHyphen/>
              <w:t xml:space="preserve"> Addition</w:t>
            </w:r>
          </w:p>
        </w:tc>
        <w:tc>
          <w:tcPr>
            <w:tcW w:w="3564" w:type="dxa"/>
          </w:tcPr>
          <w:p w14:paraId="6442E283"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Sets forth procedure for approval of private airports near public use airports</w:t>
            </w:r>
          </w:p>
        </w:tc>
      </w:tr>
      <w:tr w:rsidR="00001089" w14:paraId="52F01D59" w14:textId="77777777">
        <w:tc>
          <w:tcPr>
            <w:tcW w:w="2574" w:type="dxa"/>
          </w:tcPr>
          <w:p w14:paraId="01B9F56B"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4</w:t>
            </w:r>
            <w:r w:rsidRPr="005C7E15">
              <w:rPr>
                <w:rFonts w:ascii="Times New Roman" w:hAnsi="Times New Roman" w:cs="Times New Roman"/>
                <w:bCs/>
                <w:color w:val="000000"/>
                <w:spacing w:val="-7"/>
              </w:rPr>
              <w:noBreakHyphen/>
              <w:t>16</w:t>
            </w:r>
          </w:p>
        </w:tc>
        <w:tc>
          <w:tcPr>
            <w:tcW w:w="2952" w:type="dxa"/>
          </w:tcPr>
          <w:p w14:paraId="5608BEFF"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New </w:t>
            </w:r>
            <w:r w:rsidRPr="005C7E15">
              <w:rPr>
                <w:rFonts w:ascii="Times New Roman" w:hAnsi="Times New Roman" w:cs="Times New Roman"/>
                <w:bCs/>
                <w:color w:val="000000"/>
                <w:spacing w:val="-7"/>
              </w:rPr>
              <w:noBreakHyphen/>
              <w:t xml:space="preserve"> Addition</w:t>
            </w:r>
          </w:p>
        </w:tc>
        <w:tc>
          <w:tcPr>
            <w:tcW w:w="3564" w:type="dxa"/>
          </w:tcPr>
          <w:p w14:paraId="28940E2A"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Provides for a variance procedure</w:t>
            </w:r>
          </w:p>
        </w:tc>
      </w:tr>
      <w:tr w:rsidR="00001089" w14:paraId="7E6D9F9D" w14:textId="77777777">
        <w:tc>
          <w:tcPr>
            <w:tcW w:w="2574" w:type="dxa"/>
          </w:tcPr>
          <w:p w14:paraId="60A2D318"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Appendices A</w:t>
            </w:r>
            <w:r w:rsidRPr="005C7E15">
              <w:rPr>
                <w:rFonts w:ascii="Times New Roman" w:hAnsi="Times New Roman" w:cs="Times New Roman"/>
                <w:bCs/>
                <w:color w:val="000000"/>
                <w:spacing w:val="-7"/>
              </w:rPr>
              <w:noBreakHyphen/>
              <w:t>C</w:t>
            </w:r>
          </w:p>
        </w:tc>
        <w:tc>
          <w:tcPr>
            <w:tcW w:w="2952" w:type="dxa"/>
          </w:tcPr>
          <w:p w14:paraId="618931E8"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 xml:space="preserve">New </w:t>
            </w:r>
            <w:r w:rsidRPr="005C7E15">
              <w:rPr>
                <w:rFonts w:ascii="Times New Roman" w:hAnsi="Times New Roman" w:cs="Times New Roman"/>
                <w:bCs/>
                <w:color w:val="000000"/>
                <w:spacing w:val="-7"/>
              </w:rPr>
              <w:noBreakHyphen/>
              <w:t xml:space="preserve"> Addition</w:t>
            </w:r>
          </w:p>
        </w:tc>
        <w:tc>
          <w:tcPr>
            <w:tcW w:w="3564" w:type="dxa"/>
          </w:tcPr>
          <w:p w14:paraId="674C8A97" w14:textId="77777777" w:rsidR="00001089" w:rsidRPr="005C7E15" w:rsidRDefault="00001089" w:rsidP="00221326">
            <w:pPr>
              <w:jc w:val="center"/>
              <w:rPr>
                <w:rFonts w:ascii="Times New Roman" w:hAnsi="Times New Roman" w:cs="Times New Roman"/>
                <w:bCs/>
                <w:color w:val="000000"/>
                <w:spacing w:val="-7"/>
              </w:rPr>
            </w:pPr>
            <w:r w:rsidRPr="005C7E15">
              <w:rPr>
                <w:rFonts w:ascii="Times New Roman" w:hAnsi="Times New Roman" w:cs="Times New Roman"/>
                <w:bCs/>
                <w:color w:val="000000"/>
                <w:spacing w:val="-7"/>
              </w:rPr>
              <w:t>Incorporates FAA guidance into review of compatible and incompatible land uses surrounding airports</w:t>
            </w:r>
          </w:p>
        </w:tc>
      </w:tr>
    </w:tbl>
    <w:p w14:paraId="4E91454B" w14:textId="77777777" w:rsidR="00001089" w:rsidRPr="003221D4" w:rsidRDefault="00001089" w:rsidP="00001089">
      <w:pPr>
        <w:shd w:val="clear" w:color="auto" w:fill="FFFFFF"/>
        <w:ind w:firstLine="270"/>
        <w:jc w:val="both"/>
        <w:rPr>
          <w:rFonts w:cs="Arial"/>
          <w:bCs/>
          <w:color w:val="000000"/>
          <w:spacing w:val="-7"/>
        </w:rPr>
      </w:pPr>
    </w:p>
    <w:p w14:paraId="361C2072" w14:textId="77777777" w:rsidR="00001089" w:rsidRPr="00CC3735" w:rsidRDefault="00001089" w:rsidP="00001089">
      <w:pPr>
        <w:shd w:val="clear" w:color="auto" w:fill="FFFFFF"/>
        <w:tabs>
          <w:tab w:val="left" w:pos="216"/>
        </w:tabs>
        <w:jc w:val="both"/>
        <w:rPr>
          <w:rFonts w:cs="Arial"/>
          <w:bCs/>
          <w:color w:val="000000"/>
          <w:spacing w:val="-7"/>
        </w:rPr>
      </w:pPr>
      <w:r>
        <w:rPr>
          <w:rFonts w:cs="Arial"/>
          <w:bCs/>
          <w:color w:val="000000"/>
          <w:spacing w:val="-7"/>
        </w:rPr>
        <w:tab/>
        <w:t xml:space="preserve">The Notice of Drafting was published in the </w:t>
      </w:r>
      <w:r w:rsidRPr="003269D6">
        <w:rPr>
          <w:rFonts w:cs="Arial"/>
          <w:bCs/>
          <w:i/>
          <w:color w:val="000000"/>
          <w:spacing w:val="-7"/>
        </w:rPr>
        <w:t>State Register</w:t>
      </w:r>
      <w:r>
        <w:rPr>
          <w:rFonts w:cs="Arial"/>
          <w:bCs/>
          <w:color w:val="000000"/>
          <w:spacing w:val="-7"/>
        </w:rPr>
        <w:t xml:space="preserve"> on July 22, 2022.</w:t>
      </w:r>
    </w:p>
    <w:p w14:paraId="701572DA" w14:textId="77777777" w:rsidR="00001089" w:rsidRPr="005B4598" w:rsidRDefault="00001089" w:rsidP="00001089">
      <w:pPr>
        <w:shd w:val="clear" w:color="auto" w:fill="FFFFFF"/>
        <w:tabs>
          <w:tab w:val="left" w:pos="216"/>
        </w:tabs>
        <w:jc w:val="both"/>
        <w:rPr>
          <w:rFonts w:cs="Arial"/>
          <w:color w:val="000000"/>
          <w:spacing w:val="-7"/>
        </w:rPr>
      </w:pPr>
    </w:p>
    <w:p w14:paraId="01E4134E" w14:textId="77777777" w:rsidR="00001089" w:rsidRDefault="00001089" w:rsidP="00001089">
      <w:pPr>
        <w:shd w:val="clear" w:color="auto" w:fill="FFFFFF"/>
        <w:tabs>
          <w:tab w:val="left" w:pos="216"/>
        </w:tabs>
        <w:jc w:val="both"/>
        <w:rPr>
          <w:rFonts w:cs="Arial"/>
          <w:b/>
          <w:bCs/>
          <w:color w:val="000000"/>
          <w:spacing w:val="-7"/>
        </w:rPr>
      </w:pPr>
      <w:r>
        <w:rPr>
          <w:rFonts w:cs="Arial"/>
          <w:b/>
          <w:bCs/>
          <w:color w:val="000000"/>
          <w:spacing w:val="-7"/>
        </w:rPr>
        <w:t>Instructions:</w:t>
      </w:r>
    </w:p>
    <w:p w14:paraId="25C53F6D" w14:textId="77777777" w:rsidR="00001089" w:rsidRPr="005B4598" w:rsidRDefault="00001089" w:rsidP="00001089">
      <w:pPr>
        <w:shd w:val="clear" w:color="auto" w:fill="FFFFFF"/>
        <w:tabs>
          <w:tab w:val="left" w:pos="216"/>
        </w:tabs>
        <w:jc w:val="both"/>
        <w:rPr>
          <w:rFonts w:cs="Arial"/>
          <w:color w:val="000000"/>
          <w:spacing w:val="-7"/>
        </w:rPr>
      </w:pPr>
    </w:p>
    <w:p w14:paraId="1B1EF2E6" w14:textId="77777777" w:rsidR="00001089" w:rsidRPr="00E85176" w:rsidRDefault="00001089" w:rsidP="00001089">
      <w:pPr>
        <w:shd w:val="clear" w:color="auto" w:fill="FFFFFF"/>
        <w:tabs>
          <w:tab w:val="left" w:pos="216"/>
        </w:tabs>
        <w:jc w:val="both"/>
        <w:rPr>
          <w:rFonts w:cs="Arial"/>
          <w:bCs/>
          <w:color w:val="000000"/>
          <w:spacing w:val="-7"/>
        </w:rPr>
      </w:pPr>
      <w:r>
        <w:rPr>
          <w:rFonts w:cs="Arial"/>
          <w:bCs/>
          <w:color w:val="000000"/>
          <w:spacing w:val="-7"/>
        </w:rPr>
        <w:tab/>
        <w:t xml:space="preserve">Print the regulation as shown below. All other items remain unchanged. </w:t>
      </w:r>
    </w:p>
    <w:p w14:paraId="0D5911D0" w14:textId="77777777" w:rsidR="00001089" w:rsidRPr="005B4598" w:rsidRDefault="00001089" w:rsidP="00001089">
      <w:pPr>
        <w:shd w:val="clear" w:color="auto" w:fill="FFFFFF"/>
        <w:jc w:val="both"/>
        <w:rPr>
          <w:rFonts w:cs="Arial"/>
          <w:color w:val="000000"/>
          <w:spacing w:val="-7"/>
        </w:rPr>
      </w:pPr>
    </w:p>
    <w:p w14:paraId="2A73AE3E" w14:textId="77777777" w:rsidR="00001089" w:rsidRDefault="00001089" w:rsidP="00001089">
      <w:pPr>
        <w:shd w:val="clear" w:color="auto" w:fill="FFFFFF"/>
        <w:jc w:val="both"/>
        <w:rPr>
          <w:rFonts w:cs="Arial"/>
          <w:b/>
          <w:bCs/>
          <w:color w:val="000000"/>
          <w:spacing w:val="-7"/>
        </w:rPr>
      </w:pPr>
    </w:p>
    <w:p w14:paraId="4851C445" w14:textId="4C83EF44" w:rsidR="00001089" w:rsidRDefault="00001089" w:rsidP="00001089">
      <w:pPr>
        <w:shd w:val="clear" w:color="auto" w:fill="FFFFFF"/>
        <w:jc w:val="both"/>
        <w:rPr>
          <w:rFonts w:cs="Times New Roman"/>
          <w:bCs/>
          <w:strike/>
        </w:rPr>
      </w:pPr>
      <w:r w:rsidRPr="00001089">
        <w:rPr>
          <w:rFonts w:cs="Times New Roman"/>
          <w:bCs/>
          <w:strike/>
        </w:rPr>
        <w:t>Indicates Matter Stricken</w:t>
      </w:r>
    </w:p>
    <w:p w14:paraId="7C7ED73F" w14:textId="119A5F59" w:rsidR="00001089" w:rsidRDefault="00001089" w:rsidP="00001089">
      <w:pPr>
        <w:shd w:val="clear" w:color="auto" w:fill="FFFFFF"/>
        <w:jc w:val="both"/>
        <w:rPr>
          <w:rFonts w:cs="Times New Roman"/>
          <w:bCs/>
          <w:u w:val="single"/>
        </w:rPr>
      </w:pPr>
      <w:r w:rsidRPr="00001089">
        <w:rPr>
          <w:rFonts w:cs="Times New Roman"/>
          <w:bCs/>
          <w:u w:val="single"/>
        </w:rPr>
        <w:t>Indicates New Matter</w:t>
      </w:r>
    </w:p>
    <w:p w14:paraId="6A489606" w14:textId="77777777" w:rsidR="00001089" w:rsidRPr="00001089" w:rsidRDefault="00001089" w:rsidP="00001089">
      <w:pPr>
        <w:shd w:val="clear" w:color="auto" w:fill="FFFFFF"/>
        <w:jc w:val="both"/>
        <w:rPr>
          <w:rFonts w:cs="Times New Roman"/>
          <w:bCs/>
          <w:u w:val="single"/>
        </w:rPr>
      </w:pPr>
    </w:p>
    <w:p w14:paraId="455DED0F" w14:textId="77777777" w:rsidR="00001089" w:rsidRDefault="00001089" w:rsidP="00001089">
      <w:pPr>
        <w:shd w:val="clear" w:color="auto" w:fill="FFFFFF"/>
        <w:jc w:val="both"/>
        <w:rPr>
          <w:rFonts w:cs="Arial"/>
          <w:b/>
          <w:bCs/>
          <w:color w:val="000000"/>
          <w:spacing w:val="-7"/>
        </w:rPr>
      </w:pPr>
    </w:p>
    <w:p w14:paraId="2D0D0B24" w14:textId="03E3631C" w:rsidR="00001089" w:rsidRPr="008D4EF0" w:rsidRDefault="00001089" w:rsidP="00001089">
      <w:pPr>
        <w:shd w:val="clear" w:color="auto" w:fill="FFFFFF"/>
        <w:jc w:val="both"/>
        <w:rPr>
          <w:rFonts w:cs="Arial"/>
          <w:b/>
          <w:bCs/>
          <w:color w:val="000000"/>
          <w:spacing w:val="-7"/>
        </w:rPr>
      </w:pPr>
      <w:r>
        <w:rPr>
          <w:rFonts w:cs="Arial"/>
          <w:b/>
          <w:bCs/>
          <w:color w:val="000000"/>
          <w:spacing w:val="-7"/>
        </w:rPr>
        <w:t>Text:</w:t>
      </w:r>
    </w:p>
    <w:p w14:paraId="68712EDB" w14:textId="77777777" w:rsidR="00001089" w:rsidRPr="000619F6" w:rsidRDefault="00001089" w:rsidP="00001089">
      <w:pPr>
        <w:shd w:val="clear" w:color="auto" w:fill="FFFFFF"/>
        <w:jc w:val="both"/>
        <w:rPr>
          <w:rFonts w:cs="Arial"/>
          <w:color w:val="000000"/>
          <w:spacing w:val="-7"/>
        </w:rPr>
      </w:pPr>
    </w:p>
    <w:p w14:paraId="591F6C09" w14:textId="77777777" w:rsidR="00001089" w:rsidRPr="00E85176" w:rsidRDefault="00001089" w:rsidP="00221326">
      <w:pPr>
        <w:shd w:val="clear" w:color="auto" w:fill="FFFFFF"/>
        <w:jc w:val="center"/>
        <w:rPr>
          <w:rFonts w:cs="Arial"/>
          <w:color w:val="000000"/>
          <w:spacing w:val="-7"/>
          <w:u w:val="single"/>
        </w:rPr>
      </w:pPr>
      <w:r w:rsidRPr="00E85176">
        <w:rPr>
          <w:rFonts w:cs="Arial"/>
          <w:color w:val="000000"/>
          <w:spacing w:val="-7"/>
          <w:u w:val="single"/>
        </w:rPr>
        <w:t>PART A</w:t>
      </w:r>
    </w:p>
    <w:p w14:paraId="2580855D" w14:textId="77777777" w:rsidR="00001089" w:rsidRDefault="00001089" w:rsidP="00221326">
      <w:pPr>
        <w:shd w:val="clear" w:color="auto" w:fill="FFFFFF"/>
        <w:jc w:val="center"/>
        <w:rPr>
          <w:rFonts w:cs="Arial"/>
          <w:color w:val="000000"/>
          <w:spacing w:val="-7"/>
          <w:u w:val="single"/>
        </w:rPr>
      </w:pPr>
      <w:r w:rsidRPr="00E85176">
        <w:rPr>
          <w:rFonts w:cs="Arial"/>
          <w:color w:val="000000"/>
          <w:spacing w:val="-7"/>
          <w:u w:val="single"/>
        </w:rPr>
        <w:t>DEFINITIONS</w:t>
      </w:r>
    </w:p>
    <w:p w14:paraId="4E89106F" w14:textId="77777777" w:rsidR="00001089" w:rsidRPr="00E85176" w:rsidRDefault="00001089" w:rsidP="00016B01">
      <w:pPr>
        <w:shd w:val="clear" w:color="auto" w:fill="FFFFFF"/>
        <w:jc w:val="center"/>
        <w:rPr>
          <w:rFonts w:cs="Arial"/>
          <w:color w:val="000000"/>
          <w:spacing w:val="-7"/>
          <w:u w:val="single"/>
        </w:rPr>
      </w:pPr>
    </w:p>
    <w:p w14:paraId="7B484F62" w14:textId="77777777" w:rsidR="00001089" w:rsidRPr="00C44806" w:rsidRDefault="00001089" w:rsidP="00001089">
      <w:pPr>
        <w:shd w:val="clear" w:color="auto" w:fill="FFFFFF"/>
        <w:ind w:right="288"/>
        <w:jc w:val="both"/>
        <w:rPr>
          <w:rFonts w:cs="Arial"/>
          <w:color w:val="000000"/>
          <w:u w:val="single"/>
        </w:rPr>
      </w:pPr>
      <w:r w:rsidRPr="00E85176">
        <w:rPr>
          <w:rFonts w:cs="Arial"/>
          <w:color w:val="000000"/>
          <w:u w:val="single"/>
        </w:rPr>
        <w:t>4</w:t>
      </w:r>
      <w:r w:rsidRPr="00E85176">
        <w:rPr>
          <w:rFonts w:cs="Arial"/>
          <w:color w:val="000000"/>
          <w:u w:val="single"/>
        </w:rPr>
        <w:noBreakHyphen/>
        <w:t>1. Definitions.</w:t>
      </w:r>
    </w:p>
    <w:p w14:paraId="201A535F" w14:textId="77777777" w:rsidR="00001089" w:rsidRPr="00026316" w:rsidRDefault="00001089" w:rsidP="00001089">
      <w:pPr>
        <w:jc w:val="both"/>
        <w:rPr>
          <w:rFonts w:cs="Arial"/>
          <w:bCs/>
          <w:color w:val="000000"/>
          <w:u w:val="single"/>
        </w:rPr>
      </w:pPr>
    </w:p>
    <w:p w14:paraId="2CFD253A"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rPr>
          <w:rFonts w:cs="Arial"/>
          <w:bCs/>
          <w:color w:val="000000"/>
        </w:rPr>
        <w:tab/>
      </w:r>
      <w:r w:rsidRPr="00026316">
        <w:rPr>
          <w:rFonts w:cs="Arial"/>
          <w:bCs/>
          <w:color w:val="000000"/>
          <w:u w:val="single"/>
        </w:rPr>
        <w:t>(A) The following definitions apply to this regulation 4</w:t>
      </w:r>
      <w:r>
        <w:rPr>
          <w:rFonts w:cs="Arial"/>
          <w:bCs/>
          <w:color w:val="000000"/>
          <w:u w:val="single"/>
        </w:rPr>
        <w:noBreakHyphen/>
      </w:r>
      <w:r w:rsidRPr="00026316">
        <w:rPr>
          <w:rFonts w:cs="Arial"/>
          <w:bCs/>
          <w:color w:val="000000"/>
          <w:u w:val="single"/>
        </w:rPr>
        <w:t>1 through 4</w:t>
      </w:r>
      <w:r>
        <w:rPr>
          <w:rFonts w:cs="Arial"/>
          <w:bCs/>
          <w:color w:val="000000"/>
          <w:u w:val="single"/>
        </w:rPr>
        <w:noBreakHyphen/>
      </w:r>
      <w:r w:rsidRPr="00026316">
        <w:rPr>
          <w:rFonts w:cs="Arial"/>
          <w:bCs/>
          <w:color w:val="000000"/>
          <w:u w:val="single"/>
        </w:rPr>
        <w:t xml:space="preserve">16 and appendices. </w:t>
      </w:r>
      <w:r w:rsidRPr="00026316">
        <w:rPr>
          <w:u w:val="single"/>
        </w:rPr>
        <w:t>Other definitions contained in Section 55</w:t>
      </w:r>
      <w:r>
        <w:rPr>
          <w:u w:val="single"/>
        </w:rPr>
        <w:noBreakHyphen/>
      </w:r>
      <w:r w:rsidRPr="00026316">
        <w:rPr>
          <w:u w:val="single"/>
        </w:rPr>
        <w:t>1</w:t>
      </w:r>
      <w:r>
        <w:rPr>
          <w:u w:val="single"/>
        </w:rPr>
        <w:noBreakHyphen/>
      </w:r>
      <w:r w:rsidRPr="00026316">
        <w:rPr>
          <w:u w:val="single"/>
        </w:rPr>
        <w:t xml:space="preserve">5 of the Code are also applicable to this regulation. The meaning of any other terms that are not defined shall be consistent with their definition in FAA regulations, Advisory Circulars, </w:t>
      </w:r>
      <w:r w:rsidRPr="00026316">
        <w:rPr>
          <w:u w:val="single"/>
        </w:rPr>
        <w:lastRenderedPageBreak/>
        <w:t xml:space="preserve">and in FAA or Aeronautics Commission policy, guidance, criteria, or as commonly understood in applicable industry standards. </w:t>
      </w:r>
    </w:p>
    <w:p w14:paraId="0689E104"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7289F9BE" w14:textId="77777777" w:rsidR="00001089" w:rsidRPr="00026316" w:rsidRDefault="00001089" w:rsidP="00001089">
      <w:pPr>
        <w:tabs>
          <w:tab w:val="left" w:pos="216"/>
          <w:tab w:val="left" w:pos="432"/>
          <w:tab w:val="left" w:pos="648"/>
          <w:tab w:val="left" w:pos="864"/>
          <w:tab w:val="left" w:pos="1080"/>
          <w:tab w:val="left" w:pos="1296"/>
        </w:tabs>
        <w:jc w:val="both"/>
        <w:rPr>
          <w:rFonts w:cs="Arial"/>
          <w:b/>
          <w:color w:val="000000"/>
          <w:u w:val="single"/>
          <w:vertAlign w:val="subscript"/>
        </w:rPr>
      </w:pPr>
      <w:r w:rsidRPr="00073010">
        <w:tab/>
      </w:r>
      <w:r w:rsidRPr="00026316">
        <w:rPr>
          <w:u w:val="single"/>
        </w:rPr>
        <w:t>(B) Definitions:</w:t>
      </w:r>
    </w:p>
    <w:p w14:paraId="323EDD11"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30B3B682"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(1) “Aircraft Operation” means the movement of aircraft on the ground or in the air any time for the purpose of flight or air navigation, including the piloting of aircraft. </w:t>
      </w:r>
    </w:p>
    <w:p w14:paraId="796D7130"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769C4814"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(2) “Airport” means any area of land or water designed and set aside for the landing and taking off of aircraft and used or to be used in the interest of the public for such purpose. </w:t>
      </w:r>
    </w:p>
    <w:p w14:paraId="64861B07"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07C7CDD0" w14:textId="77777777" w:rsidR="00001089" w:rsidRPr="00026316" w:rsidRDefault="00001089" w:rsidP="00001089">
      <w:pPr>
        <w:tabs>
          <w:tab w:val="left" w:pos="216"/>
          <w:tab w:val="left" w:pos="432"/>
          <w:tab w:val="left" w:pos="648"/>
          <w:tab w:val="left" w:pos="864"/>
          <w:tab w:val="left" w:pos="1080"/>
          <w:tab w:val="left" w:pos="1296"/>
        </w:tabs>
        <w:jc w:val="both"/>
        <w:rPr>
          <w:color w:val="000000"/>
          <w:u w:val="single"/>
          <w:shd w:val="clear" w:color="auto" w:fill="FFFFFF"/>
        </w:rPr>
      </w:pPr>
      <w:r w:rsidRPr="00073010">
        <w:tab/>
      </w:r>
      <w:r w:rsidRPr="00073010">
        <w:tab/>
      </w:r>
      <w:r w:rsidRPr="00026316">
        <w:rPr>
          <w:u w:val="single"/>
        </w:rPr>
        <w:t xml:space="preserve">(3) “Airport Hazard” </w:t>
      </w:r>
      <w:r w:rsidRPr="00026316">
        <w:rPr>
          <w:color w:val="000000"/>
          <w:u w:val="single"/>
          <w:shd w:val="clear" w:color="auto" w:fill="FFFFFF"/>
        </w:rPr>
        <w:t>means a condition, occurrence, or activity that endangers the lives and property of users of an airport and/or occupants of land and other persons in the airport</w:t>
      </w:r>
      <w:r w:rsidRPr="00073010">
        <w:rPr>
          <w:color w:val="000000"/>
          <w:u w:val="single"/>
          <w:shd w:val="clear" w:color="auto" w:fill="FFFFFF"/>
        </w:rPr>
        <w:t>’</w:t>
      </w:r>
      <w:r w:rsidRPr="00026316">
        <w:rPr>
          <w:color w:val="000000"/>
          <w:u w:val="single"/>
          <w:shd w:val="clear" w:color="auto" w:fill="FFFFFF"/>
        </w:rPr>
        <w:t>s vicinity. An “Airport Hazard” also includes any obstruction which, in effect reduces the size of the area available for the landing, taking off, and/or maneuvering of aircraft, thus tending to reduce or impair the utility of the airport and the public investment in it.</w:t>
      </w:r>
    </w:p>
    <w:p w14:paraId="172F581E" w14:textId="77777777" w:rsidR="00001089" w:rsidRPr="00026316" w:rsidRDefault="00001089" w:rsidP="00001089">
      <w:pPr>
        <w:tabs>
          <w:tab w:val="left" w:pos="216"/>
          <w:tab w:val="left" w:pos="432"/>
          <w:tab w:val="left" w:pos="648"/>
          <w:tab w:val="left" w:pos="864"/>
          <w:tab w:val="left" w:pos="1080"/>
          <w:tab w:val="left" w:pos="1296"/>
        </w:tabs>
        <w:jc w:val="both"/>
        <w:rPr>
          <w:color w:val="000000"/>
          <w:u w:val="single"/>
          <w:shd w:val="clear" w:color="auto" w:fill="FFFFFF"/>
        </w:rPr>
      </w:pPr>
    </w:p>
    <w:p w14:paraId="0E54292E"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(4) “Airport Land Use Compatibility Zoning” means airport zoning regulations governing the use of land on, adjacent to, or in the vicinity of airports. The purpose of “Airport Land Use Compatibility Zoning” is to discourage land uses around airports that are considered to be incompatible with the normal operations of an airport (such as residential, schools, churches) and to encourage uses that are more compatible (such as industrial or commercial uses).</w:t>
      </w:r>
    </w:p>
    <w:p w14:paraId="4DBC789E" w14:textId="77777777" w:rsidR="00001089" w:rsidRPr="00026316" w:rsidRDefault="00001089" w:rsidP="00001089">
      <w:pPr>
        <w:tabs>
          <w:tab w:val="left" w:pos="216"/>
          <w:tab w:val="left" w:pos="432"/>
          <w:tab w:val="left" w:pos="648"/>
          <w:tab w:val="left" w:pos="864"/>
          <w:tab w:val="left" w:pos="1080"/>
          <w:tab w:val="left" w:pos="1296"/>
        </w:tabs>
        <w:jc w:val="both"/>
        <w:rPr>
          <w:color w:val="000000"/>
          <w:u w:val="single"/>
          <w:shd w:val="clear" w:color="auto" w:fill="FFFFFF"/>
        </w:rPr>
      </w:pPr>
    </w:p>
    <w:p w14:paraId="526C13FF"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(5) “Airport Land Use Zones” are areas where land uses are incompatible with aircraft operations, including, but not limited to, lands affected by airport noise, aviation safety zones, high density development near airports, or activities where normal takeoff, departure, approach, or landing profiles or criteria are or would be adversely affected. Airport Land Use Zones are also described in detail in Appendices A, B, and C.</w:t>
      </w:r>
    </w:p>
    <w:p w14:paraId="17480C3C"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420A112B"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rPr>
          <w:rFonts w:ascii="Tmes new roman" w:hAnsi="Tmes new roman"/>
        </w:rPr>
        <w:tab/>
      </w:r>
      <w:r w:rsidRPr="00073010">
        <w:rPr>
          <w:rFonts w:ascii="Tmes new roman" w:hAnsi="Tmes new roman"/>
        </w:rPr>
        <w:tab/>
      </w:r>
      <w:r w:rsidRPr="00026316">
        <w:rPr>
          <w:u w:val="single"/>
        </w:rPr>
        <w:t xml:space="preserve">(6) “Airport Layout Plan” means a plan that depicts existing facilities and planned development for an airport. The Airport Layout Plan also depicts airspace. </w:t>
      </w:r>
    </w:p>
    <w:p w14:paraId="17418161" w14:textId="77777777" w:rsidR="00001089" w:rsidRPr="00026316" w:rsidRDefault="00001089" w:rsidP="00001089">
      <w:pPr>
        <w:tabs>
          <w:tab w:val="left" w:pos="216"/>
          <w:tab w:val="left" w:pos="432"/>
          <w:tab w:val="left" w:pos="648"/>
          <w:tab w:val="left" w:pos="864"/>
          <w:tab w:val="left" w:pos="1080"/>
          <w:tab w:val="left" w:pos="1296"/>
        </w:tabs>
        <w:jc w:val="both"/>
        <w:rPr>
          <w:color w:val="000000"/>
          <w:u w:val="single"/>
          <w:shd w:val="clear" w:color="auto" w:fill="FFFFFF"/>
        </w:rPr>
      </w:pPr>
    </w:p>
    <w:p w14:paraId="470D2926"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(7) “Airport Master Plan” means a comprehensive plan of an airport which typically describes current and future plans for airport development designed to support existing and future aviation demand.</w:t>
      </w:r>
    </w:p>
    <w:p w14:paraId="5EF07882"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4A4C0E09"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(8) “Airport Safety Zones” are those lands and waters on or near a public use airport which include airport property and surrounding adjacent and contiguous properties where aircraft operations, including taxi, takeoff, landing, approach, arrival, and departure would be adversely affected as a result of:</w:t>
      </w:r>
    </w:p>
    <w:p w14:paraId="62C33DF1"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772C3C1C"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(a) A condition exists that interferes with, or has a reasonable potential to interfere with aircraft operations;</w:t>
      </w:r>
    </w:p>
    <w:p w14:paraId="770AFE25"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7BC4DAEE"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(b) A condition that poses an increased risk to aviation safety;</w:t>
      </w:r>
    </w:p>
    <w:p w14:paraId="4A0FE8A7"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5F5D22D0"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 xml:space="preserve">(c) The persistence of a condition such as an obstruction that would cause aircraft takeoff, landing, or approach criteria to be adversely affected; </w:t>
      </w:r>
    </w:p>
    <w:p w14:paraId="130D5EBB"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02F7E542"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(d) The existence of a condition that would constitute a nuisance to an aircraft operation; or</w:t>
      </w:r>
    </w:p>
    <w:p w14:paraId="7B22C6BA"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002EBECB"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(e) The planned or actual concentration of residential or commercial structures in close proximity to the flight path of arriving or departing aircraft.</w:t>
      </w:r>
    </w:p>
    <w:p w14:paraId="1C5A2779"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49A90980"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26316">
        <w:rPr>
          <w:u w:val="single"/>
        </w:rPr>
        <w:t>Airport Safety Zones are described in greater detail in Appendices A, B, and C.</w:t>
      </w:r>
    </w:p>
    <w:p w14:paraId="74DE52BB"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1018CAF8"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(9) “Airport Zone” means a zone that is centered about the runway and primary surface, with the floor set by the approach surfaces. Specific Airport Zones include but may not be limited to those set forth in Appendices A, B, and C.</w:t>
      </w:r>
    </w:p>
    <w:p w14:paraId="222F4976" w14:textId="77777777" w:rsidR="00001089" w:rsidRDefault="00001089" w:rsidP="00001089">
      <w:pPr>
        <w:tabs>
          <w:tab w:val="left" w:pos="216"/>
          <w:tab w:val="left" w:pos="432"/>
          <w:tab w:val="left" w:pos="648"/>
          <w:tab w:val="left" w:pos="864"/>
          <w:tab w:val="left" w:pos="1080"/>
          <w:tab w:val="left" w:pos="1296"/>
        </w:tabs>
        <w:jc w:val="both"/>
      </w:pPr>
    </w:p>
    <w:p w14:paraId="0B2204A5"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(10) “Approach Zone” means a zone that extends away from the runway ends along the extended runway centerline, with the floor set by the approach surfaces.</w:t>
      </w:r>
    </w:p>
    <w:p w14:paraId="3318DA13"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5B72E437"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(11) “Building Permit” means an official document or certificate issued by a governing authority to build or construct on land or make changes, alterations, or modifications to an existing building. </w:t>
      </w:r>
    </w:p>
    <w:p w14:paraId="61A9FF99"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51BF86D1" w14:textId="77777777" w:rsidR="00001089" w:rsidRPr="00026316" w:rsidRDefault="00001089" w:rsidP="00001089">
      <w:pPr>
        <w:tabs>
          <w:tab w:val="left" w:pos="216"/>
          <w:tab w:val="left" w:pos="432"/>
          <w:tab w:val="left" w:pos="648"/>
          <w:tab w:val="left" w:pos="864"/>
          <w:tab w:val="left" w:pos="1080"/>
          <w:tab w:val="left" w:pos="1296"/>
        </w:tabs>
        <w:jc w:val="both"/>
        <w:rPr>
          <w:rFonts w:ascii="Tmes new roman" w:hAnsi="Tmes new roman"/>
          <w:u w:val="single"/>
        </w:rPr>
      </w:pPr>
      <w:r w:rsidRPr="00073010">
        <w:rPr>
          <w:rFonts w:ascii="Tmes new roman" w:hAnsi="Tmes new roman"/>
        </w:rPr>
        <w:tab/>
      </w:r>
      <w:r w:rsidRPr="00073010">
        <w:rPr>
          <w:rFonts w:ascii="Tmes new roman" w:hAnsi="Tmes new roman"/>
        </w:rPr>
        <w:tab/>
      </w:r>
      <w:r w:rsidRPr="00026316">
        <w:rPr>
          <w:rFonts w:ascii="Tmes new roman" w:hAnsi="Tmes new roman"/>
          <w:u w:val="single"/>
        </w:rPr>
        <w:t>(12) “Capital Improvement Plan” (CIP) is a document that identifies critical airport development for a five</w:t>
      </w:r>
      <w:r>
        <w:rPr>
          <w:rFonts w:ascii="Tmes new roman" w:hAnsi="Tmes new roman"/>
          <w:u w:val="single"/>
        </w:rPr>
        <w:noBreakHyphen/>
      </w:r>
      <w:r w:rsidRPr="00026316">
        <w:rPr>
          <w:rFonts w:ascii="Tmes new roman" w:hAnsi="Tmes new roman"/>
          <w:u w:val="single"/>
        </w:rPr>
        <w:t>year period. The FAA requires that each airport that receives funding under the Airport Improvement Program update and submit this plan each year. The plan then serves as the basis for the planning and distribution of federal funding for airports</w:t>
      </w:r>
      <w:r>
        <w:rPr>
          <w:rFonts w:ascii="Tmes new roman" w:hAnsi="Tmes new roman"/>
          <w:u w:val="single"/>
        </w:rPr>
        <w:t xml:space="preserve">. </w:t>
      </w:r>
      <w:r w:rsidRPr="00026316">
        <w:rPr>
          <w:rFonts w:ascii="Tmes new roman" w:hAnsi="Tmes new roman"/>
          <w:u w:val="single"/>
        </w:rPr>
        <w:t>This plan coincides with the Airport Layout Plan.</w:t>
      </w:r>
    </w:p>
    <w:p w14:paraId="3BA3F1E4" w14:textId="77777777" w:rsidR="00001089" w:rsidRPr="00026316" w:rsidRDefault="00001089" w:rsidP="00001089">
      <w:pPr>
        <w:tabs>
          <w:tab w:val="left" w:pos="216"/>
          <w:tab w:val="left" w:pos="432"/>
          <w:tab w:val="left" w:pos="648"/>
          <w:tab w:val="left" w:pos="864"/>
          <w:tab w:val="left" w:pos="1080"/>
          <w:tab w:val="left" w:pos="1296"/>
        </w:tabs>
        <w:jc w:val="both"/>
        <w:rPr>
          <w:rFonts w:ascii="Tmes new roman" w:hAnsi="Tmes new roman"/>
          <w:u w:val="single"/>
        </w:rPr>
      </w:pPr>
    </w:p>
    <w:p w14:paraId="1B839C3C"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(13) “CLUE Tool” means the Compatible Land Use Evaluation tool developed and administered by the Aeronautics Commission and the Division of Aeronautics. The CLUE tool is an online platform accessible via the internet to members of the public, zoning and planning agencies, and Division staff for the purpose of evaluating the suitability of land uses, including but not limited to obstructions in the vicinity of public use airports in South Carolina. </w:t>
      </w:r>
    </w:p>
    <w:p w14:paraId="230D6C8F"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550A7DB8"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(14) “Compatible Use” means a land use or activity that is not an incompatible use as defined herein. Types of compatible uses are further described in Appendix C herein.</w:t>
      </w:r>
    </w:p>
    <w:p w14:paraId="0E85D889"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3FD0A755"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(15) “Commission” means the South Carolina Aeronautics Commission (</w:t>
      </w:r>
      <w:proofErr w:type="spellStart"/>
      <w:r w:rsidRPr="00026316">
        <w:rPr>
          <w:u w:val="single"/>
        </w:rPr>
        <w:t>SCAC</w:t>
      </w:r>
      <w:proofErr w:type="spellEnd"/>
      <w:r w:rsidRPr="00026316">
        <w:rPr>
          <w:u w:val="single"/>
        </w:rPr>
        <w:t>), which shall assist and oversee the operation of the Division.</w:t>
      </w:r>
    </w:p>
    <w:p w14:paraId="42B03E1F"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7E4C07B8"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(16) “Conditional Finding” means a determination by the Commission that a proposed use in an Airport Safety Zone or Airport Land Use Zone that is deemed to be incompatible with an airport or aeronautical operations may be allowed in the sole discretion of the Commission so long as necessary and appropriate conditions are in place to protect the airport, the public investment in the airport, the safety of aircraft operations, and the safety of persons and property on the ground.</w:t>
      </w:r>
    </w:p>
    <w:p w14:paraId="45D12397"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034F3A8A"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(17) “Cost Recovery” means the actual cost of removal or abatement of an airport hazard, including administrative and legal costs and attorney</w:t>
      </w:r>
      <w:r w:rsidRPr="00073010">
        <w:rPr>
          <w:u w:val="single"/>
        </w:rPr>
        <w:t>’</w:t>
      </w:r>
      <w:r w:rsidRPr="00026316">
        <w:rPr>
          <w:u w:val="single"/>
        </w:rPr>
        <w:t xml:space="preserve">s fees. </w:t>
      </w:r>
    </w:p>
    <w:p w14:paraId="11857C14"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48F5CABB"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(18) “Department of Defense Accident Potential Areas” means </w:t>
      </w:r>
      <w:r w:rsidRPr="00026316">
        <w:rPr>
          <w:color w:val="333333"/>
          <w:u w:val="single"/>
          <w:shd w:val="clear" w:color="auto" w:fill="FFFFFF"/>
        </w:rPr>
        <w:t xml:space="preserve">an area at a military airfield which is beyond the Runway Protection Zone (also referred to by the Department of Defense (DOD) as the clear zone) where there is either a significant or measurable potential for aircraft accidents. In such areas, the DOD has criteria to address incompatible land use. </w:t>
      </w:r>
    </w:p>
    <w:p w14:paraId="186F5302"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01D03CDC"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(19) “Division,” unless otherwise indicated, means the Division of Aeronautics of the South Carolina State Fiscal Accountability Authority (or its successor as provided for in state law). </w:t>
      </w:r>
    </w:p>
    <w:p w14:paraId="2CBB8230"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307E431B"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(20) “Governmental Entity” means a county, municipality, or political subdivision of this state.</w:t>
      </w:r>
    </w:p>
    <w:p w14:paraId="76E14137"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3A8FD617"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(21) “Incompatible Uses” means land uses in the vicinity of an airport that would constitute:</w:t>
      </w:r>
    </w:p>
    <w:p w14:paraId="3B14F49E"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2DF91715"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lastRenderedPageBreak/>
        <w:tab/>
      </w:r>
      <w:r w:rsidRPr="00073010">
        <w:tab/>
      </w:r>
      <w:r w:rsidRPr="00073010">
        <w:tab/>
      </w:r>
      <w:r w:rsidRPr="00026316">
        <w:rPr>
          <w:u w:val="single"/>
        </w:rPr>
        <w:t>(a) An airport hazard as defined herein and in Section 55</w:t>
      </w:r>
      <w:r>
        <w:rPr>
          <w:u w:val="single"/>
        </w:rPr>
        <w:noBreakHyphen/>
      </w:r>
      <w:r w:rsidRPr="00026316">
        <w:rPr>
          <w:u w:val="single"/>
        </w:rPr>
        <w:t>9</w:t>
      </w:r>
      <w:r>
        <w:rPr>
          <w:u w:val="single"/>
        </w:rPr>
        <w:noBreakHyphen/>
      </w:r>
      <w:r w:rsidRPr="00026316">
        <w:rPr>
          <w:u w:val="single"/>
        </w:rPr>
        <w:t xml:space="preserve">250 of the South Carolina Code of Laws, as amended, </w:t>
      </w:r>
    </w:p>
    <w:p w14:paraId="47F7579F" w14:textId="77777777" w:rsidR="00001089" w:rsidRPr="00026316" w:rsidRDefault="00001089" w:rsidP="00001089">
      <w:pPr>
        <w:jc w:val="both"/>
      </w:pPr>
    </w:p>
    <w:p w14:paraId="76E9442D"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(b) Any condition constituting an imminent and foreseeable hazard as set forth in Section 55</w:t>
      </w:r>
      <w:r>
        <w:rPr>
          <w:u w:val="single"/>
        </w:rPr>
        <w:noBreakHyphen/>
      </w:r>
      <w:r w:rsidRPr="00026316">
        <w:rPr>
          <w:u w:val="single"/>
        </w:rPr>
        <w:t>5</w:t>
      </w:r>
      <w:r>
        <w:rPr>
          <w:u w:val="single"/>
        </w:rPr>
        <w:noBreakHyphen/>
      </w:r>
      <w:r w:rsidRPr="00026316">
        <w:rPr>
          <w:u w:val="single"/>
        </w:rPr>
        <w:t xml:space="preserve">80 of the South Carolina Code of Laws, as amended, </w:t>
      </w:r>
    </w:p>
    <w:p w14:paraId="6DE9753F" w14:textId="77777777" w:rsidR="00001089" w:rsidRPr="00026316" w:rsidRDefault="00001089" w:rsidP="00001089">
      <w:pPr>
        <w:jc w:val="both"/>
      </w:pPr>
    </w:p>
    <w:p w14:paraId="3043D851"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(c) A violation of this regulation, and any applicable federal, state or local law, ordinance, regulation, or federal or state approved airport design or airport land use criteria, or</w:t>
      </w:r>
    </w:p>
    <w:p w14:paraId="35CE5A97" w14:textId="77777777" w:rsidR="00001089" w:rsidRPr="00026316" w:rsidRDefault="00001089" w:rsidP="00001089">
      <w:pPr>
        <w:jc w:val="both"/>
      </w:pPr>
    </w:p>
    <w:p w14:paraId="4876316A"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(d) Any activity that is not allowed in Appendices B and C of this regulation</w:t>
      </w:r>
      <w:r>
        <w:rPr>
          <w:u w:val="single"/>
        </w:rPr>
        <w:t xml:space="preserve">. </w:t>
      </w:r>
    </w:p>
    <w:p w14:paraId="7952922F"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6FBF1DBE" w14:textId="77777777" w:rsidR="00001089" w:rsidRPr="00026316" w:rsidRDefault="00001089" w:rsidP="00001089">
      <w:pPr>
        <w:tabs>
          <w:tab w:val="left" w:pos="216"/>
          <w:tab w:val="left" w:pos="432"/>
          <w:tab w:val="left" w:pos="648"/>
          <w:tab w:val="left" w:pos="864"/>
          <w:tab w:val="left" w:pos="1080"/>
          <w:tab w:val="left" w:pos="1296"/>
        </w:tabs>
        <w:jc w:val="both"/>
        <w:rPr>
          <w:rFonts w:ascii="Tmes new roman" w:hAnsi="Tmes new roman"/>
          <w:u w:val="single"/>
        </w:rPr>
      </w:pPr>
      <w:r w:rsidRPr="00073010">
        <w:rPr>
          <w:rFonts w:ascii="Tmes new roman" w:hAnsi="Tmes new roman"/>
        </w:rPr>
        <w:tab/>
      </w:r>
      <w:r w:rsidRPr="00073010">
        <w:rPr>
          <w:rFonts w:ascii="Tmes new roman" w:hAnsi="Tmes new roman"/>
        </w:rPr>
        <w:tab/>
      </w:r>
      <w:r w:rsidRPr="00026316">
        <w:rPr>
          <w:rFonts w:ascii="Tmes new roman" w:hAnsi="Tmes new roman"/>
          <w:u w:val="single"/>
        </w:rPr>
        <w:t>(22) “National Plan of Integrated Airport System” (</w:t>
      </w:r>
      <w:proofErr w:type="spellStart"/>
      <w:r w:rsidRPr="00026316">
        <w:rPr>
          <w:rFonts w:ascii="Tmes new roman" w:hAnsi="Tmes new roman"/>
          <w:u w:val="single"/>
        </w:rPr>
        <w:t>NPIAS</w:t>
      </w:r>
      <w:proofErr w:type="spellEnd"/>
      <w:r w:rsidRPr="00026316">
        <w:rPr>
          <w:rFonts w:ascii="Tmes new roman" w:hAnsi="Tmes new roman"/>
          <w:u w:val="single"/>
        </w:rPr>
        <w:t>) means an inventory of United States airports maintained by the Federal Aviation Administration (FAA) that are considered to be part of the national transportation system. These airports are eligible to receive federal grants under the Airport Improvement Program (AIP) and other congressionally approved funding programs.</w:t>
      </w:r>
    </w:p>
    <w:p w14:paraId="11E4E7DB"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159F6A58"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(23) “Obstruction” means any existing or proposed object, terrain, or structure construction or alteration that exceeds federal obstruction standards contained in 14 C.F.R. part 77, subpart C and any such object, terrain, or structure, or combination thereof that, in the opinion of the Division, has the reasonable potential to adversely affect aircraft flight operations or present a threat or hazard to aviation safety. The term includes: </w:t>
      </w:r>
    </w:p>
    <w:p w14:paraId="1FBF64C6" w14:textId="77777777" w:rsidR="00001089" w:rsidRPr="00026316" w:rsidRDefault="00001089" w:rsidP="00001089">
      <w:pPr>
        <w:tabs>
          <w:tab w:val="left" w:pos="-4050"/>
          <w:tab w:val="left" w:pos="216"/>
          <w:tab w:val="left" w:pos="432"/>
          <w:tab w:val="left" w:pos="648"/>
          <w:tab w:val="left" w:pos="864"/>
          <w:tab w:val="left" w:pos="1080"/>
          <w:tab w:val="left" w:pos="1296"/>
        </w:tabs>
        <w:jc w:val="both"/>
        <w:rPr>
          <w:u w:val="single"/>
        </w:rPr>
      </w:pPr>
    </w:p>
    <w:p w14:paraId="0C89B941" w14:textId="77777777" w:rsidR="00001089" w:rsidRPr="00026316" w:rsidRDefault="00001089" w:rsidP="00001089">
      <w:pPr>
        <w:tabs>
          <w:tab w:val="left" w:pos="-4050"/>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(a) Any object of natural growth or terrain;</w:t>
      </w:r>
    </w:p>
    <w:p w14:paraId="1A94A45E" w14:textId="77777777" w:rsidR="00001089" w:rsidRPr="00026316" w:rsidRDefault="00001089" w:rsidP="00001089">
      <w:pPr>
        <w:tabs>
          <w:tab w:val="left" w:pos="-4050"/>
          <w:tab w:val="left" w:pos="216"/>
          <w:tab w:val="left" w:pos="432"/>
          <w:tab w:val="left" w:pos="648"/>
          <w:tab w:val="left" w:pos="864"/>
          <w:tab w:val="left" w:pos="1080"/>
          <w:tab w:val="left" w:pos="1296"/>
        </w:tabs>
        <w:jc w:val="both"/>
        <w:rPr>
          <w:u w:val="single"/>
        </w:rPr>
      </w:pPr>
    </w:p>
    <w:p w14:paraId="53727500"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(b) Permanent or temporary construction or alteration, including equipment or materials used, and any permanent or temporary apparatus; or</w:t>
      </w:r>
    </w:p>
    <w:p w14:paraId="68FF6C72"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29F03D63"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(c) Alteration of any permanent or temporary existing structure by a change in the structure</w:t>
      </w:r>
      <w:r w:rsidRPr="00073010">
        <w:rPr>
          <w:u w:val="single"/>
        </w:rPr>
        <w:t>’</w:t>
      </w:r>
      <w:r w:rsidRPr="00026316">
        <w:rPr>
          <w:u w:val="single"/>
        </w:rPr>
        <w:t xml:space="preserve">s height, including appurtenances, lateral dimensions, and equipment or materials used in the structure. </w:t>
      </w:r>
    </w:p>
    <w:p w14:paraId="006FCEFE" w14:textId="77777777" w:rsidR="00001089" w:rsidRPr="00026316" w:rsidRDefault="00001089" w:rsidP="00001089">
      <w:pPr>
        <w:tabs>
          <w:tab w:val="left" w:pos="216"/>
          <w:tab w:val="left" w:pos="432"/>
          <w:tab w:val="left" w:pos="648"/>
          <w:tab w:val="left" w:pos="864"/>
          <w:tab w:val="left" w:pos="1080"/>
          <w:tab w:val="left" w:pos="1296"/>
        </w:tabs>
        <w:jc w:val="both"/>
        <w:rPr>
          <w:rFonts w:ascii="Tmes new roman" w:hAnsi="Tmes new roman"/>
          <w:u w:val="single"/>
        </w:rPr>
      </w:pPr>
    </w:p>
    <w:p w14:paraId="5C649973" w14:textId="77777777" w:rsidR="00001089" w:rsidRPr="00026316" w:rsidRDefault="00001089" w:rsidP="00001089">
      <w:pPr>
        <w:tabs>
          <w:tab w:val="left" w:pos="216"/>
          <w:tab w:val="left" w:pos="432"/>
          <w:tab w:val="left" w:pos="648"/>
          <w:tab w:val="left" w:pos="864"/>
          <w:tab w:val="left" w:pos="1080"/>
          <w:tab w:val="left" w:pos="1296"/>
        </w:tabs>
        <w:jc w:val="both"/>
        <w:rPr>
          <w:rFonts w:ascii="Tmes new roman" w:hAnsi="Tmes new roman"/>
          <w:u w:val="single"/>
        </w:rPr>
      </w:pPr>
      <w:r w:rsidRPr="00073010">
        <w:rPr>
          <w:rFonts w:ascii="Tmes new roman" w:hAnsi="Tmes new roman"/>
        </w:rPr>
        <w:tab/>
      </w:r>
      <w:r w:rsidRPr="00073010">
        <w:rPr>
          <w:rFonts w:ascii="Tmes new roman" w:hAnsi="Tmes new roman"/>
        </w:rPr>
        <w:tab/>
      </w:r>
      <w:r w:rsidRPr="00026316">
        <w:rPr>
          <w:rFonts w:ascii="Tmes new roman" w:hAnsi="Tmes new roman"/>
          <w:u w:val="single"/>
        </w:rPr>
        <w:t>(24) “Part 77 Object Identification Surfaces” means the Primary Surface, Horizontal Surface, Conical Surface, and Transitional Surface as defined below:</w:t>
      </w:r>
    </w:p>
    <w:p w14:paraId="1A5FACF1" w14:textId="77777777" w:rsidR="00001089" w:rsidRPr="00026316" w:rsidRDefault="00001089" w:rsidP="00001089">
      <w:pPr>
        <w:tabs>
          <w:tab w:val="left" w:pos="216"/>
          <w:tab w:val="left" w:pos="432"/>
          <w:tab w:val="left" w:pos="648"/>
          <w:tab w:val="left" w:pos="864"/>
          <w:tab w:val="left" w:pos="1080"/>
          <w:tab w:val="left" w:pos="1296"/>
        </w:tabs>
        <w:jc w:val="both"/>
        <w:rPr>
          <w:rFonts w:ascii="Tmes new roman" w:hAnsi="Tmes new roman"/>
          <w:u w:val="single"/>
        </w:rPr>
      </w:pPr>
      <w:r w:rsidRPr="00026316">
        <w:rPr>
          <w:rFonts w:ascii="Tmes new roman" w:hAnsi="Tmes new roman"/>
          <w:u w:val="single"/>
        </w:rPr>
        <w:t xml:space="preserve"> </w:t>
      </w:r>
    </w:p>
    <w:p w14:paraId="637A6886" w14:textId="77777777" w:rsidR="00001089" w:rsidRPr="00026316" w:rsidRDefault="00001089" w:rsidP="00001089">
      <w:pPr>
        <w:tabs>
          <w:tab w:val="left" w:pos="216"/>
          <w:tab w:val="left" w:pos="432"/>
          <w:tab w:val="left" w:pos="648"/>
          <w:tab w:val="left" w:pos="864"/>
          <w:tab w:val="left" w:pos="1080"/>
          <w:tab w:val="left" w:pos="1296"/>
        </w:tabs>
        <w:jc w:val="both"/>
        <w:rPr>
          <w:rFonts w:ascii="Tmes new roman" w:hAnsi="Tmes new roman"/>
          <w:u w:val="single"/>
        </w:rPr>
      </w:pPr>
      <w:r w:rsidRPr="00073010">
        <w:rPr>
          <w:rFonts w:ascii="Tmes new roman" w:hAnsi="Tmes new roman"/>
        </w:rPr>
        <w:tab/>
      </w:r>
      <w:r w:rsidRPr="00073010">
        <w:rPr>
          <w:rFonts w:ascii="Tmes new roman" w:hAnsi="Tmes new roman"/>
        </w:rPr>
        <w:tab/>
      </w:r>
      <w:r w:rsidRPr="00073010">
        <w:rPr>
          <w:rFonts w:ascii="Tmes new roman" w:hAnsi="Tmes new roman"/>
        </w:rPr>
        <w:tab/>
      </w:r>
      <w:r w:rsidRPr="00026316">
        <w:rPr>
          <w:rFonts w:ascii="Tmes new roman" w:hAnsi="Tmes new roman"/>
          <w:u w:val="single"/>
        </w:rPr>
        <w:t>(a) “Primary Surface” means a surface longitudinally centered on a runway. When the runway has a specially prepared hard surface, the primary surface extends 200 feet beyond either end of the runway; but when the runway has no specially prepared surface, or planned hard surface, the primary surface ends at the physical ends of the runway. The elevation of any point on the Primary Surface is the same as the elevation of the nearest point on the runway centerline. Primary surface widths vary with the classification of the runway; however, the width is uniform throughout and is based on the most precise approach existing or planned for either end of that runway.</w:t>
      </w:r>
    </w:p>
    <w:p w14:paraId="6A08C7C0" w14:textId="77777777" w:rsidR="00001089" w:rsidRPr="00026316" w:rsidRDefault="00001089" w:rsidP="00001089">
      <w:pPr>
        <w:tabs>
          <w:tab w:val="left" w:pos="216"/>
          <w:tab w:val="left" w:pos="432"/>
          <w:tab w:val="left" w:pos="648"/>
          <w:tab w:val="left" w:pos="864"/>
          <w:tab w:val="left" w:pos="1080"/>
          <w:tab w:val="left" w:pos="1296"/>
        </w:tabs>
        <w:jc w:val="both"/>
        <w:rPr>
          <w:rFonts w:ascii="Tmes new roman" w:hAnsi="Tmes new roman"/>
          <w:u w:val="single"/>
        </w:rPr>
      </w:pPr>
    </w:p>
    <w:p w14:paraId="6DE4003E" w14:textId="77777777" w:rsidR="00001089" w:rsidRPr="00026316" w:rsidRDefault="00001089" w:rsidP="00001089">
      <w:pPr>
        <w:tabs>
          <w:tab w:val="left" w:pos="216"/>
          <w:tab w:val="left" w:pos="432"/>
          <w:tab w:val="left" w:pos="648"/>
          <w:tab w:val="left" w:pos="864"/>
          <w:tab w:val="left" w:pos="1080"/>
          <w:tab w:val="left" w:pos="1296"/>
        </w:tabs>
        <w:jc w:val="both"/>
        <w:rPr>
          <w:rFonts w:ascii="Tmes new roman" w:hAnsi="Tmes new roman"/>
          <w:u w:val="single"/>
        </w:rPr>
      </w:pPr>
      <w:r w:rsidRPr="00073010">
        <w:rPr>
          <w:rFonts w:ascii="Tmes new roman" w:hAnsi="Tmes new roman"/>
        </w:rPr>
        <w:tab/>
      </w:r>
      <w:r w:rsidRPr="00073010">
        <w:rPr>
          <w:rFonts w:ascii="Tmes new roman" w:hAnsi="Tmes new roman"/>
        </w:rPr>
        <w:tab/>
      </w:r>
      <w:r w:rsidRPr="00073010">
        <w:rPr>
          <w:rFonts w:ascii="Tmes new roman" w:hAnsi="Tmes new roman"/>
        </w:rPr>
        <w:tab/>
      </w:r>
      <w:r w:rsidRPr="00026316">
        <w:rPr>
          <w:rFonts w:ascii="Tmes new roman" w:hAnsi="Tmes new roman"/>
          <w:u w:val="single"/>
        </w:rPr>
        <w:t>(b) “Horizontal Surface” means a horizontal plane 150 feet above the established Airport Elevation, the perimeter of which is constructed by swinging arcs of specified radii from the center of each end of the Primary Surface of each runway.</w:t>
      </w:r>
    </w:p>
    <w:p w14:paraId="5EEA2F27" w14:textId="77777777" w:rsidR="00001089" w:rsidRPr="00026316" w:rsidRDefault="00001089" w:rsidP="00001089">
      <w:pPr>
        <w:tabs>
          <w:tab w:val="left" w:pos="216"/>
          <w:tab w:val="left" w:pos="432"/>
          <w:tab w:val="left" w:pos="648"/>
          <w:tab w:val="left" w:pos="864"/>
          <w:tab w:val="left" w:pos="1080"/>
          <w:tab w:val="left" w:pos="1296"/>
        </w:tabs>
        <w:jc w:val="both"/>
        <w:rPr>
          <w:rFonts w:ascii="Tmes new roman" w:hAnsi="Tmes new roman"/>
          <w:u w:val="single"/>
        </w:rPr>
      </w:pPr>
    </w:p>
    <w:p w14:paraId="591FC2E8" w14:textId="77777777" w:rsidR="00001089" w:rsidRPr="00026316" w:rsidRDefault="00001089" w:rsidP="00001089">
      <w:pPr>
        <w:tabs>
          <w:tab w:val="left" w:pos="216"/>
          <w:tab w:val="left" w:pos="432"/>
          <w:tab w:val="left" w:pos="648"/>
          <w:tab w:val="left" w:pos="864"/>
          <w:tab w:val="left" w:pos="1080"/>
          <w:tab w:val="left" w:pos="1296"/>
        </w:tabs>
        <w:jc w:val="both"/>
        <w:rPr>
          <w:rFonts w:ascii="Tmes new roman" w:hAnsi="Tmes new roman"/>
          <w:u w:val="single"/>
        </w:rPr>
      </w:pPr>
      <w:r w:rsidRPr="00073010">
        <w:rPr>
          <w:rFonts w:ascii="Tmes new roman" w:hAnsi="Tmes new roman"/>
        </w:rPr>
        <w:tab/>
      </w:r>
      <w:r w:rsidRPr="00073010">
        <w:rPr>
          <w:rFonts w:ascii="Tmes new roman" w:hAnsi="Tmes new roman"/>
        </w:rPr>
        <w:tab/>
      </w:r>
      <w:r w:rsidRPr="00073010">
        <w:rPr>
          <w:rFonts w:ascii="Tmes new roman" w:hAnsi="Tmes new roman"/>
        </w:rPr>
        <w:tab/>
      </w:r>
      <w:r w:rsidRPr="00026316">
        <w:rPr>
          <w:rFonts w:ascii="Tmes new roman" w:hAnsi="Tmes new roman"/>
          <w:u w:val="single"/>
        </w:rPr>
        <w:t xml:space="preserve">(c) “Conical Surface” </w:t>
      </w:r>
      <w:r w:rsidRPr="00026316">
        <w:rPr>
          <w:u w:val="single"/>
        </w:rPr>
        <w:t>means a zone that circles around the periphery of and outward from the horizontal surface, with the floor set by the conical zone.</w:t>
      </w:r>
      <w:r w:rsidRPr="00026316">
        <w:rPr>
          <w:rFonts w:ascii="Tmes new roman" w:hAnsi="Tmes new roman"/>
          <w:u w:val="single"/>
        </w:rPr>
        <w:t xml:space="preserve"> The Conical Surface extends upward and outward from the outer limits of the Horizontal Surface for a horizontal distance of 4,000 feet. The slope of the conical surface is 20:1 (5 percent) measured in a vertical plane.</w:t>
      </w:r>
    </w:p>
    <w:p w14:paraId="32853305" w14:textId="77777777" w:rsidR="00001089" w:rsidRPr="00026316" w:rsidRDefault="00001089" w:rsidP="00001089">
      <w:pPr>
        <w:tabs>
          <w:tab w:val="left" w:pos="216"/>
          <w:tab w:val="left" w:pos="432"/>
          <w:tab w:val="left" w:pos="648"/>
          <w:tab w:val="left" w:pos="864"/>
          <w:tab w:val="left" w:pos="1080"/>
          <w:tab w:val="left" w:pos="1296"/>
        </w:tabs>
        <w:jc w:val="both"/>
        <w:rPr>
          <w:rFonts w:ascii="Tmes new roman" w:hAnsi="Tmes new roman"/>
          <w:u w:val="single"/>
        </w:rPr>
      </w:pPr>
    </w:p>
    <w:p w14:paraId="3B032082" w14:textId="77777777" w:rsidR="00001089" w:rsidRPr="00026316" w:rsidRDefault="00001089" w:rsidP="00001089">
      <w:pPr>
        <w:tabs>
          <w:tab w:val="left" w:pos="216"/>
          <w:tab w:val="left" w:pos="432"/>
          <w:tab w:val="left" w:pos="648"/>
          <w:tab w:val="left" w:pos="864"/>
          <w:tab w:val="left" w:pos="1080"/>
          <w:tab w:val="left" w:pos="1296"/>
        </w:tabs>
        <w:jc w:val="both"/>
        <w:rPr>
          <w:rFonts w:ascii="Tmes new roman" w:hAnsi="Tmes new roman"/>
          <w:u w:val="single"/>
        </w:rPr>
      </w:pPr>
      <w:r w:rsidRPr="00073010">
        <w:rPr>
          <w:rFonts w:ascii="Tmes new roman" w:hAnsi="Tmes new roman"/>
        </w:rPr>
        <w:lastRenderedPageBreak/>
        <w:tab/>
      </w:r>
      <w:r w:rsidRPr="00073010">
        <w:rPr>
          <w:rFonts w:ascii="Tmes new roman" w:hAnsi="Tmes new roman"/>
        </w:rPr>
        <w:tab/>
      </w:r>
      <w:r w:rsidRPr="00073010">
        <w:rPr>
          <w:rFonts w:ascii="Tmes new roman" w:hAnsi="Tmes new roman"/>
        </w:rPr>
        <w:tab/>
      </w:r>
      <w:r w:rsidRPr="00026316">
        <w:rPr>
          <w:rFonts w:ascii="Tmes new roman" w:hAnsi="Tmes new roman"/>
          <w:u w:val="single"/>
        </w:rPr>
        <w:t>(d) “Transitional Surface” means a surface extending outward and upward, at right angles to the runway centerline and runway centerline extended, from the sides of the Primary Surface and the Approach Surfaces. The slope is 7:1 (14.3 percent) and the surface extends until it intersects the Horizontal or Conical Surface.</w:t>
      </w:r>
    </w:p>
    <w:p w14:paraId="0202DEF7" w14:textId="77777777" w:rsidR="00001089" w:rsidRPr="00026316" w:rsidRDefault="00001089" w:rsidP="00001089">
      <w:pPr>
        <w:tabs>
          <w:tab w:val="left" w:pos="216"/>
          <w:tab w:val="left" w:pos="432"/>
          <w:tab w:val="left" w:pos="648"/>
          <w:tab w:val="left" w:pos="864"/>
          <w:tab w:val="left" w:pos="1080"/>
          <w:tab w:val="left" w:pos="1296"/>
        </w:tabs>
        <w:jc w:val="both"/>
        <w:rPr>
          <w:rFonts w:ascii="Tmes new roman" w:hAnsi="Tmes new roman"/>
          <w:u w:val="single"/>
        </w:rPr>
      </w:pPr>
    </w:p>
    <w:p w14:paraId="43306500"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(25) ”Person” means any individual, association, co</w:t>
      </w:r>
      <w:r>
        <w:rPr>
          <w:u w:val="single"/>
        </w:rPr>
        <w:noBreakHyphen/>
      </w:r>
      <w:r w:rsidRPr="00026316">
        <w:rPr>
          <w:u w:val="single"/>
        </w:rPr>
        <w:t xml:space="preserve">partnership, firm, company, corporation, or other association of individuals. </w:t>
      </w:r>
    </w:p>
    <w:p w14:paraId="329F7E7B"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2BC3F81F"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(26) “Political Subdivision” means the local government of any county, city, municipality, town, village, or other subdivision or agency thereof, or any district, special purpose district, or other such agency authorized to establish or operate airports in the state. </w:t>
      </w:r>
    </w:p>
    <w:p w14:paraId="18128306"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193934C7"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(27) “Public Airport” means an airport for public use, publicly owned, and under the control of a Political Subdivision. </w:t>
      </w:r>
    </w:p>
    <w:p w14:paraId="42AA8797"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232088C5"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(28) “Public Use Airport” means an airport which is open for use by the public without prior permission, regardless of ownership. </w:t>
      </w:r>
    </w:p>
    <w:p w14:paraId="322BAA09"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5026E526" w14:textId="77777777" w:rsidR="00001089" w:rsidRPr="00026316" w:rsidRDefault="00001089" w:rsidP="00001089">
      <w:pPr>
        <w:tabs>
          <w:tab w:val="left" w:pos="216"/>
          <w:tab w:val="left" w:pos="432"/>
          <w:tab w:val="left" w:pos="648"/>
          <w:tab w:val="left" w:pos="864"/>
          <w:tab w:val="left" w:pos="1080"/>
          <w:tab w:val="left" w:pos="1296"/>
        </w:tabs>
        <w:jc w:val="both"/>
        <w:rPr>
          <w:rFonts w:ascii="Tmes new roman" w:hAnsi="Tmes new roman"/>
          <w:u w:val="single"/>
        </w:rPr>
      </w:pPr>
      <w:r w:rsidRPr="00073010">
        <w:rPr>
          <w:rFonts w:ascii="Tmes new roman" w:hAnsi="Tmes new roman"/>
        </w:rPr>
        <w:tab/>
      </w:r>
      <w:r w:rsidRPr="00073010">
        <w:rPr>
          <w:rFonts w:ascii="Tmes new roman" w:hAnsi="Tmes new roman"/>
        </w:rPr>
        <w:tab/>
      </w:r>
      <w:r w:rsidRPr="00026316">
        <w:rPr>
          <w:rFonts w:ascii="Tmes new roman" w:hAnsi="Tmes new roman"/>
          <w:u w:val="single"/>
        </w:rPr>
        <w:t>(29) “Runway Approach Slope” means the path that an airplane follows on its final approach to land on a runway.</w:t>
      </w:r>
    </w:p>
    <w:p w14:paraId="7F31C063"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32AE9126"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(30) “Runway Protection Zone” means an area at ground level beyond the runway end to enhance safety and protection of people and property on the ground. </w:t>
      </w:r>
    </w:p>
    <w:p w14:paraId="6E0329F5"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0A6D7CF7" w14:textId="77777777" w:rsidR="00001089" w:rsidRPr="00026316" w:rsidRDefault="00001089" w:rsidP="00001089">
      <w:pPr>
        <w:tabs>
          <w:tab w:val="left" w:pos="216"/>
          <w:tab w:val="left" w:pos="432"/>
          <w:tab w:val="left" w:pos="648"/>
          <w:tab w:val="left" w:pos="864"/>
          <w:tab w:val="left" w:pos="1080"/>
          <w:tab w:val="left" w:pos="1296"/>
        </w:tabs>
        <w:jc w:val="both"/>
        <w:rPr>
          <w:rFonts w:ascii="Tmes new roman" w:hAnsi="Tmes new roman"/>
          <w:u w:val="single"/>
        </w:rPr>
      </w:pPr>
      <w:r w:rsidRPr="00073010">
        <w:rPr>
          <w:rFonts w:ascii="Tmes new roman" w:hAnsi="Tmes new roman"/>
        </w:rPr>
        <w:tab/>
      </w:r>
      <w:r w:rsidRPr="00073010">
        <w:rPr>
          <w:rFonts w:ascii="Tmes new roman" w:hAnsi="Tmes new roman"/>
        </w:rPr>
        <w:tab/>
      </w:r>
      <w:r w:rsidRPr="00026316">
        <w:rPr>
          <w:rFonts w:ascii="Tmes new roman" w:hAnsi="Tmes new roman"/>
          <w:u w:val="single"/>
        </w:rPr>
        <w:t>(31) “South Carolina Airport Development Program” (</w:t>
      </w:r>
      <w:proofErr w:type="spellStart"/>
      <w:r w:rsidRPr="00026316">
        <w:rPr>
          <w:rFonts w:ascii="Tmes new roman" w:hAnsi="Tmes new roman"/>
          <w:u w:val="single"/>
        </w:rPr>
        <w:t>SCADP</w:t>
      </w:r>
      <w:proofErr w:type="spellEnd"/>
      <w:r w:rsidRPr="00026316">
        <w:rPr>
          <w:rFonts w:ascii="Tmes new roman" w:hAnsi="Tmes new roman"/>
          <w:u w:val="single"/>
        </w:rPr>
        <w:t>) means the program that provides funding assistance to South Carolina airports for planning, capital, and maintenance.</w:t>
      </w:r>
    </w:p>
    <w:p w14:paraId="255FC502" w14:textId="77777777" w:rsidR="00001089" w:rsidRPr="00026316" w:rsidRDefault="00001089" w:rsidP="00001089">
      <w:pPr>
        <w:tabs>
          <w:tab w:val="left" w:pos="216"/>
          <w:tab w:val="left" w:pos="432"/>
          <w:tab w:val="left" w:pos="648"/>
          <w:tab w:val="left" w:pos="864"/>
          <w:tab w:val="left" w:pos="1080"/>
          <w:tab w:val="left" w:pos="1296"/>
        </w:tabs>
        <w:jc w:val="both"/>
        <w:rPr>
          <w:rFonts w:ascii="Tmes new roman" w:hAnsi="Tmes new roman"/>
          <w:u w:val="single"/>
        </w:rPr>
      </w:pPr>
    </w:p>
    <w:p w14:paraId="661596D2"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(32) “Structure” means any object constructed, erected, altered, or installed, including, but not limited to, buildings, towers, smokestacks, utility poles, power generating equipment, antennae, and overhead transmission lines. </w:t>
      </w:r>
    </w:p>
    <w:p w14:paraId="6547DFDC"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1163F881"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(33) “Substantial Modification” means any repair, reconstruction, rehabilitation, or improvement of a structure when the actual cost of the repair, reconstruction, rehabilitation, or improvement of a structure exceeds 50 percent of the market value of the structure. </w:t>
      </w:r>
    </w:p>
    <w:p w14:paraId="434130D3"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36FADED4"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(34) “Transitional or Transition Zone” means generally a zone that fans away perpendicular to the runway centerline and approach surfaces, with the floor set by the transitional or transition surfaces. The Transitional zone is the area (includes an area also referred to as the modified transitional zone) out to approximately a mile beyond each runway end and to approximately a quarter mile to each side of the runway, excluding the area within Zone A and Zone </w:t>
      </w:r>
      <w:proofErr w:type="spellStart"/>
      <w:r w:rsidRPr="00026316">
        <w:rPr>
          <w:u w:val="single"/>
        </w:rPr>
        <w:t>B1</w:t>
      </w:r>
      <w:proofErr w:type="spellEnd"/>
      <w:r w:rsidRPr="00026316">
        <w:rPr>
          <w:u w:val="single"/>
        </w:rPr>
        <w:t xml:space="preserve">. </w:t>
      </w:r>
    </w:p>
    <w:p w14:paraId="51432C21"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1900C1E9"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26316">
        <w:rPr>
          <w:u w:val="single"/>
        </w:rPr>
        <w:t>(C) For most of the zones defined or referenced above, the specific geometric standards for these zones are found in Part 77.25, Subchapter E (Airspace), of Title 14 of the Code of Federal Regulations, or in successor federal regulations, as amended. Additional FAA definitions incorporated herein are contained in Exhibit A. Should the terms used in this regulation require further definition and understanding, the definition and usage of such terms in FAA regulations, Advisory Circulars, and policies shall be utilized to effectuate further interpretation of this regulation.</w:t>
      </w:r>
    </w:p>
    <w:p w14:paraId="4D1BCBE7" w14:textId="77777777" w:rsidR="00001089" w:rsidRPr="00026316" w:rsidRDefault="00001089" w:rsidP="00001089">
      <w:pPr>
        <w:jc w:val="both"/>
        <w:rPr>
          <w:u w:val="single"/>
        </w:rPr>
      </w:pPr>
    </w:p>
    <w:p w14:paraId="3E6A48F7" w14:textId="77777777" w:rsidR="00001089" w:rsidRPr="00026316" w:rsidRDefault="00001089" w:rsidP="00221326">
      <w:pPr>
        <w:shd w:val="clear" w:color="auto" w:fill="FFFFFF"/>
        <w:jc w:val="center"/>
        <w:rPr>
          <w:rFonts w:cs="Arial"/>
          <w:b/>
          <w:bCs/>
          <w:color w:val="000000"/>
          <w:spacing w:val="-7"/>
          <w:u w:val="single"/>
        </w:rPr>
      </w:pPr>
    </w:p>
    <w:p w14:paraId="0E7E02BA" w14:textId="77777777" w:rsidR="00001089" w:rsidRPr="00E85176" w:rsidRDefault="00001089" w:rsidP="00221326">
      <w:pPr>
        <w:shd w:val="clear" w:color="auto" w:fill="FFFFFF"/>
        <w:jc w:val="center"/>
        <w:rPr>
          <w:rFonts w:cs="Arial"/>
          <w:bCs/>
          <w:color w:val="000000"/>
          <w:spacing w:val="-7"/>
          <w:u w:val="single"/>
        </w:rPr>
      </w:pPr>
      <w:r w:rsidRPr="00E85176">
        <w:rPr>
          <w:rFonts w:cs="Arial"/>
          <w:bCs/>
          <w:color w:val="000000"/>
          <w:spacing w:val="-7"/>
          <w:u w:val="single"/>
        </w:rPr>
        <w:t>PART B</w:t>
      </w:r>
    </w:p>
    <w:p w14:paraId="133B48A1" w14:textId="77777777" w:rsidR="00001089" w:rsidRPr="00E85176" w:rsidRDefault="00001089" w:rsidP="00221326">
      <w:pPr>
        <w:shd w:val="clear" w:color="auto" w:fill="FFFFFF"/>
        <w:jc w:val="center"/>
        <w:rPr>
          <w:rFonts w:cs="Arial"/>
          <w:bCs/>
          <w:color w:val="000000"/>
          <w:spacing w:val="-7"/>
          <w:u w:val="single"/>
        </w:rPr>
      </w:pPr>
      <w:r w:rsidRPr="00E85176">
        <w:rPr>
          <w:rFonts w:cs="Arial"/>
          <w:bCs/>
          <w:color w:val="000000"/>
          <w:spacing w:val="-7"/>
          <w:u w:val="single"/>
        </w:rPr>
        <w:t>SOUTH CAROLINA AIRPORT DEVELOPMENT PROGRAM</w:t>
      </w:r>
    </w:p>
    <w:p w14:paraId="645DFEA9" w14:textId="77777777" w:rsidR="00001089" w:rsidRPr="00E85176" w:rsidRDefault="00001089" w:rsidP="00221326">
      <w:pPr>
        <w:shd w:val="clear" w:color="auto" w:fill="FFFFFF"/>
        <w:jc w:val="center"/>
        <w:rPr>
          <w:rFonts w:cs="Arial"/>
          <w:bCs/>
          <w:color w:val="000000"/>
          <w:spacing w:val="-14"/>
          <w:u w:val="single"/>
        </w:rPr>
      </w:pPr>
      <w:r w:rsidRPr="00E85176">
        <w:rPr>
          <w:rFonts w:cs="Arial"/>
          <w:bCs/>
          <w:color w:val="000000"/>
          <w:u w:val="single"/>
        </w:rPr>
        <w:lastRenderedPageBreak/>
        <w:t xml:space="preserve">FOR </w:t>
      </w:r>
      <w:r w:rsidRPr="00E85176">
        <w:rPr>
          <w:rFonts w:cs="Arial"/>
          <w:bCs/>
          <w:color w:val="000000"/>
          <w:spacing w:val="-14"/>
          <w:u w:val="single"/>
        </w:rPr>
        <w:t>PROJECTS FUNDED BY THE STATE AVIATION FUND</w:t>
      </w:r>
    </w:p>
    <w:p w14:paraId="04FF7FC0" w14:textId="77777777" w:rsidR="00001089" w:rsidRPr="00E85176" w:rsidRDefault="00001089" w:rsidP="00221326">
      <w:pPr>
        <w:shd w:val="clear" w:color="auto" w:fill="FFFFFF"/>
        <w:tabs>
          <w:tab w:val="left" w:pos="6930"/>
        </w:tabs>
        <w:spacing w:line="368" w:lineRule="exact"/>
        <w:ind w:right="-16"/>
        <w:jc w:val="center"/>
        <w:rPr>
          <w:rFonts w:cs="Arial"/>
          <w:bCs/>
          <w:color w:val="000000"/>
          <w:spacing w:val="-14"/>
          <w:u w:val="single"/>
        </w:rPr>
      </w:pPr>
    </w:p>
    <w:p w14:paraId="58D4A0DF" w14:textId="77777777" w:rsidR="00001089" w:rsidRPr="00E85176" w:rsidRDefault="00001089" w:rsidP="00001089">
      <w:pPr>
        <w:shd w:val="clear" w:color="auto" w:fill="FFFFFF"/>
        <w:tabs>
          <w:tab w:val="left" w:pos="6930"/>
        </w:tabs>
        <w:ind w:right="-16"/>
        <w:jc w:val="both"/>
        <w:rPr>
          <w:bCs/>
          <w:u w:val="single"/>
        </w:rPr>
      </w:pPr>
      <w:r w:rsidRPr="00E85176">
        <w:rPr>
          <w:bCs/>
          <w:u w:val="single"/>
        </w:rPr>
        <w:t>4</w:t>
      </w:r>
      <w:r w:rsidRPr="00E85176">
        <w:rPr>
          <w:bCs/>
          <w:u w:val="single"/>
        </w:rPr>
        <w:noBreakHyphen/>
        <w:t xml:space="preserve">2. Requirements, Limitations, and Eligibility. </w:t>
      </w:r>
    </w:p>
    <w:p w14:paraId="702C66B9" w14:textId="77777777" w:rsidR="00001089" w:rsidRPr="00026316" w:rsidRDefault="00001089" w:rsidP="00001089">
      <w:pPr>
        <w:shd w:val="clear" w:color="auto" w:fill="FFFFFF"/>
        <w:tabs>
          <w:tab w:val="left" w:pos="6930"/>
        </w:tabs>
        <w:ind w:right="-16"/>
        <w:jc w:val="both"/>
        <w:rPr>
          <w:rFonts w:cs="Arial"/>
          <w:color w:val="000000"/>
          <w:spacing w:val="-5"/>
          <w:u w:val="single"/>
        </w:rPr>
      </w:pPr>
    </w:p>
    <w:p w14:paraId="726DADA2" w14:textId="77777777" w:rsidR="00001089" w:rsidRPr="00026316" w:rsidRDefault="00001089" w:rsidP="00001089">
      <w:pPr>
        <w:jc w:val="both"/>
        <w:rPr>
          <w:u w:val="single"/>
        </w:rPr>
      </w:pPr>
      <w:r w:rsidRPr="00073010">
        <w:tab/>
      </w:r>
      <w:r w:rsidRPr="00026316">
        <w:rPr>
          <w:u w:val="single"/>
        </w:rPr>
        <w:t>(A) General Requirements. The State Aviation Fund is created by Section 55</w:t>
      </w:r>
      <w:r>
        <w:rPr>
          <w:u w:val="single"/>
        </w:rPr>
        <w:noBreakHyphen/>
      </w:r>
      <w:r w:rsidRPr="00026316">
        <w:rPr>
          <w:u w:val="single"/>
        </w:rPr>
        <w:t>5</w:t>
      </w:r>
      <w:r>
        <w:rPr>
          <w:u w:val="single"/>
        </w:rPr>
        <w:noBreakHyphen/>
      </w:r>
      <w:r w:rsidRPr="00026316">
        <w:rPr>
          <w:u w:val="single"/>
        </w:rPr>
        <w:t>280 of the South Carolina Code of Laws, as amended, and the aforementioned statute authorizes this regulation. This regulation sets forth the requirements for eligibility and procedures for disbursement from the State Aviation Fund including applications, grants, obligations, and use of the State Aviation Fund, which is administered per the South Carolina Airport Development Program (</w:t>
      </w:r>
      <w:proofErr w:type="spellStart"/>
      <w:r w:rsidRPr="00026316">
        <w:rPr>
          <w:u w:val="single"/>
        </w:rPr>
        <w:t>SCADP</w:t>
      </w:r>
      <w:proofErr w:type="spellEnd"/>
      <w:r w:rsidRPr="00026316">
        <w:rPr>
          <w:u w:val="single"/>
        </w:rPr>
        <w:t xml:space="preserve">) of the South Carolina Aeronautics Commission and by the Division of Aeronautics. The </w:t>
      </w:r>
      <w:proofErr w:type="spellStart"/>
      <w:r w:rsidRPr="00026316">
        <w:rPr>
          <w:u w:val="single"/>
        </w:rPr>
        <w:t>SCADP</w:t>
      </w:r>
      <w:proofErr w:type="spellEnd"/>
      <w:r w:rsidRPr="00026316">
        <w:rPr>
          <w:u w:val="single"/>
        </w:rPr>
        <w:t xml:space="preserve"> is designed to provide state funding assistance for planning, capital improvements, maintenance, and approach aids to publicly owned, public use airports. The State Aviation Fund (the Fund) is created pursuant to Section 55</w:t>
      </w:r>
      <w:r>
        <w:rPr>
          <w:u w:val="single"/>
        </w:rPr>
        <w:noBreakHyphen/>
      </w:r>
      <w:r w:rsidRPr="00026316">
        <w:rPr>
          <w:u w:val="single"/>
        </w:rPr>
        <w:t>5</w:t>
      </w:r>
      <w:r>
        <w:rPr>
          <w:u w:val="single"/>
        </w:rPr>
        <w:noBreakHyphen/>
      </w:r>
      <w:r w:rsidRPr="00026316">
        <w:rPr>
          <w:u w:val="single"/>
        </w:rPr>
        <w:t xml:space="preserve">280 of the South Carolina Code of Laws, and its use is governed by statute and this regulation. In addition, the administration of the Fund, including disbursements, may also be outlined in guidance and procedures adopted by the </w:t>
      </w:r>
      <w:proofErr w:type="spellStart"/>
      <w:r w:rsidRPr="00026316">
        <w:rPr>
          <w:u w:val="single"/>
        </w:rPr>
        <w:t>SCAC</w:t>
      </w:r>
      <w:proofErr w:type="spellEnd"/>
      <w:r w:rsidRPr="00026316">
        <w:rPr>
          <w:u w:val="single"/>
        </w:rPr>
        <w:t xml:space="preserve"> and the Division of Aeronautics.</w:t>
      </w:r>
    </w:p>
    <w:p w14:paraId="74AB0560"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9"/>
        <w:jc w:val="both"/>
        <w:rPr>
          <w:u w:val="single"/>
        </w:rPr>
      </w:pPr>
    </w:p>
    <w:p w14:paraId="5FFA38DF"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9"/>
        <w:jc w:val="both"/>
        <w:rPr>
          <w:u w:val="single"/>
        </w:rPr>
      </w:pPr>
      <w:r w:rsidRPr="00073010">
        <w:tab/>
      </w:r>
      <w:r w:rsidRPr="00026316">
        <w:rPr>
          <w:u w:val="single"/>
        </w:rPr>
        <w:t>(B) Limitations. The consideration, ranking, and award of grants and grant applications by the South Carolina Aeronautics Commission (</w:t>
      </w:r>
      <w:proofErr w:type="spellStart"/>
      <w:r w:rsidRPr="00026316">
        <w:rPr>
          <w:u w:val="single"/>
        </w:rPr>
        <w:t>SCAC</w:t>
      </w:r>
      <w:proofErr w:type="spellEnd"/>
      <w:r w:rsidRPr="00026316">
        <w:rPr>
          <w:u w:val="single"/>
        </w:rPr>
        <w:t xml:space="preserve">) and the Division of Aeronautics is a discretionary function of state government, and no obligation or requirement exists to award a specific grant in whole or in part. The </w:t>
      </w:r>
      <w:proofErr w:type="spellStart"/>
      <w:r w:rsidRPr="00026316">
        <w:rPr>
          <w:u w:val="single"/>
        </w:rPr>
        <w:t>SCAC</w:t>
      </w:r>
      <w:proofErr w:type="spellEnd"/>
      <w:r w:rsidRPr="00026316">
        <w:rPr>
          <w:u w:val="single"/>
        </w:rPr>
        <w:t xml:space="preserve"> and the staff of the Division are not required to award a grant even if the applicant presents an administratively complete application. Submitting an application, receiving a Notice of Grant Award, or receipt of funds from the State Aviation Fund does not confer any rights or privileges to an applicant. Whether a grant is issued may depend on factors such as the availability of funds, the existing or planned commitments of the Fund, the ranking of eligible projects in order of priority, the merit or need for a particular proposed project, the completeness of a grant application, conformance with </w:t>
      </w:r>
      <w:proofErr w:type="spellStart"/>
      <w:r w:rsidRPr="00026316">
        <w:rPr>
          <w:u w:val="single"/>
        </w:rPr>
        <w:t>SCAC</w:t>
      </w:r>
      <w:proofErr w:type="spellEnd"/>
      <w:r w:rsidRPr="00026316">
        <w:rPr>
          <w:u w:val="single"/>
        </w:rPr>
        <w:t xml:space="preserve"> policy and applicable FAA guidance and regulations, and other relevant factors in the sole discretion of the </w:t>
      </w:r>
      <w:proofErr w:type="spellStart"/>
      <w:r w:rsidRPr="00026316">
        <w:rPr>
          <w:u w:val="single"/>
        </w:rPr>
        <w:t>SCAC</w:t>
      </w:r>
      <w:proofErr w:type="spellEnd"/>
      <w:r w:rsidRPr="00026316">
        <w:rPr>
          <w:u w:val="single"/>
        </w:rPr>
        <w:t>.</w:t>
      </w:r>
    </w:p>
    <w:p w14:paraId="1D64ACBD"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4"/>
          <w:u w:val="single"/>
        </w:rPr>
      </w:pPr>
    </w:p>
    <w:p w14:paraId="3A438D73"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r w:rsidRPr="00073010">
        <w:rPr>
          <w:rFonts w:cs="Arial"/>
          <w:color w:val="000000"/>
          <w:spacing w:val="-4"/>
        </w:rPr>
        <w:tab/>
      </w:r>
      <w:r w:rsidRPr="00026316">
        <w:rPr>
          <w:rFonts w:cs="Arial"/>
          <w:color w:val="000000"/>
          <w:spacing w:val="-4"/>
          <w:u w:val="single"/>
        </w:rPr>
        <w:t xml:space="preserve">(C) Eligibility. The requirements for project eligibility to obtain state funding assistance from the State Aviation Fund include compliance </w:t>
      </w:r>
      <w:r w:rsidRPr="00026316">
        <w:rPr>
          <w:rFonts w:cs="Arial"/>
          <w:color w:val="000000"/>
          <w:u w:val="single"/>
        </w:rPr>
        <w:t>with the following:</w:t>
      </w:r>
    </w:p>
    <w:p w14:paraId="4C9656DC"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p>
    <w:p w14:paraId="3E8F06D8"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3"/>
          <w:u w:val="single"/>
        </w:rPr>
      </w:pPr>
      <w:r w:rsidRPr="00073010">
        <w:rPr>
          <w:rFonts w:cs="Arial"/>
          <w:color w:val="000000"/>
          <w:spacing w:val="-3"/>
        </w:rPr>
        <w:tab/>
      </w:r>
      <w:r w:rsidRPr="00073010">
        <w:rPr>
          <w:rFonts w:cs="Arial"/>
          <w:color w:val="000000"/>
          <w:spacing w:val="-3"/>
        </w:rPr>
        <w:tab/>
      </w:r>
      <w:r w:rsidRPr="00026316">
        <w:rPr>
          <w:rFonts w:cs="Arial"/>
          <w:color w:val="000000"/>
          <w:spacing w:val="-3"/>
          <w:u w:val="single"/>
        </w:rPr>
        <w:t>(1) The airport must be included in the South Carolina Statewide Aviation System Plan (</w:t>
      </w:r>
      <w:proofErr w:type="spellStart"/>
      <w:r w:rsidRPr="00026316">
        <w:rPr>
          <w:rFonts w:cs="Arial"/>
          <w:color w:val="000000"/>
          <w:spacing w:val="-3"/>
          <w:u w:val="single"/>
        </w:rPr>
        <w:t>SCASP</w:t>
      </w:r>
      <w:proofErr w:type="spellEnd"/>
      <w:r w:rsidRPr="00026316">
        <w:rPr>
          <w:rFonts w:cs="Arial"/>
          <w:color w:val="000000"/>
          <w:spacing w:val="-3"/>
          <w:u w:val="single"/>
        </w:rPr>
        <w:t>). This requirement does not apply to counties that do not have a public airport but are seeking to locate and construct a public airport.</w:t>
      </w:r>
    </w:p>
    <w:p w14:paraId="10066CE8"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618CAAFD"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r w:rsidRPr="00073010">
        <w:rPr>
          <w:rFonts w:cs="Arial"/>
          <w:color w:val="000000"/>
        </w:rPr>
        <w:tab/>
      </w:r>
      <w:r w:rsidRPr="00073010">
        <w:rPr>
          <w:rFonts w:cs="Arial"/>
          <w:color w:val="000000"/>
        </w:rPr>
        <w:tab/>
      </w:r>
      <w:r w:rsidRPr="00026316">
        <w:rPr>
          <w:rFonts w:cs="Arial"/>
          <w:color w:val="000000"/>
          <w:u w:val="single"/>
        </w:rPr>
        <w:t>(2) The airport must be publicly owned and open to the public.</w:t>
      </w:r>
    </w:p>
    <w:p w14:paraId="6C889A47"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p>
    <w:p w14:paraId="4F9384FC"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r w:rsidRPr="00073010">
        <w:rPr>
          <w:rFonts w:cs="Arial"/>
          <w:color w:val="000000"/>
        </w:rPr>
        <w:tab/>
      </w:r>
      <w:r w:rsidRPr="00073010">
        <w:rPr>
          <w:rFonts w:cs="Arial"/>
          <w:color w:val="000000"/>
        </w:rPr>
        <w:tab/>
      </w:r>
      <w:r w:rsidRPr="00026316">
        <w:rPr>
          <w:rFonts w:cs="Arial"/>
          <w:color w:val="000000"/>
          <w:u w:val="single"/>
        </w:rPr>
        <w:t>(3) All project work must be available for public use.</w:t>
      </w:r>
    </w:p>
    <w:p w14:paraId="6961A6AA"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720"/>
        <w:jc w:val="both"/>
        <w:rPr>
          <w:rFonts w:cs="Arial"/>
          <w:color w:val="000000"/>
          <w:u w:val="single"/>
        </w:rPr>
      </w:pPr>
    </w:p>
    <w:p w14:paraId="6243AFE8"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r w:rsidRPr="00073010">
        <w:rPr>
          <w:rFonts w:cs="Arial"/>
          <w:color w:val="000000"/>
        </w:rPr>
        <w:tab/>
      </w:r>
      <w:r w:rsidRPr="00073010">
        <w:rPr>
          <w:rFonts w:cs="Arial"/>
          <w:color w:val="000000"/>
        </w:rPr>
        <w:tab/>
      </w:r>
      <w:r w:rsidRPr="00026316">
        <w:rPr>
          <w:rFonts w:cs="Arial"/>
          <w:color w:val="000000"/>
          <w:u w:val="single"/>
        </w:rPr>
        <w:t xml:space="preserve">(4) The airport must submit a state application with necessary attachments requesting funding assistance on forms or methods provided by and acceptable to the </w:t>
      </w:r>
      <w:proofErr w:type="spellStart"/>
      <w:r w:rsidRPr="00026316">
        <w:rPr>
          <w:rFonts w:cs="Arial"/>
          <w:color w:val="000000"/>
          <w:u w:val="single"/>
        </w:rPr>
        <w:t>SCAC</w:t>
      </w:r>
      <w:proofErr w:type="spellEnd"/>
      <w:r w:rsidRPr="00026316">
        <w:rPr>
          <w:rFonts w:cs="Arial"/>
          <w:color w:val="000000"/>
          <w:u w:val="single"/>
        </w:rPr>
        <w:t>.</w:t>
      </w:r>
    </w:p>
    <w:p w14:paraId="59C0438D"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728"/>
        <w:jc w:val="both"/>
        <w:rPr>
          <w:rFonts w:cs="Arial"/>
          <w:color w:val="000000"/>
          <w:spacing w:val="-1"/>
          <w:u w:val="single"/>
        </w:rPr>
      </w:pPr>
    </w:p>
    <w:p w14:paraId="3FEC641F"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r w:rsidRPr="00073010">
        <w:rPr>
          <w:rFonts w:cs="Arial"/>
          <w:color w:val="000000"/>
          <w:spacing w:val="-1"/>
        </w:rPr>
        <w:tab/>
      </w:r>
      <w:r w:rsidRPr="00073010">
        <w:rPr>
          <w:rFonts w:cs="Arial"/>
          <w:color w:val="000000"/>
          <w:spacing w:val="-1"/>
        </w:rPr>
        <w:tab/>
      </w:r>
      <w:r w:rsidRPr="00026316">
        <w:rPr>
          <w:rFonts w:cs="Arial"/>
          <w:color w:val="000000"/>
          <w:spacing w:val="-1"/>
          <w:u w:val="single"/>
        </w:rPr>
        <w:t>(5) For airports that are in the National Plan of Integrated Airport Systems (</w:t>
      </w:r>
      <w:proofErr w:type="spellStart"/>
      <w:r w:rsidRPr="00026316">
        <w:rPr>
          <w:rFonts w:cs="Arial"/>
          <w:color w:val="000000"/>
          <w:spacing w:val="-1"/>
          <w:u w:val="single"/>
        </w:rPr>
        <w:t>NPIAS</w:t>
      </w:r>
      <w:proofErr w:type="spellEnd"/>
      <w:r w:rsidRPr="00026316">
        <w:rPr>
          <w:rFonts w:cs="Arial"/>
          <w:color w:val="000000"/>
          <w:spacing w:val="-1"/>
          <w:u w:val="single"/>
        </w:rPr>
        <w:t>), capital</w:t>
      </w:r>
      <w:r w:rsidRPr="00026316">
        <w:rPr>
          <w:u w:val="single"/>
        </w:rPr>
        <w:t xml:space="preserve"> </w:t>
      </w:r>
      <w:r w:rsidRPr="00026316">
        <w:rPr>
          <w:rFonts w:cs="Arial"/>
          <w:color w:val="000000"/>
          <w:u w:val="single"/>
        </w:rPr>
        <w:t>improvement requests must be shown on the approved Airport Layout Plan (ALP) and</w:t>
      </w:r>
      <w:r w:rsidRPr="00026316">
        <w:rPr>
          <w:u w:val="single"/>
        </w:rPr>
        <w:t xml:space="preserve"> </w:t>
      </w:r>
      <w:r w:rsidRPr="00026316">
        <w:rPr>
          <w:rFonts w:cs="Arial"/>
          <w:color w:val="000000"/>
          <w:spacing w:val="-2"/>
          <w:u w:val="single"/>
        </w:rPr>
        <w:t>the airport</w:t>
      </w:r>
      <w:r w:rsidRPr="00073010">
        <w:rPr>
          <w:color w:val="000000"/>
          <w:spacing w:val="-2"/>
          <w:u w:val="single"/>
        </w:rPr>
        <w:t>’</w:t>
      </w:r>
      <w:r w:rsidRPr="00026316">
        <w:rPr>
          <w:rFonts w:cs="Arial"/>
          <w:color w:val="000000"/>
          <w:spacing w:val="-2"/>
          <w:u w:val="single"/>
        </w:rPr>
        <w:t>s five</w:t>
      </w:r>
      <w:r>
        <w:rPr>
          <w:rFonts w:cs="Arial"/>
          <w:color w:val="000000"/>
          <w:spacing w:val="-2"/>
          <w:u w:val="single"/>
        </w:rPr>
        <w:noBreakHyphen/>
      </w:r>
      <w:r w:rsidRPr="00026316">
        <w:rPr>
          <w:rFonts w:cs="Arial"/>
          <w:color w:val="000000"/>
          <w:spacing w:val="-2"/>
          <w:u w:val="single"/>
        </w:rPr>
        <w:t xml:space="preserve">year Capital Improvement Program (CIP) as submitted to </w:t>
      </w:r>
      <w:proofErr w:type="spellStart"/>
      <w:r w:rsidRPr="00026316">
        <w:rPr>
          <w:rFonts w:cs="Arial"/>
          <w:color w:val="000000"/>
          <w:spacing w:val="-2"/>
          <w:u w:val="single"/>
        </w:rPr>
        <w:t>SCAC</w:t>
      </w:r>
      <w:proofErr w:type="spellEnd"/>
      <w:r w:rsidRPr="00026316">
        <w:rPr>
          <w:rFonts w:cs="Arial"/>
          <w:color w:val="000000"/>
          <w:spacing w:val="-2"/>
          <w:u w:val="single"/>
        </w:rPr>
        <w:t xml:space="preserve"> and </w:t>
      </w:r>
      <w:r w:rsidRPr="00026316">
        <w:rPr>
          <w:rFonts w:cs="Arial"/>
          <w:color w:val="000000"/>
          <w:spacing w:val="-1"/>
          <w:u w:val="single"/>
        </w:rPr>
        <w:t xml:space="preserve">FAA. For </w:t>
      </w:r>
      <w:proofErr w:type="spellStart"/>
      <w:r w:rsidRPr="00026316">
        <w:rPr>
          <w:rFonts w:cs="Arial"/>
          <w:color w:val="000000"/>
          <w:spacing w:val="-1"/>
          <w:u w:val="single"/>
        </w:rPr>
        <w:t>NPIAS</w:t>
      </w:r>
      <w:proofErr w:type="spellEnd"/>
      <w:r w:rsidRPr="00026316">
        <w:rPr>
          <w:rFonts w:cs="Arial"/>
          <w:color w:val="000000"/>
          <w:spacing w:val="-1"/>
          <w:u w:val="single"/>
        </w:rPr>
        <w:t xml:space="preserve"> unclassified and non</w:t>
      </w:r>
      <w:r>
        <w:rPr>
          <w:rFonts w:cs="Arial"/>
          <w:color w:val="000000"/>
          <w:spacing w:val="-1"/>
          <w:u w:val="single"/>
        </w:rPr>
        <w:noBreakHyphen/>
      </w:r>
      <w:proofErr w:type="spellStart"/>
      <w:r w:rsidRPr="00026316">
        <w:rPr>
          <w:rFonts w:cs="Arial"/>
          <w:color w:val="000000"/>
          <w:spacing w:val="-1"/>
          <w:u w:val="single"/>
        </w:rPr>
        <w:t>NPIAS</w:t>
      </w:r>
      <w:proofErr w:type="spellEnd"/>
      <w:r w:rsidRPr="00026316">
        <w:rPr>
          <w:rFonts w:cs="Arial"/>
          <w:color w:val="000000"/>
          <w:spacing w:val="-1"/>
          <w:u w:val="single"/>
        </w:rPr>
        <w:t xml:space="preserve"> airports, capital improvement requests must</w:t>
      </w:r>
      <w:r w:rsidRPr="00026316">
        <w:rPr>
          <w:u w:val="single"/>
        </w:rPr>
        <w:t xml:space="preserve"> </w:t>
      </w:r>
      <w:r w:rsidRPr="00026316">
        <w:rPr>
          <w:rFonts w:cs="Arial"/>
          <w:color w:val="000000"/>
          <w:spacing w:val="-1"/>
          <w:u w:val="single"/>
        </w:rPr>
        <w:t xml:space="preserve">be </w:t>
      </w:r>
      <w:r w:rsidRPr="00026316">
        <w:rPr>
          <w:rFonts w:cs="Arial"/>
          <w:color w:val="000000"/>
          <w:u w:val="single"/>
        </w:rPr>
        <w:t xml:space="preserve">shown on the approved Airport Layout Plan (ALP) and </w:t>
      </w:r>
      <w:r w:rsidRPr="00026316">
        <w:rPr>
          <w:rFonts w:cs="Arial"/>
          <w:color w:val="000000"/>
          <w:spacing w:val="-1"/>
          <w:u w:val="single"/>
        </w:rPr>
        <w:t xml:space="preserve">coordinated with the </w:t>
      </w:r>
      <w:proofErr w:type="spellStart"/>
      <w:r w:rsidRPr="00026316">
        <w:rPr>
          <w:rFonts w:cs="Arial"/>
          <w:color w:val="000000"/>
          <w:spacing w:val="-1"/>
          <w:u w:val="single"/>
        </w:rPr>
        <w:t>SCADP</w:t>
      </w:r>
      <w:proofErr w:type="spellEnd"/>
      <w:r w:rsidRPr="00026316">
        <w:rPr>
          <w:rFonts w:cs="Arial"/>
          <w:color w:val="000000"/>
          <w:spacing w:val="-1"/>
          <w:u w:val="single"/>
        </w:rPr>
        <w:t xml:space="preserve"> Program Manager in advance of the grant request.</w:t>
      </w:r>
    </w:p>
    <w:p w14:paraId="6AC9C251"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712"/>
        <w:jc w:val="both"/>
        <w:rPr>
          <w:rFonts w:cs="Arial"/>
          <w:color w:val="000000"/>
          <w:spacing w:val="-1"/>
          <w:u w:val="single"/>
        </w:rPr>
      </w:pPr>
    </w:p>
    <w:p w14:paraId="59307B16"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r w:rsidRPr="00073010">
        <w:rPr>
          <w:rFonts w:cs="Arial"/>
          <w:color w:val="000000"/>
          <w:spacing w:val="-1"/>
        </w:rPr>
        <w:tab/>
      </w:r>
      <w:r w:rsidRPr="00073010">
        <w:rPr>
          <w:rFonts w:cs="Arial"/>
          <w:color w:val="000000"/>
          <w:spacing w:val="-1"/>
        </w:rPr>
        <w:tab/>
      </w:r>
      <w:r w:rsidRPr="00026316">
        <w:rPr>
          <w:rFonts w:cs="Arial"/>
          <w:color w:val="000000"/>
          <w:spacing w:val="-1"/>
          <w:u w:val="single"/>
        </w:rPr>
        <w:t xml:space="preserve">(6) The airport must be in compliance with State and Federal grant assurances or have a </w:t>
      </w:r>
      <w:r w:rsidRPr="00026316">
        <w:rPr>
          <w:rFonts w:cs="Arial"/>
          <w:color w:val="000000"/>
          <w:u w:val="single"/>
        </w:rPr>
        <w:t>waiver on file with the Division.</w:t>
      </w:r>
    </w:p>
    <w:p w14:paraId="33EED6EE"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720"/>
        <w:jc w:val="both"/>
        <w:rPr>
          <w:rFonts w:cs="Arial"/>
          <w:color w:val="000000"/>
          <w:u w:val="single"/>
        </w:rPr>
      </w:pPr>
    </w:p>
    <w:p w14:paraId="6CB83D6D"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r w:rsidRPr="00073010">
        <w:rPr>
          <w:rFonts w:cs="Arial"/>
          <w:color w:val="000000"/>
        </w:rPr>
        <w:lastRenderedPageBreak/>
        <w:tab/>
      </w:r>
      <w:r w:rsidRPr="00073010">
        <w:rPr>
          <w:rFonts w:cs="Arial"/>
          <w:color w:val="000000"/>
        </w:rPr>
        <w:tab/>
      </w:r>
      <w:r w:rsidRPr="00026316">
        <w:rPr>
          <w:rFonts w:cs="Arial"/>
          <w:color w:val="000000"/>
          <w:u w:val="single"/>
        </w:rPr>
        <w:t xml:space="preserve">(7) The airport must not have any outstanding financial obligations to the </w:t>
      </w:r>
      <w:proofErr w:type="spellStart"/>
      <w:r w:rsidRPr="00026316">
        <w:rPr>
          <w:rFonts w:cs="Arial"/>
          <w:color w:val="000000"/>
          <w:u w:val="single"/>
        </w:rPr>
        <w:t>SCAC</w:t>
      </w:r>
      <w:proofErr w:type="spellEnd"/>
      <w:r w:rsidRPr="00026316">
        <w:rPr>
          <w:rFonts w:cs="Arial"/>
          <w:color w:val="000000"/>
          <w:u w:val="single"/>
        </w:rPr>
        <w:t xml:space="preserve"> unless there</w:t>
      </w:r>
      <w:r w:rsidRPr="00026316">
        <w:rPr>
          <w:u w:val="single"/>
        </w:rPr>
        <w:t xml:space="preserve"> </w:t>
      </w:r>
      <w:r w:rsidRPr="00026316">
        <w:rPr>
          <w:rFonts w:cs="Arial"/>
          <w:color w:val="000000"/>
          <w:u w:val="single"/>
        </w:rPr>
        <w:t>is an open grant that is currently underway.</w:t>
      </w:r>
      <w:r w:rsidRPr="00026316">
        <w:rPr>
          <w:u w:val="single"/>
        </w:rPr>
        <w:t xml:space="preserve"> </w:t>
      </w:r>
    </w:p>
    <w:p w14:paraId="73197E0C"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720"/>
        <w:jc w:val="both"/>
        <w:rPr>
          <w:u w:val="single"/>
        </w:rPr>
      </w:pPr>
    </w:p>
    <w:p w14:paraId="34059184"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(8) The Airport must have a current Airport Master Plan or Airport Layout Plan acceptable to the Division on file with the Division. </w:t>
      </w:r>
    </w:p>
    <w:p w14:paraId="54AC31DE"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p>
    <w:p w14:paraId="6D020556" w14:textId="77777777" w:rsidR="00001089" w:rsidRPr="00E85176" w:rsidRDefault="00001089" w:rsidP="00001089">
      <w:pPr>
        <w:shd w:val="clear" w:color="auto" w:fill="FFFFFF"/>
        <w:tabs>
          <w:tab w:val="left" w:pos="216"/>
          <w:tab w:val="left" w:pos="432"/>
          <w:tab w:val="left" w:pos="648"/>
          <w:tab w:val="left" w:pos="864"/>
          <w:tab w:val="left" w:pos="1080"/>
          <w:tab w:val="left" w:pos="1296"/>
        </w:tabs>
        <w:ind w:left="28"/>
        <w:jc w:val="both"/>
        <w:rPr>
          <w:rFonts w:cs="Arial"/>
          <w:bCs/>
          <w:color w:val="000000"/>
          <w:spacing w:val="-2"/>
          <w:u w:val="single"/>
        </w:rPr>
      </w:pPr>
      <w:r w:rsidRPr="00E85176">
        <w:rPr>
          <w:rFonts w:cs="Arial"/>
          <w:bCs/>
          <w:color w:val="000000"/>
          <w:spacing w:val="-2"/>
          <w:u w:val="single"/>
        </w:rPr>
        <w:t>4</w:t>
      </w:r>
      <w:r w:rsidRPr="00E85176">
        <w:rPr>
          <w:rFonts w:cs="Arial"/>
          <w:bCs/>
          <w:color w:val="000000"/>
          <w:spacing w:val="-2"/>
          <w:u w:val="single"/>
        </w:rPr>
        <w:noBreakHyphen/>
        <w:t>3. Capital Improvement Program.</w:t>
      </w:r>
    </w:p>
    <w:p w14:paraId="01939F78"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28"/>
        <w:jc w:val="both"/>
        <w:rPr>
          <w:u w:val="single"/>
        </w:rPr>
      </w:pPr>
    </w:p>
    <w:p w14:paraId="17596F60"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r w:rsidRPr="00073010">
        <w:rPr>
          <w:rFonts w:cs="Arial"/>
          <w:color w:val="000000"/>
          <w:spacing w:val="-1"/>
        </w:rPr>
        <w:tab/>
      </w:r>
      <w:r w:rsidRPr="00026316">
        <w:rPr>
          <w:rFonts w:cs="Arial"/>
          <w:color w:val="000000"/>
          <w:spacing w:val="-1"/>
          <w:u w:val="single"/>
        </w:rPr>
        <w:t>(A) Capital Improvement Plan. The Capital Improvement Program (CIP) is a five</w:t>
      </w:r>
      <w:r>
        <w:rPr>
          <w:rFonts w:cs="Arial"/>
          <w:color w:val="000000"/>
          <w:spacing w:val="-1"/>
          <w:u w:val="single"/>
        </w:rPr>
        <w:noBreakHyphen/>
      </w:r>
      <w:r w:rsidRPr="00026316">
        <w:rPr>
          <w:rFonts w:cs="Arial"/>
          <w:color w:val="000000"/>
          <w:spacing w:val="-1"/>
          <w:u w:val="single"/>
        </w:rPr>
        <w:t xml:space="preserve">year work plan that is required for each publicly owned, public use airport in the State </w:t>
      </w:r>
      <w:r w:rsidRPr="00026316">
        <w:rPr>
          <w:rFonts w:cs="Arial"/>
          <w:color w:val="000000"/>
          <w:u w:val="single"/>
        </w:rPr>
        <w:t xml:space="preserve">of South Carolina seeking grants from the State Aviation Fund, unless prior coordination takes place with the </w:t>
      </w:r>
      <w:proofErr w:type="spellStart"/>
      <w:r w:rsidRPr="00026316">
        <w:rPr>
          <w:rFonts w:cs="Arial"/>
          <w:color w:val="000000"/>
          <w:u w:val="single"/>
        </w:rPr>
        <w:t>SCADP</w:t>
      </w:r>
      <w:proofErr w:type="spellEnd"/>
      <w:r w:rsidRPr="00026316">
        <w:rPr>
          <w:rFonts w:cs="Arial"/>
          <w:color w:val="000000"/>
          <w:u w:val="single"/>
        </w:rPr>
        <w:t xml:space="preserve"> Program Manager. The elements of a CIP, at a minimum should include:</w:t>
      </w:r>
    </w:p>
    <w:p w14:paraId="5D1272DE"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p>
    <w:p w14:paraId="27CD8E72"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r w:rsidRPr="00073010">
        <w:rPr>
          <w:rFonts w:cs="Arial"/>
          <w:color w:val="000000"/>
        </w:rPr>
        <w:tab/>
      </w:r>
      <w:r w:rsidRPr="00073010">
        <w:rPr>
          <w:rFonts w:cs="Arial"/>
          <w:color w:val="000000"/>
        </w:rPr>
        <w:tab/>
      </w:r>
      <w:r w:rsidRPr="00026316">
        <w:rPr>
          <w:rFonts w:cs="Arial"/>
          <w:color w:val="000000"/>
          <w:u w:val="single"/>
        </w:rPr>
        <w:t>(1) Each airport sponsor shall develop a list of desired airport improvement projects for each of the next five state or federal fiscal years.</w:t>
      </w:r>
    </w:p>
    <w:p w14:paraId="13DE7AD7"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r w:rsidRPr="00026316">
        <w:rPr>
          <w:rFonts w:cs="Arial"/>
          <w:color w:val="000000"/>
          <w:u w:val="single"/>
        </w:rPr>
        <w:t xml:space="preserve"> </w:t>
      </w:r>
    </w:p>
    <w:p w14:paraId="591B5243"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1"/>
          <w:u w:val="single"/>
        </w:rPr>
      </w:pPr>
      <w:r w:rsidRPr="00073010">
        <w:rPr>
          <w:rFonts w:cs="Arial"/>
          <w:color w:val="000000"/>
        </w:rPr>
        <w:tab/>
      </w:r>
      <w:r w:rsidRPr="00073010">
        <w:rPr>
          <w:rFonts w:cs="Arial"/>
          <w:color w:val="000000"/>
        </w:rPr>
        <w:tab/>
      </w:r>
      <w:r w:rsidRPr="00026316">
        <w:rPr>
          <w:rFonts w:cs="Arial"/>
          <w:color w:val="000000"/>
          <w:u w:val="single"/>
        </w:rPr>
        <w:t xml:space="preserve">(2) The list should contain all proposed improvement projects that require state, federal, and/or local funds, and should include </w:t>
      </w:r>
      <w:r w:rsidRPr="00026316">
        <w:rPr>
          <w:rFonts w:cs="Arial"/>
          <w:color w:val="000000"/>
          <w:spacing w:val="-1"/>
          <w:u w:val="single"/>
        </w:rPr>
        <w:t xml:space="preserve">both capital and maintenance projects. </w:t>
      </w:r>
    </w:p>
    <w:p w14:paraId="082FAB1C"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p>
    <w:p w14:paraId="27C411B0"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r w:rsidRPr="00073010">
        <w:tab/>
      </w:r>
      <w:r w:rsidRPr="00073010">
        <w:tab/>
      </w:r>
      <w:r w:rsidRPr="00026316">
        <w:rPr>
          <w:rFonts w:cs="Arial"/>
          <w:color w:val="000000"/>
          <w:spacing w:val="-1"/>
          <w:u w:val="single"/>
        </w:rPr>
        <w:t xml:space="preserve">(3) In order to enhance the value of the CIP, the airport </w:t>
      </w:r>
      <w:r w:rsidRPr="00026316">
        <w:rPr>
          <w:rFonts w:cs="Arial"/>
          <w:color w:val="000000"/>
          <w:u w:val="single"/>
        </w:rPr>
        <w:t xml:space="preserve">sponsor should make every effort possible to make the first two fiscal years of the CIP as accurate as possible. </w:t>
      </w:r>
    </w:p>
    <w:p w14:paraId="27E74F7A"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p>
    <w:p w14:paraId="6FE0BA2F"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1"/>
          <w:u w:val="single"/>
        </w:rPr>
      </w:pPr>
      <w:r w:rsidRPr="00073010">
        <w:rPr>
          <w:rFonts w:cs="Arial"/>
          <w:color w:val="000000"/>
        </w:rPr>
        <w:tab/>
      </w:r>
      <w:r w:rsidRPr="00073010">
        <w:rPr>
          <w:rFonts w:cs="Arial"/>
          <w:color w:val="000000"/>
        </w:rPr>
        <w:tab/>
      </w:r>
      <w:r w:rsidRPr="00026316">
        <w:rPr>
          <w:rFonts w:cs="Arial"/>
          <w:color w:val="000000"/>
          <w:u w:val="single"/>
        </w:rPr>
        <w:t xml:space="preserve">(4) The remaining three fiscal years should include projects based on </w:t>
      </w:r>
      <w:r w:rsidRPr="00026316">
        <w:rPr>
          <w:rFonts w:cs="Arial"/>
          <w:color w:val="000000"/>
          <w:spacing w:val="-3"/>
          <w:u w:val="single"/>
        </w:rPr>
        <w:t xml:space="preserve">forecasts of airport needs. The CIP is updated each year by the airport sponsor and must be </w:t>
      </w:r>
      <w:r w:rsidRPr="00026316">
        <w:rPr>
          <w:rFonts w:cs="Arial"/>
          <w:color w:val="000000"/>
          <w:spacing w:val="-1"/>
          <w:u w:val="single"/>
        </w:rPr>
        <w:t xml:space="preserve">submitted to the </w:t>
      </w:r>
      <w:proofErr w:type="spellStart"/>
      <w:r w:rsidRPr="00026316">
        <w:rPr>
          <w:rFonts w:cs="Arial"/>
          <w:color w:val="000000"/>
          <w:spacing w:val="-1"/>
          <w:u w:val="single"/>
        </w:rPr>
        <w:t>SCAC</w:t>
      </w:r>
      <w:proofErr w:type="spellEnd"/>
      <w:r w:rsidRPr="00026316">
        <w:rPr>
          <w:rFonts w:cs="Arial"/>
          <w:color w:val="000000"/>
          <w:spacing w:val="-1"/>
          <w:u w:val="single"/>
        </w:rPr>
        <w:t xml:space="preserve"> Airport Development Office no later than the date specified by the Division</w:t>
      </w:r>
    </w:p>
    <w:p w14:paraId="1B538620"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0"/>
        <w:jc w:val="both"/>
        <w:rPr>
          <w:rFonts w:cs="Arial"/>
          <w:color w:val="000000"/>
          <w:spacing w:val="-5"/>
          <w:u w:val="single"/>
        </w:rPr>
      </w:pPr>
    </w:p>
    <w:p w14:paraId="6E4D4693" w14:textId="77777777" w:rsidR="00001089" w:rsidRDefault="00001089" w:rsidP="00001089">
      <w:pPr>
        <w:shd w:val="clear" w:color="auto" w:fill="FFFFFF"/>
        <w:tabs>
          <w:tab w:val="left" w:pos="216"/>
          <w:tab w:val="left" w:pos="432"/>
          <w:tab w:val="left" w:pos="648"/>
          <w:tab w:val="left" w:pos="864"/>
          <w:tab w:val="left" w:pos="1080"/>
          <w:tab w:val="left" w:pos="1296"/>
        </w:tabs>
        <w:ind w:right="20"/>
        <w:jc w:val="both"/>
        <w:rPr>
          <w:rFonts w:cs="Arial"/>
          <w:b/>
          <w:bCs/>
          <w:color w:val="000000"/>
          <w:spacing w:val="-3"/>
          <w:u w:val="single"/>
        </w:rPr>
      </w:pPr>
      <w:r w:rsidRPr="00073010">
        <w:rPr>
          <w:rFonts w:cs="Arial"/>
          <w:color w:val="000000"/>
          <w:spacing w:val="-5"/>
        </w:rPr>
        <w:tab/>
      </w:r>
      <w:r w:rsidRPr="00026316">
        <w:rPr>
          <w:rFonts w:cs="Arial"/>
          <w:color w:val="000000"/>
          <w:spacing w:val="-5"/>
          <w:u w:val="single"/>
        </w:rPr>
        <w:t xml:space="preserve">(B) Capital Improvement Submittal. An Airport Sponsor shall submit an annual Capital Improvement Submittal in a format acceptable to the </w:t>
      </w:r>
      <w:proofErr w:type="spellStart"/>
      <w:r w:rsidRPr="00026316">
        <w:rPr>
          <w:rFonts w:cs="Arial"/>
          <w:color w:val="000000"/>
          <w:spacing w:val="-5"/>
          <w:u w:val="single"/>
        </w:rPr>
        <w:t>SCAC</w:t>
      </w:r>
      <w:proofErr w:type="spellEnd"/>
      <w:r w:rsidRPr="00026316">
        <w:rPr>
          <w:rFonts w:cs="Arial"/>
          <w:color w:val="000000"/>
          <w:spacing w:val="-5"/>
          <w:u w:val="single"/>
        </w:rPr>
        <w:t>, and per the requirements of Section 4</w:t>
      </w:r>
      <w:r>
        <w:rPr>
          <w:rFonts w:cs="Arial"/>
          <w:color w:val="000000"/>
          <w:spacing w:val="-5"/>
          <w:u w:val="single"/>
        </w:rPr>
        <w:noBreakHyphen/>
      </w:r>
      <w:r w:rsidRPr="00026316">
        <w:rPr>
          <w:rFonts w:cs="Arial"/>
          <w:color w:val="000000"/>
          <w:spacing w:val="-5"/>
          <w:u w:val="single"/>
        </w:rPr>
        <w:t>4 (c) (4) below</w:t>
      </w:r>
      <w:r>
        <w:rPr>
          <w:rFonts w:cs="Arial"/>
          <w:color w:val="000000"/>
          <w:spacing w:val="-5"/>
          <w:u w:val="single"/>
        </w:rPr>
        <w:t xml:space="preserve">. </w:t>
      </w:r>
      <w:r w:rsidRPr="00026316">
        <w:rPr>
          <w:u w:val="single"/>
        </w:rPr>
        <w:br/>
      </w:r>
    </w:p>
    <w:p w14:paraId="25996426" w14:textId="77777777" w:rsidR="00001089" w:rsidRPr="00E85176" w:rsidRDefault="00001089" w:rsidP="00001089">
      <w:pPr>
        <w:shd w:val="clear" w:color="auto" w:fill="FFFFFF"/>
        <w:tabs>
          <w:tab w:val="left" w:pos="216"/>
          <w:tab w:val="left" w:pos="432"/>
          <w:tab w:val="left" w:pos="648"/>
          <w:tab w:val="left" w:pos="864"/>
          <w:tab w:val="left" w:pos="1080"/>
          <w:tab w:val="left" w:pos="1296"/>
        </w:tabs>
        <w:ind w:right="20"/>
        <w:jc w:val="both"/>
        <w:rPr>
          <w:u w:val="single"/>
        </w:rPr>
      </w:pPr>
      <w:r w:rsidRPr="00E85176">
        <w:rPr>
          <w:rFonts w:cs="Arial"/>
          <w:bCs/>
          <w:color w:val="000000"/>
          <w:spacing w:val="-3"/>
          <w:u w:val="single"/>
        </w:rPr>
        <w:t>4</w:t>
      </w:r>
      <w:r w:rsidRPr="00E85176">
        <w:rPr>
          <w:rFonts w:cs="Arial"/>
          <w:bCs/>
          <w:color w:val="000000"/>
          <w:spacing w:val="-3"/>
          <w:u w:val="single"/>
        </w:rPr>
        <w:noBreakHyphen/>
        <w:t>4. Airport Grant Program.</w:t>
      </w:r>
    </w:p>
    <w:p w14:paraId="08A3CB44" w14:textId="77777777" w:rsidR="00001089" w:rsidRPr="00026316" w:rsidRDefault="00001089" w:rsidP="00001089">
      <w:pPr>
        <w:shd w:val="clear" w:color="auto" w:fill="FFFFFF"/>
        <w:spacing w:line="292" w:lineRule="exact"/>
        <w:jc w:val="both"/>
        <w:rPr>
          <w:rFonts w:cs="Arial"/>
          <w:color w:val="000000"/>
          <w:u w:val="single"/>
        </w:rPr>
      </w:pPr>
    </w:p>
    <w:p w14:paraId="0EB9B1CB"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r w:rsidRPr="00073010">
        <w:rPr>
          <w:rFonts w:cs="Arial"/>
          <w:color w:val="000000"/>
        </w:rPr>
        <w:tab/>
      </w:r>
      <w:r w:rsidRPr="00026316">
        <w:rPr>
          <w:rFonts w:cs="Arial"/>
          <w:color w:val="000000"/>
          <w:u w:val="single"/>
        </w:rPr>
        <w:t>(A) Airport Revenue. The State Aviation Fund is created pursuant to Title 55 of the South Carolina Code; the availability of Funds depends on allocations from South</w:t>
      </w:r>
      <w:r w:rsidRPr="00026316">
        <w:rPr>
          <w:u w:val="single"/>
        </w:rPr>
        <w:t xml:space="preserve"> </w:t>
      </w:r>
      <w:r w:rsidRPr="00026316">
        <w:rPr>
          <w:rFonts w:cs="Arial"/>
          <w:color w:val="000000"/>
          <w:spacing w:val="-2"/>
          <w:u w:val="single"/>
        </w:rPr>
        <w:t>Carolina</w:t>
      </w:r>
      <w:r w:rsidRPr="00073010">
        <w:rPr>
          <w:color w:val="000000"/>
          <w:spacing w:val="-2"/>
          <w:u w:val="single"/>
        </w:rPr>
        <w:t>’</w:t>
      </w:r>
      <w:r w:rsidRPr="00026316">
        <w:rPr>
          <w:rFonts w:cs="Arial"/>
          <w:color w:val="000000"/>
          <w:spacing w:val="-2"/>
          <w:u w:val="single"/>
        </w:rPr>
        <w:t>s annual state budget. South Carolina</w:t>
      </w:r>
      <w:r w:rsidRPr="00073010">
        <w:rPr>
          <w:color w:val="000000"/>
          <w:spacing w:val="-2"/>
          <w:u w:val="single"/>
        </w:rPr>
        <w:t>’</w:t>
      </w:r>
      <w:r w:rsidRPr="00026316">
        <w:rPr>
          <w:rFonts w:cs="Arial"/>
          <w:color w:val="000000"/>
          <w:spacing w:val="-2"/>
          <w:u w:val="single"/>
        </w:rPr>
        <w:t>s fiscal year is July 1 through June 30.</w:t>
      </w:r>
      <w:r w:rsidRPr="00026316">
        <w:rPr>
          <w:u w:val="single"/>
        </w:rPr>
        <w:t xml:space="preserve"> </w:t>
      </w:r>
      <w:r w:rsidRPr="00026316">
        <w:rPr>
          <w:rFonts w:cs="Arial"/>
          <w:color w:val="000000"/>
          <w:u w:val="single"/>
        </w:rPr>
        <w:t>Funding for the South Carolina Aeronautics Commission and South Carolina Airport Development Program comes from a variety of sources including the General Fund, Aviation Fuel Tax, Airline Property Tax, special allocations into the Fund, and FAA Airport Improvement Program Grants.</w:t>
      </w:r>
      <w:r w:rsidRPr="00026316">
        <w:rPr>
          <w:u w:val="single"/>
        </w:rPr>
        <w:t xml:space="preserve"> </w:t>
      </w:r>
      <w:r w:rsidRPr="00026316">
        <w:rPr>
          <w:rFonts w:cs="Arial"/>
          <w:color w:val="000000"/>
          <w:u w:val="single"/>
        </w:rPr>
        <w:t xml:space="preserve">The availability of grant funding is dependent on the amount of money in the fund available for allocation to eligible projects in a given fiscal year, and it is further dependent on the number of requests and applications for funding airport projects. The </w:t>
      </w:r>
      <w:proofErr w:type="spellStart"/>
      <w:r w:rsidRPr="00026316">
        <w:rPr>
          <w:rFonts w:cs="Arial"/>
          <w:color w:val="000000"/>
          <w:u w:val="single"/>
        </w:rPr>
        <w:t>SCAC</w:t>
      </w:r>
      <w:proofErr w:type="spellEnd"/>
      <w:r w:rsidRPr="00026316">
        <w:rPr>
          <w:rFonts w:cs="Arial"/>
          <w:color w:val="000000"/>
          <w:u w:val="single"/>
        </w:rPr>
        <w:t xml:space="preserve"> reserves the right to change its grant programs based upon the availability of resources</w:t>
      </w:r>
      <w:r>
        <w:rPr>
          <w:rFonts w:cs="Arial"/>
          <w:color w:val="000000"/>
          <w:u w:val="single"/>
        </w:rPr>
        <w:t xml:space="preserve">. </w:t>
      </w:r>
    </w:p>
    <w:p w14:paraId="04E6742B"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1"/>
          <w:u w:val="single"/>
        </w:rPr>
      </w:pPr>
    </w:p>
    <w:p w14:paraId="18034AAC"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r w:rsidRPr="00073010">
        <w:rPr>
          <w:rFonts w:cs="Arial"/>
          <w:color w:val="000000"/>
          <w:spacing w:val="-1"/>
        </w:rPr>
        <w:tab/>
      </w:r>
      <w:r w:rsidRPr="00026316">
        <w:rPr>
          <w:rFonts w:cs="Arial"/>
          <w:color w:val="000000"/>
          <w:spacing w:val="-1"/>
          <w:u w:val="single"/>
        </w:rPr>
        <w:t xml:space="preserve">(B) Specific </w:t>
      </w:r>
      <w:proofErr w:type="spellStart"/>
      <w:r w:rsidRPr="00026316">
        <w:rPr>
          <w:rFonts w:cs="Arial"/>
          <w:color w:val="000000"/>
          <w:spacing w:val="-1"/>
          <w:u w:val="single"/>
        </w:rPr>
        <w:t>SCADP</w:t>
      </w:r>
      <w:proofErr w:type="spellEnd"/>
      <w:r w:rsidRPr="00026316">
        <w:rPr>
          <w:rFonts w:cs="Arial"/>
          <w:color w:val="000000"/>
          <w:spacing w:val="-1"/>
          <w:u w:val="single"/>
        </w:rPr>
        <w:t xml:space="preserve"> Grant Programs. Subject to state funding and Commission prioritization, the </w:t>
      </w:r>
      <w:proofErr w:type="spellStart"/>
      <w:r w:rsidRPr="00026316">
        <w:rPr>
          <w:rFonts w:cs="Arial"/>
          <w:color w:val="000000"/>
          <w:spacing w:val="-1"/>
          <w:u w:val="single"/>
        </w:rPr>
        <w:t>SCAC</w:t>
      </w:r>
      <w:proofErr w:type="spellEnd"/>
      <w:r w:rsidRPr="00026316">
        <w:rPr>
          <w:rFonts w:cs="Arial"/>
          <w:color w:val="000000"/>
          <w:spacing w:val="-1"/>
          <w:u w:val="single"/>
        </w:rPr>
        <w:t xml:space="preserve"> provides state funding assistance for eligible airport projects as described in the available programs below.</w:t>
      </w:r>
      <w:r w:rsidRPr="00026316">
        <w:rPr>
          <w:rFonts w:cs="Arial"/>
          <w:color w:val="000000"/>
          <w:u w:val="single"/>
        </w:rPr>
        <w:t xml:space="preserve"> The </w:t>
      </w:r>
      <w:proofErr w:type="spellStart"/>
      <w:r w:rsidRPr="00026316">
        <w:rPr>
          <w:rFonts w:cs="Arial"/>
          <w:color w:val="000000"/>
          <w:u w:val="single"/>
        </w:rPr>
        <w:t>SCAC</w:t>
      </w:r>
      <w:proofErr w:type="spellEnd"/>
      <w:r w:rsidRPr="00026316">
        <w:rPr>
          <w:rFonts w:cs="Arial"/>
          <w:color w:val="000000"/>
          <w:u w:val="single"/>
        </w:rPr>
        <w:t xml:space="preserve"> has selected contractors performing work under these programs</w:t>
      </w:r>
      <w:r w:rsidRPr="00026316">
        <w:rPr>
          <w:u w:val="single"/>
        </w:rPr>
        <w:t xml:space="preserve"> </w:t>
      </w:r>
      <w:r w:rsidRPr="00026316">
        <w:rPr>
          <w:rFonts w:cs="Arial"/>
          <w:color w:val="000000"/>
          <w:u w:val="single"/>
        </w:rPr>
        <w:t xml:space="preserve">using South Carolina procurement guidelines. The contractors are under contract with the </w:t>
      </w:r>
      <w:proofErr w:type="spellStart"/>
      <w:r w:rsidRPr="00026316">
        <w:rPr>
          <w:rFonts w:cs="Arial"/>
          <w:color w:val="000000"/>
          <w:u w:val="single"/>
        </w:rPr>
        <w:t>SCAC</w:t>
      </w:r>
      <w:proofErr w:type="spellEnd"/>
      <w:r w:rsidRPr="00026316">
        <w:rPr>
          <w:rFonts w:cs="Arial"/>
          <w:color w:val="000000"/>
          <w:u w:val="single"/>
        </w:rPr>
        <w:t xml:space="preserve"> to provide one or more of the following operations or projects:</w:t>
      </w:r>
      <w:r>
        <w:rPr>
          <w:rFonts w:cs="Arial"/>
          <w:color w:val="000000"/>
          <w:u w:val="single"/>
        </w:rPr>
        <w:t xml:space="preserve">  </w:t>
      </w:r>
      <w:r w:rsidRPr="00026316">
        <w:rPr>
          <w:u w:val="single"/>
        </w:rPr>
        <w:t xml:space="preserve"> </w:t>
      </w:r>
    </w:p>
    <w:p w14:paraId="5154730A"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4"/>
        <w:jc w:val="both"/>
        <w:rPr>
          <w:rFonts w:cs="Arial"/>
          <w:color w:val="000000"/>
          <w:spacing w:val="-4"/>
          <w:u w:val="single"/>
        </w:rPr>
      </w:pPr>
    </w:p>
    <w:p w14:paraId="2FCE1635"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r w:rsidRPr="00073010">
        <w:rPr>
          <w:rFonts w:cs="Arial"/>
          <w:color w:val="000000"/>
          <w:spacing w:val="-4"/>
        </w:rPr>
        <w:tab/>
      </w:r>
      <w:r w:rsidRPr="00073010">
        <w:rPr>
          <w:rFonts w:cs="Arial"/>
          <w:color w:val="000000"/>
          <w:spacing w:val="-4"/>
        </w:rPr>
        <w:tab/>
      </w:r>
      <w:r w:rsidRPr="00026316">
        <w:rPr>
          <w:rFonts w:cs="Arial"/>
          <w:color w:val="000000"/>
          <w:spacing w:val="-4"/>
          <w:u w:val="single"/>
        </w:rPr>
        <w:t>(1) Automatic Weather Observing System (</w:t>
      </w:r>
      <w:proofErr w:type="spellStart"/>
      <w:r w:rsidRPr="00026316">
        <w:rPr>
          <w:rFonts w:cs="Arial"/>
          <w:color w:val="000000"/>
          <w:spacing w:val="-4"/>
          <w:u w:val="single"/>
        </w:rPr>
        <w:t>AWOS</w:t>
      </w:r>
      <w:proofErr w:type="spellEnd"/>
      <w:r w:rsidRPr="00026316">
        <w:rPr>
          <w:rFonts w:cs="Arial"/>
          <w:color w:val="000000"/>
          <w:spacing w:val="-4"/>
          <w:u w:val="single"/>
        </w:rPr>
        <w:t xml:space="preserve">) Maintenance/Monitoring Program. The South Carolina Aeronautics Commission owns and maintains </w:t>
      </w:r>
      <w:proofErr w:type="spellStart"/>
      <w:r w:rsidRPr="00026316">
        <w:rPr>
          <w:rFonts w:cs="Arial"/>
          <w:color w:val="000000"/>
          <w:spacing w:val="-4"/>
          <w:u w:val="single"/>
        </w:rPr>
        <w:t>AWOS</w:t>
      </w:r>
      <w:proofErr w:type="spellEnd"/>
      <w:r w:rsidRPr="00026316">
        <w:rPr>
          <w:rFonts w:cs="Arial"/>
          <w:color w:val="000000"/>
          <w:spacing w:val="-4"/>
          <w:u w:val="single"/>
        </w:rPr>
        <w:t xml:space="preserve"> facilities at public use airports </w:t>
      </w:r>
      <w:r w:rsidRPr="00026316">
        <w:rPr>
          <w:rFonts w:cs="Arial"/>
          <w:color w:val="000000"/>
          <w:spacing w:val="-2"/>
          <w:u w:val="single"/>
        </w:rPr>
        <w:t xml:space="preserve">throughout the state. The </w:t>
      </w:r>
      <w:proofErr w:type="spellStart"/>
      <w:r w:rsidRPr="00026316">
        <w:rPr>
          <w:rFonts w:cs="Arial"/>
          <w:color w:val="000000"/>
          <w:spacing w:val="-2"/>
          <w:u w:val="single"/>
        </w:rPr>
        <w:t>SCAC</w:t>
      </w:r>
      <w:proofErr w:type="spellEnd"/>
      <w:r w:rsidRPr="00026316">
        <w:rPr>
          <w:rFonts w:cs="Arial"/>
          <w:color w:val="000000"/>
          <w:spacing w:val="-2"/>
          <w:u w:val="single"/>
        </w:rPr>
        <w:t xml:space="preserve"> provides maintenance and </w:t>
      </w:r>
      <w:r w:rsidRPr="00026316">
        <w:rPr>
          <w:rFonts w:cs="Arial"/>
          <w:color w:val="000000"/>
          <w:spacing w:val="-1"/>
          <w:u w:val="single"/>
        </w:rPr>
        <w:t xml:space="preserve">monitoring of these systems. Airport sponsors are responsible </w:t>
      </w:r>
      <w:r w:rsidRPr="00026316">
        <w:rPr>
          <w:rFonts w:cs="Arial"/>
          <w:color w:val="000000"/>
          <w:spacing w:val="-1"/>
          <w:u w:val="single"/>
        </w:rPr>
        <w:lastRenderedPageBreak/>
        <w:t xml:space="preserve">for utility bills </w:t>
      </w:r>
      <w:r w:rsidRPr="00026316">
        <w:rPr>
          <w:rFonts w:cs="Arial"/>
          <w:color w:val="000000"/>
          <w:u w:val="single"/>
        </w:rPr>
        <w:t>(telephone and electricity) associated with these systems</w:t>
      </w:r>
      <w:r>
        <w:rPr>
          <w:rFonts w:cs="Arial"/>
          <w:color w:val="000000"/>
          <w:u w:val="single"/>
        </w:rPr>
        <w:t xml:space="preserve">. </w:t>
      </w:r>
      <w:r w:rsidRPr="00026316">
        <w:rPr>
          <w:rFonts w:cs="Arial"/>
          <w:color w:val="000000"/>
          <w:u w:val="single"/>
        </w:rPr>
        <w:t xml:space="preserve">The addition of </w:t>
      </w:r>
      <w:proofErr w:type="spellStart"/>
      <w:r w:rsidRPr="00026316">
        <w:rPr>
          <w:rFonts w:cs="Arial"/>
          <w:color w:val="000000"/>
          <w:u w:val="single"/>
        </w:rPr>
        <w:t>AWOS</w:t>
      </w:r>
      <w:proofErr w:type="spellEnd"/>
      <w:r w:rsidRPr="00026316">
        <w:rPr>
          <w:rFonts w:cs="Arial"/>
          <w:color w:val="000000"/>
          <w:u w:val="single"/>
        </w:rPr>
        <w:t xml:space="preserve"> systems at individual airports is an eligible capital improvement project.</w:t>
      </w:r>
    </w:p>
    <w:p w14:paraId="1036C55A"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1428"/>
        <w:jc w:val="both"/>
        <w:rPr>
          <w:rFonts w:cs="Arial"/>
          <w:color w:val="000000"/>
          <w:u w:val="single"/>
        </w:rPr>
      </w:pPr>
    </w:p>
    <w:p w14:paraId="203DB5DC"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r w:rsidRPr="00073010">
        <w:rPr>
          <w:rFonts w:cs="Arial"/>
          <w:color w:val="000000"/>
        </w:rPr>
        <w:tab/>
      </w:r>
      <w:r w:rsidRPr="00073010">
        <w:rPr>
          <w:rFonts w:cs="Arial"/>
          <w:color w:val="000000"/>
        </w:rPr>
        <w:tab/>
      </w:r>
      <w:r w:rsidRPr="00026316">
        <w:rPr>
          <w:rFonts w:cs="Arial"/>
          <w:color w:val="000000"/>
          <w:u w:val="single"/>
        </w:rPr>
        <w:t>(2) Airfield Maintenance. Eligible Airport sponsors may request assistance for the airfield maintenance projects listed below. This program is administered on a first</w:t>
      </w:r>
      <w:r>
        <w:rPr>
          <w:rFonts w:cs="Arial"/>
          <w:color w:val="000000"/>
          <w:u w:val="single"/>
        </w:rPr>
        <w:noBreakHyphen/>
      </w:r>
      <w:r w:rsidRPr="00026316">
        <w:rPr>
          <w:rFonts w:cs="Arial"/>
          <w:color w:val="000000"/>
          <w:u w:val="single"/>
        </w:rPr>
        <w:t>come, first</w:t>
      </w:r>
      <w:r>
        <w:rPr>
          <w:rFonts w:cs="Arial"/>
          <w:color w:val="000000"/>
          <w:u w:val="single"/>
        </w:rPr>
        <w:noBreakHyphen/>
      </w:r>
      <w:r w:rsidRPr="00026316">
        <w:rPr>
          <w:rFonts w:cs="Arial"/>
          <w:color w:val="000000"/>
          <w:spacing w:val="-1"/>
          <w:u w:val="single"/>
        </w:rPr>
        <w:t xml:space="preserve">served basis assuming availability of revenue to support the request. </w:t>
      </w:r>
      <w:proofErr w:type="spellStart"/>
      <w:r w:rsidRPr="00026316">
        <w:rPr>
          <w:rFonts w:cs="Arial"/>
          <w:color w:val="000000"/>
          <w:spacing w:val="-1"/>
          <w:u w:val="single"/>
        </w:rPr>
        <w:t>SCAC</w:t>
      </w:r>
      <w:proofErr w:type="spellEnd"/>
      <w:r w:rsidRPr="00026316">
        <w:rPr>
          <w:rFonts w:cs="Arial"/>
          <w:color w:val="000000"/>
          <w:spacing w:val="-1"/>
          <w:u w:val="single"/>
        </w:rPr>
        <w:t xml:space="preserve"> provides limited funding for maintenance projects with matching requirements from the airport sponsor. The percentage of the local match is set by Commission policy that may be amended from time to time. </w:t>
      </w:r>
    </w:p>
    <w:p w14:paraId="7A767A2E"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220" w:right="4" w:firstLine="410"/>
        <w:jc w:val="both"/>
        <w:rPr>
          <w:rFonts w:cs="Arial"/>
          <w:color w:val="000000"/>
          <w:u w:val="single"/>
        </w:rPr>
      </w:pPr>
    </w:p>
    <w:p w14:paraId="2E3A3EEF"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r w:rsidRPr="00073010">
        <w:rPr>
          <w:rFonts w:cs="Arial"/>
          <w:color w:val="000000"/>
        </w:rPr>
        <w:tab/>
      </w:r>
      <w:r w:rsidRPr="00073010">
        <w:rPr>
          <w:rFonts w:cs="Arial"/>
          <w:color w:val="000000"/>
        </w:rPr>
        <w:tab/>
      </w:r>
      <w:r w:rsidRPr="00073010">
        <w:rPr>
          <w:rFonts w:cs="Arial"/>
          <w:color w:val="000000"/>
        </w:rPr>
        <w:tab/>
      </w:r>
      <w:r w:rsidRPr="00026316">
        <w:rPr>
          <w:rFonts w:cs="Arial"/>
          <w:color w:val="000000"/>
          <w:u w:val="single"/>
        </w:rPr>
        <w:t xml:space="preserve">(a) Pavement Maintenance (such as </w:t>
      </w:r>
      <w:r w:rsidRPr="00026316">
        <w:rPr>
          <w:u w:val="single"/>
        </w:rPr>
        <w:t>crack sealing, pavement rejuvenation sealing, pavement marking and cleaning)</w:t>
      </w:r>
    </w:p>
    <w:p w14:paraId="0B8D12FF"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4"/>
        <w:jc w:val="both"/>
        <w:rPr>
          <w:rFonts w:cs="Arial"/>
          <w:color w:val="000000"/>
          <w:u w:val="single"/>
        </w:rPr>
      </w:pPr>
    </w:p>
    <w:p w14:paraId="3E1E6EA5"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4"/>
        <w:jc w:val="both"/>
        <w:rPr>
          <w:rFonts w:cs="Arial"/>
          <w:color w:val="000000"/>
          <w:u w:val="single"/>
        </w:rPr>
      </w:pPr>
      <w:r w:rsidRPr="00073010">
        <w:rPr>
          <w:rFonts w:cs="Arial"/>
          <w:color w:val="000000"/>
        </w:rPr>
        <w:tab/>
      </w:r>
      <w:r w:rsidRPr="00073010">
        <w:rPr>
          <w:rFonts w:cs="Arial"/>
          <w:color w:val="000000"/>
        </w:rPr>
        <w:tab/>
      </w:r>
      <w:r w:rsidRPr="00073010">
        <w:rPr>
          <w:rFonts w:cs="Arial"/>
          <w:color w:val="000000"/>
        </w:rPr>
        <w:tab/>
      </w:r>
      <w:r w:rsidRPr="00026316">
        <w:rPr>
          <w:rFonts w:cs="Arial"/>
          <w:color w:val="000000"/>
          <w:u w:val="single"/>
        </w:rPr>
        <w:t>(b) Vegetation Management (such as tree clearing, slope mowing, and herbicide treatment)</w:t>
      </w:r>
    </w:p>
    <w:p w14:paraId="308777A6"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5805EEA0" w14:textId="77777777" w:rsidR="00001089" w:rsidRPr="00026316" w:rsidRDefault="00001089" w:rsidP="00001089">
      <w:pPr>
        <w:shd w:val="clear" w:color="auto" w:fill="FFFFFF"/>
        <w:tabs>
          <w:tab w:val="left" w:pos="0"/>
          <w:tab w:val="left" w:pos="216"/>
          <w:tab w:val="left" w:pos="432"/>
          <w:tab w:val="left" w:pos="648"/>
          <w:tab w:val="left" w:pos="864"/>
          <w:tab w:val="left" w:pos="1080"/>
          <w:tab w:val="left" w:pos="1296"/>
        </w:tabs>
        <w:jc w:val="both"/>
        <w:rPr>
          <w:rFonts w:cs="Arial"/>
          <w:color w:val="000000"/>
          <w:u w:val="single"/>
        </w:rPr>
      </w:pPr>
      <w:r w:rsidRPr="00073010">
        <w:rPr>
          <w:rFonts w:cs="Arial"/>
          <w:color w:val="000000"/>
        </w:rPr>
        <w:tab/>
      </w:r>
      <w:r w:rsidRPr="00073010">
        <w:rPr>
          <w:rFonts w:cs="Arial"/>
          <w:color w:val="000000"/>
        </w:rPr>
        <w:tab/>
      </w:r>
      <w:r w:rsidRPr="00073010">
        <w:rPr>
          <w:rFonts w:cs="Arial"/>
          <w:color w:val="000000"/>
        </w:rPr>
        <w:tab/>
      </w:r>
      <w:r w:rsidRPr="00026316">
        <w:rPr>
          <w:rFonts w:cs="Arial"/>
          <w:color w:val="000000"/>
          <w:u w:val="single"/>
        </w:rPr>
        <w:t>(c) Stormwater facility maintenance (such as detention pond maintenance, culvert repair, catch basin repair, storm sewer repair)</w:t>
      </w:r>
      <w:r w:rsidRPr="00073010">
        <w:rPr>
          <w:rFonts w:cs="Arial"/>
          <w:color w:val="000000"/>
          <w:spacing w:val="-20"/>
        </w:rPr>
        <w:tab/>
      </w:r>
    </w:p>
    <w:p w14:paraId="76A0495D" w14:textId="77777777" w:rsidR="00001089" w:rsidRPr="00026316" w:rsidRDefault="00001089" w:rsidP="00001089">
      <w:pPr>
        <w:shd w:val="clear" w:color="auto" w:fill="FFFFFF"/>
        <w:tabs>
          <w:tab w:val="left" w:pos="216"/>
          <w:tab w:val="left" w:pos="432"/>
          <w:tab w:val="left" w:pos="648"/>
          <w:tab w:val="left" w:pos="864"/>
          <w:tab w:val="left" w:pos="1080"/>
          <w:tab w:val="left" w:pos="1296"/>
          <w:tab w:val="left" w:pos="2280"/>
        </w:tabs>
        <w:ind w:left="1924" w:hanging="1924"/>
        <w:jc w:val="both"/>
        <w:rPr>
          <w:rFonts w:cs="Arial"/>
          <w:color w:val="000000"/>
          <w:spacing w:val="-1"/>
          <w:u w:val="single"/>
        </w:rPr>
      </w:pPr>
    </w:p>
    <w:p w14:paraId="7E2B5B6F" w14:textId="77777777" w:rsidR="00001089" w:rsidRPr="00026316" w:rsidRDefault="00001089" w:rsidP="00001089">
      <w:pPr>
        <w:shd w:val="clear" w:color="auto" w:fill="FFFFFF"/>
        <w:tabs>
          <w:tab w:val="left" w:pos="216"/>
          <w:tab w:val="left" w:pos="432"/>
          <w:tab w:val="left" w:pos="648"/>
          <w:tab w:val="left" w:pos="864"/>
          <w:tab w:val="left" w:pos="1080"/>
          <w:tab w:val="left" w:pos="1296"/>
          <w:tab w:val="left" w:pos="2284"/>
        </w:tabs>
        <w:jc w:val="both"/>
        <w:rPr>
          <w:rFonts w:cs="Arial"/>
          <w:color w:val="000000"/>
          <w:spacing w:val="-1"/>
          <w:u w:val="single"/>
        </w:rPr>
      </w:pPr>
      <w:r w:rsidRPr="00073010">
        <w:rPr>
          <w:rFonts w:cs="Arial"/>
          <w:color w:val="000000"/>
          <w:spacing w:val="-1"/>
        </w:rPr>
        <w:tab/>
      </w:r>
      <w:r w:rsidRPr="00073010">
        <w:rPr>
          <w:rFonts w:cs="Arial"/>
          <w:color w:val="000000"/>
          <w:spacing w:val="-1"/>
        </w:rPr>
        <w:tab/>
      </w:r>
      <w:r w:rsidRPr="00073010">
        <w:rPr>
          <w:rFonts w:cs="Arial"/>
          <w:color w:val="000000"/>
          <w:spacing w:val="-1"/>
        </w:rPr>
        <w:tab/>
      </w:r>
      <w:r w:rsidRPr="00026316">
        <w:rPr>
          <w:rFonts w:cs="Arial"/>
          <w:color w:val="000000"/>
          <w:spacing w:val="-1"/>
          <w:u w:val="single"/>
        </w:rPr>
        <w:t xml:space="preserve">(d) Airfield Electrical (such as runway and taxiway edge light repairs and </w:t>
      </w:r>
      <w:r w:rsidRPr="00026316">
        <w:rPr>
          <w:rFonts w:cs="Arial"/>
          <w:color w:val="000000"/>
          <w:spacing w:val="-2"/>
          <w:u w:val="single"/>
        </w:rPr>
        <w:t xml:space="preserve">airport owned electrical equipment (e.g. </w:t>
      </w:r>
      <w:proofErr w:type="spellStart"/>
      <w:r w:rsidRPr="00026316">
        <w:rPr>
          <w:rFonts w:cs="Arial"/>
          <w:color w:val="000000"/>
          <w:spacing w:val="-2"/>
          <w:u w:val="single"/>
        </w:rPr>
        <w:t>PAPI</w:t>
      </w:r>
      <w:r w:rsidRPr="00073010">
        <w:rPr>
          <w:color w:val="000000"/>
          <w:spacing w:val="-2"/>
          <w:u w:val="single"/>
        </w:rPr>
        <w:t>’</w:t>
      </w:r>
      <w:r w:rsidRPr="00026316">
        <w:rPr>
          <w:rFonts w:cs="Arial"/>
          <w:color w:val="000000"/>
          <w:spacing w:val="-2"/>
          <w:u w:val="single"/>
        </w:rPr>
        <w:t>s</w:t>
      </w:r>
      <w:proofErr w:type="spellEnd"/>
      <w:r w:rsidRPr="00026316">
        <w:rPr>
          <w:rFonts w:cs="Arial"/>
          <w:color w:val="000000"/>
          <w:spacing w:val="-2"/>
          <w:u w:val="single"/>
        </w:rPr>
        <w:t xml:space="preserve">, </w:t>
      </w:r>
      <w:proofErr w:type="spellStart"/>
      <w:r w:rsidRPr="00026316">
        <w:rPr>
          <w:rFonts w:cs="Arial"/>
          <w:color w:val="000000"/>
          <w:spacing w:val="-2"/>
          <w:u w:val="single"/>
        </w:rPr>
        <w:t>REIL</w:t>
      </w:r>
      <w:r w:rsidRPr="00073010">
        <w:rPr>
          <w:color w:val="000000"/>
          <w:spacing w:val="-2"/>
          <w:u w:val="single"/>
        </w:rPr>
        <w:t>’</w:t>
      </w:r>
      <w:r w:rsidRPr="00026316">
        <w:rPr>
          <w:rFonts w:cs="Arial"/>
          <w:color w:val="000000"/>
          <w:spacing w:val="-2"/>
          <w:u w:val="single"/>
        </w:rPr>
        <w:t>s</w:t>
      </w:r>
      <w:proofErr w:type="spellEnd"/>
      <w:r w:rsidRPr="00026316">
        <w:rPr>
          <w:rFonts w:cs="Arial"/>
          <w:color w:val="000000"/>
          <w:spacing w:val="-2"/>
          <w:u w:val="single"/>
        </w:rPr>
        <w:t>)</w:t>
      </w:r>
      <w:r w:rsidRPr="00026316">
        <w:rPr>
          <w:rFonts w:cs="Arial"/>
          <w:color w:val="000000"/>
          <w:spacing w:val="-1"/>
          <w:u w:val="single"/>
        </w:rPr>
        <w:t>. Runway and taxiway edge light bulb replacement (other than light emitting diode lights (LED</w:t>
      </w:r>
      <w:r w:rsidRPr="00073010">
        <w:rPr>
          <w:color w:val="000000"/>
          <w:spacing w:val="-1"/>
          <w:u w:val="single"/>
        </w:rPr>
        <w:t>’</w:t>
      </w:r>
      <w:r w:rsidRPr="00026316">
        <w:rPr>
          <w:rFonts w:cs="Arial"/>
          <w:color w:val="000000"/>
          <w:spacing w:val="-1"/>
          <w:u w:val="single"/>
        </w:rPr>
        <w:t xml:space="preserve">s)) and repairs due to neglect </w:t>
      </w:r>
      <w:r w:rsidRPr="00026316">
        <w:rPr>
          <w:rFonts w:cs="Arial"/>
          <w:color w:val="000000"/>
          <w:u w:val="single"/>
        </w:rPr>
        <w:t xml:space="preserve">are not eligible for </w:t>
      </w:r>
      <w:proofErr w:type="spellStart"/>
      <w:r w:rsidRPr="00026316">
        <w:rPr>
          <w:rFonts w:cs="Arial"/>
          <w:color w:val="000000"/>
          <w:u w:val="single"/>
        </w:rPr>
        <w:t>SCAC</w:t>
      </w:r>
      <w:proofErr w:type="spellEnd"/>
      <w:r w:rsidRPr="00026316">
        <w:rPr>
          <w:rFonts w:cs="Arial"/>
          <w:color w:val="000000"/>
          <w:u w:val="single"/>
        </w:rPr>
        <w:t xml:space="preserve"> funding</w:t>
      </w:r>
      <w:r>
        <w:rPr>
          <w:rFonts w:cs="Arial"/>
          <w:color w:val="000000"/>
          <w:u w:val="single"/>
        </w:rPr>
        <w:t xml:space="preserve">. </w:t>
      </w:r>
      <w:r w:rsidRPr="00026316">
        <w:rPr>
          <w:rFonts w:cs="Arial"/>
          <w:color w:val="000000"/>
          <w:u w:val="single"/>
        </w:rPr>
        <w:t>However, replacement of runway and taxiway LED edge light fixtures is eligible if the failure is a result of normal wear and tear.</w:t>
      </w:r>
    </w:p>
    <w:p w14:paraId="605FABD5"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14"/>
        <w:jc w:val="both"/>
        <w:rPr>
          <w:rFonts w:cs="Arial"/>
          <w:color w:val="000000"/>
          <w:spacing w:val="-3"/>
          <w:u w:val="single"/>
        </w:rPr>
      </w:pPr>
    </w:p>
    <w:p w14:paraId="514FE39E"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14"/>
        <w:jc w:val="both"/>
        <w:rPr>
          <w:rFonts w:cs="Arial"/>
          <w:color w:val="000000"/>
          <w:spacing w:val="-1"/>
          <w:u w:val="single"/>
        </w:rPr>
      </w:pPr>
      <w:r w:rsidRPr="00073010">
        <w:rPr>
          <w:rFonts w:cs="Arial"/>
          <w:color w:val="000000"/>
          <w:spacing w:val="-3"/>
        </w:rPr>
        <w:tab/>
      </w:r>
      <w:r w:rsidRPr="00073010">
        <w:rPr>
          <w:rFonts w:cs="Arial"/>
          <w:color w:val="000000"/>
          <w:spacing w:val="-3"/>
        </w:rPr>
        <w:tab/>
      </w:r>
      <w:r w:rsidRPr="00073010">
        <w:rPr>
          <w:rFonts w:cs="Arial"/>
          <w:color w:val="000000"/>
          <w:spacing w:val="-3"/>
        </w:rPr>
        <w:tab/>
      </w:r>
      <w:r w:rsidRPr="00026316">
        <w:rPr>
          <w:rFonts w:cs="Arial"/>
          <w:color w:val="000000"/>
          <w:spacing w:val="-3"/>
          <w:u w:val="single"/>
        </w:rPr>
        <w:t xml:space="preserve">(e) Chemical Program. The </w:t>
      </w:r>
      <w:proofErr w:type="spellStart"/>
      <w:r w:rsidRPr="00026316">
        <w:rPr>
          <w:rFonts w:cs="Arial"/>
          <w:color w:val="000000"/>
          <w:spacing w:val="-3"/>
          <w:u w:val="single"/>
        </w:rPr>
        <w:t>SCAC</w:t>
      </w:r>
      <w:proofErr w:type="spellEnd"/>
      <w:r w:rsidRPr="00026316">
        <w:rPr>
          <w:rFonts w:cs="Arial"/>
          <w:color w:val="000000"/>
          <w:spacing w:val="-3"/>
          <w:u w:val="single"/>
        </w:rPr>
        <w:t xml:space="preserve"> provides herbicides and pesticides </w:t>
      </w:r>
      <w:r w:rsidRPr="00026316">
        <w:rPr>
          <w:rFonts w:cs="Arial"/>
          <w:color w:val="000000"/>
          <w:u w:val="single"/>
        </w:rPr>
        <w:t xml:space="preserve">to airport sponsors. The airport sponsor must provide a South </w:t>
      </w:r>
      <w:r w:rsidRPr="00026316">
        <w:rPr>
          <w:rFonts w:cs="Arial"/>
          <w:color w:val="000000"/>
          <w:spacing w:val="-1"/>
          <w:u w:val="single"/>
        </w:rPr>
        <w:t xml:space="preserve">Carolina licensed applicator who will properly apply the products at the </w:t>
      </w:r>
      <w:r w:rsidRPr="00026316">
        <w:rPr>
          <w:rFonts w:cs="Arial"/>
          <w:color w:val="000000"/>
          <w:u w:val="single"/>
        </w:rPr>
        <w:t>airport sponsor</w:t>
      </w:r>
      <w:r w:rsidRPr="00073010">
        <w:rPr>
          <w:color w:val="000000"/>
          <w:u w:val="single"/>
        </w:rPr>
        <w:t>’</w:t>
      </w:r>
      <w:r w:rsidRPr="00026316">
        <w:rPr>
          <w:rFonts w:cs="Arial"/>
          <w:color w:val="000000"/>
          <w:u w:val="single"/>
        </w:rPr>
        <w:t>s cost.</w:t>
      </w:r>
    </w:p>
    <w:p w14:paraId="00DC0B0E"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14"/>
        <w:jc w:val="both"/>
        <w:rPr>
          <w:rFonts w:cs="Arial"/>
          <w:color w:val="000000"/>
          <w:spacing w:val="-1"/>
          <w:u w:val="single"/>
        </w:rPr>
      </w:pPr>
    </w:p>
    <w:p w14:paraId="14A0C5B8"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14"/>
        <w:jc w:val="both"/>
        <w:rPr>
          <w:rFonts w:cs="Arial"/>
          <w:color w:val="000000"/>
          <w:u w:val="single"/>
        </w:rPr>
      </w:pPr>
      <w:r w:rsidRPr="00073010">
        <w:rPr>
          <w:rFonts w:cs="Arial"/>
          <w:color w:val="000000"/>
          <w:spacing w:val="-1"/>
        </w:rPr>
        <w:tab/>
      </w:r>
      <w:r w:rsidRPr="00073010">
        <w:rPr>
          <w:rFonts w:cs="Arial"/>
          <w:color w:val="000000"/>
          <w:spacing w:val="-1"/>
        </w:rPr>
        <w:tab/>
      </w:r>
      <w:r w:rsidRPr="00026316">
        <w:rPr>
          <w:rFonts w:cs="Arial"/>
          <w:color w:val="000000"/>
          <w:spacing w:val="-1"/>
          <w:u w:val="single"/>
        </w:rPr>
        <w:t>(3) Airport Safety Programs</w:t>
      </w:r>
      <w:r w:rsidRPr="00026316">
        <w:rPr>
          <w:u w:val="single"/>
        </w:rPr>
        <w:t xml:space="preserve">. </w:t>
      </w:r>
      <w:r w:rsidRPr="00026316">
        <w:rPr>
          <w:rFonts w:cs="Arial"/>
          <w:color w:val="000000"/>
          <w:u w:val="single"/>
        </w:rPr>
        <w:t xml:space="preserve">The following programs are provided by </w:t>
      </w:r>
      <w:proofErr w:type="spellStart"/>
      <w:r w:rsidRPr="00026316">
        <w:rPr>
          <w:rFonts w:cs="Arial"/>
          <w:color w:val="000000"/>
          <w:u w:val="single"/>
        </w:rPr>
        <w:t>SCAC</w:t>
      </w:r>
      <w:proofErr w:type="spellEnd"/>
      <w:r w:rsidRPr="00026316">
        <w:rPr>
          <w:rFonts w:cs="Arial"/>
          <w:color w:val="000000"/>
          <w:u w:val="single"/>
        </w:rPr>
        <w:t xml:space="preserve"> staff at no cost to airport sponsors:</w:t>
      </w:r>
    </w:p>
    <w:p w14:paraId="76CDEF12"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firstLine="630"/>
        <w:jc w:val="both"/>
        <w:rPr>
          <w:rFonts w:cs="Arial"/>
          <w:color w:val="000000"/>
          <w:spacing w:val="-1"/>
          <w:u w:val="single"/>
        </w:rPr>
      </w:pPr>
    </w:p>
    <w:p w14:paraId="555978F7"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r w:rsidRPr="00073010">
        <w:rPr>
          <w:rFonts w:cs="Arial"/>
          <w:color w:val="000000"/>
          <w:spacing w:val="-1"/>
        </w:rPr>
        <w:tab/>
      </w:r>
      <w:r w:rsidRPr="00073010">
        <w:rPr>
          <w:rFonts w:cs="Arial"/>
          <w:color w:val="000000"/>
          <w:spacing w:val="-1"/>
        </w:rPr>
        <w:tab/>
      </w:r>
      <w:r w:rsidRPr="00073010">
        <w:rPr>
          <w:rFonts w:cs="Arial"/>
          <w:color w:val="000000"/>
          <w:spacing w:val="-1"/>
        </w:rPr>
        <w:tab/>
      </w:r>
      <w:r w:rsidRPr="00026316">
        <w:rPr>
          <w:rFonts w:cs="Arial"/>
          <w:color w:val="000000"/>
          <w:spacing w:val="-1"/>
          <w:u w:val="single"/>
        </w:rPr>
        <w:t xml:space="preserve">(a) Airport Safety Inspections. These inspections are reported to the FAA through the </w:t>
      </w:r>
      <w:r w:rsidRPr="00026316">
        <w:rPr>
          <w:rFonts w:cs="Arial"/>
          <w:color w:val="000000"/>
          <w:u w:val="single"/>
        </w:rPr>
        <w:t>FAA Form 5010, Airport Master Record.</w:t>
      </w:r>
    </w:p>
    <w:p w14:paraId="648281DB"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firstLine="634"/>
        <w:jc w:val="both"/>
        <w:rPr>
          <w:rFonts w:cs="Arial"/>
          <w:color w:val="000000"/>
          <w:u w:val="single"/>
        </w:rPr>
      </w:pPr>
    </w:p>
    <w:p w14:paraId="7DBC9E7F"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8"/>
          <w:u w:val="single"/>
        </w:rPr>
      </w:pPr>
      <w:r w:rsidRPr="00073010">
        <w:rPr>
          <w:rFonts w:cs="Arial"/>
          <w:color w:val="000000"/>
          <w:spacing w:val="-1"/>
        </w:rPr>
        <w:tab/>
      </w:r>
      <w:r w:rsidRPr="00073010">
        <w:rPr>
          <w:rFonts w:cs="Arial"/>
          <w:color w:val="000000"/>
          <w:spacing w:val="-1"/>
        </w:rPr>
        <w:tab/>
      </w:r>
      <w:r w:rsidRPr="00073010">
        <w:rPr>
          <w:rFonts w:cs="Arial"/>
          <w:color w:val="000000"/>
          <w:spacing w:val="-1"/>
        </w:rPr>
        <w:tab/>
      </w:r>
      <w:r w:rsidRPr="00026316">
        <w:rPr>
          <w:rFonts w:cs="Arial"/>
          <w:color w:val="000000"/>
          <w:spacing w:val="-1"/>
          <w:u w:val="single"/>
        </w:rPr>
        <w:t>(b) Compatible Land Use Evaluation (CLUE) Assistance and CLUE Tool Administration. The Commission operates an open access online tool for the purpose of identifying compatible and incompatible land uses in the vicinity of airports</w:t>
      </w:r>
      <w:r>
        <w:rPr>
          <w:rFonts w:cs="Arial"/>
          <w:color w:val="000000"/>
          <w:spacing w:val="-1"/>
          <w:u w:val="single"/>
        </w:rPr>
        <w:t xml:space="preserve">. </w:t>
      </w:r>
    </w:p>
    <w:p w14:paraId="48197C93"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firstLine="634"/>
        <w:jc w:val="both"/>
        <w:rPr>
          <w:rFonts w:cs="Arial"/>
          <w:color w:val="000000"/>
          <w:spacing w:val="-8"/>
          <w:u w:val="single"/>
        </w:rPr>
      </w:pPr>
    </w:p>
    <w:p w14:paraId="14CCF8C9"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18"/>
          <w:u w:val="single"/>
        </w:rPr>
      </w:pPr>
      <w:r w:rsidRPr="00073010">
        <w:rPr>
          <w:rFonts w:cs="Arial"/>
          <w:color w:val="000000"/>
          <w:spacing w:val="-8"/>
        </w:rPr>
        <w:tab/>
      </w:r>
      <w:r w:rsidRPr="00073010">
        <w:rPr>
          <w:rFonts w:cs="Arial"/>
          <w:color w:val="000000"/>
          <w:spacing w:val="-8"/>
        </w:rPr>
        <w:tab/>
      </w:r>
      <w:r w:rsidRPr="00073010">
        <w:rPr>
          <w:rFonts w:cs="Arial"/>
          <w:color w:val="000000"/>
          <w:spacing w:val="-8"/>
        </w:rPr>
        <w:tab/>
      </w:r>
      <w:r w:rsidRPr="00026316">
        <w:rPr>
          <w:rFonts w:cs="Arial"/>
          <w:color w:val="000000"/>
          <w:spacing w:val="-8"/>
          <w:u w:val="single"/>
        </w:rPr>
        <w:t xml:space="preserve">(c) Other safety related services may be provided for as approved by the Commission. These services may include, but are not limited to the items listed below. </w:t>
      </w:r>
    </w:p>
    <w:p w14:paraId="1670E148"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firstLine="900"/>
        <w:jc w:val="both"/>
        <w:rPr>
          <w:rFonts w:cs="Arial"/>
          <w:color w:val="000000"/>
          <w:spacing w:val="-18"/>
          <w:u w:val="single"/>
        </w:rPr>
      </w:pPr>
    </w:p>
    <w:p w14:paraId="037F4BB8"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r w:rsidRPr="00073010">
        <w:rPr>
          <w:rFonts w:cs="Arial"/>
          <w:color w:val="000000"/>
          <w:spacing w:val="-18"/>
        </w:rPr>
        <w:tab/>
      </w:r>
      <w:r w:rsidRPr="00073010">
        <w:rPr>
          <w:rFonts w:cs="Arial"/>
          <w:color w:val="000000"/>
          <w:spacing w:val="-18"/>
        </w:rPr>
        <w:tab/>
      </w:r>
      <w:r w:rsidRPr="00073010">
        <w:rPr>
          <w:rFonts w:cs="Arial"/>
          <w:color w:val="000000"/>
          <w:spacing w:val="-18"/>
        </w:rPr>
        <w:tab/>
      </w:r>
      <w:r w:rsidRPr="00073010">
        <w:rPr>
          <w:rFonts w:cs="Arial"/>
          <w:color w:val="000000"/>
          <w:spacing w:val="-18"/>
        </w:rPr>
        <w:tab/>
      </w:r>
      <w:r w:rsidRPr="00026316">
        <w:rPr>
          <w:rFonts w:cs="Arial"/>
          <w:color w:val="000000"/>
          <w:spacing w:val="-18"/>
          <w:u w:val="single"/>
        </w:rPr>
        <w:t>1.</w:t>
      </w:r>
      <w:r w:rsidRPr="00026316">
        <w:rPr>
          <w:rFonts w:cs="Arial"/>
          <w:color w:val="000000"/>
          <w:u w:val="single"/>
        </w:rPr>
        <w:t xml:space="preserve"> Unmanned Aircraft Systems utilized for obstruction evaluation, aerial imagery, construction support, and emergency management support.</w:t>
      </w:r>
    </w:p>
    <w:p w14:paraId="45888D09"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firstLine="900"/>
        <w:jc w:val="both"/>
        <w:rPr>
          <w:rFonts w:cs="Arial"/>
          <w:color w:val="000000"/>
          <w:u w:val="single"/>
        </w:rPr>
      </w:pPr>
    </w:p>
    <w:p w14:paraId="22977F24"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r w:rsidRPr="00073010">
        <w:rPr>
          <w:rFonts w:cs="Arial"/>
          <w:color w:val="000000"/>
          <w:spacing w:val="-16"/>
        </w:rPr>
        <w:tab/>
      </w:r>
      <w:r w:rsidRPr="00073010">
        <w:rPr>
          <w:rFonts w:cs="Arial"/>
          <w:color w:val="000000"/>
          <w:spacing w:val="-16"/>
        </w:rPr>
        <w:tab/>
      </w:r>
      <w:r w:rsidRPr="00073010">
        <w:rPr>
          <w:rFonts w:cs="Arial"/>
          <w:color w:val="000000"/>
          <w:spacing w:val="-16"/>
        </w:rPr>
        <w:tab/>
      </w:r>
      <w:r w:rsidRPr="00073010">
        <w:rPr>
          <w:rFonts w:cs="Arial"/>
          <w:color w:val="000000"/>
          <w:spacing w:val="-16"/>
        </w:rPr>
        <w:tab/>
      </w:r>
      <w:r w:rsidRPr="00026316">
        <w:rPr>
          <w:rFonts w:cs="Arial"/>
          <w:color w:val="000000"/>
          <w:spacing w:val="-16"/>
          <w:u w:val="single"/>
        </w:rPr>
        <w:t xml:space="preserve">2. </w:t>
      </w:r>
      <w:r w:rsidRPr="00026316">
        <w:rPr>
          <w:rFonts w:cs="Arial"/>
          <w:color w:val="000000"/>
          <w:u w:val="single"/>
        </w:rPr>
        <w:t>Foreign Object Debris (</w:t>
      </w:r>
      <w:proofErr w:type="spellStart"/>
      <w:r w:rsidRPr="00026316">
        <w:rPr>
          <w:rFonts w:cs="Arial"/>
          <w:color w:val="000000"/>
          <w:u w:val="single"/>
        </w:rPr>
        <w:t>FOD</w:t>
      </w:r>
      <w:proofErr w:type="spellEnd"/>
      <w:r w:rsidRPr="00026316">
        <w:rPr>
          <w:rFonts w:cs="Arial"/>
          <w:color w:val="000000"/>
          <w:u w:val="single"/>
        </w:rPr>
        <w:t>) products or services that protect aircraft from damage caused by debris on airport surfaces such as pavement.</w:t>
      </w:r>
    </w:p>
    <w:p w14:paraId="28F55EFF"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firstLine="907"/>
        <w:jc w:val="both"/>
        <w:rPr>
          <w:rFonts w:cs="Arial"/>
          <w:color w:val="000000"/>
          <w:u w:val="single"/>
        </w:rPr>
      </w:pPr>
    </w:p>
    <w:p w14:paraId="684A2B16"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3"/>
          <w:u w:val="single"/>
        </w:rPr>
      </w:pPr>
      <w:r w:rsidRPr="00073010">
        <w:rPr>
          <w:rFonts w:cs="Arial"/>
          <w:color w:val="000000"/>
          <w:spacing w:val="-19"/>
        </w:rPr>
        <w:tab/>
      </w:r>
      <w:r w:rsidRPr="00073010">
        <w:rPr>
          <w:rFonts w:cs="Arial"/>
          <w:color w:val="000000"/>
          <w:spacing w:val="-19"/>
        </w:rPr>
        <w:tab/>
      </w:r>
      <w:r w:rsidRPr="00073010">
        <w:rPr>
          <w:rFonts w:cs="Arial"/>
          <w:color w:val="000000"/>
          <w:spacing w:val="-19"/>
        </w:rPr>
        <w:tab/>
      </w:r>
      <w:r w:rsidRPr="00073010">
        <w:rPr>
          <w:rFonts w:cs="Arial"/>
          <w:color w:val="000000"/>
          <w:spacing w:val="-19"/>
        </w:rPr>
        <w:tab/>
      </w:r>
      <w:r w:rsidRPr="00026316">
        <w:rPr>
          <w:rFonts w:cs="Arial"/>
          <w:color w:val="000000"/>
          <w:spacing w:val="-19"/>
          <w:u w:val="single"/>
        </w:rPr>
        <w:t xml:space="preserve">3. </w:t>
      </w:r>
      <w:r w:rsidRPr="00026316">
        <w:rPr>
          <w:rFonts w:cs="Arial"/>
          <w:color w:val="000000"/>
          <w:spacing w:val="-3"/>
          <w:u w:val="single"/>
        </w:rPr>
        <w:t>Emergency services support</w:t>
      </w:r>
    </w:p>
    <w:p w14:paraId="0063CBA7"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1"/>
          <w:u w:val="single"/>
        </w:rPr>
      </w:pPr>
    </w:p>
    <w:p w14:paraId="0F888549"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r w:rsidRPr="00073010">
        <w:rPr>
          <w:rFonts w:cs="Arial"/>
          <w:color w:val="000000"/>
          <w:spacing w:val="-1"/>
        </w:rPr>
        <w:tab/>
      </w:r>
      <w:r w:rsidRPr="00026316">
        <w:rPr>
          <w:rFonts w:cs="Arial"/>
          <w:color w:val="000000"/>
          <w:spacing w:val="-1"/>
          <w:u w:val="single"/>
        </w:rPr>
        <w:t xml:space="preserve">(C) </w:t>
      </w:r>
      <w:proofErr w:type="spellStart"/>
      <w:r w:rsidRPr="00026316">
        <w:rPr>
          <w:rFonts w:cs="Arial"/>
          <w:color w:val="000000"/>
          <w:spacing w:val="-1"/>
          <w:u w:val="single"/>
        </w:rPr>
        <w:t>SCAC</w:t>
      </w:r>
      <w:proofErr w:type="spellEnd"/>
      <w:r w:rsidRPr="00026316">
        <w:rPr>
          <w:rFonts w:cs="Arial"/>
          <w:color w:val="000000"/>
          <w:spacing w:val="-1"/>
          <w:u w:val="single"/>
        </w:rPr>
        <w:t xml:space="preserve"> Grant Programs. </w:t>
      </w:r>
      <w:proofErr w:type="spellStart"/>
      <w:r w:rsidRPr="00026316">
        <w:rPr>
          <w:rFonts w:cs="Arial"/>
          <w:color w:val="000000"/>
          <w:spacing w:val="-1"/>
          <w:u w:val="single"/>
        </w:rPr>
        <w:t>SCAC</w:t>
      </w:r>
      <w:proofErr w:type="spellEnd"/>
      <w:r w:rsidRPr="00026316">
        <w:rPr>
          <w:rFonts w:cs="Arial"/>
          <w:color w:val="000000"/>
          <w:spacing w:val="-1"/>
          <w:u w:val="single"/>
        </w:rPr>
        <w:t xml:space="preserve"> provides grants from the State Aviation Fund for a variety of eligible airport capital improvement and maintenance</w:t>
      </w:r>
      <w:r w:rsidRPr="00026316">
        <w:rPr>
          <w:u w:val="single"/>
        </w:rPr>
        <w:t xml:space="preserve"> </w:t>
      </w:r>
      <w:r w:rsidRPr="00026316">
        <w:rPr>
          <w:rFonts w:cs="Arial"/>
          <w:color w:val="000000"/>
          <w:spacing w:val="-1"/>
          <w:u w:val="single"/>
        </w:rPr>
        <w:t xml:space="preserve">projects that do not fall under the </w:t>
      </w:r>
      <w:proofErr w:type="spellStart"/>
      <w:r w:rsidRPr="00026316">
        <w:rPr>
          <w:rFonts w:cs="Arial"/>
          <w:color w:val="000000"/>
          <w:spacing w:val="-1"/>
          <w:u w:val="single"/>
        </w:rPr>
        <w:t>SCADP</w:t>
      </w:r>
      <w:proofErr w:type="spellEnd"/>
      <w:r w:rsidRPr="00026316">
        <w:rPr>
          <w:rFonts w:cs="Arial"/>
          <w:color w:val="000000"/>
          <w:spacing w:val="-1"/>
          <w:u w:val="single"/>
        </w:rPr>
        <w:t xml:space="preserve"> described in Paragraph E, Section 2.</w:t>
      </w:r>
    </w:p>
    <w:p w14:paraId="036DFD2B" w14:textId="77777777" w:rsidR="00001089" w:rsidRPr="00026316" w:rsidRDefault="00001089" w:rsidP="00001089">
      <w:pPr>
        <w:shd w:val="clear" w:color="auto" w:fill="FFFFFF"/>
        <w:tabs>
          <w:tab w:val="left" w:pos="216"/>
          <w:tab w:val="left" w:pos="432"/>
          <w:tab w:val="left" w:pos="648"/>
          <w:tab w:val="left" w:pos="864"/>
          <w:tab w:val="left" w:pos="1080"/>
          <w:tab w:val="left" w:pos="1296"/>
          <w:tab w:val="left" w:pos="2288"/>
        </w:tabs>
        <w:ind w:right="14" w:firstLine="450"/>
        <w:jc w:val="both"/>
        <w:rPr>
          <w:u w:val="single"/>
        </w:rPr>
      </w:pPr>
    </w:p>
    <w:p w14:paraId="2D960C95"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14"/>
        <w:jc w:val="both"/>
        <w:rPr>
          <w:rFonts w:cs="Arial"/>
          <w:color w:val="000000"/>
          <w:spacing w:val="-3"/>
          <w:u w:val="single"/>
        </w:rPr>
      </w:pPr>
      <w:r w:rsidRPr="00073010">
        <w:lastRenderedPageBreak/>
        <w:tab/>
      </w:r>
      <w:r w:rsidRPr="00073010">
        <w:tab/>
      </w:r>
      <w:r w:rsidRPr="00026316">
        <w:rPr>
          <w:u w:val="single"/>
        </w:rPr>
        <w:t>(1)</w:t>
      </w:r>
      <w:r>
        <w:rPr>
          <w:u w:val="single"/>
        </w:rPr>
        <w:t xml:space="preserve"> </w:t>
      </w:r>
      <w:r w:rsidRPr="00026316">
        <w:rPr>
          <w:rFonts w:cs="Arial"/>
          <w:color w:val="000000"/>
          <w:spacing w:val="-3"/>
          <w:u w:val="single"/>
        </w:rPr>
        <w:t>Types of Grants.</w:t>
      </w:r>
    </w:p>
    <w:p w14:paraId="706D715F" w14:textId="77777777" w:rsidR="00001089" w:rsidRPr="00026316" w:rsidRDefault="00001089" w:rsidP="00001089">
      <w:pPr>
        <w:shd w:val="clear" w:color="auto" w:fill="FFFFFF"/>
        <w:tabs>
          <w:tab w:val="left" w:pos="216"/>
          <w:tab w:val="left" w:pos="432"/>
          <w:tab w:val="left" w:pos="648"/>
          <w:tab w:val="left" w:pos="864"/>
          <w:tab w:val="left" w:pos="1080"/>
          <w:tab w:val="left" w:pos="1296"/>
          <w:tab w:val="left" w:pos="2288"/>
        </w:tabs>
        <w:ind w:right="14" w:firstLine="540"/>
        <w:jc w:val="both"/>
        <w:rPr>
          <w:rFonts w:cs="Arial"/>
          <w:color w:val="000000"/>
          <w:spacing w:val="-3"/>
          <w:u w:val="single"/>
        </w:rPr>
      </w:pPr>
    </w:p>
    <w:p w14:paraId="31A3333D" w14:textId="77777777" w:rsidR="00001089" w:rsidRPr="00026316" w:rsidRDefault="00001089" w:rsidP="00001089">
      <w:pPr>
        <w:shd w:val="clear" w:color="auto" w:fill="FFFFFF"/>
        <w:tabs>
          <w:tab w:val="left" w:pos="216"/>
          <w:tab w:val="left" w:pos="432"/>
          <w:tab w:val="left" w:pos="648"/>
          <w:tab w:val="left" w:pos="864"/>
          <w:tab w:val="left" w:pos="1080"/>
          <w:tab w:val="left" w:pos="1296"/>
          <w:tab w:val="left" w:pos="2288"/>
        </w:tabs>
        <w:ind w:right="14"/>
        <w:jc w:val="both"/>
        <w:rPr>
          <w:rFonts w:cs="Arial"/>
          <w:color w:val="000000"/>
          <w:spacing w:val="-5"/>
          <w:u w:val="single"/>
        </w:rPr>
      </w:pPr>
      <w:r w:rsidRPr="00073010">
        <w:rPr>
          <w:rFonts w:cs="Arial"/>
          <w:color w:val="000000"/>
          <w:spacing w:val="-1"/>
        </w:rPr>
        <w:tab/>
      </w:r>
      <w:r w:rsidRPr="00073010">
        <w:rPr>
          <w:rFonts w:cs="Arial"/>
          <w:color w:val="000000"/>
          <w:spacing w:val="-1"/>
        </w:rPr>
        <w:tab/>
      </w:r>
      <w:r w:rsidRPr="00073010">
        <w:rPr>
          <w:rFonts w:cs="Arial"/>
          <w:color w:val="000000"/>
          <w:spacing w:val="-1"/>
        </w:rPr>
        <w:tab/>
      </w:r>
      <w:r w:rsidRPr="00026316">
        <w:rPr>
          <w:rFonts w:cs="Arial"/>
          <w:color w:val="000000"/>
          <w:spacing w:val="-1"/>
          <w:u w:val="single"/>
        </w:rPr>
        <w:t xml:space="preserve">(a) FAA Grant Match. The Airport Improvement Grant administered by the FAA has a grant program that provides 90% funding for eligible </w:t>
      </w:r>
      <w:r w:rsidRPr="00026316">
        <w:rPr>
          <w:rFonts w:cs="Arial"/>
          <w:color w:val="000000"/>
          <w:spacing w:val="-3"/>
          <w:u w:val="single"/>
        </w:rPr>
        <w:t xml:space="preserve">projects, leaving 10% to be funded by the airport sponsor. The </w:t>
      </w:r>
      <w:proofErr w:type="spellStart"/>
      <w:r w:rsidRPr="00026316">
        <w:rPr>
          <w:rFonts w:cs="Arial"/>
          <w:color w:val="000000"/>
          <w:spacing w:val="-3"/>
          <w:u w:val="single"/>
        </w:rPr>
        <w:t>SCAC</w:t>
      </w:r>
      <w:proofErr w:type="spellEnd"/>
      <w:r w:rsidRPr="00026316">
        <w:rPr>
          <w:rFonts w:cs="Arial"/>
          <w:color w:val="000000"/>
          <w:spacing w:val="-3"/>
          <w:u w:val="single"/>
        </w:rPr>
        <w:t xml:space="preserve"> </w:t>
      </w:r>
      <w:r w:rsidRPr="00026316">
        <w:rPr>
          <w:rFonts w:cs="Arial"/>
          <w:color w:val="000000"/>
          <w:spacing w:val="-1"/>
          <w:u w:val="single"/>
        </w:rPr>
        <w:t>offers 5% grants to reduce the sponsor</w:t>
      </w:r>
      <w:r w:rsidRPr="00073010">
        <w:rPr>
          <w:color w:val="000000"/>
          <w:spacing w:val="-1"/>
          <w:u w:val="single"/>
        </w:rPr>
        <w:t>’</w:t>
      </w:r>
      <w:r w:rsidRPr="00026316">
        <w:rPr>
          <w:rFonts w:cs="Arial"/>
          <w:color w:val="000000"/>
          <w:spacing w:val="-1"/>
          <w:u w:val="single"/>
        </w:rPr>
        <w:t xml:space="preserve">s share to 5%. If Congressionally approved match amounts change, the Aeronautics Commission can amend the state match. Other grants may be offered from time to time based upon the availability of funds and the existence of specific grant programs. Funding directed to specific airports or for specific projects shall be managed through the </w:t>
      </w:r>
      <w:proofErr w:type="spellStart"/>
      <w:r w:rsidRPr="00026316">
        <w:rPr>
          <w:rFonts w:cs="Arial"/>
          <w:color w:val="000000"/>
          <w:spacing w:val="-1"/>
          <w:u w:val="single"/>
        </w:rPr>
        <w:t>SCAC</w:t>
      </w:r>
      <w:r w:rsidRPr="00073010">
        <w:rPr>
          <w:color w:val="000000"/>
          <w:spacing w:val="-1"/>
          <w:u w:val="single"/>
        </w:rPr>
        <w:t>’</w:t>
      </w:r>
      <w:r w:rsidRPr="00026316">
        <w:rPr>
          <w:rFonts w:cs="Arial"/>
          <w:color w:val="000000"/>
          <w:spacing w:val="-1"/>
          <w:u w:val="single"/>
        </w:rPr>
        <w:t>s</w:t>
      </w:r>
      <w:proofErr w:type="spellEnd"/>
      <w:r w:rsidRPr="00026316">
        <w:rPr>
          <w:rFonts w:cs="Arial"/>
          <w:color w:val="000000"/>
          <w:spacing w:val="-1"/>
          <w:u w:val="single"/>
        </w:rPr>
        <w:t xml:space="preserve"> grant program.</w:t>
      </w:r>
    </w:p>
    <w:p w14:paraId="5CF16A06" w14:textId="77777777" w:rsidR="00001089" w:rsidRPr="00026316" w:rsidRDefault="00001089" w:rsidP="00001089">
      <w:pPr>
        <w:shd w:val="clear" w:color="auto" w:fill="FFFFFF"/>
        <w:tabs>
          <w:tab w:val="left" w:pos="216"/>
          <w:tab w:val="left" w:pos="432"/>
          <w:tab w:val="left" w:pos="648"/>
          <w:tab w:val="left" w:pos="864"/>
          <w:tab w:val="left" w:pos="1080"/>
          <w:tab w:val="left" w:pos="1296"/>
          <w:tab w:val="left" w:pos="2288"/>
        </w:tabs>
        <w:ind w:left="2290" w:right="14"/>
        <w:jc w:val="both"/>
        <w:rPr>
          <w:rFonts w:cs="Arial"/>
          <w:color w:val="000000"/>
          <w:spacing w:val="-5"/>
          <w:u w:val="single"/>
        </w:rPr>
      </w:pPr>
    </w:p>
    <w:p w14:paraId="347D513B"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14"/>
        <w:jc w:val="both"/>
        <w:rPr>
          <w:rFonts w:cs="Arial"/>
          <w:color w:val="000000"/>
          <w:spacing w:val="-1"/>
          <w:u w:val="single"/>
        </w:rPr>
      </w:pPr>
      <w:r w:rsidRPr="00073010">
        <w:rPr>
          <w:rFonts w:cs="Arial"/>
          <w:color w:val="000000"/>
          <w:spacing w:val="-1"/>
        </w:rPr>
        <w:tab/>
      </w:r>
      <w:r w:rsidRPr="00073010">
        <w:rPr>
          <w:rFonts w:cs="Arial"/>
          <w:color w:val="000000"/>
          <w:spacing w:val="-1"/>
        </w:rPr>
        <w:tab/>
      </w:r>
      <w:r w:rsidRPr="00073010">
        <w:rPr>
          <w:rFonts w:cs="Arial"/>
          <w:color w:val="000000"/>
          <w:spacing w:val="-1"/>
        </w:rPr>
        <w:tab/>
      </w:r>
      <w:r w:rsidRPr="00026316">
        <w:rPr>
          <w:rFonts w:cs="Arial"/>
          <w:color w:val="000000"/>
          <w:spacing w:val="-1"/>
          <w:u w:val="single"/>
        </w:rPr>
        <w:t xml:space="preserve">(b) State/Local Grants. </w:t>
      </w:r>
      <w:r w:rsidRPr="00026316">
        <w:rPr>
          <w:rFonts w:cs="Arial"/>
          <w:color w:val="000000"/>
          <w:u w:val="single"/>
        </w:rPr>
        <w:t xml:space="preserve">For projects that are either not eligible for FAA funding or where FAA funds have been expended, airport sponsors can apply for </w:t>
      </w:r>
      <w:r w:rsidRPr="00026316">
        <w:rPr>
          <w:rFonts w:cs="Arial"/>
          <w:color w:val="000000"/>
          <w:spacing w:val="-2"/>
          <w:u w:val="single"/>
        </w:rPr>
        <w:t xml:space="preserve">State/Local grants. All State/Local grant requests must be shown on </w:t>
      </w:r>
      <w:r w:rsidRPr="00026316">
        <w:rPr>
          <w:rFonts w:cs="Arial"/>
          <w:color w:val="000000"/>
          <w:u w:val="single"/>
        </w:rPr>
        <w:t>the sponsors 5</w:t>
      </w:r>
      <w:r>
        <w:rPr>
          <w:rFonts w:cs="Arial"/>
          <w:color w:val="000000"/>
          <w:u w:val="single"/>
        </w:rPr>
        <w:noBreakHyphen/>
      </w:r>
      <w:r w:rsidRPr="00026316">
        <w:rPr>
          <w:rFonts w:cs="Arial"/>
          <w:color w:val="000000"/>
          <w:u w:val="single"/>
        </w:rPr>
        <w:t xml:space="preserve">year CIP and/or coordinated with </w:t>
      </w:r>
      <w:proofErr w:type="spellStart"/>
      <w:r w:rsidRPr="00026316">
        <w:rPr>
          <w:rFonts w:cs="Arial"/>
          <w:color w:val="000000"/>
          <w:u w:val="single"/>
        </w:rPr>
        <w:t>SCAC</w:t>
      </w:r>
      <w:proofErr w:type="spellEnd"/>
      <w:r w:rsidRPr="00026316">
        <w:rPr>
          <w:rFonts w:cs="Arial"/>
          <w:color w:val="000000"/>
          <w:u w:val="single"/>
        </w:rPr>
        <w:t xml:space="preserve"> prior to submitting the grant application. Each grant program follows the guidance found in the South Carolina Airport Development Program Policies and Procedures Manual, as amended, which is approved by the Commission. The Manual also provides information regarding the grant funding levels and applicable percentage splits. Such grants may include, but are not limited to, </w:t>
      </w:r>
      <w:r w:rsidRPr="00026316">
        <w:rPr>
          <w:rFonts w:cs="Arial"/>
          <w:color w:val="000000"/>
          <w:spacing w:val="-1"/>
          <w:u w:val="single"/>
        </w:rPr>
        <w:t xml:space="preserve">Capital Project Grants, </w:t>
      </w:r>
      <w:r w:rsidRPr="00026316">
        <w:rPr>
          <w:rFonts w:cs="Arial"/>
          <w:color w:val="000000"/>
          <w:spacing w:val="-4"/>
          <w:u w:val="single"/>
        </w:rPr>
        <w:t xml:space="preserve">Maintenance Grants, </w:t>
      </w:r>
      <w:r w:rsidRPr="00026316">
        <w:rPr>
          <w:rFonts w:cs="Arial"/>
          <w:color w:val="000000"/>
          <w:u w:val="single"/>
        </w:rPr>
        <w:t>Terminal Building Grants, Aviation Infrastructure Revitalization Grants, and South Carolina Commercial Service Grants.</w:t>
      </w:r>
    </w:p>
    <w:p w14:paraId="46A2113C" w14:textId="77777777" w:rsidR="00001089" w:rsidRPr="00026316" w:rsidRDefault="00001089" w:rsidP="00001089">
      <w:pPr>
        <w:shd w:val="clear" w:color="auto" w:fill="FFFFFF"/>
        <w:tabs>
          <w:tab w:val="left" w:pos="216"/>
          <w:tab w:val="left" w:pos="432"/>
          <w:tab w:val="left" w:pos="648"/>
          <w:tab w:val="left" w:pos="864"/>
          <w:tab w:val="left" w:pos="1080"/>
          <w:tab w:val="left" w:pos="1296"/>
          <w:tab w:val="left" w:pos="2640"/>
        </w:tabs>
        <w:ind w:right="28"/>
        <w:jc w:val="both"/>
        <w:rPr>
          <w:u w:val="single"/>
        </w:rPr>
      </w:pPr>
    </w:p>
    <w:p w14:paraId="527C0B9A"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r w:rsidRPr="00073010">
        <w:rPr>
          <w:rFonts w:cs="Arial"/>
          <w:color w:val="000000"/>
        </w:rPr>
        <w:tab/>
      </w:r>
      <w:r w:rsidRPr="00073010">
        <w:rPr>
          <w:rFonts w:cs="Arial"/>
          <w:color w:val="000000"/>
        </w:rPr>
        <w:tab/>
      </w:r>
      <w:r w:rsidRPr="00026316">
        <w:rPr>
          <w:rFonts w:cs="Arial"/>
          <w:color w:val="000000"/>
          <w:u w:val="single"/>
        </w:rPr>
        <w:t xml:space="preserve">(2) Airport Eligibility. Airports eligible to receive </w:t>
      </w:r>
      <w:proofErr w:type="spellStart"/>
      <w:r w:rsidRPr="00026316">
        <w:rPr>
          <w:rFonts w:cs="Arial"/>
          <w:color w:val="000000"/>
          <w:u w:val="single"/>
        </w:rPr>
        <w:t>SCAC</w:t>
      </w:r>
      <w:proofErr w:type="spellEnd"/>
      <w:r w:rsidRPr="00026316">
        <w:rPr>
          <w:rFonts w:cs="Arial"/>
          <w:color w:val="000000"/>
          <w:u w:val="single"/>
        </w:rPr>
        <w:t xml:space="preserve"> grants are all publicly owned, public use airports located in the state of South Carolina. The </w:t>
      </w:r>
      <w:proofErr w:type="spellStart"/>
      <w:r w:rsidRPr="00026316">
        <w:rPr>
          <w:rFonts w:cs="Arial"/>
          <w:color w:val="000000"/>
          <w:u w:val="single"/>
        </w:rPr>
        <w:t>SCAC</w:t>
      </w:r>
      <w:proofErr w:type="spellEnd"/>
      <w:r w:rsidRPr="00026316">
        <w:rPr>
          <w:rFonts w:cs="Arial"/>
          <w:color w:val="000000"/>
          <w:u w:val="single"/>
        </w:rPr>
        <w:t xml:space="preserve"> reserves the right to change its grant program for commercial service airports based upon the presence of actual commercial passenger service by scheduled FAA Part 121 air carriers. </w:t>
      </w:r>
    </w:p>
    <w:p w14:paraId="7BD606DB"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p>
    <w:p w14:paraId="5CD1FFAF"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r w:rsidRPr="00073010">
        <w:rPr>
          <w:rFonts w:cs="Arial"/>
          <w:color w:val="000000"/>
          <w:spacing w:val="-6"/>
        </w:rPr>
        <w:tab/>
      </w:r>
      <w:r w:rsidRPr="00073010">
        <w:rPr>
          <w:rFonts w:cs="Arial"/>
          <w:color w:val="000000"/>
          <w:spacing w:val="-6"/>
        </w:rPr>
        <w:tab/>
      </w:r>
      <w:r w:rsidRPr="00026316">
        <w:rPr>
          <w:rFonts w:cs="Arial"/>
          <w:color w:val="000000"/>
          <w:spacing w:val="-6"/>
          <w:u w:val="single"/>
        </w:rPr>
        <w:t>(3)</w:t>
      </w:r>
      <w:r w:rsidRPr="00026316">
        <w:rPr>
          <w:rFonts w:cs="Arial"/>
          <w:color w:val="000000"/>
          <w:u w:val="single"/>
        </w:rPr>
        <w:t xml:space="preserve"> Project Eligibility.</w:t>
      </w:r>
      <w:r w:rsidRPr="00026316">
        <w:rPr>
          <w:u w:val="single"/>
        </w:rPr>
        <w:t xml:space="preserve"> </w:t>
      </w:r>
      <w:r w:rsidRPr="00026316">
        <w:rPr>
          <w:rFonts w:cs="Arial"/>
          <w:color w:val="000000"/>
          <w:u w:val="single"/>
        </w:rPr>
        <w:t xml:space="preserve">For consistency, the </w:t>
      </w:r>
      <w:proofErr w:type="spellStart"/>
      <w:r w:rsidRPr="00026316">
        <w:rPr>
          <w:rFonts w:cs="Arial"/>
          <w:color w:val="000000"/>
          <w:u w:val="single"/>
        </w:rPr>
        <w:t>SCAC</w:t>
      </w:r>
      <w:proofErr w:type="spellEnd"/>
      <w:r w:rsidRPr="00026316">
        <w:rPr>
          <w:rFonts w:cs="Arial"/>
          <w:color w:val="000000"/>
          <w:u w:val="single"/>
        </w:rPr>
        <w:t xml:space="preserve"> applies current FAA guidance to determine project eligibility, except </w:t>
      </w:r>
      <w:r w:rsidRPr="00026316">
        <w:rPr>
          <w:rFonts w:cs="Arial"/>
          <w:color w:val="000000"/>
          <w:spacing w:val="-2"/>
          <w:u w:val="single"/>
        </w:rPr>
        <w:t xml:space="preserve">that revenue producing projects (e.g. fuel tanks, hangars, parking lot revenue </w:t>
      </w:r>
      <w:r w:rsidRPr="00026316">
        <w:rPr>
          <w:rFonts w:cs="Arial"/>
          <w:color w:val="000000"/>
          <w:u w:val="single"/>
        </w:rPr>
        <w:t>systems, etc.) are not eligible.</w:t>
      </w:r>
    </w:p>
    <w:p w14:paraId="7F4ACDCA"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p>
    <w:p w14:paraId="73C5A9D4"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1"/>
          <w:u w:val="single"/>
        </w:rPr>
      </w:pPr>
      <w:r w:rsidRPr="00073010">
        <w:rPr>
          <w:rFonts w:cs="Arial"/>
          <w:color w:val="000000"/>
          <w:spacing w:val="-1"/>
        </w:rPr>
        <w:tab/>
      </w:r>
      <w:r w:rsidRPr="00073010">
        <w:rPr>
          <w:rFonts w:cs="Arial"/>
          <w:color w:val="000000"/>
          <w:spacing w:val="-1"/>
        </w:rPr>
        <w:tab/>
      </w:r>
      <w:r w:rsidRPr="00073010">
        <w:rPr>
          <w:rFonts w:cs="Arial"/>
          <w:color w:val="000000"/>
          <w:spacing w:val="-1"/>
        </w:rPr>
        <w:tab/>
      </w:r>
      <w:r w:rsidRPr="00026316">
        <w:rPr>
          <w:rFonts w:cs="Arial"/>
          <w:color w:val="000000"/>
          <w:spacing w:val="-1"/>
          <w:u w:val="single"/>
        </w:rPr>
        <w:t>(a) Typical eligible projects include:</w:t>
      </w:r>
    </w:p>
    <w:p w14:paraId="01111624"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1"/>
          <w:u w:val="single"/>
        </w:rPr>
      </w:pPr>
    </w:p>
    <w:p w14:paraId="078B1AC1"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r w:rsidRPr="00073010">
        <w:rPr>
          <w:rFonts w:cs="Arial"/>
          <w:color w:val="000000"/>
        </w:rPr>
        <w:tab/>
      </w:r>
      <w:r w:rsidRPr="00073010">
        <w:rPr>
          <w:rFonts w:cs="Arial"/>
          <w:color w:val="000000"/>
        </w:rPr>
        <w:tab/>
      </w:r>
      <w:r w:rsidRPr="00073010">
        <w:rPr>
          <w:rFonts w:cs="Arial"/>
          <w:color w:val="000000"/>
        </w:rPr>
        <w:tab/>
      </w:r>
      <w:r w:rsidRPr="00073010">
        <w:rPr>
          <w:rFonts w:cs="Arial"/>
          <w:color w:val="000000"/>
        </w:rPr>
        <w:tab/>
      </w:r>
      <w:r w:rsidRPr="00026316">
        <w:rPr>
          <w:rFonts w:cs="Arial"/>
          <w:color w:val="000000"/>
          <w:u w:val="single"/>
        </w:rPr>
        <w:t>1. Primary and secondary runways (tertiary runways excluded)</w:t>
      </w:r>
    </w:p>
    <w:p w14:paraId="7E8E1003"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630" w:firstLine="450"/>
        <w:jc w:val="both"/>
        <w:rPr>
          <w:u w:val="single"/>
        </w:rPr>
      </w:pPr>
    </w:p>
    <w:p w14:paraId="2B094DBF"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6"/>
          <w:u w:val="single"/>
        </w:rPr>
      </w:pPr>
      <w:r w:rsidRPr="00073010">
        <w:rPr>
          <w:rFonts w:cs="Arial"/>
          <w:color w:val="000000"/>
          <w:spacing w:val="-16"/>
        </w:rPr>
        <w:tab/>
      </w:r>
      <w:r w:rsidRPr="00073010">
        <w:rPr>
          <w:rFonts w:cs="Arial"/>
          <w:color w:val="000000"/>
          <w:spacing w:val="-16"/>
        </w:rPr>
        <w:tab/>
      </w:r>
      <w:r w:rsidRPr="00073010">
        <w:rPr>
          <w:rFonts w:cs="Arial"/>
          <w:color w:val="000000"/>
          <w:spacing w:val="-16"/>
        </w:rPr>
        <w:tab/>
      </w:r>
      <w:r w:rsidRPr="00073010">
        <w:rPr>
          <w:rFonts w:cs="Arial"/>
          <w:color w:val="000000"/>
          <w:spacing w:val="-16"/>
        </w:rPr>
        <w:tab/>
      </w:r>
      <w:r w:rsidRPr="00026316">
        <w:rPr>
          <w:rFonts w:cs="Arial"/>
          <w:color w:val="000000"/>
          <w:spacing w:val="-16"/>
          <w:u w:val="single"/>
        </w:rPr>
        <w:t xml:space="preserve">2. </w:t>
      </w:r>
      <w:r w:rsidRPr="00026316">
        <w:rPr>
          <w:rFonts w:cs="Arial"/>
          <w:color w:val="000000"/>
          <w:spacing w:val="-6"/>
          <w:u w:val="single"/>
        </w:rPr>
        <w:t>Taxiways</w:t>
      </w:r>
    </w:p>
    <w:p w14:paraId="1EF863FE"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630" w:firstLine="450"/>
        <w:jc w:val="both"/>
        <w:rPr>
          <w:u w:val="single"/>
        </w:rPr>
      </w:pPr>
    </w:p>
    <w:p w14:paraId="3A20C551"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1"/>
          <w:u w:val="single"/>
        </w:rPr>
      </w:pPr>
      <w:r w:rsidRPr="00073010">
        <w:rPr>
          <w:rFonts w:cs="Arial"/>
          <w:color w:val="000000"/>
          <w:spacing w:val="-18"/>
        </w:rPr>
        <w:tab/>
      </w:r>
      <w:r w:rsidRPr="00073010">
        <w:rPr>
          <w:rFonts w:cs="Arial"/>
          <w:color w:val="000000"/>
          <w:spacing w:val="-18"/>
        </w:rPr>
        <w:tab/>
      </w:r>
      <w:r w:rsidRPr="00073010">
        <w:rPr>
          <w:rFonts w:cs="Arial"/>
          <w:color w:val="000000"/>
          <w:spacing w:val="-18"/>
        </w:rPr>
        <w:tab/>
      </w:r>
      <w:r w:rsidRPr="00073010">
        <w:rPr>
          <w:rFonts w:cs="Arial"/>
          <w:color w:val="000000"/>
          <w:spacing w:val="-18"/>
        </w:rPr>
        <w:tab/>
      </w:r>
      <w:r w:rsidRPr="00026316">
        <w:rPr>
          <w:rFonts w:cs="Arial"/>
          <w:color w:val="000000"/>
          <w:spacing w:val="-18"/>
          <w:u w:val="single"/>
        </w:rPr>
        <w:t xml:space="preserve">3. </w:t>
      </w:r>
      <w:r w:rsidRPr="00026316">
        <w:rPr>
          <w:rFonts w:cs="Arial"/>
          <w:color w:val="000000"/>
          <w:spacing w:val="-1"/>
          <w:u w:val="single"/>
        </w:rPr>
        <w:t>Aprons</w:t>
      </w:r>
    </w:p>
    <w:p w14:paraId="163E7731"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630" w:firstLine="450"/>
        <w:jc w:val="both"/>
        <w:rPr>
          <w:u w:val="single"/>
        </w:rPr>
      </w:pPr>
    </w:p>
    <w:p w14:paraId="756F4034"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r w:rsidRPr="00073010">
        <w:rPr>
          <w:rFonts w:cs="Arial"/>
          <w:color w:val="000000"/>
          <w:spacing w:val="-12"/>
        </w:rPr>
        <w:tab/>
      </w:r>
      <w:r w:rsidRPr="00073010">
        <w:rPr>
          <w:rFonts w:cs="Arial"/>
          <w:color w:val="000000"/>
          <w:spacing w:val="-12"/>
        </w:rPr>
        <w:tab/>
      </w:r>
      <w:r w:rsidRPr="00073010">
        <w:rPr>
          <w:rFonts w:cs="Arial"/>
          <w:color w:val="000000"/>
          <w:spacing w:val="-12"/>
        </w:rPr>
        <w:tab/>
      </w:r>
      <w:r w:rsidRPr="00073010">
        <w:rPr>
          <w:rFonts w:cs="Arial"/>
          <w:color w:val="000000"/>
          <w:spacing w:val="-12"/>
        </w:rPr>
        <w:tab/>
      </w:r>
      <w:r w:rsidRPr="00026316">
        <w:rPr>
          <w:rFonts w:cs="Arial"/>
          <w:color w:val="000000"/>
          <w:spacing w:val="-12"/>
          <w:u w:val="single"/>
        </w:rPr>
        <w:t xml:space="preserve">4. </w:t>
      </w:r>
      <w:r w:rsidRPr="00026316">
        <w:rPr>
          <w:rFonts w:cs="Arial"/>
          <w:color w:val="000000"/>
          <w:u w:val="single"/>
        </w:rPr>
        <w:t>Airfield lighting</w:t>
      </w:r>
    </w:p>
    <w:p w14:paraId="47FF0DF1"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630" w:firstLine="450"/>
        <w:jc w:val="both"/>
        <w:rPr>
          <w:u w:val="single"/>
        </w:rPr>
      </w:pPr>
    </w:p>
    <w:p w14:paraId="1EC6A48E"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3"/>
          <w:u w:val="single"/>
        </w:rPr>
      </w:pPr>
      <w:r w:rsidRPr="00073010">
        <w:rPr>
          <w:rFonts w:cs="Arial"/>
          <w:color w:val="000000"/>
          <w:spacing w:val="-14"/>
        </w:rPr>
        <w:tab/>
      </w:r>
      <w:r w:rsidRPr="00073010">
        <w:rPr>
          <w:rFonts w:cs="Arial"/>
          <w:color w:val="000000"/>
          <w:spacing w:val="-14"/>
        </w:rPr>
        <w:tab/>
      </w:r>
      <w:r w:rsidRPr="00073010">
        <w:rPr>
          <w:rFonts w:cs="Arial"/>
          <w:color w:val="000000"/>
          <w:spacing w:val="-14"/>
        </w:rPr>
        <w:tab/>
      </w:r>
      <w:r w:rsidRPr="00073010">
        <w:rPr>
          <w:rFonts w:cs="Arial"/>
          <w:color w:val="000000"/>
          <w:spacing w:val="-14"/>
        </w:rPr>
        <w:tab/>
      </w:r>
      <w:r w:rsidRPr="00026316">
        <w:rPr>
          <w:rFonts w:cs="Arial"/>
          <w:color w:val="000000"/>
          <w:spacing w:val="-14"/>
          <w:u w:val="single"/>
        </w:rPr>
        <w:t xml:space="preserve">5. </w:t>
      </w:r>
      <w:r w:rsidRPr="00026316">
        <w:rPr>
          <w:rFonts w:cs="Arial"/>
          <w:color w:val="000000"/>
          <w:spacing w:val="-3"/>
          <w:u w:val="single"/>
        </w:rPr>
        <w:t>Parking lots</w:t>
      </w:r>
    </w:p>
    <w:p w14:paraId="45A3926F"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630" w:firstLine="450"/>
        <w:jc w:val="both"/>
        <w:rPr>
          <w:u w:val="single"/>
        </w:rPr>
      </w:pPr>
    </w:p>
    <w:p w14:paraId="2F3584AB"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3"/>
          <w:u w:val="single"/>
        </w:rPr>
      </w:pPr>
      <w:r w:rsidRPr="00073010">
        <w:rPr>
          <w:rFonts w:cs="Arial"/>
          <w:color w:val="000000"/>
          <w:spacing w:val="-4"/>
        </w:rPr>
        <w:tab/>
      </w:r>
      <w:r w:rsidRPr="00073010">
        <w:rPr>
          <w:rFonts w:cs="Arial"/>
          <w:color w:val="000000"/>
          <w:spacing w:val="-4"/>
        </w:rPr>
        <w:tab/>
      </w:r>
      <w:r w:rsidRPr="00073010">
        <w:rPr>
          <w:rFonts w:cs="Arial"/>
          <w:color w:val="000000"/>
          <w:spacing w:val="-4"/>
        </w:rPr>
        <w:tab/>
      </w:r>
      <w:r w:rsidRPr="00073010">
        <w:rPr>
          <w:rFonts w:cs="Arial"/>
          <w:color w:val="000000"/>
          <w:spacing w:val="-4"/>
        </w:rPr>
        <w:tab/>
      </w:r>
      <w:r w:rsidRPr="00026316">
        <w:rPr>
          <w:rFonts w:cs="Arial"/>
          <w:color w:val="000000"/>
          <w:spacing w:val="-4"/>
          <w:u w:val="single"/>
        </w:rPr>
        <w:t xml:space="preserve">6. </w:t>
      </w:r>
      <w:r w:rsidRPr="00026316">
        <w:rPr>
          <w:rFonts w:cs="Arial"/>
          <w:color w:val="000000"/>
          <w:spacing w:val="-3"/>
          <w:u w:val="single"/>
        </w:rPr>
        <w:t>Entrance roads</w:t>
      </w:r>
    </w:p>
    <w:p w14:paraId="332F4D84"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630" w:firstLine="450"/>
        <w:jc w:val="both"/>
        <w:rPr>
          <w:u w:val="single"/>
        </w:rPr>
      </w:pPr>
    </w:p>
    <w:p w14:paraId="38BDA00A"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1920"/>
        <w:jc w:val="both"/>
        <w:rPr>
          <w:rFonts w:cs="Arial"/>
          <w:color w:val="000000"/>
          <w:spacing w:val="-1"/>
          <w:u w:val="single"/>
        </w:rPr>
      </w:pPr>
      <w:r w:rsidRPr="00073010">
        <w:rPr>
          <w:rFonts w:cs="Arial"/>
          <w:color w:val="000000"/>
          <w:spacing w:val="-15"/>
        </w:rPr>
        <w:tab/>
      </w:r>
      <w:r w:rsidRPr="00073010">
        <w:rPr>
          <w:rFonts w:cs="Arial"/>
          <w:color w:val="000000"/>
          <w:spacing w:val="-15"/>
        </w:rPr>
        <w:tab/>
      </w:r>
      <w:r w:rsidRPr="00073010">
        <w:rPr>
          <w:rFonts w:cs="Arial"/>
          <w:color w:val="000000"/>
          <w:spacing w:val="-15"/>
        </w:rPr>
        <w:tab/>
      </w:r>
      <w:r w:rsidRPr="00073010">
        <w:rPr>
          <w:rFonts w:cs="Arial"/>
          <w:color w:val="000000"/>
          <w:spacing w:val="-15"/>
        </w:rPr>
        <w:tab/>
      </w:r>
      <w:r w:rsidRPr="00026316">
        <w:rPr>
          <w:rFonts w:cs="Arial"/>
          <w:color w:val="000000"/>
          <w:spacing w:val="-15"/>
          <w:u w:val="single"/>
        </w:rPr>
        <w:t xml:space="preserve">7. </w:t>
      </w:r>
      <w:r w:rsidRPr="00026316">
        <w:rPr>
          <w:rFonts w:cs="Arial"/>
          <w:color w:val="000000"/>
          <w:spacing w:val="-1"/>
          <w:u w:val="single"/>
        </w:rPr>
        <w:t>Airfield and landside pavement marking</w:t>
      </w:r>
    </w:p>
    <w:p w14:paraId="5DB1665D"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630" w:right="1920" w:firstLine="450"/>
        <w:jc w:val="both"/>
        <w:rPr>
          <w:rFonts w:cs="Arial"/>
          <w:color w:val="000000"/>
          <w:spacing w:val="-1"/>
          <w:u w:val="single"/>
        </w:rPr>
      </w:pPr>
    </w:p>
    <w:p w14:paraId="79B0E99B"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1920"/>
        <w:jc w:val="both"/>
        <w:rPr>
          <w:rFonts w:cs="Arial"/>
          <w:color w:val="000000"/>
          <w:spacing w:val="-2"/>
          <w:u w:val="single"/>
        </w:rPr>
      </w:pPr>
      <w:r w:rsidRPr="00073010">
        <w:rPr>
          <w:rFonts w:cs="Arial"/>
          <w:color w:val="000000"/>
          <w:spacing w:val="-12"/>
        </w:rPr>
        <w:tab/>
      </w:r>
      <w:r w:rsidRPr="00073010">
        <w:rPr>
          <w:rFonts w:cs="Arial"/>
          <w:color w:val="000000"/>
          <w:spacing w:val="-12"/>
        </w:rPr>
        <w:tab/>
      </w:r>
      <w:r w:rsidRPr="00073010">
        <w:rPr>
          <w:rFonts w:cs="Arial"/>
          <w:color w:val="000000"/>
          <w:spacing w:val="-12"/>
        </w:rPr>
        <w:tab/>
      </w:r>
      <w:r w:rsidRPr="00073010">
        <w:rPr>
          <w:rFonts w:cs="Arial"/>
          <w:color w:val="000000"/>
          <w:spacing w:val="-12"/>
        </w:rPr>
        <w:tab/>
      </w:r>
      <w:r w:rsidRPr="00026316">
        <w:rPr>
          <w:rFonts w:cs="Arial"/>
          <w:color w:val="000000"/>
          <w:spacing w:val="-12"/>
          <w:u w:val="single"/>
        </w:rPr>
        <w:t xml:space="preserve">8. </w:t>
      </w:r>
      <w:r w:rsidRPr="00026316">
        <w:rPr>
          <w:rFonts w:cs="Arial"/>
          <w:color w:val="000000"/>
          <w:spacing w:val="-2"/>
          <w:u w:val="single"/>
        </w:rPr>
        <w:t>Terminals (public areas only)</w:t>
      </w:r>
    </w:p>
    <w:p w14:paraId="12FEC7C3"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630" w:right="1920" w:firstLine="450"/>
        <w:jc w:val="both"/>
        <w:rPr>
          <w:u w:val="single"/>
        </w:rPr>
      </w:pPr>
    </w:p>
    <w:p w14:paraId="53423F68"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r w:rsidRPr="00073010">
        <w:rPr>
          <w:rFonts w:cs="Arial"/>
          <w:color w:val="000000"/>
        </w:rPr>
        <w:tab/>
      </w:r>
      <w:r w:rsidRPr="00073010">
        <w:rPr>
          <w:rFonts w:cs="Arial"/>
          <w:color w:val="000000"/>
        </w:rPr>
        <w:tab/>
      </w:r>
      <w:r w:rsidRPr="00073010">
        <w:rPr>
          <w:rFonts w:cs="Arial"/>
          <w:color w:val="000000"/>
        </w:rPr>
        <w:tab/>
      </w:r>
      <w:r w:rsidRPr="00073010">
        <w:rPr>
          <w:rFonts w:cs="Arial"/>
          <w:color w:val="000000"/>
        </w:rPr>
        <w:tab/>
      </w:r>
      <w:r w:rsidRPr="00026316">
        <w:rPr>
          <w:rFonts w:cs="Arial"/>
          <w:color w:val="000000"/>
          <w:u w:val="single"/>
        </w:rPr>
        <w:t xml:space="preserve">9. Planning (Master plan, terminal area, environmental) </w:t>
      </w:r>
    </w:p>
    <w:p w14:paraId="2F876222"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630" w:firstLine="450"/>
        <w:jc w:val="both"/>
        <w:rPr>
          <w:rFonts w:cs="Arial"/>
          <w:color w:val="000000"/>
          <w:u w:val="single"/>
        </w:rPr>
      </w:pPr>
    </w:p>
    <w:p w14:paraId="77CC74A9"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r w:rsidRPr="00073010">
        <w:rPr>
          <w:rFonts w:cs="Arial"/>
          <w:color w:val="000000"/>
        </w:rPr>
        <w:tab/>
      </w:r>
      <w:r w:rsidRPr="00073010">
        <w:rPr>
          <w:rFonts w:cs="Arial"/>
          <w:color w:val="000000"/>
        </w:rPr>
        <w:tab/>
      </w:r>
      <w:r w:rsidRPr="00073010">
        <w:rPr>
          <w:rFonts w:cs="Arial"/>
          <w:color w:val="000000"/>
        </w:rPr>
        <w:tab/>
      </w:r>
      <w:r w:rsidRPr="00073010">
        <w:rPr>
          <w:rFonts w:cs="Arial"/>
          <w:color w:val="000000"/>
        </w:rPr>
        <w:tab/>
      </w:r>
      <w:r w:rsidRPr="00026316">
        <w:rPr>
          <w:rFonts w:cs="Arial"/>
          <w:color w:val="000000"/>
          <w:u w:val="single"/>
        </w:rPr>
        <w:t xml:space="preserve">10. Other projects meeting the goals and objectives of the </w:t>
      </w:r>
      <w:proofErr w:type="spellStart"/>
      <w:r w:rsidRPr="00026316">
        <w:rPr>
          <w:rFonts w:cs="Arial"/>
          <w:color w:val="000000"/>
          <w:u w:val="single"/>
        </w:rPr>
        <w:t>SCAC</w:t>
      </w:r>
      <w:proofErr w:type="spellEnd"/>
      <w:r w:rsidRPr="00026316">
        <w:rPr>
          <w:rFonts w:cs="Arial"/>
          <w:color w:val="000000"/>
          <w:u w:val="single"/>
        </w:rPr>
        <w:t xml:space="preserve"> may be eligible with prior review and approval of the </w:t>
      </w:r>
      <w:proofErr w:type="spellStart"/>
      <w:r w:rsidRPr="00026316">
        <w:rPr>
          <w:rFonts w:cs="Arial"/>
          <w:color w:val="000000"/>
          <w:u w:val="single"/>
        </w:rPr>
        <w:t>SCAC</w:t>
      </w:r>
      <w:proofErr w:type="spellEnd"/>
      <w:r w:rsidRPr="00026316">
        <w:rPr>
          <w:rFonts w:cs="Arial"/>
          <w:color w:val="000000"/>
          <w:u w:val="single"/>
        </w:rPr>
        <w:t>.</w:t>
      </w:r>
    </w:p>
    <w:p w14:paraId="79A46E14"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p>
    <w:p w14:paraId="341FEAAE"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8"/>
        <w:jc w:val="both"/>
        <w:rPr>
          <w:rFonts w:cs="Arial"/>
          <w:color w:val="000000"/>
          <w:u w:val="single"/>
        </w:rPr>
      </w:pPr>
      <w:r w:rsidRPr="00073010">
        <w:rPr>
          <w:rFonts w:cs="Arial"/>
          <w:color w:val="000000"/>
          <w:spacing w:val="-6"/>
        </w:rPr>
        <w:lastRenderedPageBreak/>
        <w:tab/>
      </w:r>
      <w:r w:rsidRPr="00073010">
        <w:rPr>
          <w:rFonts w:cs="Arial"/>
          <w:color w:val="000000"/>
          <w:spacing w:val="-6"/>
        </w:rPr>
        <w:tab/>
      </w:r>
      <w:r w:rsidRPr="00026316">
        <w:rPr>
          <w:rFonts w:cs="Arial"/>
          <w:color w:val="000000"/>
          <w:spacing w:val="-6"/>
          <w:u w:val="single"/>
        </w:rPr>
        <w:t>(4)</w:t>
      </w:r>
      <w:r w:rsidRPr="00026316">
        <w:rPr>
          <w:rFonts w:cs="Arial"/>
          <w:color w:val="000000"/>
          <w:u w:val="single"/>
        </w:rPr>
        <w:t xml:space="preserve"> </w:t>
      </w:r>
      <w:r w:rsidRPr="00026316">
        <w:rPr>
          <w:rFonts w:cs="Arial"/>
          <w:color w:val="000000"/>
          <w:spacing w:val="-3"/>
          <w:u w:val="single"/>
        </w:rPr>
        <w:t>Grant Request Process</w:t>
      </w:r>
      <w:r w:rsidRPr="00026316">
        <w:rPr>
          <w:rStyle w:val="CommentReference"/>
          <w:sz w:val="22"/>
          <w:szCs w:val="22"/>
          <w:u w:val="single"/>
        </w:rPr>
        <w:t xml:space="preserve">. </w:t>
      </w:r>
      <w:r w:rsidRPr="00026316">
        <w:rPr>
          <w:rFonts w:cs="Arial"/>
          <w:color w:val="000000"/>
          <w:spacing w:val="-3"/>
          <w:u w:val="single"/>
        </w:rPr>
        <w:t xml:space="preserve">The </w:t>
      </w:r>
      <w:proofErr w:type="spellStart"/>
      <w:r w:rsidRPr="00026316">
        <w:rPr>
          <w:rFonts w:cs="Arial"/>
          <w:color w:val="000000"/>
          <w:spacing w:val="-3"/>
          <w:u w:val="single"/>
        </w:rPr>
        <w:t>SCAC</w:t>
      </w:r>
      <w:proofErr w:type="spellEnd"/>
      <w:r w:rsidRPr="00026316">
        <w:rPr>
          <w:rFonts w:cs="Arial"/>
          <w:color w:val="000000"/>
          <w:spacing w:val="-3"/>
          <w:u w:val="single"/>
        </w:rPr>
        <w:t xml:space="preserve"> grant program is administered using a process</w:t>
      </w:r>
      <w:r w:rsidRPr="00026316">
        <w:rPr>
          <w:rFonts w:cs="Arial"/>
          <w:color w:val="000000"/>
          <w:spacing w:val="-6"/>
          <w:u w:val="single"/>
        </w:rPr>
        <w:t xml:space="preserve"> acceptable to the Division. </w:t>
      </w:r>
      <w:r w:rsidRPr="00026316">
        <w:rPr>
          <w:rFonts w:cs="Arial"/>
          <w:color w:val="000000"/>
          <w:u w:val="single"/>
        </w:rPr>
        <w:t xml:space="preserve">Applicants seeking grants shall comply with the requirements and instructions for such grant requests set forth by the Division. </w:t>
      </w:r>
      <w:r w:rsidRPr="00026316">
        <w:rPr>
          <w:rFonts w:cs="Arial"/>
          <w:color w:val="000000"/>
          <w:spacing w:val="-6"/>
          <w:u w:val="single"/>
        </w:rPr>
        <w:t>The Division maintains grant application forms available on its website for download. At the discretion of the Division, the application process may be via electronic or printed means</w:t>
      </w:r>
      <w:r w:rsidRPr="00026316">
        <w:rPr>
          <w:rFonts w:cs="Arial"/>
          <w:color w:val="000000"/>
          <w:u w:val="single"/>
        </w:rPr>
        <w:t xml:space="preserve"> to update and submit </w:t>
      </w:r>
      <w:proofErr w:type="spellStart"/>
      <w:r w:rsidRPr="00026316">
        <w:rPr>
          <w:rFonts w:cs="Arial"/>
          <w:color w:val="000000"/>
          <w:u w:val="single"/>
        </w:rPr>
        <w:t>SCAC</w:t>
      </w:r>
      <w:proofErr w:type="spellEnd"/>
      <w:r w:rsidRPr="00026316">
        <w:rPr>
          <w:rFonts w:cs="Arial"/>
          <w:color w:val="000000"/>
          <w:u w:val="single"/>
        </w:rPr>
        <w:t xml:space="preserve"> grant requests, application materials, project associated documents, and correspondence (such as plans, specifications, reports, etc.), and Capital Improvement Plans. The </w:t>
      </w:r>
      <w:proofErr w:type="spellStart"/>
      <w:r w:rsidRPr="00026316">
        <w:rPr>
          <w:rFonts w:cs="Arial"/>
          <w:color w:val="000000"/>
          <w:u w:val="single"/>
        </w:rPr>
        <w:t>SCAC</w:t>
      </w:r>
      <w:proofErr w:type="spellEnd"/>
      <w:r w:rsidRPr="00026316">
        <w:rPr>
          <w:rFonts w:cs="Arial"/>
          <w:color w:val="000000"/>
          <w:u w:val="single"/>
        </w:rPr>
        <w:t xml:space="preserve"> reserves the right to make administrative changes to the grant request process that, in its discretion, will promote standardization and efficient use of public resources consistent with the objectives of Title 55 of the South Carolina Code of Laws. </w:t>
      </w:r>
    </w:p>
    <w:p w14:paraId="477AE0F7"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8"/>
        <w:jc w:val="both"/>
        <w:rPr>
          <w:rFonts w:cs="Arial"/>
          <w:color w:val="000000"/>
          <w:spacing w:val="-3"/>
          <w:u w:val="single"/>
        </w:rPr>
      </w:pPr>
    </w:p>
    <w:p w14:paraId="50152FB5"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0"/>
        <w:jc w:val="both"/>
        <w:rPr>
          <w:rFonts w:cs="Arial"/>
          <w:color w:val="000000"/>
          <w:spacing w:val="-6"/>
          <w:u w:val="single"/>
        </w:rPr>
      </w:pPr>
      <w:r w:rsidRPr="00073010">
        <w:rPr>
          <w:rFonts w:cs="Arial"/>
          <w:color w:val="000000"/>
        </w:rPr>
        <w:tab/>
      </w:r>
      <w:r w:rsidRPr="00073010">
        <w:rPr>
          <w:rFonts w:cs="Arial"/>
          <w:color w:val="000000"/>
        </w:rPr>
        <w:tab/>
      </w:r>
      <w:r w:rsidRPr="00073010">
        <w:rPr>
          <w:rFonts w:cs="Arial"/>
          <w:color w:val="000000"/>
        </w:rPr>
        <w:tab/>
      </w:r>
      <w:r w:rsidRPr="00026316">
        <w:rPr>
          <w:rFonts w:cs="Arial"/>
          <w:color w:val="000000"/>
          <w:u w:val="single"/>
        </w:rPr>
        <w:t xml:space="preserve">(a) Capital Improvement Plan (CIP) – Where required, airport sponsor </w:t>
      </w:r>
      <w:r w:rsidRPr="00026316">
        <w:rPr>
          <w:rFonts w:cs="Arial"/>
          <w:color w:val="000000"/>
          <w:spacing w:val="-2"/>
          <w:u w:val="single"/>
        </w:rPr>
        <w:t xml:space="preserve">funding requests, whether they are FAA grants, state/local grants, or </w:t>
      </w:r>
      <w:r w:rsidRPr="00026316">
        <w:rPr>
          <w:rFonts w:cs="Arial"/>
          <w:color w:val="000000"/>
          <w:u w:val="single"/>
        </w:rPr>
        <w:t xml:space="preserve">projects funded through the </w:t>
      </w:r>
      <w:proofErr w:type="spellStart"/>
      <w:r w:rsidRPr="00026316">
        <w:rPr>
          <w:rFonts w:cs="Arial"/>
          <w:color w:val="000000"/>
          <w:u w:val="single"/>
        </w:rPr>
        <w:t>SCADP</w:t>
      </w:r>
      <w:proofErr w:type="spellEnd"/>
      <w:r w:rsidRPr="00026316">
        <w:rPr>
          <w:rFonts w:cs="Arial"/>
          <w:color w:val="000000"/>
          <w:u w:val="single"/>
        </w:rPr>
        <w:t xml:space="preserve"> start with the CIP</w:t>
      </w:r>
      <w:r w:rsidRPr="00026316">
        <w:rPr>
          <w:rFonts w:cs="Arial"/>
          <w:color w:val="000000"/>
          <w:spacing w:val="-4"/>
          <w:u w:val="single"/>
        </w:rPr>
        <w:t>. The CIP is a five</w:t>
      </w:r>
      <w:r>
        <w:rPr>
          <w:rFonts w:cs="Arial"/>
          <w:color w:val="000000"/>
          <w:spacing w:val="-4"/>
          <w:u w:val="single"/>
        </w:rPr>
        <w:noBreakHyphen/>
      </w:r>
      <w:r w:rsidRPr="00026316">
        <w:rPr>
          <w:rFonts w:cs="Arial"/>
          <w:color w:val="000000"/>
          <w:spacing w:val="-4"/>
          <w:u w:val="single"/>
        </w:rPr>
        <w:t xml:space="preserve">year plan </w:t>
      </w:r>
      <w:r w:rsidRPr="00026316">
        <w:rPr>
          <w:rFonts w:cs="Arial"/>
          <w:color w:val="000000"/>
          <w:u w:val="single"/>
        </w:rPr>
        <w:t xml:space="preserve">that must be updated each year. This plan details all anticipated projects (capital, maintenance, planning, etc.) for each airport sponsor along with estimated costs. For a project to be </w:t>
      </w:r>
      <w:r w:rsidRPr="00026316">
        <w:rPr>
          <w:rFonts w:cs="Arial"/>
          <w:color w:val="000000"/>
          <w:spacing w:val="-1"/>
          <w:u w:val="single"/>
        </w:rPr>
        <w:t xml:space="preserve">considered for </w:t>
      </w:r>
      <w:proofErr w:type="spellStart"/>
      <w:r w:rsidRPr="00026316">
        <w:rPr>
          <w:rFonts w:cs="Arial"/>
          <w:color w:val="000000"/>
          <w:spacing w:val="-1"/>
          <w:u w:val="single"/>
        </w:rPr>
        <w:t>SCAC</w:t>
      </w:r>
      <w:proofErr w:type="spellEnd"/>
      <w:r w:rsidRPr="00026316">
        <w:rPr>
          <w:rFonts w:cs="Arial"/>
          <w:color w:val="000000"/>
          <w:spacing w:val="-1"/>
          <w:u w:val="single"/>
        </w:rPr>
        <w:t xml:space="preserve"> funding, it must be shown on the CIP or previously coordinated with the </w:t>
      </w:r>
      <w:proofErr w:type="spellStart"/>
      <w:r w:rsidRPr="00026316">
        <w:rPr>
          <w:rFonts w:cs="Arial"/>
          <w:color w:val="000000"/>
          <w:spacing w:val="-1"/>
          <w:u w:val="single"/>
        </w:rPr>
        <w:t>SCADP</w:t>
      </w:r>
      <w:proofErr w:type="spellEnd"/>
      <w:r w:rsidRPr="00026316">
        <w:rPr>
          <w:rFonts w:cs="Arial"/>
          <w:color w:val="000000"/>
          <w:spacing w:val="-1"/>
          <w:u w:val="single"/>
        </w:rPr>
        <w:t xml:space="preserve"> Program Manager. The </w:t>
      </w:r>
      <w:r w:rsidRPr="00026316">
        <w:rPr>
          <w:rFonts w:cs="Arial"/>
          <w:color w:val="000000"/>
          <w:spacing w:val="-6"/>
          <w:u w:val="single"/>
        </w:rPr>
        <w:t xml:space="preserve">CIP must be submitted to the </w:t>
      </w:r>
      <w:proofErr w:type="spellStart"/>
      <w:r w:rsidRPr="00026316">
        <w:rPr>
          <w:rFonts w:cs="Arial"/>
          <w:color w:val="000000"/>
          <w:spacing w:val="-6"/>
          <w:u w:val="single"/>
        </w:rPr>
        <w:t>SCAC</w:t>
      </w:r>
      <w:proofErr w:type="spellEnd"/>
      <w:r w:rsidRPr="00026316">
        <w:rPr>
          <w:rFonts w:cs="Arial"/>
          <w:color w:val="000000"/>
          <w:spacing w:val="-6"/>
          <w:u w:val="single"/>
        </w:rPr>
        <w:t xml:space="preserve"> by December 31</w:t>
      </w:r>
      <w:r w:rsidRPr="00026316">
        <w:rPr>
          <w:rFonts w:cs="Arial"/>
          <w:color w:val="000000"/>
          <w:spacing w:val="-6"/>
          <w:u w:val="single"/>
          <w:vertAlign w:val="superscript"/>
        </w:rPr>
        <w:t>st</w:t>
      </w:r>
      <w:r w:rsidRPr="00026316">
        <w:rPr>
          <w:rFonts w:cs="Arial"/>
          <w:color w:val="000000"/>
          <w:spacing w:val="-6"/>
          <w:u w:val="single"/>
        </w:rPr>
        <w:t xml:space="preserve"> of each year.</w:t>
      </w:r>
    </w:p>
    <w:p w14:paraId="57D413A3"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0"/>
        <w:jc w:val="both"/>
        <w:rPr>
          <w:rFonts w:cs="Arial"/>
          <w:color w:val="000000"/>
          <w:spacing w:val="-6"/>
          <w:u w:val="single"/>
        </w:rPr>
      </w:pPr>
    </w:p>
    <w:p w14:paraId="7E0228BB"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0"/>
        <w:jc w:val="both"/>
        <w:rPr>
          <w:rFonts w:cs="Arial"/>
          <w:color w:val="000000"/>
          <w:u w:val="single"/>
        </w:rPr>
      </w:pPr>
      <w:r w:rsidRPr="00073010">
        <w:rPr>
          <w:rFonts w:cs="Arial"/>
          <w:color w:val="000000"/>
        </w:rPr>
        <w:tab/>
      </w:r>
      <w:r w:rsidRPr="00073010">
        <w:rPr>
          <w:rFonts w:cs="Arial"/>
          <w:color w:val="000000"/>
        </w:rPr>
        <w:tab/>
      </w:r>
      <w:r w:rsidRPr="00073010">
        <w:rPr>
          <w:rFonts w:cs="Arial"/>
          <w:color w:val="000000"/>
        </w:rPr>
        <w:tab/>
      </w:r>
      <w:r w:rsidRPr="00026316">
        <w:rPr>
          <w:rFonts w:cs="Arial"/>
          <w:color w:val="000000"/>
          <w:u w:val="single"/>
        </w:rPr>
        <w:t xml:space="preserve">(b) Project Prioritization </w:t>
      </w:r>
      <w:r>
        <w:rPr>
          <w:rFonts w:cs="Arial"/>
          <w:color w:val="000000"/>
          <w:u w:val="single"/>
        </w:rPr>
        <w:noBreakHyphen/>
      </w:r>
      <w:r w:rsidRPr="00026316">
        <w:rPr>
          <w:rFonts w:cs="Arial"/>
          <w:color w:val="000000"/>
          <w:u w:val="single"/>
        </w:rPr>
        <w:t xml:space="preserve"> Projects submitted on the CIP will be </w:t>
      </w:r>
      <w:r w:rsidRPr="00026316">
        <w:rPr>
          <w:rFonts w:cs="Arial"/>
          <w:color w:val="000000"/>
          <w:spacing w:val="-3"/>
          <w:u w:val="single"/>
        </w:rPr>
        <w:t xml:space="preserve">prioritized using the </w:t>
      </w:r>
      <w:proofErr w:type="spellStart"/>
      <w:r w:rsidRPr="00026316">
        <w:rPr>
          <w:rFonts w:cs="Arial"/>
          <w:color w:val="000000"/>
          <w:spacing w:val="-3"/>
          <w:u w:val="single"/>
        </w:rPr>
        <w:t>SCAC</w:t>
      </w:r>
      <w:proofErr w:type="spellEnd"/>
      <w:r w:rsidRPr="00026316">
        <w:rPr>
          <w:rFonts w:cs="Arial"/>
          <w:color w:val="000000"/>
          <w:spacing w:val="-3"/>
          <w:u w:val="single"/>
        </w:rPr>
        <w:t xml:space="preserve"> project prioritization process as approved </w:t>
      </w:r>
      <w:r w:rsidRPr="00026316">
        <w:rPr>
          <w:rFonts w:cs="Arial"/>
          <w:color w:val="000000"/>
          <w:u w:val="single"/>
        </w:rPr>
        <w:t xml:space="preserve">by the Commission with the latest South Carolina Aviation System Plan and ranked from highest to lowest. The </w:t>
      </w:r>
      <w:proofErr w:type="spellStart"/>
      <w:r w:rsidRPr="00026316">
        <w:rPr>
          <w:rFonts w:cs="Arial"/>
          <w:color w:val="000000"/>
          <w:u w:val="single"/>
        </w:rPr>
        <w:t>SCAC</w:t>
      </w:r>
      <w:proofErr w:type="spellEnd"/>
      <w:r w:rsidRPr="00026316">
        <w:rPr>
          <w:rFonts w:cs="Arial"/>
          <w:color w:val="000000"/>
          <w:u w:val="single"/>
        </w:rPr>
        <w:t xml:space="preserve"> scoring and ranking system utilizes the following factors in prioritizing projects for funding from the State Aviation Fund.</w:t>
      </w:r>
    </w:p>
    <w:p w14:paraId="33E189F1"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0"/>
        <w:jc w:val="both"/>
        <w:rPr>
          <w:rFonts w:cs="Arial"/>
          <w:color w:val="000000"/>
          <w:spacing w:val="-6"/>
          <w:u w:val="single"/>
        </w:rPr>
      </w:pPr>
      <w:r w:rsidRPr="00026316">
        <w:rPr>
          <w:rFonts w:cs="Arial"/>
          <w:color w:val="000000"/>
          <w:u w:val="single"/>
        </w:rPr>
        <w:t xml:space="preserve"> </w:t>
      </w:r>
    </w:p>
    <w:p w14:paraId="6E75ADB4" w14:textId="77777777" w:rsidR="00001089" w:rsidRPr="00D93171" w:rsidRDefault="00001089" w:rsidP="00001089">
      <w:pPr>
        <w:jc w:val="both"/>
        <w:rPr>
          <w:u w:val="single"/>
        </w:rPr>
      </w:pPr>
      <w:r w:rsidRPr="00073010">
        <w:tab/>
      </w:r>
      <w:r w:rsidRPr="00073010">
        <w:tab/>
      </w:r>
      <w:r w:rsidRPr="00073010">
        <w:tab/>
      </w:r>
      <w:r w:rsidRPr="00073010">
        <w:tab/>
      </w:r>
      <w:r w:rsidRPr="00D93171">
        <w:rPr>
          <w:u w:val="single"/>
        </w:rPr>
        <w:t>1. Safety and security projects</w:t>
      </w:r>
    </w:p>
    <w:p w14:paraId="3395B359" w14:textId="77777777" w:rsidR="00001089" w:rsidRPr="00026316" w:rsidRDefault="00001089" w:rsidP="00001089">
      <w:pPr>
        <w:jc w:val="both"/>
      </w:pPr>
    </w:p>
    <w:p w14:paraId="110E38F9" w14:textId="77777777" w:rsidR="00001089" w:rsidRPr="00D93171" w:rsidRDefault="00001089" w:rsidP="00001089">
      <w:pPr>
        <w:jc w:val="both"/>
        <w:rPr>
          <w:u w:val="single"/>
        </w:rPr>
      </w:pPr>
      <w:r w:rsidRPr="00073010">
        <w:tab/>
      </w:r>
      <w:r w:rsidRPr="00073010">
        <w:tab/>
      </w:r>
      <w:r w:rsidRPr="00073010">
        <w:tab/>
      </w:r>
      <w:r w:rsidRPr="00073010">
        <w:tab/>
      </w:r>
      <w:r w:rsidRPr="00D93171">
        <w:rPr>
          <w:u w:val="single"/>
        </w:rPr>
        <w:t>2. Environmental studies</w:t>
      </w:r>
    </w:p>
    <w:p w14:paraId="69AC618D" w14:textId="77777777" w:rsidR="00001089" w:rsidRPr="00026316" w:rsidRDefault="00001089" w:rsidP="00001089">
      <w:pPr>
        <w:jc w:val="both"/>
      </w:pPr>
    </w:p>
    <w:p w14:paraId="152747CD"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0"/>
        <w:jc w:val="both"/>
        <w:rPr>
          <w:rFonts w:cs="Arial"/>
          <w:color w:val="000000"/>
          <w:spacing w:val="-6"/>
          <w:u w:val="single"/>
        </w:rPr>
      </w:pPr>
      <w:r w:rsidRPr="00073010">
        <w:rPr>
          <w:rFonts w:cs="Arial"/>
          <w:color w:val="000000"/>
          <w:spacing w:val="-6"/>
        </w:rPr>
        <w:tab/>
      </w:r>
      <w:r w:rsidRPr="00073010">
        <w:rPr>
          <w:rFonts w:cs="Arial"/>
          <w:color w:val="000000"/>
          <w:spacing w:val="-6"/>
        </w:rPr>
        <w:tab/>
      </w:r>
      <w:r w:rsidRPr="00073010">
        <w:rPr>
          <w:rFonts w:cs="Arial"/>
          <w:color w:val="000000"/>
          <w:spacing w:val="-6"/>
        </w:rPr>
        <w:tab/>
      </w:r>
      <w:r w:rsidRPr="00073010">
        <w:rPr>
          <w:rFonts w:cs="Arial"/>
          <w:color w:val="000000"/>
          <w:spacing w:val="-6"/>
        </w:rPr>
        <w:tab/>
      </w:r>
      <w:r w:rsidRPr="00026316">
        <w:rPr>
          <w:rFonts w:cs="Arial"/>
          <w:color w:val="000000"/>
          <w:spacing w:val="-6"/>
          <w:u w:val="single"/>
        </w:rPr>
        <w:t>3. Airport classification and demand</w:t>
      </w:r>
    </w:p>
    <w:p w14:paraId="1EFA3454" w14:textId="77777777" w:rsidR="00001089" w:rsidRPr="00026316" w:rsidRDefault="00001089" w:rsidP="00001089">
      <w:pPr>
        <w:jc w:val="both"/>
      </w:pPr>
    </w:p>
    <w:p w14:paraId="7FB63E79" w14:textId="77777777" w:rsidR="00001089" w:rsidRPr="00D93171" w:rsidRDefault="00001089" w:rsidP="00001089">
      <w:pPr>
        <w:jc w:val="both"/>
        <w:rPr>
          <w:u w:val="single"/>
        </w:rPr>
      </w:pPr>
      <w:r w:rsidRPr="00073010">
        <w:tab/>
      </w:r>
      <w:r w:rsidRPr="00073010">
        <w:tab/>
      </w:r>
      <w:r w:rsidRPr="00073010">
        <w:tab/>
      </w:r>
      <w:r w:rsidRPr="00073010">
        <w:tab/>
      </w:r>
      <w:r w:rsidRPr="00D93171">
        <w:rPr>
          <w:u w:val="single"/>
        </w:rPr>
        <w:t>4. Sponsor responsibilities</w:t>
      </w:r>
    </w:p>
    <w:p w14:paraId="0D879E7F" w14:textId="77777777" w:rsidR="00001089" w:rsidRPr="00026316" w:rsidRDefault="00001089" w:rsidP="00001089">
      <w:pPr>
        <w:jc w:val="both"/>
      </w:pPr>
    </w:p>
    <w:p w14:paraId="26D82F67"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73010">
        <w:tab/>
      </w:r>
      <w:r w:rsidRPr="00026316">
        <w:rPr>
          <w:u w:val="single"/>
        </w:rPr>
        <w:t xml:space="preserve">5. Other relevant factors as determined by the </w:t>
      </w:r>
      <w:proofErr w:type="spellStart"/>
      <w:r w:rsidRPr="00026316">
        <w:rPr>
          <w:u w:val="single"/>
        </w:rPr>
        <w:t>SCAC</w:t>
      </w:r>
      <w:proofErr w:type="spellEnd"/>
      <w:r w:rsidRPr="00026316">
        <w:rPr>
          <w:u w:val="single"/>
        </w:rPr>
        <w:t xml:space="preserve"> include but are not limited to planning, master plans, airport minimum standards, compatibility zoning, federal funding match, land acquisition, airport maintenance, capacity enhancements, preservation and rehabilitation of existing facilities, obstruction and lighting issues, and new or replacement navigational and visual aids to improve safety. </w:t>
      </w:r>
    </w:p>
    <w:p w14:paraId="4E9F3DE9"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4E16F606" w14:textId="77777777" w:rsidR="00001089" w:rsidRDefault="00001089" w:rsidP="00001089">
      <w:pPr>
        <w:jc w:val="both"/>
        <w:rPr>
          <w:u w:val="single"/>
        </w:rPr>
      </w:pPr>
      <w:r w:rsidRPr="00073010">
        <w:tab/>
      </w:r>
      <w:r w:rsidRPr="00073010">
        <w:tab/>
      </w:r>
      <w:r w:rsidRPr="00073010">
        <w:tab/>
      </w:r>
      <w:r w:rsidRPr="00073010">
        <w:tab/>
      </w:r>
      <w:r w:rsidRPr="00D93171">
        <w:rPr>
          <w:u w:val="single"/>
        </w:rPr>
        <w:t xml:space="preserve">6. The </w:t>
      </w:r>
      <w:proofErr w:type="spellStart"/>
      <w:r w:rsidRPr="00D93171">
        <w:rPr>
          <w:u w:val="single"/>
        </w:rPr>
        <w:t>SCAC</w:t>
      </w:r>
      <w:proofErr w:type="spellEnd"/>
      <w:r w:rsidRPr="00D93171">
        <w:rPr>
          <w:u w:val="single"/>
        </w:rPr>
        <w:t xml:space="preserve"> reserves the right to incorporate subfactors into each class of its ranking system.</w:t>
      </w:r>
    </w:p>
    <w:p w14:paraId="61E930F9" w14:textId="77777777" w:rsidR="00001089" w:rsidRPr="00D93171" w:rsidRDefault="00001089" w:rsidP="00001089">
      <w:pPr>
        <w:jc w:val="both"/>
        <w:rPr>
          <w:u w:val="single"/>
        </w:rPr>
      </w:pPr>
    </w:p>
    <w:p w14:paraId="4A08B6C5"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14"/>
        <w:jc w:val="both"/>
        <w:rPr>
          <w:color w:val="000000"/>
          <w:spacing w:val="-6"/>
          <w:u w:val="single"/>
        </w:rPr>
      </w:pPr>
      <w:r w:rsidRPr="00073010">
        <w:rPr>
          <w:rFonts w:cs="Arial"/>
          <w:color w:val="000000"/>
        </w:rPr>
        <w:tab/>
      </w:r>
      <w:r w:rsidRPr="00073010">
        <w:rPr>
          <w:rFonts w:cs="Arial"/>
          <w:color w:val="000000"/>
        </w:rPr>
        <w:tab/>
      </w:r>
      <w:r w:rsidRPr="00073010">
        <w:rPr>
          <w:rFonts w:cs="Arial"/>
          <w:color w:val="000000"/>
        </w:rPr>
        <w:tab/>
      </w:r>
      <w:r w:rsidRPr="00026316">
        <w:rPr>
          <w:rFonts w:cs="Arial"/>
          <w:color w:val="000000"/>
          <w:u w:val="single"/>
        </w:rPr>
        <w:t>(c) Sponsor/</w:t>
      </w:r>
      <w:proofErr w:type="spellStart"/>
      <w:r w:rsidRPr="00026316">
        <w:rPr>
          <w:rFonts w:cs="Arial"/>
          <w:color w:val="000000"/>
          <w:u w:val="single"/>
        </w:rPr>
        <w:t>SCAC</w:t>
      </w:r>
      <w:proofErr w:type="spellEnd"/>
      <w:r w:rsidRPr="00026316">
        <w:rPr>
          <w:rFonts w:cs="Arial"/>
          <w:color w:val="000000"/>
          <w:u w:val="single"/>
        </w:rPr>
        <w:t xml:space="preserve"> CIP Conference </w:t>
      </w:r>
      <w:r>
        <w:rPr>
          <w:rFonts w:cs="Arial"/>
          <w:color w:val="000000"/>
          <w:u w:val="single"/>
        </w:rPr>
        <w:noBreakHyphen/>
      </w:r>
      <w:r w:rsidRPr="00026316">
        <w:rPr>
          <w:rFonts w:cs="Arial"/>
          <w:color w:val="000000"/>
          <w:u w:val="single"/>
        </w:rPr>
        <w:t xml:space="preserve"> Between August 1</w:t>
      </w:r>
      <w:r w:rsidRPr="00026316">
        <w:rPr>
          <w:rFonts w:cs="Arial"/>
          <w:color w:val="000000"/>
          <w:u w:val="single"/>
          <w:vertAlign w:val="superscript"/>
        </w:rPr>
        <w:t>st</w:t>
      </w:r>
      <w:r w:rsidRPr="00026316">
        <w:rPr>
          <w:rFonts w:cs="Arial"/>
          <w:color w:val="000000"/>
          <w:u w:val="single"/>
        </w:rPr>
        <w:t xml:space="preserve"> and December 1</w:t>
      </w:r>
      <w:r w:rsidRPr="00026316">
        <w:rPr>
          <w:rFonts w:cs="Arial"/>
          <w:color w:val="000000"/>
          <w:u w:val="single"/>
          <w:vertAlign w:val="superscript"/>
        </w:rPr>
        <w:t>st</w:t>
      </w:r>
      <w:r w:rsidRPr="00026316">
        <w:rPr>
          <w:rFonts w:cs="Arial"/>
          <w:color w:val="000000"/>
          <w:u w:val="single"/>
        </w:rPr>
        <w:t xml:space="preserve">, </w:t>
      </w:r>
      <w:proofErr w:type="spellStart"/>
      <w:r w:rsidRPr="00026316">
        <w:rPr>
          <w:rFonts w:cs="Arial"/>
          <w:color w:val="000000"/>
          <w:u w:val="single"/>
        </w:rPr>
        <w:t>SCAC</w:t>
      </w:r>
      <w:proofErr w:type="spellEnd"/>
      <w:r w:rsidRPr="00026316">
        <w:rPr>
          <w:rFonts w:cs="Arial"/>
          <w:color w:val="000000"/>
          <w:u w:val="single"/>
        </w:rPr>
        <w:t xml:space="preserve"> will coordinate with each airport sponsor to</w:t>
      </w:r>
      <w:r w:rsidRPr="00026316">
        <w:rPr>
          <w:rFonts w:cs="Arial"/>
          <w:color w:val="000000"/>
          <w:spacing w:val="-6"/>
          <w:u w:val="single"/>
        </w:rPr>
        <w:t xml:space="preserve"> </w:t>
      </w:r>
      <w:r w:rsidRPr="00026316">
        <w:rPr>
          <w:rFonts w:cs="Arial"/>
          <w:color w:val="000000"/>
          <w:u w:val="single"/>
        </w:rPr>
        <w:t>schedule a meeting to discuss the upcoming year</w:t>
      </w:r>
      <w:r w:rsidRPr="00073010">
        <w:rPr>
          <w:color w:val="000000"/>
          <w:u w:val="single"/>
        </w:rPr>
        <w:t>’</w:t>
      </w:r>
      <w:r w:rsidRPr="00026316">
        <w:rPr>
          <w:rFonts w:cs="Arial"/>
          <w:color w:val="000000"/>
          <w:u w:val="single"/>
        </w:rPr>
        <w:t>s project(s). The purpose of this meeting will be to discuss project scope, eligibility, priority, and availability of funding.</w:t>
      </w:r>
    </w:p>
    <w:p w14:paraId="4B587623" w14:textId="77777777" w:rsidR="00001089" w:rsidRPr="00026316" w:rsidRDefault="00001089" w:rsidP="00001089">
      <w:pPr>
        <w:jc w:val="both"/>
      </w:pPr>
    </w:p>
    <w:p w14:paraId="1BB8FD00"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0"/>
        <w:jc w:val="both"/>
        <w:rPr>
          <w:rFonts w:cs="Arial"/>
          <w:color w:val="000000"/>
          <w:spacing w:val="-6"/>
          <w:u w:val="single"/>
        </w:rPr>
      </w:pPr>
      <w:r w:rsidRPr="00073010">
        <w:rPr>
          <w:rFonts w:cs="Arial"/>
          <w:color w:val="000000"/>
          <w:spacing w:val="-6"/>
        </w:rPr>
        <w:tab/>
      </w:r>
      <w:r w:rsidRPr="00073010">
        <w:rPr>
          <w:rFonts w:cs="Arial"/>
          <w:color w:val="000000"/>
          <w:spacing w:val="-6"/>
        </w:rPr>
        <w:tab/>
      </w:r>
      <w:r w:rsidRPr="00073010">
        <w:rPr>
          <w:rFonts w:cs="Arial"/>
          <w:color w:val="000000"/>
          <w:spacing w:val="-6"/>
        </w:rPr>
        <w:tab/>
      </w:r>
      <w:r w:rsidRPr="00026316">
        <w:rPr>
          <w:rFonts w:cs="Arial"/>
          <w:color w:val="000000"/>
          <w:spacing w:val="-6"/>
          <w:u w:val="single"/>
        </w:rPr>
        <w:t>(d) Grant Application</w:t>
      </w:r>
    </w:p>
    <w:p w14:paraId="22CEAC23"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9"/>
        <w:jc w:val="both"/>
        <w:rPr>
          <w:rFonts w:cs="Arial"/>
          <w:color w:val="000000"/>
          <w:spacing w:val="-21"/>
          <w:u w:val="single"/>
        </w:rPr>
      </w:pPr>
    </w:p>
    <w:p w14:paraId="6DAE8AF6" w14:textId="77777777" w:rsidR="00001089" w:rsidRDefault="00001089" w:rsidP="00001089">
      <w:pPr>
        <w:shd w:val="clear" w:color="auto" w:fill="FFFFFF"/>
        <w:tabs>
          <w:tab w:val="left" w:pos="216"/>
          <w:tab w:val="left" w:pos="432"/>
          <w:tab w:val="left" w:pos="648"/>
          <w:tab w:val="left" w:pos="864"/>
          <w:tab w:val="left" w:pos="1080"/>
          <w:tab w:val="left" w:pos="1296"/>
        </w:tabs>
        <w:ind w:right="29"/>
        <w:jc w:val="both"/>
        <w:rPr>
          <w:rFonts w:cs="Arial"/>
          <w:color w:val="000000"/>
          <w:u w:val="single"/>
        </w:rPr>
      </w:pPr>
      <w:r w:rsidRPr="00073010">
        <w:rPr>
          <w:rFonts w:cs="Arial"/>
          <w:color w:val="000000"/>
          <w:spacing w:val="-21"/>
        </w:rPr>
        <w:tab/>
      </w:r>
      <w:r w:rsidRPr="00073010">
        <w:rPr>
          <w:rFonts w:cs="Arial"/>
          <w:color w:val="000000"/>
          <w:spacing w:val="-21"/>
        </w:rPr>
        <w:tab/>
      </w:r>
      <w:r w:rsidRPr="00073010">
        <w:rPr>
          <w:rFonts w:cs="Arial"/>
          <w:color w:val="000000"/>
          <w:spacing w:val="-21"/>
        </w:rPr>
        <w:tab/>
      </w:r>
      <w:r w:rsidRPr="00073010">
        <w:rPr>
          <w:rFonts w:cs="Arial"/>
          <w:color w:val="000000"/>
          <w:spacing w:val="-21"/>
        </w:rPr>
        <w:tab/>
      </w:r>
      <w:r w:rsidRPr="00026316">
        <w:rPr>
          <w:rFonts w:cs="Arial"/>
          <w:color w:val="000000"/>
          <w:spacing w:val="-21"/>
          <w:u w:val="single"/>
        </w:rPr>
        <w:t xml:space="preserve">1. </w:t>
      </w:r>
      <w:r w:rsidRPr="00026316">
        <w:rPr>
          <w:rFonts w:cs="Arial"/>
          <w:color w:val="000000"/>
          <w:u w:val="single"/>
        </w:rPr>
        <w:t xml:space="preserve">FAA Grant Match. For projects that are providing a grant match </w:t>
      </w:r>
      <w:r w:rsidRPr="00026316">
        <w:rPr>
          <w:rFonts w:cs="Arial"/>
          <w:color w:val="000000"/>
          <w:spacing w:val="-4"/>
          <w:u w:val="single"/>
        </w:rPr>
        <w:t xml:space="preserve">for associated FAA grants, the sponsor may apply for an </w:t>
      </w:r>
      <w:proofErr w:type="spellStart"/>
      <w:r w:rsidRPr="00026316">
        <w:rPr>
          <w:rFonts w:cs="Arial"/>
          <w:color w:val="000000"/>
          <w:spacing w:val="-4"/>
          <w:u w:val="single"/>
        </w:rPr>
        <w:t>SCAC</w:t>
      </w:r>
      <w:proofErr w:type="spellEnd"/>
      <w:r w:rsidRPr="00026316">
        <w:rPr>
          <w:rFonts w:cs="Arial"/>
          <w:color w:val="000000"/>
          <w:spacing w:val="-4"/>
          <w:u w:val="single"/>
        </w:rPr>
        <w:t xml:space="preserve"> grant</w:t>
      </w:r>
      <w:r w:rsidRPr="00026316">
        <w:rPr>
          <w:rFonts w:cs="Arial"/>
          <w:color w:val="000000"/>
          <w:u w:val="single"/>
        </w:rPr>
        <w:t xml:space="preserve"> after the FAA grant has been offered and accepted.</w:t>
      </w:r>
    </w:p>
    <w:p w14:paraId="5C15EDCF"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9"/>
        <w:jc w:val="both"/>
        <w:rPr>
          <w:u w:val="single"/>
        </w:rPr>
      </w:pPr>
    </w:p>
    <w:p w14:paraId="50511483"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36"/>
        <w:jc w:val="both"/>
        <w:rPr>
          <w:rFonts w:cs="Arial"/>
          <w:color w:val="000000"/>
          <w:spacing w:val="-17"/>
          <w:u w:val="single"/>
        </w:rPr>
      </w:pPr>
      <w:r w:rsidRPr="00073010">
        <w:rPr>
          <w:rFonts w:cs="Arial"/>
          <w:color w:val="000000"/>
          <w:spacing w:val="-17"/>
        </w:rPr>
        <w:tab/>
      </w:r>
      <w:r w:rsidRPr="00073010">
        <w:rPr>
          <w:rFonts w:cs="Arial"/>
          <w:color w:val="000000"/>
          <w:spacing w:val="-17"/>
        </w:rPr>
        <w:tab/>
      </w:r>
      <w:r w:rsidRPr="00073010">
        <w:rPr>
          <w:rFonts w:cs="Arial"/>
          <w:color w:val="000000"/>
          <w:spacing w:val="-17"/>
        </w:rPr>
        <w:tab/>
      </w:r>
      <w:r w:rsidRPr="00073010">
        <w:rPr>
          <w:rFonts w:cs="Arial"/>
          <w:color w:val="000000"/>
          <w:spacing w:val="-17"/>
        </w:rPr>
        <w:tab/>
      </w:r>
      <w:r w:rsidRPr="00026316">
        <w:rPr>
          <w:rFonts w:cs="Arial"/>
          <w:color w:val="000000"/>
          <w:spacing w:val="-17"/>
          <w:u w:val="single"/>
        </w:rPr>
        <w:t xml:space="preserve">2. </w:t>
      </w:r>
      <w:r w:rsidRPr="00026316">
        <w:rPr>
          <w:rFonts w:cs="Arial"/>
          <w:color w:val="000000"/>
          <w:u w:val="single"/>
        </w:rPr>
        <w:t xml:space="preserve">Other Grants. All other grant requests may be submitted to </w:t>
      </w:r>
      <w:proofErr w:type="spellStart"/>
      <w:r w:rsidRPr="00026316">
        <w:rPr>
          <w:rFonts w:cs="Arial"/>
          <w:color w:val="000000"/>
          <w:u w:val="single"/>
        </w:rPr>
        <w:t>SCAC</w:t>
      </w:r>
      <w:proofErr w:type="spellEnd"/>
      <w:r w:rsidRPr="00026316">
        <w:rPr>
          <w:rFonts w:cs="Arial"/>
          <w:color w:val="000000"/>
          <w:u w:val="single"/>
        </w:rPr>
        <w:t xml:space="preserve"> </w:t>
      </w:r>
      <w:r w:rsidRPr="00026316">
        <w:rPr>
          <w:rFonts w:cs="Arial"/>
          <w:color w:val="000000"/>
          <w:spacing w:val="-3"/>
          <w:u w:val="single"/>
        </w:rPr>
        <w:t>after the Sponsor/</w:t>
      </w:r>
      <w:proofErr w:type="spellStart"/>
      <w:r w:rsidRPr="00026316">
        <w:rPr>
          <w:rFonts w:cs="Arial"/>
          <w:color w:val="000000"/>
          <w:spacing w:val="-3"/>
          <w:u w:val="single"/>
        </w:rPr>
        <w:t>SCAC</w:t>
      </w:r>
      <w:proofErr w:type="spellEnd"/>
      <w:r w:rsidRPr="00026316">
        <w:rPr>
          <w:rFonts w:cs="Arial"/>
          <w:color w:val="000000"/>
          <w:spacing w:val="-3"/>
          <w:u w:val="single"/>
        </w:rPr>
        <w:t xml:space="preserve"> CIP Conference. Grant requests must be </w:t>
      </w:r>
      <w:r w:rsidRPr="00026316">
        <w:rPr>
          <w:rFonts w:cs="Arial"/>
          <w:color w:val="000000"/>
          <w:spacing w:val="-1"/>
          <w:u w:val="single"/>
        </w:rPr>
        <w:t xml:space="preserve">submitted using an online grant management tool or on forms acceptable to the Division, </w:t>
      </w:r>
    </w:p>
    <w:p w14:paraId="518CB829"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2520" w:right="36" w:hanging="336"/>
        <w:jc w:val="both"/>
        <w:rPr>
          <w:u w:val="single"/>
        </w:rPr>
      </w:pPr>
    </w:p>
    <w:p w14:paraId="1E81DD2E"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43"/>
        <w:jc w:val="both"/>
        <w:rPr>
          <w:u w:val="single"/>
        </w:rPr>
      </w:pPr>
      <w:r w:rsidRPr="00073010">
        <w:lastRenderedPageBreak/>
        <w:tab/>
      </w:r>
      <w:r w:rsidRPr="00073010">
        <w:tab/>
      </w:r>
      <w:r w:rsidRPr="00073010">
        <w:tab/>
      </w:r>
      <w:r w:rsidRPr="00026316">
        <w:rPr>
          <w:u w:val="single"/>
        </w:rPr>
        <w:t xml:space="preserve">(e) </w:t>
      </w:r>
      <w:r w:rsidRPr="00026316">
        <w:rPr>
          <w:rFonts w:cs="Arial"/>
          <w:color w:val="000000"/>
          <w:u w:val="single"/>
        </w:rPr>
        <w:t>Grant Approval. Grant requests must be approved for funding by the South Carolina Aeronautics Commission. Requests will be approved based upon project eligibility, project priority, and availability of funding.</w:t>
      </w:r>
    </w:p>
    <w:p w14:paraId="770EF0D8"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2160" w:right="36" w:hanging="270"/>
        <w:jc w:val="both"/>
        <w:rPr>
          <w:u w:val="single"/>
        </w:rPr>
      </w:pPr>
    </w:p>
    <w:p w14:paraId="133A8515" w14:textId="77777777" w:rsidR="00001089" w:rsidRDefault="00001089" w:rsidP="00001089">
      <w:pPr>
        <w:shd w:val="clear" w:color="auto" w:fill="FFFFFF"/>
        <w:tabs>
          <w:tab w:val="left" w:pos="216"/>
          <w:tab w:val="left" w:pos="432"/>
          <w:tab w:val="left" w:pos="648"/>
          <w:tab w:val="left" w:pos="864"/>
          <w:tab w:val="left" w:pos="1080"/>
          <w:tab w:val="left" w:pos="1296"/>
        </w:tabs>
        <w:ind w:right="43"/>
        <w:jc w:val="both"/>
        <w:rPr>
          <w:rFonts w:cs="Arial"/>
          <w:color w:val="000000"/>
          <w:u w:val="single"/>
        </w:rPr>
      </w:pPr>
      <w:r w:rsidRPr="00073010">
        <w:rPr>
          <w:rFonts w:cs="Arial"/>
          <w:color w:val="000000"/>
        </w:rPr>
        <w:tab/>
      </w:r>
      <w:r w:rsidRPr="00073010">
        <w:rPr>
          <w:rFonts w:cs="Arial"/>
          <w:color w:val="000000"/>
        </w:rPr>
        <w:tab/>
      </w:r>
      <w:r w:rsidRPr="00073010">
        <w:rPr>
          <w:rFonts w:cs="Arial"/>
          <w:color w:val="000000"/>
        </w:rPr>
        <w:tab/>
      </w:r>
      <w:r w:rsidRPr="00026316">
        <w:rPr>
          <w:rFonts w:cs="Arial"/>
          <w:color w:val="000000"/>
          <w:u w:val="single"/>
        </w:rPr>
        <w:t>(f) Grant Offer</w:t>
      </w:r>
      <w:r>
        <w:rPr>
          <w:rFonts w:cs="Arial"/>
          <w:color w:val="000000"/>
          <w:u w:val="single"/>
        </w:rPr>
        <w:t xml:space="preserve">. </w:t>
      </w:r>
      <w:r w:rsidRPr="00026316">
        <w:rPr>
          <w:rFonts w:cs="Arial"/>
          <w:color w:val="000000"/>
          <w:u w:val="single"/>
        </w:rPr>
        <w:t xml:space="preserve">After grant approval by the Commission, </w:t>
      </w:r>
      <w:proofErr w:type="spellStart"/>
      <w:r w:rsidRPr="00026316">
        <w:rPr>
          <w:rFonts w:cs="Arial"/>
          <w:color w:val="000000"/>
          <w:u w:val="single"/>
        </w:rPr>
        <w:t>SCAC</w:t>
      </w:r>
      <w:proofErr w:type="spellEnd"/>
      <w:r w:rsidRPr="00026316">
        <w:rPr>
          <w:rFonts w:cs="Arial"/>
          <w:color w:val="000000"/>
          <w:u w:val="single"/>
        </w:rPr>
        <w:t xml:space="preserve"> will </w:t>
      </w:r>
      <w:r w:rsidRPr="00026316">
        <w:rPr>
          <w:rFonts w:cs="Arial"/>
          <w:color w:val="000000"/>
          <w:spacing w:val="-2"/>
          <w:u w:val="single"/>
        </w:rPr>
        <w:t xml:space="preserve">prepare the grant offer. Sponsor acceptance of the grant offer binds </w:t>
      </w:r>
      <w:r w:rsidRPr="00026316">
        <w:rPr>
          <w:rFonts w:cs="Arial"/>
          <w:color w:val="000000"/>
          <w:u w:val="single"/>
        </w:rPr>
        <w:t>the sponsor to grant assurances for the usable life of the project which is generally twenty years or as otherwise specified or determined by the Commission.</w:t>
      </w:r>
    </w:p>
    <w:p w14:paraId="47103EC9"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43"/>
        <w:jc w:val="both"/>
        <w:rPr>
          <w:u w:val="single"/>
        </w:rPr>
      </w:pPr>
    </w:p>
    <w:p w14:paraId="55457BC9"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58"/>
        <w:jc w:val="both"/>
        <w:rPr>
          <w:u w:val="single"/>
        </w:rPr>
      </w:pPr>
      <w:r w:rsidRPr="00073010">
        <w:rPr>
          <w:rFonts w:cs="Arial"/>
          <w:color w:val="000000"/>
          <w:spacing w:val="-1"/>
        </w:rPr>
        <w:tab/>
      </w:r>
      <w:r w:rsidRPr="00073010">
        <w:rPr>
          <w:rFonts w:cs="Arial"/>
          <w:color w:val="000000"/>
          <w:spacing w:val="-1"/>
        </w:rPr>
        <w:tab/>
      </w:r>
      <w:r w:rsidRPr="00073010">
        <w:rPr>
          <w:rFonts w:cs="Arial"/>
          <w:color w:val="000000"/>
          <w:spacing w:val="-1"/>
        </w:rPr>
        <w:tab/>
      </w:r>
      <w:r w:rsidRPr="00026316">
        <w:rPr>
          <w:rFonts w:cs="Arial"/>
          <w:color w:val="000000"/>
          <w:spacing w:val="-1"/>
          <w:u w:val="single"/>
        </w:rPr>
        <w:t>(g) Grant Reimbursement</w:t>
      </w:r>
      <w:r>
        <w:rPr>
          <w:rFonts w:cs="Arial"/>
          <w:color w:val="000000"/>
          <w:spacing w:val="-1"/>
          <w:u w:val="single"/>
        </w:rPr>
        <w:t xml:space="preserve">. </w:t>
      </w:r>
      <w:r w:rsidRPr="00026316">
        <w:rPr>
          <w:rFonts w:cs="Arial"/>
          <w:color w:val="000000"/>
          <w:spacing w:val="-1"/>
          <w:u w:val="single"/>
        </w:rPr>
        <w:t xml:space="preserve">After </w:t>
      </w:r>
      <w:proofErr w:type="spellStart"/>
      <w:r w:rsidRPr="00026316">
        <w:rPr>
          <w:rFonts w:cs="Arial"/>
          <w:color w:val="000000"/>
          <w:spacing w:val="-1"/>
          <w:u w:val="single"/>
        </w:rPr>
        <w:t>SCAC</w:t>
      </w:r>
      <w:proofErr w:type="spellEnd"/>
      <w:r w:rsidRPr="00026316">
        <w:rPr>
          <w:rFonts w:cs="Arial"/>
          <w:color w:val="000000"/>
          <w:spacing w:val="-1"/>
          <w:u w:val="single"/>
        </w:rPr>
        <w:t xml:space="preserve"> grants have been approved and the grant </w:t>
      </w:r>
      <w:r w:rsidRPr="00026316">
        <w:rPr>
          <w:rFonts w:cs="Arial"/>
          <w:color w:val="000000"/>
          <w:u w:val="single"/>
        </w:rPr>
        <w:t xml:space="preserve">offer accepted and returned to </w:t>
      </w:r>
      <w:proofErr w:type="spellStart"/>
      <w:r w:rsidRPr="00026316">
        <w:rPr>
          <w:rFonts w:cs="Arial"/>
          <w:color w:val="000000"/>
          <w:u w:val="single"/>
        </w:rPr>
        <w:t>SCAC</w:t>
      </w:r>
      <w:proofErr w:type="spellEnd"/>
      <w:r w:rsidRPr="00026316">
        <w:rPr>
          <w:rFonts w:cs="Arial"/>
          <w:color w:val="000000"/>
          <w:u w:val="single"/>
        </w:rPr>
        <w:t xml:space="preserve">, the sponsor may apply for reimbursement for associated project costs. Grant reimbursement requests </w:t>
      </w:r>
      <w:r w:rsidRPr="00026316">
        <w:rPr>
          <w:rFonts w:cs="Arial"/>
          <w:color w:val="000000"/>
          <w:spacing w:val="-2"/>
          <w:u w:val="single"/>
        </w:rPr>
        <w:t>are submitted in a manner and or on forms acceptable to the Division.</w:t>
      </w:r>
    </w:p>
    <w:p w14:paraId="65AAB4E5"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5"/>
          <w:u w:val="single"/>
        </w:rPr>
      </w:pPr>
    </w:p>
    <w:p w14:paraId="60EA9E17"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3"/>
          <w:u w:val="single"/>
        </w:rPr>
      </w:pPr>
      <w:r w:rsidRPr="00073010">
        <w:rPr>
          <w:rFonts w:cs="Arial"/>
          <w:color w:val="000000"/>
          <w:spacing w:val="-5"/>
        </w:rPr>
        <w:tab/>
      </w:r>
      <w:r w:rsidRPr="00073010">
        <w:rPr>
          <w:rFonts w:cs="Arial"/>
          <w:color w:val="000000"/>
          <w:spacing w:val="-5"/>
        </w:rPr>
        <w:tab/>
      </w:r>
      <w:r w:rsidRPr="00073010">
        <w:rPr>
          <w:rFonts w:cs="Arial"/>
          <w:color w:val="000000"/>
          <w:spacing w:val="-5"/>
        </w:rPr>
        <w:tab/>
      </w:r>
      <w:r w:rsidRPr="00026316">
        <w:rPr>
          <w:rFonts w:cs="Arial"/>
          <w:color w:val="000000"/>
          <w:spacing w:val="-5"/>
          <w:u w:val="single"/>
        </w:rPr>
        <w:t>(h)</w:t>
      </w:r>
      <w:r w:rsidRPr="00026316">
        <w:rPr>
          <w:rFonts w:cs="Arial"/>
          <w:color w:val="000000"/>
          <w:u w:val="single"/>
        </w:rPr>
        <w:t xml:space="preserve"> </w:t>
      </w:r>
      <w:r w:rsidRPr="00026316">
        <w:rPr>
          <w:rFonts w:cs="Arial"/>
          <w:color w:val="000000"/>
          <w:spacing w:val="-3"/>
          <w:u w:val="single"/>
        </w:rPr>
        <w:t>Eligible Project Costs</w:t>
      </w:r>
    </w:p>
    <w:p w14:paraId="23BFBD96"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3"/>
          <w:u w:val="single"/>
        </w:rPr>
      </w:pPr>
    </w:p>
    <w:p w14:paraId="0DD8E62F"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3"/>
          <w:u w:val="single"/>
        </w:rPr>
      </w:pPr>
      <w:r w:rsidRPr="00073010">
        <w:rPr>
          <w:rFonts w:cs="Arial"/>
          <w:color w:val="000000"/>
          <w:spacing w:val="-3"/>
        </w:rPr>
        <w:tab/>
      </w:r>
      <w:r w:rsidRPr="00073010">
        <w:rPr>
          <w:rFonts w:cs="Arial"/>
          <w:color w:val="000000"/>
          <w:spacing w:val="-3"/>
        </w:rPr>
        <w:tab/>
      </w:r>
      <w:r w:rsidRPr="00073010">
        <w:rPr>
          <w:rFonts w:cs="Arial"/>
          <w:color w:val="000000"/>
          <w:spacing w:val="-3"/>
        </w:rPr>
        <w:tab/>
      </w:r>
      <w:r w:rsidRPr="00073010">
        <w:rPr>
          <w:rFonts w:cs="Arial"/>
          <w:color w:val="000000"/>
          <w:spacing w:val="-3"/>
        </w:rPr>
        <w:tab/>
      </w:r>
      <w:r w:rsidRPr="00026316">
        <w:rPr>
          <w:rFonts w:cs="Arial"/>
          <w:color w:val="000000"/>
          <w:spacing w:val="-3"/>
          <w:u w:val="single"/>
        </w:rPr>
        <w:t xml:space="preserve">1. </w:t>
      </w:r>
      <w:r w:rsidRPr="00026316">
        <w:rPr>
          <w:rFonts w:cs="Arial"/>
          <w:color w:val="000000"/>
          <w:u w:val="single"/>
        </w:rPr>
        <w:t>Consultant fees (design, bidding services, construction administration, field investigations, and planning, and related services)</w:t>
      </w:r>
    </w:p>
    <w:p w14:paraId="55033F83"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60" w:firstLine="1260"/>
        <w:jc w:val="both"/>
        <w:rPr>
          <w:u w:val="single"/>
        </w:rPr>
      </w:pPr>
    </w:p>
    <w:p w14:paraId="78A86565"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1"/>
          <w:u w:val="single"/>
        </w:rPr>
      </w:pPr>
      <w:r w:rsidRPr="00073010">
        <w:rPr>
          <w:rFonts w:cs="Arial"/>
          <w:color w:val="000000"/>
          <w:spacing w:val="-12"/>
        </w:rPr>
        <w:tab/>
      </w:r>
      <w:r w:rsidRPr="00073010">
        <w:rPr>
          <w:rFonts w:cs="Arial"/>
          <w:color w:val="000000"/>
          <w:spacing w:val="-12"/>
        </w:rPr>
        <w:tab/>
      </w:r>
      <w:r w:rsidRPr="00073010">
        <w:rPr>
          <w:rFonts w:cs="Arial"/>
          <w:color w:val="000000"/>
          <w:spacing w:val="-12"/>
        </w:rPr>
        <w:tab/>
      </w:r>
      <w:r w:rsidRPr="00073010">
        <w:rPr>
          <w:rFonts w:cs="Arial"/>
          <w:color w:val="000000"/>
          <w:spacing w:val="-12"/>
        </w:rPr>
        <w:tab/>
      </w:r>
      <w:r w:rsidRPr="00026316">
        <w:rPr>
          <w:rFonts w:cs="Arial"/>
          <w:color w:val="000000"/>
          <w:spacing w:val="-12"/>
          <w:u w:val="single"/>
        </w:rPr>
        <w:t xml:space="preserve">2. </w:t>
      </w:r>
      <w:r w:rsidRPr="00026316">
        <w:rPr>
          <w:rFonts w:cs="Arial"/>
          <w:color w:val="000000"/>
          <w:spacing w:val="-1"/>
          <w:u w:val="single"/>
        </w:rPr>
        <w:t>Construction costs</w:t>
      </w:r>
    </w:p>
    <w:p w14:paraId="6F46C79A"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p>
    <w:p w14:paraId="09645F27"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2"/>
          <w:u w:val="single"/>
        </w:rPr>
      </w:pPr>
      <w:r w:rsidRPr="00073010">
        <w:rPr>
          <w:rFonts w:cs="Arial"/>
          <w:color w:val="000000"/>
          <w:spacing w:val="-18"/>
        </w:rPr>
        <w:tab/>
      </w:r>
      <w:r w:rsidRPr="00073010">
        <w:rPr>
          <w:rFonts w:cs="Arial"/>
          <w:color w:val="000000"/>
          <w:spacing w:val="-18"/>
        </w:rPr>
        <w:tab/>
      </w:r>
      <w:r w:rsidRPr="00073010">
        <w:rPr>
          <w:rFonts w:cs="Arial"/>
          <w:color w:val="000000"/>
          <w:spacing w:val="-18"/>
        </w:rPr>
        <w:tab/>
      </w:r>
      <w:r w:rsidRPr="00073010">
        <w:rPr>
          <w:rFonts w:cs="Arial"/>
          <w:color w:val="000000"/>
          <w:spacing w:val="-18"/>
        </w:rPr>
        <w:tab/>
      </w:r>
      <w:r w:rsidRPr="00026316">
        <w:rPr>
          <w:rFonts w:cs="Arial"/>
          <w:color w:val="000000"/>
          <w:spacing w:val="-18"/>
          <w:u w:val="single"/>
        </w:rPr>
        <w:t xml:space="preserve">3. </w:t>
      </w:r>
      <w:r w:rsidRPr="00026316">
        <w:rPr>
          <w:rFonts w:cs="Arial"/>
          <w:color w:val="000000"/>
          <w:spacing w:val="-2"/>
          <w:u w:val="single"/>
        </w:rPr>
        <w:t>Permit fees</w:t>
      </w:r>
    </w:p>
    <w:p w14:paraId="6AA3068D"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p>
    <w:p w14:paraId="0B3F2F96"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5"/>
          <w:u w:val="single"/>
        </w:rPr>
      </w:pPr>
      <w:r w:rsidRPr="00073010">
        <w:rPr>
          <w:rFonts w:cs="Arial"/>
          <w:color w:val="000000"/>
          <w:spacing w:val="-10"/>
        </w:rPr>
        <w:tab/>
      </w:r>
      <w:r w:rsidRPr="00073010">
        <w:rPr>
          <w:rFonts w:cs="Arial"/>
          <w:color w:val="000000"/>
          <w:spacing w:val="-10"/>
        </w:rPr>
        <w:tab/>
      </w:r>
      <w:r w:rsidRPr="00073010">
        <w:rPr>
          <w:rFonts w:cs="Arial"/>
          <w:color w:val="000000"/>
          <w:spacing w:val="-10"/>
        </w:rPr>
        <w:tab/>
      </w:r>
      <w:r w:rsidRPr="00073010">
        <w:rPr>
          <w:rFonts w:cs="Arial"/>
          <w:color w:val="000000"/>
          <w:spacing w:val="-10"/>
        </w:rPr>
        <w:tab/>
      </w:r>
      <w:r w:rsidRPr="00026316">
        <w:rPr>
          <w:rFonts w:cs="Arial"/>
          <w:color w:val="000000"/>
          <w:spacing w:val="-10"/>
          <w:u w:val="single"/>
        </w:rPr>
        <w:t xml:space="preserve">4. </w:t>
      </w:r>
      <w:r w:rsidRPr="00026316">
        <w:rPr>
          <w:rFonts w:cs="Arial"/>
          <w:color w:val="000000"/>
          <w:spacing w:val="-5"/>
          <w:u w:val="single"/>
        </w:rPr>
        <w:t>Review fees</w:t>
      </w:r>
    </w:p>
    <w:p w14:paraId="1211313C"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p>
    <w:p w14:paraId="389A96ED"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2"/>
          <w:u w:val="single"/>
        </w:rPr>
      </w:pPr>
      <w:r w:rsidRPr="00073010">
        <w:rPr>
          <w:rFonts w:cs="Arial"/>
          <w:color w:val="000000"/>
          <w:spacing w:val="-12"/>
        </w:rPr>
        <w:tab/>
      </w:r>
      <w:r w:rsidRPr="00073010">
        <w:rPr>
          <w:rFonts w:cs="Arial"/>
          <w:color w:val="000000"/>
          <w:spacing w:val="-12"/>
        </w:rPr>
        <w:tab/>
      </w:r>
      <w:r w:rsidRPr="00073010">
        <w:rPr>
          <w:rFonts w:cs="Arial"/>
          <w:color w:val="000000"/>
          <w:spacing w:val="-12"/>
        </w:rPr>
        <w:tab/>
      </w:r>
      <w:r w:rsidRPr="00073010">
        <w:rPr>
          <w:rFonts w:cs="Arial"/>
          <w:color w:val="000000"/>
          <w:spacing w:val="-12"/>
        </w:rPr>
        <w:tab/>
      </w:r>
      <w:r w:rsidRPr="00026316">
        <w:rPr>
          <w:rFonts w:cs="Arial"/>
          <w:color w:val="000000"/>
          <w:spacing w:val="-12"/>
          <w:u w:val="single"/>
        </w:rPr>
        <w:t xml:space="preserve">5. </w:t>
      </w:r>
      <w:r w:rsidRPr="00026316">
        <w:rPr>
          <w:rFonts w:cs="Arial"/>
          <w:color w:val="000000"/>
          <w:spacing w:val="-2"/>
          <w:u w:val="single"/>
        </w:rPr>
        <w:t>Land acquisition including administrative and legal costs</w:t>
      </w:r>
    </w:p>
    <w:p w14:paraId="1D9CCA8E"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p>
    <w:p w14:paraId="231375DD" w14:textId="77777777" w:rsidR="00001089" w:rsidRPr="00026316" w:rsidRDefault="00001089" w:rsidP="00001089">
      <w:pPr>
        <w:shd w:val="clear" w:color="auto" w:fill="FFFFFF"/>
        <w:tabs>
          <w:tab w:val="left" w:pos="-3510"/>
          <w:tab w:val="left" w:pos="216"/>
          <w:tab w:val="left" w:pos="432"/>
          <w:tab w:val="left" w:pos="648"/>
          <w:tab w:val="left" w:pos="864"/>
          <w:tab w:val="left" w:pos="1080"/>
          <w:tab w:val="left" w:pos="1296"/>
        </w:tabs>
        <w:jc w:val="both"/>
        <w:rPr>
          <w:rFonts w:cs="Arial"/>
          <w:color w:val="000000"/>
          <w:spacing w:val="-3"/>
          <w:u w:val="single"/>
        </w:rPr>
      </w:pPr>
      <w:r w:rsidRPr="00073010">
        <w:rPr>
          <w:rFonts w:cs="Arial"/>
          <w:color w:val="000000"/>
          <w:spacing w:val="-3"/>
        </w:rPr>
        <w:tab/>
      </w:r>
      <w:r w:rsidRPr="00073010">
        <w:rPr>
          <w:rFonts w:cs="Arial"/>
          <w:color w:val="000000"/>
          <w:spacing w:val="-3"/>
        </w:rPr>
        <w:tab/>
      </w:r>
      <w:r w:rsidRPr="00073010">
        <w:rPr>
          <w:rFonts w:cs="Arial"/>
          <w:color w:val="000000"/>
          <w:spacing w:val="-3"/>
        </w:rPr>
        <w:tab/>
      </w:r>
      <w:r w:rsidRPr="00073010">
        <w:rPr>
          <w:rFonts w:cs="Arial"/>
          <w:color w:val="000000"/>
          <w:spacing w:val="-3"/>
        </w:rPr>
        <w:tab/>
      </w:r>
      <w:r w:rsidRPr="00026316">
        <w:rPr>
          <w:rFonts w:cs="Arial"/>
          <w:color w:val="000000"/>
          <w:spacing w:val="-3"/>
          <w:u w:val="single"/>
        </w:rPr>
        <w:t xml:space="preserve">6. Other eligible costs approved by </w:t>
      </w:r>
      <w:proofErr w:type="spellStart"/>
      <w:r w:rsidRPr="00026316">
        <w:rPr>
          <w:rFonts w:cs="Arial"/>
          <w:color w:val="000000"/>
          <w:spacing w:val="-3"/>
          <w:u w:val="single"/>
        </w:rPr>
        <w:t>SCAC</w:t>
      </w:r>
      <w:proofErr w:type="spellEnd"/>
    </w:p>
    <w:p w14:paraId="3C9D75AE" w14:textId="77777777" w:rsidR="00001089" w:rsidRPr="00026316" w:rsidRDefault="00001089" w:rsidP="00001089">
      <w:pPr>
        <w:shd w:val="clear" w:color="auto" w:fill="FFFFFF"/>
        <w:tabs>
          <w:tab w:val="left" w:pos="-3510"/>
          <w:tab w:val="left" w:pos="216"/>
          <w:tab w:val="left" w:pos="432"/>
          <w:tab w:val="left" w:pos="648"/>
          <w:tab w:val="left" w:pos="864"/>
          <w:tab w:val="left" w:pos="1080"/>
          <w:tab w:val="left" w:pos="1296"/>
        </w:tabs>
        <w:jc w:val="both"/>
        <w:rPr>
          <w:u w:val="single"/>
        </w:rPr>
      </w:pPr>
    </w:p>
    <w:p w14:paraId="7FB8583E" w14:textId="77777777" w:rsidR="00001089" w:rsidRPr="00026316" w:rsidRDefault="00001089" w:rsidP="00001089">
      <w:pPr>
        <w:shd w:val="clear" w:color="auto" w:fill="FFFFFF"/>
        <w:tabs>
          <w:tab w:val="left" w:pos="-1170"/>
          <w:tab w:val="left" w:pos="216"/>
          <w:tab w:val="left" w:pos="432"/>
          <w:tab w:val="left" w:pos="648"/>
          <w:tab w:val="left" w:pos="864"/>
          <w:tab w:val="left" w:pos="1080"/>
          <w:tab w:val="left" w:pos="1296"/>
        </w:tabs>
        <w:jc w:val="both"/>
        <w:rPr>
          <w:rFonts w:cs="Arial"/>
          <w:color w:val="000000"/>
          <w:spacing w:val="-1"/>
          <w:u w:val="single"/>
        </w:rPr>
      </w:pPr>
      <w:r w:rsidRPr="00073010">
        <w:rPr>
          <w:rFonts w:cs="Arial"/>
          <w:color w:val="000000"/>
          <w:spacing w:val="-4"/>
        </w:rPr>
        <w:tab/>
      </w:r>
      <w:r w:rsidRPr="00073010">
        <w:rPr>
          <w:rFonts w:cs="Arial"/>
          <w:color w:val="000000"/>
          <w:spacing w:val="-4"/>
        </w:rPr>
        <w:tab/>
      </w:r>
      <w:r w:rsidRPr="00073010">
        <w:rPr>
          <w:rFonts w:cs="Arial"/>
          <w:color w:val="000000"/>
          <w:spacing w:val="-4"/>
        </w:rPr>
        <w:tab/>
      </w:r>
      <w:r w:rsidRPr="00026316">
        <w:rPr>
          <w:rFonts w:cs="Arial"/>
          <w:color w:val="000000"/>
          <w:spacing w:val="-4"/>
          <w:u w:val="single"/>
        </w:rPr>
        <w:t>(</w:t>
      </w:r>
      <w:proofErr w:type="spellStart"/>
      <w:r w:rsidRPr="00026316">
        <w:rPr>
          <w:rFonts w:cs="Arial"/>
          <w:color w:val="000000"/>
          <w:spacing w:val="-4"/>
          <w:u w:val="single"/>
        </w:rPr>
        <w:t>i</w:t>
      </w:r>
      <w:proofErr w:type="spellEnd"/>
      <w:r w:rsidRPr="00026316">
        <w:rPr>
          <w:rFonts w:cs="Arial"/>
          <w:color w:val="000000"/>
          <w:spacing w:val="-4"/>
          <w:u w:val="single"/>
        </w:rPr>
        <w:t xml:space="preserve">) </w:t>
      </w:r>
      <w:r w:rsidRPr="00026316">
        <w:rPr>
          <w:rFonts w:cs="Arial"/>
          <w:color w:val="000000"/>
          <w:u w:val="single"/>
        </w:rPr>
        <w:t>Required Documentation</w:t>
      </w:r>
      <w:r>
        <w:rPr>
          <w:rFonts w:cs="Arial"/>
          <w:color w:val="000000"/>
          <w:u w:val="single"/>
        </w:rPr>
        <w:t xml:space="preserve">. </w:t>
      </w:r>
      <w:r w:rsidRPr="00026316">
        <w:rPr>
          <w:rFonts w:cs="Arial"/>
          <w:color w:val="000000"/>
          <w:u w:val="single"/>
        </w:rPr>
        <w:t xml:space="preserve">Documentation should be uploaded to </w:t>
      </w:r>
      <w:proofErr w:type="spellStart"/>
      <w:r w:rsidRPr="00026316">
        <w:rPr>
          <w:rFonts w:cs="Arial"/>
          <w:color w:val="000000"/>
          <w:spacing w:val="-1"/>
          <w:u w:val="single"/>
        </w:rPr>
        <w:t>SCAC</w:t>
      </w:r>
      <w:proofErr w:type="spellEnd"/>
      <w:r w:rsidRPr="00026316">
        <w:rPr>
          <w:rFonts w:cs="Arial"/>
          <w:color w:val="000000"/>
          <w:spacing w:val="-1"/>
          <w:u w:val="single"/>
        </w:rPr>
        <w:t xml:space="preserve"> along with the grant reimbursement request via </w:t>
      </w:r>
      <w:proofErr w:type="spellStart"/>
      <w:r w:rsidRPr="00026316">
        <w:rPr>
          <w:rFonts w:cs="Arial"/>
          <w:color w:val="000000"/>
          <w:spacing w:val="-1"/>
          <w:u w:val="single"/>
        </w:rPr>
        <w:t>SCAC</w:t>
      </w:r>
      <w:r w:rsidRPr="00073010">
        <w:rPr>
          <w:color w:val="000000"/>
          <w:spacing w:val="-1"/>
          <w:u w:val="single"/>
        </w:rPr>
        <w:t>’</w:t>
      </w:r>
      <w:r w:rsidRPr="00026316">
        <w:rPr>
          <w:rFonts w:cs="Arial"/>
          <w:color w:val="000000"/>
          <w:spacing w:val="-1"/>
          <w:u w:val="single"/>
        </w:rPr>
        <w:t>s</w:t>
      </w:r>
      <w:proofErr w:type="spellEnd"/>
      <w:r w:rsidRPr="00026316">
        <w:rPr>
          <w:rFonts w:cs="Arial"/>
          <w:color w:val="000000"/>
          <w:spacing w:val="-1"/>
          <w:u w:val="single"/>
        </w:rPr>
        <w:t xml:space="preserve"> online tool or on forms acceptable to the Division.</w:t>
      </w:r>
    </w:p>
    <w:p w14:paraId="5E1E4007" w14:textId="77777777" w:rsidR="00001089" w:rsidRPr="00026316" w:rsidRDefault="00001089" w:rsidP="00001089">
      <w:pPr>
        <w:shd w:val="clear" w:color="auto" w:fill="FFFFFF"/>
        <w:tabs>
          <w:tab w:val="left" w:pos="-1170"/>
          <w:tab w:val="left" w:pos="216"/>
          <w:tab w:val="left" w:pos="432"/>
          <w:tab w:val="left" w:pos="648"/>
          <w:tab w:val="left" w:pos="864"/>
          <w:tab w:val="left" w:pos="1080"/>
          <w:tab w:val="left" w:pos="1296"/>
        </w:tabs>
        <w:ind w:left="2160" w:hanging="274"/>
        <w:jc w:val="both"/>
        <w:rPr>
          <w:u w:val="single"/>
        </w:rPr>
      </w:pPr>
    </w:p>
    <w:p w14:paraId="498B2FF9"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1"/>
          <w:u w:val="single"/>
        </w:rPr>
      </w:pPr>
      <w:r w:rsidRPr="00073010">
        <w:rPr>
          <w:rFonts w:cs="Arial"/>
          <w:color w:val="000000"/>
          <w:spacing w:val="-19"/>
        </w:rPr>
        <w:tab/>
      </w:r>
      <w:r w:rsidRPr="00073010">
        <w:rPr>
          <w:rFonts w:cs="Arial"/>
          <w:color w:val="000000"/>
          <w:spacing w:val="-19"/>
        </w:rPr>
        <w:tab/>
      </w:r>
      <w:r w:rsidRPr="00073010">
        <w:rPr>
          <w:rFonts w:cs="Arial"/>
          <w:color w:val="000000"/>
          <w:spacing w:val="-19"/>
        </w:rPr>
        <w:tab/>
      </w:r>
      <w:r w:rsidRPr="00073010">
        <w:rPr>
          <w:rFonts w:cs="Arial"/>
          <w:color w:val="000000"/>
          <w:spacing w:val="-19"/>
        </w:rPr>
        <w:tab/>
      </w:r>
      <w:r w:rsidRPr="00026316">
        <w:rPr>
          <w:rFonts w:cs="Arial"/>
          <w:color w:val="000000"/>
          <w:spacing w:val="-19"/>
          <w:u w:val="single"/>
        </w:rPr>
        <w:t xml:space="preserve">1. </w:t>
      </w:r>
      <w:r w:rsidRPr="00026316">
        <w:rPr>
          <w:rFonts w:cs="Arial"/>
          <w:color w:val="000000"/>
          <w:spacing w:val="-1"/>
          <w:u w:val="single"/>
        </w:rPr>
        <w:t>Request for Reimbursement cover sheet</w:t>
      </w:r>
    </w:p>
    <w:p w14:paraId="7BBC3EB7"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p>
    <w:p w14:paraId="7FBEFBD2"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r w:rsidRPr="00073010">
        <w:rPr>
          <w:rFonts w:cs="Arial"/>
          <w:color w:val="000000"/>
          <w:spacing w:val="-12"/>
        </w:rPr>
        <w:tab/>
      </w:r>
      <w:r w:rsidRPr="00073010">
        <w:rPr>
          <w:rFonts w:cs="Arial"/>
          <w:color w:val="000000"/>
          <w:spacing w:val="-12"/>
        </w:rPr>
        <w:tab/>
      </w:r>
      <w:r w:rsidRPr="00073010">
        <w:rPr>
          <w:rFonts w:cs="Arial"/>
          <w:color w:val="000000"/>
          <w:spacing w:val="-12"/>
        </w:rPr>
        <w:tab/>
      </w:r>
      <w:r w:rsidRPr="00073010">
        <w:rPr>
          <w:rFonts w:cs="Arial"/>
          <w:color w:val="000000"/>
          <w:spacing w:val="-12"/>
        </w:rPr>
        <w:tab/>
      </w:r>
      <w:r w:rsidRPr="00026316">
        <w:rPr>
          <w:rFonts w:cs="Arial"/>
          <w:color w:val="000000"/>
          <w:spacing w:val="-12"/>
          <w:u w:val="single"/>
        </w:rPr>
        <w:t xml:space="preserve">2. </w:t>
      </w:r>
      <w:r w:rsidRPr="00026316">
        <w:rPr>
          <w:rFonts w:cs="Arial"/>
          <w:color w:val="000000"/>
          <w:u w:val="single"/>
        </w:rPr>
        <w:t>Tabulation of project costs and associated payments</w:t>
      </w:r>
    </w:p>
    <w:p w14:paraId="5CCFA58B"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firstLine="1260"/>
        <w:jc w:val="both"/>
        <w:rPr>
          <w:u w:val="single"/>
        </w:rPr>
      </w:pPr>
    </w:p>
    <w:p w14:paraId="250EA1E2"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r w:rsidRPr="00073010">
        <w:rPr>
          <w:rFonts w:cs="Arial"/>
          <w:color w:val="000000"/>
          <w:spacing w:val="-16"/>
        </w:rPr>
        <w:tab/>
      </w:r>
      <w:r w:rsidRPr="00073010">
        <w:rPr>
          <w:rFonts w:cs="Arial"/>
          <w:color w:val="000000"/>
          <w:spacing w:val="-16"/>
        </w:rPr>
        <w:tab/>
      </w:r>
      <w:r w:rsidRPr="00073010">
        <w:rPr>
          <w:rFonts w:cs="Arial"/>
          <w:color w:val="000000"/>
          <w:spacing w:val="-16"/>
        </w:rPr>
        <w:tab/>
      </w:r>
      <w:r w:rsidRPr="00073010">
        <w:rPr>
          <w:rFonts w:cs="Arial"/>
          <w:color w:val="000000"/>
          <w:spacing w:val="-16"/>
        </w:rPr>
        <w:tab/>
      </w:r>
      <w:r w:rsidRPr="00026316">
        <w:rPr>
          <w:rFonts w:cs="Arial"/>
          <w:color w:val="000000"/>
          <w:spacing w:val="-16"/>
          <w:u w:val="single"/>
        </w:rPr>
        <w:t xml:space="preserve">3. </w:t>
      </w:r>
      <w:r w:rsidRPr="00026316">
        <w:rPr>
          <w:rFonts w:cs="Arial"/>
          <w:color w:val="000000"/>
          <w:u w:val="single"/>
        </w:rPr>
        <w:t>Proof of project costs, including but not limited to contractor pay applications</w:t>
      </w:r>
      <w:r w:rsidRPr="00026316">
        <w:rPr>
          <w:u w:val="single"/>
        </w:rPr>
        <w:t xml:space="preserve">, </w:t>
      </w:r>
      <w:r w:rsidRPr="00026316">
        <w:rPr>
          <w:rFonts w:cs="Arial"/>
          <w:color w:val="000000"/>
          <w:spacing w:val="-1"/>
          <w:u w:val="single"/>
        </w:rPr>
        <w:t>consultant invoices</w:t>
      </w:r>
      <w:r w:rsidRPr="00026316">
        <w:rPr>
          <w:u w:val="single"/>
        </w:rPr>
        <w:t xml:space="preserve">, </w:t>
      </w:r>
      <w:r w:rsidRPr="00026316">
        <w:rPr>
          <w:rFonts w:cs="Arial"/>
          <w:color w:val="000000"/>
          <w:spacing w:val="-2"/>
          <w:u w:val="single"/>
        </w:rPr>
        <w:t>permit fees</w:t>
      </w:r>
      <w:r w:rsidRPr="00026316">
        <w:rPr>
          <w:u w:val="single"/>
        </w:rPr>
        <w:t xml:space="preserve">, </w:t>
      </w:r>
      <w:r w:rsidRPr="00026316">
        <w:rPr>
          <w:rFonts w:cs="Arial"/>
          <w:color w:val="000000"/>
          <w:u w:val="single"/>
        </w:rPr>
        <w:t>title transfer, or other associated costs</w:t>
      </w:r>
    </w:p>
    <w:p w14:paraId="3D653384"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firstLine="1260"/>
        <w:jc w:val="both"/>
        <w:rPr>
          <w:u w:val="single"/>
        </w:rPr>
      </w:pPr>
    </w:p>
    <w:p w14:paraId="6E7635AD"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spacing w:val="-2"/>
          <w:u w:val="single"/>
        </w:rPr>
      </w:pPr>
      <w:r w:rsidRPr="00073010">
        <w:rPr>
          <w:rFonts w:cs="Arial"/>
          <w:color w:val="000000"/>
        </w:rPr>
        <w:tab/>
      </w:r>
      <w:r w:rsidRPr="00073010">
        <w:rPr>
          <w:rFonts w:cs="Arial"/>
          <w:color w:val="000000"/>
        </w:rPr>
        <w:tab/>
      </w:r>
      <w:r w:rsidRPr="00073010">
        <w:rPr>
          <w:rFonts w:cs="Arial"/>
          <w:color w:val="000000"/>
        </w:rPr>
        <w:tab/>
      </w:r>
      <w:r w:rsidRPr="00073010">
        <w:rPr>
          <w:rFonts w:cs="Arial"/>
          <w:color w:val="000000"/>
        </w:rPr>
        <w:tab/>
      </w:r>
      <w:r w:rsidRPr="00026316">
        <w:rPr>
          <w:rFonts w:cs="Arial"/>
          <w:color w:val="000000"/>
          <w:u w:val="single"/>
        </w:rPr>
        <w:t>4. Proof of payment may include but not be limited to c</w:t>
      </w:r>
      <w:r w:rsidRPr="00026316">
        <w:rPr>
          <w:rFonts w:cs="Arial"/>
          <w:color w:val="000000"/>
          <w:spacing w:val="-5"/>
          <w:u w:val="single"/>
        </w:rPr>
        <w:t>ancelled checks</w:t>
      </w:r>
      <w:r w:rsidRPr="00026316">
        <w:rPr>
          <w:u w:val="single"/>
        </w:rPr>
        <w:t xml:space="preserve">, </w:t>
      </w:r>
      <w:r w:rsidRPr="00026316">
        <w:rPr>
          <w:rFonts w:cs="Arial"/>
          <w:color w:val="000000"/>
          <w:u w:val="single"/>
        </w:rPr>
        <w:t>electronic transfer statement</w:t>
      </w:r>
      <w:r w:rsidRPr="00026316">
        <w:rPr>
          <w:u w:val="single"/>
        </w:rPr>
        <w:t>, and credit</w:t>
      </w:r>
      <w:r w:rsidRPr="00026316">
        <w:rPr>
          <w:rFonts w:cs="Arial"/>
          <w:color w:val="000000"/>
          <w:spacing w:val="-2"/>
          <w:u w:val="single"/>
        </w:rPr>
        <w:t xml:space="preserve"> card statements</w:t>
      </w:r>
    </w:p>
    <w:p w14:paraId="47F62F2C"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2520" w:hanging="360"/>
        <w:jc w:val="both"/>
        <w:rPr>
          <w:rFonts w:cs="Arial"/>
          <w:color w:val="000000"/>
          <w:spacing w:val="-2"/>
          <w:u w:val="single"/>
        </w:rPr>
      </w:pPr>
    </w:p>
    <w:p w14:paraId="4A7C989B"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r w:rsidRPr="00073010">
        <w:rPr>
          <w:rFonts w:cs="Arial"/>
          <w:color w:val="000000"/>
          <w:spacing w:val="-7"/>
        </w:rPr>
        <w:tab/>
      </w:r>
      <w:r w:rsidRPr="00073010">
        <w:rPr>
          <w:rFonts w:cs="Arial"/>
          <w:color w:val="000000"/>
          <w:spacing w:val="-7"/>
        </w:rPr>
        <w:tab/>
      </w:r>
      <w:r w:rsidRPr="00073010">
        <w:rPr>
          <w:rFonts w:cs="Arial"/>
          <w:color w:val="000000"/>
          <w:spacing w:val="-7"/>
        </w:rPr>
        <w:tab/>
      </w:r>
      <w:r w:rsidRPr="00026316">
        <w:rPr>
          <w:rFonts w:cs="Arial"/>
          <w:color w:val="000000"/>
          <w:spacing w:val="-7"/>
          <w:u w:val="single"/>
        </w:rPr>
        <w:t xml:space="preserve">(j) </w:t>
      </w:r>
      <w:proofErr w:type="spellStart"/>
      <w:r w:rsidRPr="00026316">
        <w:rPr>
          <w:rFonts w:cs="Arial"/>
          <w:color w:val="000000"/>
          <w:spacing w:val="-7"/>
          <w:u w:val="single"/>
        </w:rPr>
        <w:t>SCAC</w:t>
      </w:r>
      <w:proofErr w:type="spellEnd"/>
      <w:r w:rsidRPr="00026316">
        <w:rPr>
          <w:rFonts w:cs="Arial"/>
          <w:color w:val="000000"/>
          <w:spacing w:val="-7"/>
          <w:u w:val="single"/>
        </w:rPr>
        <w:t xml:space="preserve"> Review and Approval</w:t>
      </w:r>
      <w:r w:rsidRPr="00026316">
        <w:rPr>
          <w:u w:val="single"/>
        </w:rPr>
        <w:t xml:space="preserve">. </w:t>
      </w:r>
      <w:r w:rsidRPr="00026316">
        <w:rPr>
          <w:rFonts w:cs="Arial"/>
          <w:color w:val="000000"/>
          <w:u w:val="single"/>
        </w:rPr>
        <w:t xml:space="preserve">Requests for reimbursement will be reviewed by </w:t>
      </w:r>
      <w:proofErr w:type="spellStart"/>
      <w:r w:rsidRPr="00026316">
        <w:rPr>
          <w:rFonts w:cs="Arial"/>
          <w:color w:val="000000"/>
          <w:u w:val="single"/>
        </w:rPr>
        <w:t>SCADP</w:t>
      </w:r>
      <w:proofErr w:type="spellEnd"/>
      <w:r w:rsidRPr="00026316">
        <w:rPr>
          <w:rFonts w:cs="Arial"/>
          <w:color w:val="000000"/>
          <w:u w:val="single"/>
        </w:rPr>
        <w:t xml:space="preserve"> staff for accuracy and approved or returned for correction within 30 days of receipt.</w:t>
      </w:r>
    </w:p>
    <w:p w14:paraId="28F7422F"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firstLine="1260"/>
        <w:jc w:val="both"/>
        <w:rPr>
          <w:rFonts w:cs="Arial"/>
          <w:color w:val="000000"/>
          <w:u w:val="single"/>
        </w:rPr>
      </w:pPr>
    </w:p>
    <w:p w14:paraId="30B2D0AE"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(5) Educational Grants. The </w:t>
      </w:r>
      <w:proofErr w:type="spellStart"/>
      <w:r w:rsidRPr="00026316">
        <w:rPr>
          <w:u w:val="single"/>
        </w:rPr>
        <w:t>SCAC</w:t>
      </w:r>
      <w:proofErr w:type="spellEnd"/>
      <w:r w:rsidRPr="00026316">
        <w:rPr>
          <w:u w:val="single"/>
        </w:rPr>
        <w:t xml:space="preserve"> offers discretionary grants to organizations for educational programs, opportunities, and events that promote education related to aviation, aeronautics, and aerospace in South Carolina. The Commission expects applicants to demonstrate a significant outside financial commitment such as matching funds, other financial commitments, and fundraising to accompany an </w:t>
      </w:r>
      <w:proofErr w:type="spellStart"/>
      <w:r w:rsidRPr="00026316">
        <w:rPr>
          <w:u w:val="single"/>
        </w:rPr>
        <w:t>SCAC</w:t>
      </w:r>
      <w:proofErr w:type="spellEnd"/>
      <w:r w:rsidRPr="00026316">
        <w:rPr>
          <w:u w:val="single"/>
        </w:rPr>
        <w:t xml:space="preserve"> educational grant application. The Commission may set specific criteria for its educational grants; however, the applicant is expected to demonstrate how the proposed grant will result in educational programs, opportunities, and events that have a real potential to provide academic, occupational, and professional experience for the benefit of South Carolinians, particularly youth and early career students. Such grants </w:t>
      </w:r>
      <w:r w:rsidRPr="00026316">
        <w:rPr>
          <w:u w:val="single"/>
        </w:rPr>
        <w:lastRenderedPageBreak/>
        <w:t>are to be made on forms acceptable to the Commission. The Commission reserves the right to set educational grant cycles. Any awards are contingent and subject to the availability of funding</w:t>
      </w:r>
      <w:r>
        <w:rPr>
          <w:u w:val="single"/>
        </w:rPr>
        <w:t xml:space="preserve">. </w:t>
      </w:r>
    </w:p>
    <w:p w14:paraId="56FC6140" w14:textId="77777777" w:rsidR="00001089" w:rsidRPr="00221326" w:rsidRDefault="00001089" w:rsidP="00001089">
      <w:pPr>
        <w:shd w:val="clear" w:color="auto" w:fill="FFFFFF"/>
        <w:tabs>
          <w:tab w:val="left" w:pos="216"/>
          <w:tab w:val="left" w:pos="432"/>
          <w:tab w:val="left" w:pos="648"/>
          <w:tab w:val="left" w:pos="864"/>
          <w:tab w:val="left" w:pos="1080"/>
          <w:tab w:val="left" w:pos="1296"/>
        </w:tabs>
        <w:jc w:val="both"/>
        <w:rPr>
          <w:rFonts w:cs="Arial"/>
          <w:color w:val="000000"/>
          <w:u w:val="single"/>
        </w:rPr>
      </w:pPr>
    </w:p>
    <w:p w14:paraId="2B2BBD60" w14:textId="77777777" w:rsidR="00001089" w:rsidRPr="00221326" w:rsidRDefault="00001089" w:rsidP="00001089">
      <w:pPr>
        <w:jc w:val="both"/>
        <w:rPr>
          <w:u w:val="single"/>
        </w:rPr>
      </w:pPr>
      <w:r w:rsidRPr="00221326">
        <w:rPr>
          <w:u w:val="single"/>
        </w:rPr>
        <w:t>4</w:t>
      </w:r>
      <w:r w:rsidRPr="00221326">
        <w:rPr>
          <w:u w:val="single"/>
        </w:rPr>
        <w:noBreakHyphen/>
        <w:t>5. South Carolina Aeronautics Commission Grant Assurances.</w:t>
      </w:r>
    </w:p>
    <w:p w14:paraId="480CDFA5" w14:textId="77777777" w:rsidR="00001089" w:rsidRPr="00026316" w:rsidRDefault="00001089" w:rsidP="00001089">
      <w:pPr>
        <w:jc w:val="both"/>
        <w:rPr>
          <w:u w:val="single"/>
        </w:rPr>
      </w:pPr>
    </w:p>
    <w:p w14:paraId="30EC99A1" w14:textId="77777777" w:rsidR="00001089" w:rsidRPr="00026316" w:rsidRDefault="00001089" w:rsidP="00001089">
      <w:pPr>
        <w:shd w:val="clear" w:color="auto" w:fill="FFFFFF"/>
        <w:tabs>
          <w:tab w:val="left" w:pos="216"/>
          <w:tab w:val="left" w:pos="432"/>
          <w:tab w:val="left" w:pos="648"/>
          <w:tab w:val="left" w:pos="712"/>
          <w:tab w:val="left" w:pos="864"/>
          <w:tab w:val="left" w:pos="1080"/>
          <w:tab w:val="left" w:pos="1296"/>
        </w:tabs>
        <w:ind w:right="4"/>
        <w:jc w:val="both"/>
        <w:rPr>
          <w:u w:val="single"/>
        </w:rPr>
      </w:pPr>
      <w:r w:rsidRPr="00073010">
        <w:tab/>
      </w:r>
      <w:r w:rsidRPr="00026316">
        <w:rPr>
          <w:u w:val="single"/>
        </w:rPr>
        <w:t xml:space="preserve">As a condition to accepting and receiving a grant from the </w:t>
      </w:r>
      <w:proofErr w:type="spellStart"/>
      <w:r w:rsidRPr="00026316">
        <w:rPr>
          <w:u w:val="single"/>
        </w:rPr>
        <w:t>SCAC</w:t>
      </w:r>
      <w:proofErr w:type="spellEnd"/>
      <w:r w:rsidRPr="00026316">
        <w:rPr>
          <w:u w:val="single"/>
        </w:rPr>
        <w:t xml:space="preserve">, the Airport Sponsor or other grantee is bound by covenants that are incorporated as grant assurances issued with the </w:t>
      </w:r>
      <w:proofErr w:type="spellStart"/>
      <w:r w:rsidRPr="00026316">
        <w:rPr>
          <w:u w:val="single"/>
        </w:rPr>
        <w:t>SCAC</w:t>
      </w:r>
      <w:proofErr w:type="spellEnd"/>
      <w:r w:rsidRPr="00026316">
        <w:rPr>
          <w:u w:val="single"/>
        </w:rPr>
        <w:t>. The purpose of such assurances is to protect public investment in aeronautical infrastructure and to ensure that public funds are used for aeronautical purposes to develop, construct, and maintain the state</w:t>
      </w:r>
      <w:r w:rsidRPr="00073010">
        <w:rPr>
          <w:u w:val="single"/>
        </w:rPr>
        <w:t>’</w:t>
      </w:r>
      <w:r w:rsidRPr="00026316">
        <w:rPr>
          <w:u w:val="single"/>
        </w:rPr>
        <w:t>s public airports, to provide sufficient buffers between non</w:t>
      </w:r>
      <w:r>
        <w:rPr>
          <w:u w:val="single"/>
        </w:rPr>
        <w:noBreakHyphen/>
      </w:r>
      <w:r w:rsidRPr="00026316">
        <w:rPr>
          <w:u w:val="single"/>
        </w:rPr>
        <w:t>aeronautical uses and the state</w:t>
      </w:r>
      <w:r w:rsidRPr="00073010">
        <w:rPr>
          <w:u w:val="single"/>
        </w:rPr>
        <w:t>’</w:t>
      </w:r>
      <w:r w:rsidRPr="00026316">
        <w:rPr>
          <w:u w:val="single"/>
        </w:rPr>
        <w:t>s public airports, and to effectuate the statutory mission of the Aeronautics Commission</w:t>
      </w:r>
      <w:r>
        <w:rPr>
          <w:u w:val="single"/>
        </w:rPr>
        <w:t xml:space="preserve">. </w:t>
      </w:r>
      <w:r w:rsidRPr="00026316">
        <w:rPr>
          <w:u w:val="single"/>
        </w:rPr>
        <w:t>Such grant assurances shall include the following subjects where applicable:</w:t>
      </w:r>
    </w:p>
    <w:p w14:paraId="7FCE8369" w14:textId="77777777" w:rsidR="00001089" w:rsidRPr="00026316" w:rsidRDefault="00001089" w:rsidP="00001089">
      <w:pPr>
        <w:shd w:val="clear" w:color="auto" w:fill="FFFFFF"/>
        <w:tabs>
          <w:tab w:val="left" w:pos="216"/>
          <w:tab w:val="left" w:pos="432"/>
          <w:tab w:val="left" w:pos="648"/>
          <w:tab w:val="left" w:pos="712"/>
          <w:tab w:val="left" w:pos="864"/>
          <w:tab w:val="left" w:pos="1080"/>
          <w:tab w:val="left" w:pos="1296"/>
        </w:tabs>
        <w:ind w:right="4"/>
        <w:jc w:val="both"/>
        <w:rPr>
          <w:u w:val="single"/>
        </w:rPr>
      </w:pPr>
    </w:p>
    <w:p w14:paraId="30944FC0" w14:textId="77777777" w:rsidR="00001089" w:rsidRPr="00026316" w:rsidRDefault="00001089" w:rsidP="00001089">
      <w:pPr>
        <w:shd w:val="clear" w:color="auto" w:fill="FFFFFF"/>
        <w:tabs>
          <w:tab w:val="left" w:pos="216"/>
          <w:tab w:val="left" w:pos="432"/>
          <w:tab w:val="left" w:pos="648"/>
          <w:tab w:val="left" w:pos="712"/>
          <w:tab w:val="left" w:pos="864"/>
          <w:tab w:val="left" w:pos="1080"/>
          <w:tab w:val="left" w:pos="1296"/>
        </w:tabs>
        <w:ind w:right="4"/>
        <w:jc w:val="both"/>
        <w:rPr>
          <w:color w:val="000000"/>
          <w:spacing w:val="-6"/>
          <w:u w:val="single"/>
        </w:rPr>
      </w:pPr>
      <w:r w:rsidRPr="00073010">
        <w:rPr>
          <w:color w:val="000000"/>
          <w:spacing w:val="-6"/>
        </w:rPr>
        <w:tab/>
      </w:r>
      <w:r w:rsidRPr="00026316">
        <w:rPr>
          <w:color w:val="000000"/>
          <w:spacing w:val="-6"/>
          <w:u w:val="single"/>
        </w:rPr>
        <w:t>(A) Covenants shall become effective upon the Sponsor</w:t>
      </w:r>
      <w:r w:rsidRPr="00073010">
        <w:rPr>
          <w:color w:val="000000"/>
          <w:spacing w:val="-6"/>
          <w:u w:val="single"/>
        </w:rPr>
        <w:t>’</w:t>
      </w:r>
      <w:r w:rsidRPr="00026316">
        <w:rPr>
          <w:color w:val="000000"/>
          <w:spacing w:val="-6"/>
          <w:u w:val="single"/>
        </w:rPr>
        <w:t xml:space="preserve">s acceptance of state aid for a project or any portion thereof, through the </w:t>
      </w:r>
      <w:proofErr w:type="spellStart"/>
      <w:r w:rsidRPr="00026316">
        <w:rPr>
          <w:color w:val="000000"/>
          <w:spacing w:val="-6"/>
          <w:u w:val="single"/>
        </w:rPr>
        <w:t>SCAC</w:t>
      </w:r>
      <w:proofErr w:type="spellEnd"/>
      <w:r w:rsidRPr="00026316">
        <w:rPr>
          <w:color w:val="000000"/>
          <w:spacing w:val="-6"/>
          <w:u w:val="single"/>
        </w:rPr>
        <w:t>, and shall constitute a part of the Grant Agreement.</w:t>
      </w:r>
    </w:p>
    <w:p w14:paraId="44C45549" w14:textId="77777777" w:rsidR="00001089" w:rsidRPr="00026316" w:rsidRDefault="00001089" w:rsidP="00001089">
      <w:pPr>
        <w:shd w:val="clear" w:color="auto" w:fill="FFFFFF"/>
        <w:tabs>
          <w:tab w:val="left" w:pos="216"/>
          <w:tab w:val="left" w:pos="432"/>
          <w:tab w:val="left" w:pos="648"/>
          <w:tab w:val="left" w:pos="712"/>
          <w:tab w:val="left" w:pos="864"/>
          <w:tab w:val="left" w:pos="1080"/>
          <w:tab w:val="left" w:pos="1296"/>
        </w:tabs>
        <w:ind w:right="4"/>
        <w:jc w:val="both"/>
        <w:rPr>
          <w:color w:val="000000"/>
          <w:spacing w:val="-24"/>
          <w:u w:val="single"/>
        </w:rPr>
      </w:pPr>
    </w:p>
    <w:p w14:paraId="3B08B7DF" w14:textId="77777777" w:rsidR="00001089" w:rsidRPr="00D93171" w:rsidRDefault="00001089" w:rsidP="00001089">
      <w:pPr>
        <w:jc w:val="both"/>
        <w:rPr>
          <w:spacing w:val="-24"/>
          <w:u w:val="single"/>
        </w:rPr>
      </w:pPr>
      <w:r w:rsidRPr="00D93171">
        <w:tab/>
      </w:r>
      <w:r w:rsidRPr="00D93171">
        <w:rPr>
          <w:u w:val="single"/>
        </w:rPr>
        <w:t xml:space="preserve">(B) Such covenants shall remain in full force and effect throughout the useful life of the </w:t>
      </w:r>
      <w:r w:rsidRPr="00D93171">
        <w:rPr>
          <w:spacing w:val="-3"/>
          <w:u w:val="single"/>
        </w:rPr>
        <w:t xml:space="preserve">facilities developed under a project, but in any event not to exceed twenty (20) years from </w:t>
      </w:r>
      <w:r w:rsidRPr="00D93171">
        <w:rPr>
          <w:spacing w:val="-1"/>
          <w:u w:val="single"/>
        </w:rPr>
        <w:t xml:space="preserve">the date of acceptance of state aid for such project. In the event that the Airport and the </w:t>
      </w:r>
      <w:r w:rsidRPr="00D93171">
        <w:rPr>
          <w:spacing w:val="-4"/>
          <w:u w:val="single"/>
        </w:rPr>
        <w:t xml:space="preserve">facilities covered by a project are not maintained as such for public use for the full twenty (20) years, the Sponsor agrees upon demand to promptly reimburse the </w:t>
      </w:r>
      <w:proofErr w:type="spellStart"/>
      <w:r w:rsidRPr="00D93171">
        <w:rPr>
          <w:spacing w:val="-4"/>
          <w:u w:val="single"/>
        </w:rPr>
        <w:t>SCAC</w:t>
      </w:r>
      <w:proofErr w:type="spellEnd"/>
      <w:r w:rsidRPr="00D93171">
        <w:rPr>
          <w:spacing w:val="-4"/>
          <w:u w:val="single"/>
        </w:rPr>
        <w:t xml:space="preserve"> for the amount of the </w:t>
      </w:r>
      <w:r w:rsidRPr="00D93171">
        <w:rPr>
          <w:u w:val="single"/>
        </w:rPr>
        <w:t>grant.</w:t>
      </w:r>
    </w:p>
    <w:p w14:paraId="5882C47F" w14:textId="77777777" w:rsidR="00001089" w:rsidRPr="00D93171" w:rsidRDefault="00001089" w:rsidP="00001089">
      <w:pPr>
        <w:jc w:val="both"/>
        <w:rPr>
          <w:spacing w:val="-24"/>
          <w:u w:val="single"/>
        </w:rPr>
      </w:pPr>
    </w:p>
    <w:p w14:paraId="2BB917DA" w14:textId="77777777" w:rsidR="00001089" w:rsidRPr="00D93171" w:rsidRDefault="00001089" w:rsidP="00001089">
      <w:pPr>
        <w:jc w:val="both"/>
        <w:rPr>
          <w:spacing w:val="-14"/>
          <w:u w:val="single"/>
        </w:rPr>
      </w:pPr>
      <w:r w:rsidRPr="00D93171">
        <w:tab/>
      </w:r>
      <w:r w:rsidRPr="00D93171">
        <w:rPr>
          <w:u w:val="single"/>
        </w:rPr>
        <w:t xml:space="preserve">(C) If a grant is conditioned upon a repayment schedule of any or all of the </w:t>
      </w:r>
      <w:r w:rsidRPr="00D93171">
        <w:rPr>
          <w:spacing w:val="-3"/>
          <w:u w:val="single"/>
        </w:rPr>
        <w:t xml:space="preserve">awarded funds, </w:t>
      </w:r>
      <w:r w:rsidRPr="00D93171">
        <w:rPr>
          <w:spacing w:val="-4"/>
          <w:u w:val="single"/>
        </w:rPr>
        <w:t xml:space="preserve">the Sponsor agrees to be </w:t>
      </w:r>
      <w:r w:rsidRPr="00D93171">
        <w:rPr>
          <w:u w:val="single"/>
        </w:rPr>
        <w:t xml:space="preserve">bound by such additional grant assurances as may be required by the </w:t>
      </w:r>
      <w:proofErr w:type="spellStart"/>
      <w:r w:rsidRPr="00D93171">
        <w:rPr>
          <w:u w:val="single"/>
        </w:rPr>
        <w:t>SCAC</w:t>
      </w:r>
      <w:proofErr w:type="spellEnd"/>
      <w:r w:rsidRPr="00D93171">
        <w:rPr>
          <w:u w:val="single"/>
        </w:rPr>
        <w:t xml:space="preserve"> and set forth in a separate schedule to these assurances</w:t>
      </w:r>
    </w:p>
    <w:p w14:paraId="76D4C642" w14:textId="77777777" w:rsidR="00001089" w:rsidRPr="00D93171" w:rsidRDefault="00001089" w:rsidP="00001089">
      <w:pPr>
        <w:jc w:val="both"/>
        <w:rPr>
          <w:spacing w:val="-14"/>
          <w:u w:val="single"/>
        </w:rPr>
      </w:pPr>
    </w:p>
    <w:p w14:paraId="5BC6B76E"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color w:val="000000"/>
          <w:spacing w:val="-16"/>
          <w:u w:val="single"/>
        </w:rPr>
      </w:pPr>
      <w:r w:rsidRPr="00073010">
        <w:rPr>
          <w:color w:val="000000"/>
          <w:spacing w:val="-5"/>
        </w:rPr>
        <w:tab/>
      </w:r>
      <w:r w:rsidRPr="00026316">
        <w:rPr>
          <w:color w:val="000000"/>
          <w:spacing w:val="-5"/>
          <w:u w:val="single"/>
        </w:rPr>
        <w:t>(D) An Airport Sponsor or Grantee shall:</w:t>
      </w:r>
    </w:p>
    <w:p w14:paraId="7177CEB3" w14:textId="77777777" w:rsidR="00001089" w:rsidRPr="00026316" w:rsidRDefault="00001089" w:rsidP="00001089">
      <w:pPr>
        <w:shd w:val="clear" w:color="auto" w:fill="FFFFFF"/>
        <w:tabs>
          <w:tab w:val="left" w:pos="216"/>
          <w:tab w:val="left" w:pos="432"/>
          <w:tab w:val="left" w:pos="648"/>
          <w:tab w:val="left" w:pos="712"/>
          <w:tab w:val="left" w:pos="864"/>
          <w:tab w:val="left" w:pos="1080"/>
          <w:tab w:val="left" w:pos="1296"/>
        </w:tabs>
        <w:jc w:val="both"/>
        <w:rPr>
          <w:color w:val="000000"/>
          <w:spacing w:val="-16"/>
          <w:u w:val="single"/>
        </w:rPr>
      </w:pPr>
    </w:p>
    <w:p w14:paraId="1C419DC5"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16"/>
        <w:jc w:val="both"/>
        <w:rPr>
          <w:color w:val="000000"/>
          <w:u w:val="single"/>
        </w:rPr>
      </w:pPr>
      <w:r w:rsidRPr="00073010">
        <w:rPr>
          <w:color w:val="000000"/>
          <w:spacing w:val="-13"/>
        </w:rPr>
        <w:tab/>
      </w:r>
      <w:r w:rsidRPr="00073010">
        <w:rPr>
          <w:color w:val="000000"/>
          <w:spacing w:val="-13"/>
        </w:rPr>
        <w:tab/>
      </w:r>
      <w:r w:rsidRPr="00026316">
        <w:rPr>
          <w:color w:val="000000"/>
          <w:spacing w:val="-13"/>
          <w:u w:val="single"/>
        </w:rPr>
        <w:t xml:space="preserve">(1) </w:t>
      </w:r>
      <w:r w:rsidRPr="00026316">
        <w:rPr>
          <w:color w:val="000000"/>
          <w:spacing w:val="-5"/>
          <w:u w:val="single"/>
        </w:rPr>
        <w:t xml:space="preserve">Begin substantial work toward completion of the Project within a reasonable time after acceptance of the grant </w:t>
      </w:r>
      <w:r w:rsidRPr="00026316">
        <w:rPr>
          <w:color w:val="000000"/>
          <w:u w:val="single"/>
        </w:rPr>
        <w:t xml:space="preserve">offer, but no later than one (1) year from the notice of award by the </w:t>
      </w:r>
      <w:proofErr w:type="spellStart"/>
      <w:r w:rsidRPr="00026316">
        <w:rPr>
          <w:color w:val="000000"/>
          <w:u w:val="single"/>
        </w:rPr>
        <w:t>SCAC</w:t>
      </w:r>
      <w:proofErr w:type="spellEnd"/>
      <w:r w:rsidRPr="00026316">
        <w:rPr>
          <w:color w:val="000000"/>
          <w:u w:val="single"/>
        </w:rPr>
        <w:t>.</w:t>
      </w:r>
    </w:p>
    <w:p w14:paraId="1C4E420B"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16" w:firstLine="450"/>
        <w:jc w:val="both"/>
        <w:rPr>
          <w:u w:val="single"/>
        </w:rPr>
      </w:pPr>
    </w:p>
    <w:p w14:paraId="014871AC"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16"/>
        <w:jc w:val="both"/>
        <w:rPr>
          <w:color w:val="000000"/>
          <w:u w:val="single"/>
        </w:rPr>
      </w:pPr>
      <w:r w:rsidRPr="00073010">
        <w:rPr>
          <w:color w:val="000000"/>
          <w:spacing w:val="-14"/>
        </w:rPr>
        <w:tab/>
      </w:r>
      <w:r w:rsidRPr="00073010">
        <w:rPr>
          <w:color w:val="000000"/>
          <w:spacing w:val="-14"/>
        </w:rPr>
        <w:tab/>
      </w:r>
      <w:r w:rsidRPr="00026316">
        <w:rPr>
          <w:color w:val="000000"/>
          <w:spacing w:val="-14"/>
          <w:u w:val="single"/>
        </w:rPr>
        <w:t>(2)</w:t>
      </w:r>
      <w:r w:rsidRPr="00026316">
        <w:rPr>
          <w:color w:val="000000"/>
          <w:u w:val="single"/>
        </w:rPr>
        <w:t xml:space="preserve"> </w:t>
      </w:r>
      <w:r w:rsidRPr="00026316">
        <w:rPr>
          <w:color w:val="000000"/>
          <w:spacing w:val="-3"/>
          <w:u w:val="single"/>
        </w:rPr>
        <w:t xml:space="preserve">Conduct planned operations and complete the project in accordance with the terms of the project schedule, scope of work, grant agreement, and grant assurances governing the project, </w:t>
      </w:r>
      <w:r w:rsidRPr="00026316">
        <w:rPr>
          <w:color w:val="000000"/>
          <w:spacing w:val="-2"/>
          <w:u w:val="single"/>
        </w:rPr>
        <w:t xml:space="preserve">applicable policies and procedures required by the </w:t>
      </w:r>
      <w:proofErr w:type="spellStart"/>
      <w:r w:rsidRPr="00026316">
        <w:rPr>
          <w:color w:val="000000"/>
          <w:spacing w:val="-2"/>
          <w:u w:val="single"/>
        </w:rPr>
        <w:t>SCAC</w:t>
      </w:r>
      <w:proofErr w:type="spellEnd"/>
      <w:r w:rsidRPr="00026316">
        <w:rPr>
          <w:color w:val="000000"/>
          <w:spacing w:val="-2"/>
          <w:u w:val="single"/>
        </w:rPr>
        <w:t xml:space="preserve">, and applicable statutes, </w:t>
      </w:r>
      <w:r w:rsidRPr="00026316">
        <w:rPr>
          <w:color w:val="000000"/>
          <w:spacing w:val="-5"/>
          <w:u w:val="single"/>
        </w:rPr>
        <w:t xml:space="preserve">regulations, and fiscal policies of the state of South Carolina, and any applicable local </w:t>
      </w:r>
      <w:r w:rsidRPr="00026316">
        <w:rPr>
          <w:color w:val="000000"/>
          <w:u w:val="single"/>
        </w:rPr>
        <w:t>ordinances.</w:t>
      </w:r>
    </w:p>
    <w:p w14:paraId="533D8682"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16" w:firstLine="450"/>
        <w:jc w:val="both"/>
        <w:rPr>
          <w:color w:val="000000"/>
          <w:u w:val="single"/>
        </w:rPr>
      </w:pPr>
    </w:p>
    <w:p w14:paraId="7A5E1DD0"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16"/>
        <w:jc w:val="both"/>
        <w:rPr>
          <w:color w:val="000000"/>
          <w:spacing w:val="-4"/>
          <w:u w:val="single"/>
        </w:rPr>
      </w:pPr>
      <w:r w:rsidRPr="00073010">
        <w:rPr>
          <w:color w:val="000000"/>
          <w:spacing w:val="-13"/>
        </w:rPr>
        <w:tab/>
      </w:r>
      <w:r w:rsidRPr="00073010">
        <w:rPr>
          <w:color w:val="000000"/>
          <w:spacing w:val="-13"/>
        </w:rPr>
        <w:tab/>
      </w:r>
      <w:r w:rsidRPr="00026316">
        <w:rPr>
          <w:color w:val="000000"/>
          <w:spacing w:val="-13"/>
          <w:u w:val="single"/>
        </w:rPr>
        <w:t>(3)</w:t>
      </w:r>
      <w:r w:rsidRPr="00026316">
        <w:rPr>
          <w:color w:val="000000"/>
          <w:u w:val="single"/>
        </w:rPr>
        <w:t xml:space="preserve"> A Grantee shall </w:t>
      </w:r>
      <w:r w:rsidRPr="00026316">
        <w:rPr>
          <w:color w:val="000000"/>
          <w:spacing w:val="-3"/>
          <w:u w:val="single"/>
        </w:rPr>
        <w:t xml:space="preserve">conduct and complete the project in accordance with the plans and specifications </w:t>
      </w:r>
      <w:r w:rsidRPr="00026316">
        <w:rPr>
          <w:color w:val="000000"/>
          <w:spacing w:val="-5"/>
          <w:u w:val="single"/>
        </w:rPr>
        <w:t xml:space="preserve">incorporated into the grant application and any plans and specifications submitted to the </w:t>
      </w:r>
      <w:proofErr w:type="spellStart"/>
      <w:r w:rsidRPr="00026316">
        <w:rPr>
          <w:color w:val="000000"/>
          <w:spacing w:val="-5"/>
          <w:u w:val="single"/>
        </w:rPr>
        <w:t>SCAC</w:t>
      </w:r>
      <w:proofErr w:type="spellEnd"/>
      <w:r w:rsidRPr="00026316">
        <w:rPr>
          <w:color w:val="000000"/>
          <w:spacing w:val="-5"/>
          <w:u w:val="single"/>
        </w:rPr>
        <w:t xml:space="preserve"> relating to the grant, including any revisions or modifications approved in writing by the </w:t>
      </w:r>
      <w:proofErr w:type="spellStart"/>
      <w:r w:rsidRPr="00026316">
        <w:rPr>
          <w:color w:val="000000"/>
          <w:spacing w:val="-4"/>
          <w:u w:val="single"/>
        </w:rPr>
        <w:t>SCAC</w:t>
      </w:r>
      <w:proofErr w:type="spellEnd"/>
      <w:r w:rsidRPr="00026316">
        <w:rPr>
          <w:color w:val="000000"/>
          <w:spacing w:val="-4"/>
          <w:u w:val="single"/>
        </w:rPr>
        <w:t xml:space="preserve">. The Sponsor or Grantee must further agree to copy the </w:t>
      </w:r>
      <w:proofErr w:type="spellStart"/>
      <w:r w:rsidRPr="00026316">
        <w:rPr>
          <w:color w:val="000000"/>
          <w:spacing w:val="-4"/>
          <w:u w:val="single"/>
        </w:rPr>
        <w:t>SCAC</w:t>
      </w:r>
      <w:proofErr w:type="spellEnd"/>
      <w:r w:rsidRPr="00026316">
        <w:rPr>
          <w:color w:val="000000"/>
          <w:spacing w:val="-4"/>
          <w:u w:val="single"/>
        </w:rPr>
        <w:t xml:space="preserve"> as to all construction progress reports, payment applications, and completion documents and related correspondence.</w:t>
      </w:r>
    </w:p>
    <w:p w14:paraId="07AAB225"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16" w:firstLine="450"/>
        <w:jc w:val="both"/>
        <w:rPr>
          <w:color w:val="000000"/>
          <w:spacing w:val="-4"/>
          <w:u w:val="single"/>
        </w:rPr>
      </w:pPr>
    </w:p>
    <w:p w14:paraId="3A80F967"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8"/>
        <w:jc w:val="both"/>
        <w:rPr>
          <w:color w:val="000000"/>
          <w:u w:val="single"/>
        </w:rPr>
      </w:pPr>
      <w:r w:rsidRPr="00073010">
        <w:rPr>
          <w:color w:val="000000"/>
          <w:spacing w:val="-16"/>
        </w:rPr>
        <w:tab/>
      </w:r>
      <w:r w:rsidRPr="00073010">
        <w:rPr>
          <w:color w:val="000000"/>
          <w:spacing w:val="-16"/>
        </w:rPr>
        <w:tab/>
      </w:r>
      <w:r w:rsidRPr="00026316">
        <w:rPr>
          <w:color w:val="000000"/>
          <w:spacing w:val="-16"/>
          <w:u w:val="single"/>
        </w:rPr>
        <w:t>(4)</w:t>
      </w:r>
      <w:r w:rsidRPr="00026316">
        <w:rPr>
          <w:color w:val="000000"/>
          <w:u w:val="single"/>
        </w:rPr>
        <w:t xml:space="preserve"> A</w:t>
      </w:r>
      <w:r w:rsidRPr="00026316">
        <w:rPr>
          <w:color w:val="000000"/>
          <w:spacing w:val="-3"/>
          <w:u w:val="single"/>
        </w:rPr>
        <w:t xml:space="preserve"> Sponsor or Grantee shall also submit all planning and construction documents to the </w:t>
      </w:r>
      <w:proofErr w:type="spellStart"/>
      <w:r w:rsidRPr="00026316">
        <w:rPr>
          <w:color w:val="000000"/>
          <w:spacing w:val="-3"/>
          <w:u w:val="single"/>
        </w:rPr>
        <w:t>SCAC</w:t>
      </w:r>
      <w:proofErr w:type="spellEnd"/>
      <w:r w:rsidRPr="00026316">
        <w:rPr>
          <w:color w:val="000000"/>
          <w:spacing w:val="-3"/>
          <w:u w:val="single"/>
        </w:rPr>
        <w:t xml:space="preserve"> for review and approval; </w:t>
      </w:r>
      <w:r w:rsidRPr="00026316">
        <w:rPr>
          <w:color w:val="000000"/>
          <w:u w:val="single"/>
        </w:rPr>
        <w:t>and</w:t>
      </w:r>
    </w:p>
    <w:p w14:paraId="00ECB498" w14:textId="77777777" w:rsidR="00001089" w:rsidRPr="00026316" w:rsidRDefault="00001089" w:rsidP="00001089">
      <w:pPr>
        <w:shd w:val="clear" w:color="auto" w:fill="FFFFFF"/>
        <w:tabs>
          <w:tab w:val="left" w:pos="216"/>
          <w:tab w:val="left" w:pos="432"/>
          <w:tab w:val="left" w:pos="648"/>
          <w:tab w:val="left" w:pos="864"/>
          <w:tab w:val="left" w:pos="1080"/>
          <w:tab w:val="left" w:pos="1296"/>
          <w:tab w:val="left" w:pos="1444"/>
        </w:tabs>
        <w:ind w:left="1444" w:right="20" w:hanging="994"/>
        <w:jc w:val="both"/>
        <w:rPr>
          <w:color w:val="000000"/>
          <w:spacing w:val="-14"/>
          <w:u w:val="single"/>
        </w:rPr>
      </w:pPr>
    </w:p>
    <w:p w14:paraId="13D8EC56"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0"/>
        <w:jc w:val="both"/>
        <w:rPr>
          <w:color w:val="000000"/>
          <w:spacing w:val="-3"/>
          <w:u w:val="single"/>
        </w:rPr>
      </w:pPr>
      <w:r w:rsidRPr="00073010">
        <w:rPr>
          <w:color w:val="000000"/>
          <w:spacing w:val="-14"/>
        </w:rPr>
        <w:tab/>
      </w:r>
      <w:r w:rsidRPr="00073010">
        <w:rPr>
          <w:color w:val="000000"/>
          <w:spacing w:val="-14"/>
        </w:rPr>
        <w:tab/>
      </w:r>
      <w:r w:rsidRPr="00026316">
        <w:rPr>
          <w:color w:val="000000"/>
          <w:spacing w:val="-14"/>
          <w:u w:val="single"/>
        </w:rPr>
        <w:t>(5)</w:t>
      </w:r>
      <w:r w:rsidRPr="00026316">
        <w:rPr>
          <w:color w:val="000000"/>
          <w:u w:val="single"/>
        </w:rPr>
        <w:t xml:space="preserve"> </w:t>
      </w:r>
      <w:r w:rsidRPr="00026316">
        <w:rPr>
          <w:color w:val="000000"/>
          <w:spacing w:val="-3"/>
          <w:u w:val="single"/>
        </w:rPr>
        <w:t xml:space="preserve">A Sponsor or Grantee shall </w:t>
      </w:r>
      <w:r w:rsidRPr="00026316">
        <w:rPr>
          <w:color w:val="000000"/>
          <w:u w:val="single"/>
        </w:rPr>
        <w:t xml:space="preserve">notify the </w:t>
      </w:r>
      <w:proofErr w:type="spellStart"/>
      <w:r w:rsidRPr="00026316">
        <w:rPr>
          <w:color w:val="000000"/>
          <w:u w:val="single"/>
        </w:rPr>
        <w:t>SCAC</w:t>
      </w:r>
      <w:proofErr w:type="spellEnd"/>
      <w:r w:rsidRPr="00026316">
        <w:rPr>
          <w:color w:val="000000"/>
          <w:u w:val="single"/>
        </w:rPr>
        <w:t xml:space="preserve">, in writing, in a timely manner, and with appropriate support </w:t>
      </w:r>
      <w:r w:rsidRPr="00026316">
        <w:rPr>
          <w:color w:val="000000"/>
          <w:spacing w:val="-5"/>
          <w:u w:val="single"/>
        </w:rPr>
        <w:t xml:space="preserve">documentation and/or electronic files, of any significant changes to the airport so that it may be incorporated into the </w:t>
      </w:r>
      <w:proofErr w:type="spellStart"/>
      <w:r w:rsidRPr="00026316">
        <w:rPr>
          <w:color w:val="000000"/>
          <w:spacing w:val="-5"/>
          <w:u w:val="single"/>
        </w:rPr>
        <w:t>SCAC</w:t>
      </w:r>
      <w:r w:rsidRPr="00073010">
        <w:rPr>
          <w:color w:val="000000"/>
          <w:spacing w:val="-5"/>
          <w:u w:val="single"/>
        </w:rPr>
        <w:t>’</w:t>
      </w:r>
      <w:r w:rsidRPr="00026316">
        <w:rPr>
          <w:color w:val="000000"/>
          <w:spacing w:val="-5"/>
          <w:u w:val="single"/>
        </w:rPr>
        <w:t>s</w:t>
      </w:r>
      <w:proofErr w:type="spellEnd"/>
      <w:r w:rsidRPr="00026316">
        <w:rPr>
          <w:color w:val="000000"/>
          <w:spacing w:val="-5"/>
          <w:u w:val="single"/>
        </w:rPr>
        <w:t xml:space="preserve"> records and/or databases, including the South </w:t>
      </w:r>
      <w:r w:rsidRPr="00026316">
        <w:rPr>
          <w:color w:val="000000"/>
          <w:spacing w:val="-3"/>
          <w:u w:val="single"/>
        </w:rPr>
        <w:t>Carolina Airport System Plan. Significant changes include, but are not limited to:</w:t>
      </w:r>
    </w:p>
    <w:p w14:paraId="03EF4CCE"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0"/>
        <w:jc w:val="both"/>
        <w:rPr>
          <w:color w:val="000000"/>
          <w:spacing w:val="-3"/>
          <w:u w:val="single"/>
        </w:rPr>
      </w:pPr>
    </w:p>
    <w:p w14:paraId="0E62243D"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0"/>
        <w:jc w:val="both"/>
        <w:rPr>
          <w:color w:val="000000"/>
          <w:spacing w:val="-3"/>
          <w:u w:val="single"/>
        </w:rPr>
      </w:pPr>
      <w:r w:rsidRPr="00073010">
        <w:rPr>
          <w:color w:val="000000"/>
          <w:spacing w:val="-3"/>
        </w:rPr>
        <w:tab/>
      </w:r>
      <w:r w:rsidRPr="00073010">
        <w:rPr>
          <w:color w:val="000000"/>
          <w:spacing w:val="-3"/>
        </w:rPr>
        <w:tab/>
      </w:r>
      <w:r w:rsidRPr="00073010">
        <w:rPr>
          <w:color w:val="000000"/>
          <w:spacing w:val="-3"/>
        </w:rPr>
        <w:tab/>
      </w:r>
      <w:r w:rsidRPr="00026316">
        <w:rPr>
          <w:color w:val="000000"/>
          <w:spacing w:val="-3"/>
          <w:u w:val="single"/>
        </w:rPr>
        <w:t xml:space="preserve">(a) </w:t>
      </w:r>
      <w:r w:rsidRPr="00026316">
        <w:rPr>
          <w:color w:val="000000"/>
          <w:spacing w:val="-4"/>
          <w:u w:val="single"/>
        </w:rPr>
        <w:t>New, upgraded, deactivated, or repurposed airfield pavement and lighting,</w:t>
      </w:r>
    </w:p>
    <w:p w14:paraId="6614E620" w14:textId="77777777" w:rsidR="00001089" w:rsidRPr="00026316" w:rsidRDefault="00001089" w:rsidP="00001089">
      <w:pPr>
        <w:jc w:val="both"/>
      </w:pPr>
    </w:p>
    <w:p w14:paraId="4ACD5764" w14:textId="77777777" w:rsidR="00001089" w:rsidRPr="00026316" w:rsidRDefault="00001089" w:rsidP="00001089">
      <w:pPr>
        <w:shd w:val="clear" w:color="auto" w:fill="FFFFFF"/>
        <w:tabs>
          <w:tab w:val="left" w:pos="-3870"/>
          <w:tab w:val="left" w:pos="216"/>
          <w:tab w:val="left" w:pos="432"/>
          <w:tab w:val="left" w:pos="648"/>
          <w:tab w:val="left" w:pos="864"/>
          <w:tab w:val="left" w:pos="1080"/>
          <w:tab w:val="left" w:pos="1296"/>
        </w:tabs>
        <w:jc w:val="both"/>
        <w:rPr>
          <w:color w:val="000000"/>
          <w:spacing w:val="-4"/>
          <w:u w:val="single"/>
        </w:rPr>
      </w:pPr>
      <w:r w:rsidRPr="00073010">
        <w:rPr>
          <w:color w:val="000000"/>
          <w:spacing w:val="-4"/>
        </w:rPr>
        <w:tab/>
      </w:r>
      <w:r w:rsidRPr="00073010">
        <w:rPr>
          <w:color w:val="000000"/>
          <w:spacing w:val="-4"/>
        </w:rPr>
        <w:tab/>
      </w:r>
      <w:r w:rsidRPr="00073010">
        <w:rPr>
          <w:color w:val="000000"/>
          <w:spacing w:val="-4"/>
        </w:rPr>
        <w:tab/>
      </w:r>
      <w:r w:rsidRPr="00026316">
        <w:rPr>
          <w:color w:val="000000"/>
          <w:spacing w:val="-4"/>
          <w:u w:val="single"/>
        </w:rPr>
        <w:t>(b) Land acquisition or releases, including easements,</w:t>
      </w:r>
    </w:p>
    <w:p w14:paraId="429E7FEE" w14:textId="77777777" w:rsidR="00001089" w:rsidRPr="00026316" w:rsidRDefault="00001089" w:rsidP="00001089">
      <w:pPr>
        <w:shd w:val="clear" w:color="auto" w:fill="FFFFFF"/>
        <w:tabs>
          <w:tab w:val="left" w:pos="-3870"/>
          <w:tab w:val="left" w:pos="216"/>
          <w:tab w:val="left" w:pos="432"/>
          <w:tab w:val="left" w:pos="648"/>
          <w:tab w:val="left" w:pos="864"/>
          <w:tab w:val="left" w:pos="1080"/>
          <w:tab w:val="left" w:pos="1296"/>
        </w:tabs>
        <w:jc w:val="both"/>
        <w:rPr>
          <w:color w:val="000000"/>
          <w:u w:val="single"/>
        </w:rPr>
      </w:pPr>
    </w:p>
    <w:p w14:paraId="559E96D1"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color w:val="000000"/>
          <w:spacing w:val="-4"/>
          <w:u w:val="single"/>
        </w:rPr>
      </w:pPr>
      <w:r w:rsidRPr="00073010">
        <w:rPr>
          <w:color w:val="000000"/>
          <w:spacing w:val="-4"/>
        </w:rPr>
        <w:tab/>
      </w:r>
      <w:r w:rsidRPr="00073010">
        <w:rPr>
          <w:color w:val="000000"/>
          <w:spacing w:val="-4"/>
        </w:rPr>
        <w:tab/>
      </w:r>
      <w:r w:rsidRPr="00073010">
        <w:rPr>
          <w:color w:val="000000"/>
          <w:spacing w:val="-4"/>
        </w:rPr>
        <w:tab/>
      </w:r>
      <w:r w:rsidRPr="00026316">
        <w:rPr>
          <w:color w:val="000000"/>
          <w:spacing w:val="-4"/>
          <w:u w:val="single"/>
        </w:rPr>
        <w:t>(c) Major obstruction clearing,</w:t>
      </w:r>
    </w:p>
    <w:p w14:paraId="400CA319"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color w:val="000000"/>
          <w:u w:val="single"/>
        </w:rPr>
      </w:pPr>
    </w:p>
    <w:p w14:paraId="3FD9C163"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color w:val="000000"/>
          <w:spacing w:val="-4"/>
          <w:u w:val="single"/>
        </w:rPr>
      </w:pPr>
      <w:r w:rsidRPr="00073010">
        <w:rPr>
          <w:color w:val="000000"/>
          <w:spacing w:val="-4"/>
        </w:rPr>
        <w:tab/>
      </w:r>
      <w:r w:rsidRPr="00073010">
        <w:rPr>
          <w:color w:val="000000"/>
          <w:spacing w:val="-4"/>
        </w:rPr>
        <w:tab/>
      </w:r>
      <w:r w:rsidRPr="00073010">
        <w:rPr>
          <w:color w:val="000000"/>
          <w:spacing w:val="-4"/>
        </w:rPr>
        <w:tab/>
      </w:r>
      <w:r w:rsidRPr="00026316">
        <w:rPr>
          <w:color w:val="000000"/>
          <w:spacing w:val="-4"/>
          <w:u w:val="single"/>
        </w:rPr>
        <w:t>(d) New, upgraded, or downgraded instrument procedures, and</w:t>
      </w:r>
    </w:p>
    <w:p w14:paraId="1FDCBB7F" w14:textId="77777777" w:rsidR="00001089" w:rsidRPr="00026316" w:rsidRDefault="00001089" w:rsidP="00001089">
      <w:pPr>
        <w:shd w:val="clear" w:color="auto" w:fill="FFFFFF"/>
        <w:tabs>
          <w:tab w:val="left" w:pos="216"/>
          <w:tab w:val="left" w:pos="432"/>
          <w:tab w:val="left" w:pos="648"/>
          <w:tab w:val="left" w:pos="864"/>
          <w:tab w:val="left" w:pos="1080"/>
          <w:tab w:val="left" w:pos="1296"/>
          <w:tab w:val="left" w:pos="2152"/>
        </w:tabs>
        <w:ind w:left="1980" w:hanging="1980"/>
        <w:jc w:val="both"/>
        <w:rPr>
          <w:color w:val="000000"/>
          <w:u w:val="single"/>
        </w:rPr>
      </w:pPr>
    </w:p>
    <w:p w14:paraId="7211CA61"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color w:val="000000"/>
          <w:spacing w:val="-4"/>
          <w:u w:val="single"/>
        </w:rPr>
      </w:pPr>
      <w:r w:rsidRPr="00073010">
        <w:rPr>
          <w:color w:val="000000"/>
          <w:spacing w:val="-4"/>
        </w:rPr>
        <w:tab/>
      </w:r>
      <w:r w:rsidRPr="00073010">
        <w:rPr>
          <w:color w:val="000000"/>
          <w:spacing w:val="-4"/>
        </w:rPr>
        <w:tab/>
      </w:r>
      <w:r w:rsidRPr="00073010">
        <w:rPr>
          <w:color w:val="000000"/>
          <w:spacing w:val="-4"/>
        </w:rPr>
        <w:tab/>
      </w:r>
      <w:r w:rsidRPr="00026316">
        <w:rPr>
          <w:color w:val="000000"/>
          <w:spacing w:val="-4"/>
          <w:u w:val="single"/>
        </w:rPr>
        <w:t>(e) New, revised, or expanded airport related zoning ordinances.</w:t>
      </w:r>
    </w:p>
    <w:p w14:paraId="2F8DE3E0"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color w:val="000000"/>
          <w:u w:val="single"/>
        </w:rPr>
      </w:pPr>
    </w:p>
    <w:p w14:paraId="716BCCEF"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color w:val="000000"/>
          <w:u w:val="single"/>
        </w:rPr>
      </w:pPr>
      <w:r w:rsidRPr="00073010">
        <w:rPr>
          <w:color w:val="000000"/>
        </w:rPr>
        <w:tab/>
      </w:r>
      <w:r w:rsidRPr="00026316">
        <w:rPr>
          <w:color w:val="000000"/>
          <w:u w:val="single"/>
        </w:rPr>
        <w:t xml:space="preserve">(E) An Airport </w:t>
      </w:r>
      <w:r w:rsidRPr="00026316">
        <w:rPr>
          <w:color w:val="000000"/>
          <w:spacing w:val="-4"/>
          <w:u w:val="single"/>
        </w:rPr>
        <w:t xml:space="preserve">Sponsor or Grantee agrees that it will safely and efficiently operate the Airport subject to a grant for the use and benefit of </w:t>
      </w:r>
      <w:r w:rsidRPr="00026316">
        <w:rPr>
          <w:color w:val="000000"/>
          <w:u w:val="single"/>
        </w:rPr>
        <w:t>the public on fair and reasonable terms without discrimination.</w:t>
      </w:r>
      <w:r w:rsidRPr="00026316">
        <w:rPr>
          <w:color w:val="000000"/>
          <w:u w:val="single"/>
        </w:rPr>
        <w:br/>
      </w:r>
    </w:p>
    <w:p w14:paraId="4FA1CE61" w14:textId="77777777" w:rsidR="00001089" w:rsidRPr="00D93171" w:rsidRDefault="00001089" w:rsidP="00001089">
      <w:pPr>
        <w:jc w:val="both"/>
        <w:rPr>
          <w:u w:val="single"/>
        </w:rPr>
      </w:pPr>
      <w:r w:rsidRPr="00D93171">
        <w:tab/>
      </w:r>
      <w:r w:rsidRPr="00D93171">
        <w:rPr>
          <w:u w:val="single"/>
        </w:rPr>
        <w:t>(F) An Airport Sponsor or Grantee shall suitably operate and maintain the Airport and all facilities thereon or connected therewith which are necessary for airport and aeronautical purposes and will not permit any activity which could interfere with its use for aeronautical purposes other than temporary periods of snow, flood, or other climatic conditions which could interfere detrimentally with such operation and maintenance. Essential facilities, including airfield lighting systems, when installed, will be operated in such manner as to assure their availability to all users of the Airport.</w:t>
      </w:r>
    </w:p>
    <w:p w14:paraId="0D774C43" w14:textId="77777777" w:rsidR="00001089" w:rsidRPr="00D93171" w:rsidRDefault="00001089" w:rsidP="00001089">
      <w:pPr>
        <w:jc w:val="both"/>
        <w:rPr>
          <w:u w:val="single"/>
        </w:rPr>
      </w:pPr>
    </w:p>
    <w:p w14:paraId="34B564D5" w14:textId="77777777" w:rsidR="00001089" w:rsidRPr="00026316" w:rsidRDefault="00001089" w:rsidP="00001089">
      <w:pPr>
        <w:tabs>
          <w:tab w:val="left" w:pos="216"/>
          <w:tab w:val="left" w:pos="432"/>
          <w:tab w:val="left" w:pos="648"/>
          <w:tab w:val="left" w:pos="864"/>
          <w:tab w:val="left" w:pos="1080"/>
          <w:tab w:val="left" w:pos="1296"/>
        </w:tabs>
        <w:jc w:val="both"/>
        <w:rPr>
          <w:spacing w:val="-21"/>
          <w:u w:val="single"/>
        </w:rPr>
      </w:pPr>
      <w:r w:rsidRPr="00073010">
        <w:tab/>
      </w:r>
      <w:r w:rsidRPr="00026316">
        <w:rPr>
          <w:u w:val="single"/>
        </w:rPr>
        <w:t xml:space="preserve">(G) An Airport Sponsor or Grantee will not enter into any transactions which could deprive it of any of the rights and powers necessary to perform any or all of the covenants required by the </w:t>
      </w:r>
      <w:proofErr w:type="spellStart"/>
      <w:r w:rsidRPr="00026316">
        <w:rPr>
          <w:u w:val="single"/>
        </w:rPr>
        <w:t>SCAC</w:t>
      </w:r>
      <w:proofErr w:type="spellEnd"/>
      <w:r w:rsidRPr="00026316">
        <w:rPr>
          <w:u w:val="single"/>
        </w:rPr>
        <w:t xml:space="preserve">, unless by such transaction the obligation to perform all such covenants is assumed by another public agency eligible under the applicable statutes, ordinances, regulations, and policies to assume such obligations, and the </w:t>
      </w:r>
      <w:proofErr w:type="spellStart"/>
      <w:r w:rsidRPr="00026316">
        <w:rPr>
          <w:u w:val="single"/>
        </w:rPr>
        <w:t>SCAC</w:t>
      </w:r>
      <w:proofErr w:type="spellEnd"/>
      <w:r w:rsidRPr="00026316">
        <w:rPr>
          <w:u w:val="single"/>
        </w:rPr>
        <w:t xml:space="preserve"> consents to such transfer. In addition, an Airport Sponsor or Grantee shall not permit any property subject to a grant or grant assurances to become subjected to a lien, judgment, or other encumbrance. Under such circumstances, the Airport Sponsor or Grantee shall take immediate action to ensure that such encumbrance is removed or satisfied. If an arrangement is made for management or operation of the Airport by any agency or person other than the Sponsor, the Sponsor will reserve sufficient powers and authority to ensure that the Airport will be operated and maintained in accordance with the applicable statutes, ordinances, regulations, policies, grant assurances, covenants, and obligations.</w:t>
      </w:r>
    </w:p>
    <w:p w14:paraId="2DEA0597" w14:textId="77777777" w:rsidR="00001089" w:rsidRPr="00026316" w:rsidRDefault="00001089" w:rsidP="00001089">
      <w:pPr>
        <w:tabs>
          <w:tab w:val="left" w:pos="216"/>
          <w:tab w:val="left" w:pos="432"/>
          <w:tab w:val="left" w:pos="648"/>
          <w:tab w:val="left" w:pos="864"/>
          <w:tab w:val="left" w:pos="1080"/>
          <w:tab w:val="left" w:pos="1296"/>
        </w:tabs>
        <w:jc w:val="both"/>
        <w:rPr>
          <w:spacing w:val="-12"/>
          <w:u w:val="single"/>
        </w:rPr>
      </w:pPr>
    </w:p>
    <w:p w14:paraId="05E52CE7" w14:textId="77777777" w:rsidR="00001089" w:rsidRPr="00026316" w:rsidRDefault="00001089" w:rsidP="00001089">
      <w:pPr>
        <w:tabs>
          <w:tab w:val="left" w:pos="216"/>
          <w:tab w:val="left" w:pos="432"/>
          <w:tab w:val="left" w:pos="648"/>
          <w:tab w:val="left" w:pos="864"/>
          <w:tab w:val="left" w:pos="1080"/>
          <w:tab w:val="left" w:pos="1296"/>
        </w:tabs>
        <w:jc w:val="both"/>
        <w:rPr>
          <w:spacing w:val="-17"/>
          <w:u w:val="single"/>
        </w:rPr>
      </w:pPr>
      <w:r w:rsidRPr="00073010">
        <w:rPr>
          <w:spacing w:val="-12"/>
        </w:rPr>
        <w:tab/>
      </w:r>
      <w:r w:rsidRPr="00026316">
        <w:rPr>
          <w:spacing w:val="-12"/>
          <w:u w:val="single"/>
        </w:rPr>
        <w:t xml:space="preserve">(H) </w:t>
      </w:r>
      <w:r w:rsidRPr="00026316">
        <w:rPr>
          <w:u w:val="single"/>
        </w:rPr>
        <w:t>Any misrepresentation or omission of a material fact by the Airport Sponsor or Grantee concerning the Project or the Sponsor</w:t>
      </w:r>
      <w:r w:rsidRPr="00073010">
        <w:rPr>
          <w:u w:val="single"/>
        </w:rPr>
        <w:t>’</w:t>
      </w:r>
      <w:r w:rsidRPr="00026316">
        <w:rPr>
          <w:u w:val="single"/>
        </w:rPr>
        <w:t xml:space="preserve">s authority or ability to carry out the obligations assumed by the Sponsor in accepting an offer of a grant shall terminate the obligation of the </w:t>
      </w:r>
      <w:proofErr w:type="spellStart"/>
      <w:r w:rsidRPr="00026316">
        <w:rPr>
          <w:u w:val="single"/>
        </w:rPr>
        <w:t>SCAC</w:t>
      </w:r>
      <w:proofErr w:type="spellEnd"/>
      <w:r w:rsidRPr="00026316">
        <w:rPr>
          <w:u w:val="single"/>
        </w:rPr>
        <w:t xml:space="preserve">, and it is understood and agreed by the Sponsor in accepting a grant offer from the Commission that if a material fact has been misrepresented or omitted by the Sponsor, the </w:t>
      </w:r>
      <w:proofErr w:type="spellStart"/>
      <w:r w:rsidRPr="00026316">
        <w:rPr>
          <w:u w:val="single"/>
        </w:rPr>
        <w:t>SCAC</w:t>
      </w:r>
      <w:proofErr w:type="spellEnd"/>
      <w:r w:rsidRPr="00026316">
        <w:rPr>
          <w:u w:val="single"/>
        </w:rPr>
        <w:t>, on behalf of the State of South Carolina, may demand and recover from the Sponsor all grant payments made, plus interest at the legal rate prevailing at the date of demand.</w:t>
      </w:r>
    </w:p>
    <w:p w14:paraId="43F8527D" w14:textId="77777777" w:rsidR="00001089" w:rsidRPr="00026316" w:rsidRDefault="00001089" w:rsidP="00001089">
      <w:pPr>
        <w:tabs>
          <w:tab w:val="left" w:pos="216"/>
          <w:tab w:val="left" w:pos="432"/>
          <w:tab w:val="left" w:pos="648"/>
          <w:tab w:val="left" w:pos="864"/>
          <w:tab w:val="left" w:pos="1080"/>
          <w:tab w:val="left" w:pos="1296"/>
        </w:tabs>
        <w:jc w:val="both"/>
        <w:rPr>
          <w:spacing w:val="-14"/>
          <w:u w:val="single"/>
        </w:rPr>
      </w:pPr>
      <w:r w:rsidRPr="00026316">
        <w:rPr>
          <w:spacing w:val="-14"/>
          <w:u w:val="single"/>
        </w:rPr>
        <w:t xml:space="preserve"> </w:t>
      </w:r>
    </w:p>
    <w:p w14:paraId="28816492"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rPr>
          <w:spacing w:val="-14"/>
        </w:rPr>
        <w:tab/>
      </w:r>
      <w:r w:rsidRPr="00026316">
        <w:rPr>
          <w:spacing w:val="-14"/>
          <w:u w:val="single"/>
        </w:rPr>
        <w:t xml:space="preserve">(I) </w:t>
      </w:r>
      <w:r w:rsidRPr="00026316">
        <w:rPr>
          <w:u w:val="single"/>
        </w:rPr>
        <w:t>The Airport Sponsor or Grantee shall maintain insurance in force at all times covering property damage on the project to cover any and all losses. The amount of the coverage, per claim, shall, at a minimum, be equal to the total cost of the project.</w:t>
      </w:r>
    </w:p>
    <w:p w14:paraId="06FC02BE"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0D01F45D"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16"/>
        <w:jc w:val="both"/>
        <w:rPr>
          <w:u w:val="single"/>
        </w:rPr>
      </w:pPr>
      <w:r w:rsidRPr="00073010">
        <w:rPr>
          <w:color w:val="000000"/>
          <w:spacing w:val="-9"/>
        </w:rPr>
        <w:tab/>
      </w:r>
      <w:r w:rsidRPr="00026316">
        <w:rPr>
          <w:color w:val="000000"/>
          <w:spacing w:val="-9"/>
          <w:u w:val="single"/>
        </w:rPr>
        <w:t xml:space="preserve">(J) </w:t>
      </w:r>
      <w:r w:rsidRPr="00026316">
        <w:rPr>
          <w:u w:val="single"/>
        </w:rPr>
        <w:t>The Airport Sponsor or Grantee shall maintain clear, safe, and viable approaches to the airport in including substantial conformity with appropriate criteria, as applicable, set forth in the following airspace standards:</w:t>
      </w:r>
    </w:p>
    <w:p w14:paraId="1F085640" w14:textId="77777777" w:rsidR="00001089" w:rsidRPr="00026316" w:rsidRDefault="00001089" w:rsidP="00001089">
      <w:pPr>
        <w:shd w:val="clear" w:color="auto" w:fill="FFFFFF"/>
        <w:tabs>
          <w:tab w:val="left" w:pos="216"/>
          <w:tab w:val="left" w:pos="432"/>
          <w:tab w:val="left" w:pos="648"/>
          <w:tab w:val="left" w:pos="716"/>
          <w:tab w:val="left" w:pos="864"/>
          <w:tab w:val="left" w:pos="1080"/>
          <w:tab w:val="left" w:pos="1296"/>
        </w:tabs>
        <w:ind w:left="368"/>
        <w:jc w:val="both"/>
        <w:rPr>
          <w:color w:val="000000"/>
          <w:u w:val="single"/>
        </w:rPr>
      </w:pPr>
    </w:p>
    <w:p w14:paraId="1DE18D26" w14:textId="77777777" w:rsidR="00001089" w:rsidRPr="00026316" w:rsidRDefault="00001089" w:rsidP="00001089">
      <w:pPr>
        <w:shd w:val="clear" w:color="auto" w:fill="FFFFFF"/>
        <w:tabs>
          <w:tab w:val="left" w:pos="-1890"/>
          <w:tab w:val="left" w:pos="216"/>
          <w:tab w:val="left" w:pos="432"/>
          <w:tab w:val="left" w:pos="648"/>
          <w:tab w:val="left" w:pos="864"/>
          <w:tab w:val="left" w:pos="1080"/>
          <w:tab w:val="left" w:pos="1296"/>
        </w:tabs>
        <w:jc w:val="both"/>
        <w:rPr>
          <w:color w:val="000000"/>
          <w:u w:val="single"/>
        </w:rPr>
      </w:pPr>
      <w:r w:rsidRPr="00073010">
        <w:rPr>
          <w:color w:val="000000"/>
          <w:spacing w:val="-11"/>
        </w:rPr>
        <w:tab/>
      </w:r>
      <w:r w:rsidRPr="00073010">
        <w:rPr>
          <w:color w:val="000000"/>
          <w:spacing w:val="-11"/>
        </w:rPr>
        <w:tab/>
      </w:r>
      <w:r w:rsidRPr="00026316">
        <w:rPr>
          <w:color w:val="000000"/>
          <w:spacing w:val="-11"/>
          <w:u w:val="single"/>
        </w:rPr>
        <w:t xml:space="preserve">(1) </w:t>
      </w:r>
      <w:r w:rsidRPr="00026316">
        <w:rPr>
          <w:u w:val="single"/>
        </w:rPr>
        <w:t>14 CFR Part 77 Safe, Efficient Use, and Preservation of the Navigable Airspace, as amended;</w:t>
      </w:r>
    </w:p>
    <w:p w14:paraId="70F0B19C" w14:textId="77777777" w:rsidR="00001089" w:rsidRPr="00026316" w:rsidRDefault="00001089" w:rsidP="00001089">
      <w:pPr>
        <w:shd w:val="clear" w:color="auto" w:fill="FFFFFF"/>
        <w:tabs>
          <w:tab w:val="left" w:pos="216"/>
          <w:tab w:val="left" w:pos="432"/>
          <w:tab w:val="left" w:pos="648"/>
          <w:tab w:val="left" w:pos="716"/>
          <w:tab w:val="left" w:pos="864"/>
          <w:tab w:val="left" w:pos="1080"/>
          <w:tab w:val="left" w:pos="1296"/>
        </w:tabs>
        <w:ind w:left="716"/>
        <w:jc w:val="both"/>
        <w:rPr>
          <w:color w:val="000000"/>
          <w:u w:val="single"/>
        </w:rPr>
      </w:pPr>
    </w:p>
    <w:p w14:paraId="5CDAA076"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color w:val="000000"/>
          <w:u w:val="single"/>
        </w:rPr>
      </w:pPr>
      <w:r w:rsidRPr="00073010">
        <w:rPr>
          <w:color w:val="000000"/>
        </w:rPr>
        <w:tab/>
      </w:r>
      <w:r w:rsidRPr="00073010">
        <w:rPr>
          <w:color w:val="000000"/>
        </w:rPr>
        <w:tab/>
      </w:r>
      <w:r w:rsidRPr="00026316">
        <w:rPr>
          <w:color w:val="000000"/>
          <w:u w:val="single"/>
        </w:rPr>
        <w:t>(2) Advisory Circular 150/5300</w:t>
      </w:r>
      <w:r>
        <w:rPr>
          <w:color w:val="000000"/>
          <w:u w:val="single"/>
        </w:rPr>
        <w:noBreakHyphen/>
      </w:r>
      <w:proofErr w:type="spellStart"/>
      <w:r w:rsidRPr="00026316">
        <w:rPr>
          <w:color w:val="000000"/>
          <w:u w:val="single"/>
        </w:rPr>
        <w:t>13B</w:t>
      </w:r>
      <w:proofErr w:type="spellEnd"/>
      <w:r w:rsidRPr="00026316">
        <w:rPr>
          <w:color w:val="000000"/>
          <w:u w:val="single"/>
        </w:rPr>
        <w:t xml:space="preserve">, Airport Design, or successor guidance; or other guidelines approved in writing or amended by the </w:t>
      </w:r>
      <w:proofErr w:type="spellStart"/>
      <w:r w:rsidRPr="00026316">
        <w:rPr>
          <w:color w:val="000000"/>
          <w:u w:val="single"/>
        </w:rPr>
        <w:t>SCAC</w:t>
      </w:r>
      <w:proofErr w:type="spellEnd"/>
      <w:r w:rsidRPr="00026316">
        <w:rPr>
          <w:color w:val="000000"/>
          <w:u w:val="single"/>
        </w:rPr>
        <w:t xml:space="preserve"> or the FAA.</w:t>
      </w:r>
    </w:p>
    <w:p w14:paraId="4A4AB332" w14:textId="77777777" w:rsidR="00001089" w:rsidRPr="00026316" w:rsidRDefault="00001089" w:rsidP="00001089">
      <w:pPr>
        <w:shd w:val="clear" w:color="auto" w:fill="FFFFFF"/>
        <w:tabs>
          <w:tab w:val="left" w:pos="216"/>
          <w:tab w:val="left" w:pos="432"/>
          <w:tab w:val="left" w:pos="648"/>
          <w:tab w:val="left" w:pos="716"/>
          <w:tab w:val="left" w:pos="864"/>
          <w:tab w:val="left" w:pos="1080"/>
          <w:tab w:val="left" w:pos="1296"/>
        </w:tabs>
        <w:ind w:left="716"/>
        <w:jc w:val="both"/>
        <w:rPr>
          <w:color w:val="000000"/>
          <w:u w:val="single"/>
        </w:rPr>
      </w:pPr>
    </w:p>
    <w:p w14:paraId="2EC96752"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lastRenderedPageBreak/>
        <w:tab/>
      </w:r>
      <w:r w:rsidRPr="00073010">
        <w:tab/>
      </w:r>
      <w:r w:rsidRPr="00026316">
        <w:rPr>
          <w:u w:val="single"/>
        </w:rPr>
        <w:t>(3)</w:t>
      </w:r>
      <w:r w:rsidRPr="00073010">
        <w:tab/>
      </w:r>
      <w:r w:rsidRPr="00026316">
        <w:rPr>
          <w:u w:val="single"/>
        </w:rPr>
        <w:t xml:space="preserve">FAA Order </w:t>
      </w:r>
      <w:proofErr w:type="spellStart"/>
      <w:r w:rsidRPr="00026316">
        <w:rPr>
          <w:u w:val="single"/>
        </w:rPr>
        <w:t>8260.3D</w:t>
      </w:r>
      <w:proofErr w:type="spellEnd"/>
      <w:r w:rsidRPr="00026316">
        <w:rPr>
          <w:u w:val="single"/>
        </w:rPr>
        <w:t>, United States Standard for Terminal Instrument Procedures (TERPS) or successor guidance.</w:t>
      </w:r>
    </w:p>
    <w:p w14:paraId="7F8D8CAD"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745ACB85"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(4)</w:t>
      </w:r>
      <w:r w:rsidRPr="00073010">
        <w:tab/>
      </w:r>
      <w:r w:rsidRPr="00026316">
        <w:rPr>
          <w:u w:val="single"/>
        </w:rPr>
        <w:t xml:space="preserve">Other FAA, </w:t>
      </w:r>
      <w:proofErr w:type="spellStart"/>
      <w:r w:rsidRPr="00026316">
        <w:rPr>
          <w:u w:val="single"/>
        </w:rPr>
        <w:t>SCAC</w:t>
      </w:r>
      <w:proofErr w:type="spellEnd"/>
      <w:r w:rsidRPr="00026316">
        <w:rPr>
          <w:u w:val="single"/>
        </w:rPr>
        <w:t>, or recognized industry standards, criteria, or policy that is applicable to a particular project.</w:t>
      </w:r>
    </w:p>
    <w:p w14:paraId="5A3EA520" w14:textId="77777777" w:rsidR="00001089" w:rsidRPr="00026316" w:rsidRDefault="00001089" w:rsidP="00001089">
      <w:pPr>
        <w:shd w:val="clear" w:color="auto" w:fill="FFFFFF"/>
        <w:tabs>
          <w:tab w:val="left" w:pos="216"/>
          <w:tab w:val="left" w:pos="432"/>
          <w:tab w:val="left" w:pos="648"/>
          <w:tab w:val="left" w:pos="716"/>
          <w:tab w:val="left" w:pos="864"/>
          <w:tab w:val="left" w:pos="1080"/>
          <w:tab w:val="left" w:pos="1296"/>
        </w:tabs>
        <w:ind w:left="720"/>
        <w:jc w:val="both"/>
        <w:rPr>
          <w:color w:val="000000"/>
          <w:u w:val="single"/>
        </w:rPr>
      </w:pPr>
    </w:p>
    <w:p w14:paraId="3051A78D"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58"/>
        <w:jc w:val="both"/>
        <w:rPr>
          <w:u w:val="single"/>
        </w:rPr>
      </w:pPr>
      <w:r w:rsidRPr="00073010">
        <w:rPr>
          <w:color w:val="000000"/>
          <w:spacing w:val="-14"/>
        </w:rPr>
        <w:tab/>
      </w:r>
      <w:r w:rsidRPr="00026316">
        <w:rPr>
          <w:color w:val="000000"/>
          <w:spacing w:val="-14"/>
          <w:u w:val="single"/>
        </w:rPr>
        <w:t xml:space="preserve">(K) </w:t>
      </w:r>
      <w:r w:rsidRPr="00026316">
        <w:rPr>
          <w:u w:val="single"/>
        </w:rPr>
        <w:t xml:space="preserve">Failure on the part of the Sponsor to take appropriate action that is satisfactory to the Commission to remove or address any and all obstructions in the approaches, in a manner that ensures safety and protects public investment in the airport, may result in the withholding of any payment of the funds awarded or committed in a Grant Agreement for a grant and project until such time as action is taken satisfactory to the </w:t>
      </w:r>
      <w:proofErr w:type="spellStart"/>
      <w:r w:rsidRPr="00026316">
        <w:rPr>
          <w:u w:val="single"/>
        </w:rPr>
        <w:t>SCAC</w:t>
      </w:r>
      <w:proofErr w:type="spellEnd"/>
      <w:r w:rsidRPr="00026316">
        <w:rPr>
          <w:u w:val="single"/>
        </w:rPr>
        <w:t xml:space="preserve"> to correct or abate the conditions determined by the </w:t>
      </w:r>
      <w:proofErr w:type="spellStart"/>
      <w:r w:rsidRPr="00026316">
        <w:rPr>
          <w:u w:val="single"/>
        </w:rPr>
        <w:t>SCAC</w:t>
      </w:r>
      <w:proofErr w:type="spellEnd"/>
      <w:r w:rsidRPr="00026316">
        <w:rPr>
          <w:u w:val="single"/>
        </w:rPr>
        <w:t xml:space="preserve"> to compromise safety or the utility of the airport.</w:t>
      </w:r>
    </w:p>
    <w:p w14:paraId="4795876A"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691" w:right="58"/>
        <w:jc w:val="both"/>
        <w:rPr>
          <w:u w:val="single"/>
        </w:rPr>
      </w:pPr>
    </w:p>
    <w:p w14:paraId="4E78DA61" w14:textId="77777777" w:rsidR="00001089" w:rsidRPr="00026316" w:rsidRDefault="00001089" w:rsidP="00001089">
      <w:pPr>
        <w:tabs>
          <w:tab w:val="left" w:pos="216"/>
          <w:tab w:val="left" w:pos="432"/>
          <w:tab w:val="left" w:pos="648"/>
          <w:tab w:val="left" w:pos="864"/>
          <w:tab w:val="left" w:pos="1080"/>
          <w:tab w:val="left" w:pos="1296"/>
        </w:tabs>
        <w:jc w:val="both"/>
        <w:rPr>
          <w:spacing w:val="-9"/>
          <w:u w:val="single"/>
        </w:rPr>
      </w:pPr>
      <w:r w:rsidRPr="00073010">
        <w:tab/>
      </w:r>
      <w:r w:rsidRPr="00026316">
        <w:rPr>
          <w:u w:val="single"/>
        </w:rPr>
        <w:t xml:space="preserve">(L) Consistent with </w:t>
      </w:r>
      <w:proofErr w:type="spellStart"/>
      <w:r w:rsidRPr="00026316">
        <w:rPr>
          <w:u w:val="single"/>
        </w:rPr>
        <w:t>R.4</w:t>
      </w:r>
      <w:proofErr w:type="spellEnd"/>
      <w:r>
        <w:rPr>
          <w:u w:val="single"/>
        </w:rPr>
        <w:noBreakHyphen/>
      </w:r>
      <w:r w:rsidRPr="00026316">
        <w:rPr>
          <w:u w:val="single"/>
        </w:rPr>
        <w:t xml:space="preserve">10, Airport Sponsors receiving grants from the State Aviation Fund shall enact a zoning ordinance on all land surrounding the airport under its </w:t>
      </w:r>
      <w:r w:rsidRPr="00026316">
        <w:rPr>
          <w:spacing w:val="-9"/>
          <w:u w:val="single"/>
        </w:rPr>
        <w:t>jurisdiction and to coordinate the same with adjacent jurisdictions so as to conform, at a minimum, to these regulations, where applicable, and other authority and/or criteria of:</w:t>
      </w:r>
    </w:p>
    <w:p w14:paraId="0D5E9229" w14:textId="77777777" w:rsidR="00001089" w:rsidRPr="00026316" w:rsidRDefault="00001089" w:rsidP="00001089">
      <w:pPr>
        <w:tabs>
          <w:tab w:val="left" w:pos="216"/>
          <w:tab w:val="left" w:pos="432"/>
          <w:tab w:val="left" w:pos="648"/>
          <w:tab w:val="left" w:pos="864"/>
          <w:tab w:val="left" w:pos="1080"/>
          <w:tab w:val="left" w:pos="1296"/>
        </w:tabs>
        <w:jc w:val="both"/>
        <w:rPr>
          <w:spacing w:val="-9"/>
          <w:u w:val="single"/>
        </w:rPr>
      </w:pPr>
    </w:p>
    <w:p w14:paraId="0019D6FC" w14:textId="77777777" w:rsidR="00001089" w:rsidRPr="00026316" w:rsidRDefault="00001089" w:rsidP="00001089">
      <w:pPr>
        <w:tabs>
          <w:tab w:val="left" w:pos="216"/>
          <w:tab w:val="left" w:pos="432"/>
          <w:tab w:val="left" w:pos="648"/>
          <w:tab w:val="left" w:pos="864"/>
          <w:tab w:val="left" w:pos="1080"/>
          <w:tab w:val="left" w:pos="1296"/>
        </w:tabs>
        <w:jc w:val="both"/>
        <w:rPr>
          <w:spacing w:val="-9"/>
          <w:u w:val="single"/>
        </w:rPr>
      </w:pPr>
      <w:r w:rsidRPr="00073010">
        <w:rPr>
          <w:color w:val="000000"/>
          <w:spacing w:val="-3"/>
        </w:rPr>
        <w:tab/>
      </w:r>
      <w:r w:rsidRPr="00073010">
        <w:rPr>
          <w:color w:val="000000"/>
          <w:spacing w:val="-3"/>
        </w:rPr>
        <w:tab/>
      </w:r>
      <w:r w:rsidRPr="00026316">
        <w:rPr>
          <w:color w:val="000000"/>
          <w:spacing w:val="-3"/>
          <w:u w:val="single"/>
        </w:rPr>
        <w:t>(1) Section 55</w:t>
      </w:r>
      <w:r>
        <w:rPr>
          <w:color w:val="000000"/>
          <w:spacing w:val="-3"/>
          <w:u w:val="single"/>
        </w:rPr>
        <w:noBreakHyphen/>
      </w:r>
      <w:r w:rsidRPr="00026316">
        <w:rPr>
          <w:color w:val="000000"/>
          <w:spacing w:val="-3"/>
          <w:u w:val="single"/>
        </w:rPr>
        <w:t>1</w:t>
      </w:r>
      <w:r>
        <w:rPr>
          <w:color w:val="000000"/>
          <w:spacing w:val="-3"/>
          <w:u w:val="single"/>
        </w:rPr>
        <w:noBreakHyphen/>
      </w:r>
      <w:r w:rsidRPr="00026316">
        <w:rPr>
          <w:color w:val="000000"/>
          <w:spacing w:val="-3"/>
          <w:u w:val="single"/>
        </w:rPr>
        <w:t>1 et. seq. of the South Carolina Code of Laws, as amended, particularly Chapters 9 and 13 of Title 55 of the Code.</w:t>
      </w:r>
    </w:p>
    <w:p w14:paraId="7A593BD6"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firstLine="450"/>
        <w:jc w:val="both"/>
        <w:rPr>
          <w:color w:val="000000"/>
          <w:spacing w:val="-3"/>
          <w:u w:val="single"/>
        </w:rPr>
      </w:pPr>
    </w:p>
    <w:p w14:paraId="4C598D15"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color w:val="000000"/>
          <w:u w:val="single"/>
        </w:rPr>
      </w:pPr>
      <w:r w:rsidRPr="00073010">
        <w:rPr>
          <w:color w:val="000000"/>
          <w:spacing w:val="-3"/>
        </w:rPr>
        <w:tab/>
      </w:r>
      <w:r w:rsidRPr="00073010">
        <w:rPr>
          <w:color w:val="000000"/>
          <w:spacing w:val="-3"/>
        </w:rPr>
        <w:tab/>
      </w:r>
      <w:r w:rsidRPr="00026316">
        <w:rPr>
          <w:color w:val="000000"/>
          <w:spacing w:val="-3"/>
          <w:u w:val="single"/>
        </w:rPr>
        <w:t xml:space="preserve">(2) Part 77 of the Federal Aviation Regulations addressing the Safe, Efficient Use, and Preservation of the Navigable Airspace, as </w:t>
      </w:r>
      <w:r w:rsidRPr="00026316">
        <w:rPr>
          <w:color w:val="000000"/>
          <w:u w:val="single"/>
        </w:rPr>
        <w:t>amended;</w:t>
      </w:r>
    </w:p>
    <w:p w14:paraId="22864E59"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firstLine="450"/>
        <w:jc w:val="both"/>
        <w:rPr>
          <w:color w:val="000000"/>
          <w:u w:val="single"/>
        </w:rPr>
      </w:pPr>
    </w:p>
    <w:p w14:paraId="15787F81"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r w:rsidRPr="00073010">
        <w:rPr>
          <w:color w:val="000000"/>
          <w:spacing w:val="-9"/>
        </w:rPr>
        <w:tab/>
      </w:r>
      <w:r w:rsidRPr="00073010">
        <w:rPr>
          <w:color w:val="000000"/>
          <w:spacing w:val="-9"/>
        </w:rPr>
        <w:tab/>
      </w:r>
      <w:r w:rsidRPr="00026316">
        <w:rPr>
          <w:color w:val="000000"/>
          <w:spacing w:val="-9"/>
          <w:u w:val="single"/>
        </w:rPr>
        <w:t>(3) FAA Advisory Circular 150/5300</w:t>
      </w:r>
      <w:r>
        <w:rPr>
          <w:color w:val="000000"/>
          <w:spacing w:val="-9"/>
          <w:u w:val="single"/>
        </w:rPr>
        <w:noBreakHyphen/>
      </w:r>
      <w:proofErr w:type="spellStart"/>
      <w:r w:rsidRPr="00026316">
        <w:rPr>
          <w:color w:val="000000"/>
          <w:spacing w:val="-9"/>
          <w:u w:val="single"/>
        </w:rPr>
        <w:t>13B</w:t>
      </w:r>
      <w:proofErr w:type="spellEnd"/>
      <w:r w:rsidRPr="00026316">
        <w:rPr>
          <w:color w:val="000000"/>
          <w:spacing w:val="-9"/>
          <w:u w:val="single"/>
        </w:rPr>
        <w:t>, Airport Design, or successor guidance;</w:t>
      </w:r>
      <w:r w:rsidRPr="00026316">
        <w:rPr>
          <w:u w:val="single"/>
        </w:rPr>
        <w:t xml:space="preserve"> </w:t>
      </w:r>
    </w:p>
    <w:p w14:paraId="4AC0432A"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firstLine="450"/>
        <w:jc w:val="both"/>
        <w:rPr>
          <w:u w:val="single"/>
        </w:rPr>
      </w:pPr>
    </w:p>
    <w:p w14:paraId="4CDD9127"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color w:val="000000"/>
          <w:u w:val="single"/>
        </w:rPr>
      </w:pPr>
      <w:r w:rsidRPr="00073010">
        <w:rPr>
          <w:color w:val="000000"/>
        </w:rPr>
        <w:tab/>
      </w:r>
      <w:r w:rsidRPr="00073010">
        <w:rPr>
          <w:color w:val="000000"/>
        </w:rPr>
        <w:tab/>
      </w:r>
      <w:r w:rsidRPr="00026316">
        <w:rPr>
          <w:color w:val="000000"/>
          <w:u w:val="single"/>
        </w:rPr>
        <w:t xml:space="preserve">(4) FAA </w:t>
      </w:r>
      <w:r w:rsidRPr="00026316">
        <w:rPr>
          <w:color w:val="000000"/>
          <w:spacing w:val="-2"/>
          <w:u w:val="single"/>
        </w:rPr>
        <w:t>Advisory Circular 150/5190</w:t>
      </w:r>
      <w:r>
        <w:rPr>
          <w:color w:val="000000"/>
          <w:spacing w:val="-2"/>
          <w:u w:val="single"/>
        </w:rPr>
        <w:noBreakHyphen/>
      </w:r>
      <w:proofErr w:type="spellStart"/>
      <w:r w:rsidRPr="00026316">
        <w:rPr>
          <w:color w:val="000000"/>
          <w:spacing w:val="-2"/>
          <w:u w:val="single"/>
        </w:rPr>
        <w:t>4A</w:t>
      </w:r>
      <w:proofErr w:type="spellEnd"/>
      <w:r w:rsidRPr="00026316">
        <w:rPr>
          <w:color w:val="000000"/>
          <w:spacing w:val="-2"/>
          <w:u w:val="single"/>
        </w:rPr>
        <w:t xml:space="preserve">, A Model Zoning Ordinance to Limit Height of </w:t>
      </w:r>
      <w:r w:rsidRPr="00026316">
        <w:rPr>
          <w:color w:val="000000"/>
          <w:u w:val="single"/>
        </w:rPr>
        <w:t>Objects Around Airports, or successor guidance; and</w:t>
      </w:r>
    </w:p>
    <w:p w14:paraId="6B165869"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color w:val="000000"/>
          <w:u w:val="single"/>
        </w:rPr>
      </w:pPr>
    </w:p>
    <w:p w14:paraId="534AACC7"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color w:val="000000"/>
          <w:u w:val="single"/>
        </w:rPr>
      </w:pPr>
      <w:r w:rsidRPr="00073010">
        <w:rPr>
          <w:color w:val="000000"/>
        </w:rPr>
        <w:tab/>
      </w:r>
      <w:r w:rsidRPr="00073010">
        <w:rPr>
          <w:color w:val="000000"/>
        </w:rPr>
        <w:tab/>
      </w:r>
      <w:r w:rsidRPr="00026316">
        <w:rPr>
          <w:color w:val="000000"/>
          <w:u w:val="single"/>
        </w:rPr>
        <w:t>(5) FAR Part 150, Airport Noise Compatibility Planning, as amended.</w:t>
      </w:r>
    </w:p>
    <w:p w14:paraId="72D33936"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color w:val="000000"/>
          <w:u w:val="single"/>
        </w:rPr>
      </w:pPr>
    </w:p>
    <w:p w14:paraId="2C46D48A" w14:textId="77777777" w:rsidR="00001089" w:rsidRPr="00026316" w:rsidRDefault="00001089" w:rsidP="00001089">
      <w:pPr>
        <w:shd w:val="clear" w:color="auto" w:fill="FFFFFF"/>
        <w:tabs>
          <w:tab w:val="left" w:pos="-3150"/>
          <w:tab w:val="left" w:pos="216"/>
          <w:tab w:val="left" w:pos="432"/>
          <w:tab w:val="left" w:pos="648"/>
          <w:tab w:val="left" w:pos="864"/>
          <w:tab w:val="left" w:pos="1080"/>
          <w:tab w:val="left" w:pos="1296"/>
          <w:tab w:val="left" w:pos="9540"/>
        </w:tabs>
        <w:ind w:right="-28"/>
        <w:jc w:val="both"/>
        <w:rPr>
          <w:color w:val="000000"/>
          <w:spacing w:val="-8"/>
          <w:u w:val="single"/>
        </w:rPr>
      </w:pPr>
      <w:r w:rsidRPr="00073010">
        <w:rPr>
          <w:color w:val="000000"/>
          <w:spacing w:val="-8"/>
        </w:rPr>
        <w:tab/>
      </w:r>
      <w:r w:rsidRPr="00026316">
        <w:rPr>
          <w:color w:val="000000"/>
          <w:spacing w:val="-8"/>
          <w:u w:val="single"/>
        </w:rPr>
        <w:t xml:space="preserve">(M) </w:t>
      </w:r>
      <w:r w:rsidRPr="00026316">
        <w:rPr>
          <w:u w:val="single"/>
        </w:rPr>
        <w:t>The criteria in the ordinances shall address and limit the following items:</w:t>
      </w:r>
    </w:p>
    <w:p w14:paraId="345478CB" w14:textId="77777777" w:rsidR="00001089" w:rsidRPr="00026316" w:rsidRDefault="00001089" w:rsidP="00001089">
      <w:pPr>
        <w:shd w:val="clear" w:color="auto" w:fill="FFFFFF"/>
        <w:tabs>
          <w:tab w:val="left" w:pos="-3150"/>
          <w:tab w:val="left" w:pos="216"/>
          <w:tab w:val="left" w:pos="432"/>
          <w:tab w:val="left" w:pos="648"/>
          <w:tab w:val="left" w:pos="864"/>
          <w:tab w:val="left" w:pos="1080"/>
          <w:tab w:val="left" w:pos="1296"/>
          <w:tab w:val="left" w:pos="9540"/>
        </w:tabs>
        <w:ind w:left="540" w:right="-29"/>
        <w:jc w:val="both"/>
        <w:rPr>
          <w:u w:val="single"/>
        </w:rPr>
      </w:pPr>
    </w:p>
    <w:p w14:paraId="27AAC23D" w14:textId="77777777" w:rsidR="00001089" w:rsidRPr="00026316" w:rsidRDefault="00001089" w:rsidP="00001089">
      <w:pPr>
        <w:shd w:val="clear" w:color="auto" w:fill="FFFFFF"/>
        <w:tabs>
          <w:tab w:val="left" w:pos="-3150"/>
          <w:tab w:val="left" w:pos="216"/>
          <w:tab w:val="left" w:pos="432"/>
          <w:tab w:val="left" w:pos="648"/>
          <w:tab w:val="left" w:pos="864"/>
          <w:tab w:val="left" w:pos="1080"/>
          <w:tab w:val="left" w:pos="1296"/>
          <w:tab w:val="left" w:pos="9540"/>
        </w:tabs>
        <w:ind w:right="-29"/>
        <w:jc w:val="both"/>
        <w:rPr>
          <w:color w:val="000000"/>
          <w:spacing w:val="-9"/>
          <w:u w:val="single"/>
        </w:rPr>
      </w:pPr>
      <w:r w:rsidRPr="00073010">
        <w:tab/>
      </w:r>
      <w:r w:rsidRPr="00073010">
        <w:tab/>
      </w:r>
      <w:r w:rsidRPr="00026316">
        <w:rPr>
          <w:u w:val="single"/>
        </w:rPr>
        <w:t>(1) The height of objects around airports</w:t>
      </w:r>
      <w:r w:rsidRPr="00026316">
        <w:rPr>
          <w:color w:val="000000"/>
          <w:spacing w:val="-9"/>
          <w:u w:val="single"/>
        </w:rPr>
        <w:t>,</w:t>
      </w:r>
    </w:p>
    <w:p w14:paraId="5CEA645E" w14:textId="77777777" w:rsidR="00001089" w:rsidRPr="00026316" w:rsidRDefault="00001089" w:rsidP="00001089">
      <w:pPr>
        <w:shd w:val="clear" w:color="auto" w:fill="FFFFFF"/>
        <w:tabs>
          <w:tab w:val="left" w:pos="-3150"/>
          <w:tab w:val="left" w:pos="216"/>
          <w:tab w:val="left" w:pos="432"/>
          <w:tab w:val="left" w:pos="648"/>
          <w:tab w:val="left" w:pos="864"/>
          <w:tab w:val="left" w:pos="1080"/>
          <w:tab w:val="left" w:pos="1296"/>
          <w:tab w:val="left" w:pos="9540"/>
        </w:tabs>
        <w:ind w:right="-29"/>
        <w:jc w:val="both"/>
        <w:rPr>
          <w:color w:val="000000"/>
          <w:spacing w:val="-9"/>
          <w:u w:val="single"/>
        </w:rPr>
      </w:pPr>
    </w:p>
    <w:p w14:paraId="27194B8F" w14:textId="77777777" w:rsidR="00001089" w:rsidRPr="00026316" w:rsidRDefault="00001089" w:rsidP="00001089">
      <w:pPr>
        <w:shd w:val="clear" w:color="auto" w:fill="FFFFFF"/>
        <w:tabs>
          <w:tab w:val="left" w:pos="-3150"/>
          <w:tab w:val="left" w:pos="216"/>
          <w:tab w:val="left" w:pos="432"/>
          <w:tab w:val="left" w:pos="648"/>
          <w:tab w:val="left" w:pos="864"/>
          <w:tab w:val="left" w:pos="1080"/>
          <w:tab w:val="left" w:pos="1296"/>
          <w:tab w:val="left" w:pos="9540"/>
        </w:tabs>
        <w:ind w:right="-29"/>
        <w:jc w:val="both"/>
        <w:rPr>
          <w:color w:val="000000"/>
          <w:spacing w:val="-9"/>
          <w:u w:val="single"/>
        </w:rPr>
      </w:pPr>
      <w:r w:rsidRPr="00073010">
        <w:rPr>
          <w:color w:val="000000"/>
          <w:spacing w:val="-9"/>
        </w:rPr>
        <w:tab/>
      </w:r>
      <w:r w:rsidRPr="00073010">
        <w:rPr>
          <w:color w:val="000000"/>
          <w:spacing w:val="-9"/>
        </w:rPr>
        <w:tab/>
      </w:r>
      <w:r w:rsidRPr="00026316">
        <w:rPr>
          <w:color w:val="000000"/>
          <w:spacing w:val="-9"/>
          <w:u w:val="single"/>
        </w:rPr>
        <w:t>(2)</w:t>
      </w:r>
      <w:r>
        <w:rPr>
          <w:color w:val="000000"/>
          <w:spacing w:val="-9"/>
          <w:u w:val="single"/>
        </w:rPr>
        <w:t xml:space="preserve"> </w:t>
      </w:r>
      <w:r w:rsidRPr="00026316">
        <w:rPr>
          <w:u w:val="single"/>
        </w:rPr>
        <w:t>Communication, visibility, and bird strike hazards</w:t>
      </w:r>
      <w:r w:rsidRPr="00026316">
        <w:rPr>
          <w:color w:val="000000"/>
          <w:spacing w:val="-9"/>
          <w:u w:val="single"/>
        </w:rPr>
        <w:t>,</w:t>
      </w:r>
    </w:p>
    <w:p w14:paraId="10746586" w14:textId="77777777" w:rsidR="00001089" w:rsidRPr="00026316" w:rsidRDefault="00001089" w:rsidP="00001089">
      <w:pPr>
        <w:shd w:val="clear" w:color="auto" w:fill="FFFFFF"/>
        <w:tabs>
          <w:tab w:val="left" w:pos="-3150"/>
          <w:tab w:val="left" w:pos="216"/>
          <w:tab w:val="left" w:pos="432"/>
          <w:tab w:val="left" w:pos="648"/>
          <w:tab w:val="left" w:pos="864"/>
          <w:tab w:val="left" w:pos="1080"/>
          <w:tab w:val="left" w:pos="1296"/>
          <w:tab w:val="left" w:pos="9540"/>
        </w:tabs>
        <w:ind w:right="-29"/>
        <w:jc w:val="both"/>
        <w:rPr>
          <w:color w:val="000000"/>
          <w:spacing w:val="-9"/>
          <w:u w:val="single"/>
        </w:rPr>
      </w:pPr>
    </w:p>
    <w:p w14:paraId="5C677E79" w14:textId="77777777" w:rsidR="00001089" w:rsidRPr="00026316" w:rsidRDefault="00001089" w:rsidP="00001089">
      <w:pPr>
        <w:shd w:val="clear" w:color="auto" w:fill="FFFFFF"/>
        <w:tabs>
          <w:tab w:val="left" w:pos="-3150"/>
          <w:tab w:val="left" w:pos="216"/>
          <w:tab w:val="left" w:pos="432"/>
          <w:tab w:val="left" w:pos="648"/>
          <w:tab w:val="left" w:pos="864"/>
          <w:tab w:val="left" w:pos="1080"/>
          <w:tab w:val="left" w:pos="1296"/>
          <w:tab w:val="left" w:pos="9540"/>
        </w:tabs>
        <w:ind w:right="-29"/>
        <w:jc w:val="both"/>
        <w:rPr>
          <w:color w:val="000000"/>
          <w:spacing w:val="-9"/>
          <w:u w:val="single"/>
        </w:rPr>
      </w:pPr>
      <w:r w:rsidRPr="00073010">
        <w:rPr>
          <w:color w:val="000000"/>
          <w:spacing w:val="-9"/>
        </w:rPr>
        <w:tab/>
      </w:r>
      <w:r w:rsidRPr="00073010">
        <w:rPr>
          <w:color w:val="000000"/>
          <w:spacing w:val="-9"/>
        </w:rPr>
        <w:tab/>
      </w:r>
      <w:r w:rsidRPr="00026316">
        <w:rPr>
          <w:u w:val="single"/>
        </w:rPr>
        <w:t>(3) Incompatible land uses in the Runway Protection Zone (</w:t>
      </w:r>
      <w:proofErr w:type="spellStart"/>
      <w:r w:rsidRPr="00026316">
        <w:rPr>
          <w:u w:val="single"/>
        </w:rPr>
        <w:t>RPZ</w:t>
      </w:r>
      <w:proofErr w:type="spellEnd"/>
      <w:r w:rsidRPr="00026316">
        <w:rPr>
          <w:u w:val="single"/>
        </w:rPr>
        <w:t xml:space="preserve">) and the Transition Zone (TZ); and if applicable, incompatible land uses within the 65 </w:t>
      </w:r>
      <w:proofErr w:type="spellStart"/>
      <w:r w:rsidRPr="00026316">
        <w:rPr>
          <w:u w:val="single"/>
        </w:rPr>
        <w:t>DNL</w:t>
      </w:r>
      <w:proofErr w:type="spellEnd"/>
      <w:r w:rsidRPr="00026316">
        <w:rPr>
          <w:u w:val="single"/>
        </w:rPr>
        <w:t xml:space="preserve"> noise contour.</w:t>
      </w:r>
    </w:p>
    <w:p w14:paraId="096BDC06"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4"/>
        <w:jc w:val="both"/>
        <w:rPr>
          <w:u w:val="single"/>
        </w:rPr>
      </w:pPr>
    </w:p>
    <w:p w14:paraId="09E49385"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4"/>
        <w:jc w:val="both"/>
        <w:rPr>
          <w:color w:val="000000"/>
          <w:spacing w:val="-9"/>
          <w:u w:val="single"/>
        </w:rPr>
      </w:pPr>
      <w:r w:rsidRPr="00073010">
        <w:tab/>
      </w:r>
      <w:r w:rsidRPr="00073010">
        <w:tab/>
      </w:r>
      <w:r w:rsidRPr="00026316">
        <w:rPr>
          <w:color w:val="000000"/>
          <w:spacing w:val="-9"/>
          <w:u w:val="single"/>
        </w:rPr>
        <w:t xml:space="preserve">(4) </w:t>
      </w:r>
      <w:r w:rsidRPr="00026316">
        <w:rPr>
          <w:u w:val="single"/>
        </w:rPr>
        <w:t>Airport</w:t>
      </w:r>
      <w:r>
        <w:rPr>
          <w:u w:val="single"/>
        </w:rPr>
        <w:noBreakHyphen/>
      </w:r>
      <w:r w:rsidRPr="00026316">
        <w:rPr>
          <w:u w:val="single"/>
        </w:rPr>
        <w:t xml:space="preserve">related zoning ordinances shall have at least one attached scaled map that clearly illustrates the relevant airspace and land use zones. Airport Sponsors shall submit to </w:t>
      </w:r>
      <w:proofErr w:type="spellStart"/>
      <w:r w:rsidRPr="00026316">
        <w:rPr>
          <w:u w:val="single"/>
        </w:rPr>
        <w:t>SCAC</w:t>
      </w:r>
      <w:proofErr w:type="spellEnd"/>
      <w:r w:rsidRPr="00026316">
        <w:rPr>
          <w:u w:val="single"/>
        </w:rPr>
        <w:t xml:space="preserve"> the current zoning ordinance(s) and attached map(s) related to the airport that have been approved by the local government(s) having jurisdiction on lands surrounding the airport, including pertinent signatures, seals, and dates of ordinances readings</w:t>
      </w:r>
      <w:r w:rsidRPr="00026316">
        <w:rPr>
          <w:color w:val="000000"/>
          <w:spacing w:val="-9"/>
          <w:u w:val="single"/>
        </w:rPr>
        <w:t>.</w:t>
      </w:r>
    </w:p>
    <w:p w14:paraId="20FC17C8"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4"/>
        <w:jc w:val="both"/>
        <w:rPr>
          <w:u w:val="single"/>
        </w:rPr>
      </w:pPr>
    </w:p>
    <w:p w14:paraId="02290B8F"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r w:rsidRPr="00073010">
        <w:rPr>
          <w:color w:val="000000"/>
          <w:spacing w:val="-8"/>
        </w:rPr>
        <w:tab/>
      </w:r>
      <w:r w:rsidRPr="00026316">
        <w:rPr>
          <w:color w:val="000000"/>
          <w:spacing w:val="-8"/>
          <w:u w:val="single"/>
        </w:rPr>
        <w:t xml:space="preserve">(N) </w:t>
      </w:r>
      <w:r w:rsidRPr="00026316">
        <w:rPr>
          <w:u w:val="single"/>
        </w:rPr>
        <w:t>The Airport Sponsor shall develop procedures and coordinate with jurisdictions adjacent to their public use airport(s) necessary to comply with Section 55</w:t>
      </w:r>
      <w:r>
        <w:rPr>
          <w:u w:val="single"/>
        </w:rPr>
        <w:noBreakHyphen/>
      </w:r>
      <w:r w:rsidRPr="00026316">
        <w:rPr>
          <w:u w:val="single"/>
        </w:rPr>
        <w:t>13</w:t>
      </w:r>
      <w:r>
        <w:rPr>
          <w:u w:val="single"/>
        </w:rPr>
        <w:noBreakHyphen/>
      </w:r>
      <w:r w:rsidRPr="00026316">
        <w:rPr>
          <w:u w:val="single"/>
        </w:rPr>
        <w:t>5 of the South Carolina Code of Laws, as amended, regarding land use in the vicinity of the Sponsor</w:t>
      </w:r>
      <w:r w:rsidRPr="00073010">
        <w:rPr>
          <w:u w:val="single"/>
        </w:rPr>
        <w:t>’</w:t>
      </w:r>
      <w:r w:rsidRPr="00026316">
        <w:rPr>
          <w:u w:val="single"/>
        </w:rPr>
        <w:t>s airports.</w:t>
      </w:r>
    </w:p>
    <w:p w14:paraId="7BAD0D64"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p>
    <w:p w14:paraId="38E7A81F"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4"/>
        <w:jc w:val="both"/>
        <w:rPr>
          <w:u w:val="single"/>
        </w:rPr>
      </w:pPr>
      <w:r w:rsidRPr="00073010">
        <w:rPr>
          <w:color w:val="000000"/>
        </w:rPr>
        <w:lastRenderedPageBreak/>
        <w:tab/>
      </w:r>
      <w:r w:rsidRPr="00026316">
        <w:rPr>
          <w:color w:val="000000"/>
          <w:u w:val="single"/>
        </w:rPr>
        <w:t xml:space="preserve">(O) </w:t>
      </w:r>
      <w:r w:rsidRPr="00026316">
        <w:rPr>
          <w:u w:val="single"/>
        </w:rPr>
        <w:t xml:space="preserve">Airport Sponsors shall submit an Airport Layout Plan (ALP) to </w:t>
      </w:r>
      <w:proofErr w:type="spellStart"/>
      <w:r w:rsidRPr="00026316">
        <w:rPr>
          <w:u w:val="single"/>
        </w:rPr>
        <w:t>SCAC</w:t>
      </w:r>
      <w:proofErr w:type="spellEnd"/>
      <w:r w:rsidRPr="00026316">
        <w:rPr>
          <w:u w:val="single"/>
        </w:rPr>
        <w:t xml:space="preserve"> for approval and maintain a current ALP, showing existing and future landing areas and associated taxiways, pertinent approach surface dimensions and slopes, Runway Protection Zones, and building areas. The Sponsor will conform to the current ALP in any future improvements or changes at the Airport. The Sponsor shall furnish </w:t>
      </w:r>
      <w:proofErr w:type="spellStart"/>
      <w:r w:rsidRPr="00026316">
        <w:rPr>
          <w:u w:val="single"/>
        </w:rPr>
        <w:t>SCAC</w:t>
      </w:r>
      <w:proofErr w:type="spellEnd"/>
      <w:r w:rsidRPr="00026316">
        <w:rPr>
          <w:u w:val="single"/>
        </w:rPr>
        <w:t xml:space="preserve"> a current Airport Layout Plan and property plats in all of the following formats, or they shall provide appropriate documentation in an alternate format acceptable to the </w:t>
      </w:r>
      <w:proofErr w:type="spellStart"/>
      <w:r w:rsidRPr="00026316">
        <w:rPr>
          <w:u w:val="single"/>
        </w:rPr>
        <w:t>SCAC</w:t>
      </w:r>
      <w:proofErr w:type="spellEnd"/>
      <w:r w:rsidRPr="00026316">
        <w:rPr>
          <w:u w:val="single"/>
        </w:rPr>
        <w:t>:</w:t>
      </w:r>
    </w:p>
    <w:p w14:paraId="2A29824F"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4"/>
        <w:jc w:val="both"/>
        <w:rPr>
          <w:u w:val="single"/>
        </w:rPr>
      </w:pPr>
    </w:p>
    <w:p w14:paraId="1578CA66"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4"/>
        <w:jc w:val="both"/>
        <w:rPr>
          <w:u w:val="single"/>
        </w:rPr>
      </w:pPr>
      <w:r w:rsidRPr="00073010">
        <w:rPr>
          <w:color w:val="000000"/>
          <w:spacing w:val="-11"/>
        </w:rPr>
        <w:tab/>
      </w:r>
      <w:r w:rsidRPr="00073010">
        <w:rPr>
          <w:color w:val="000000"/>
          <w:spacing w:val="-11"/>
        </w:rPr>
        <w:tab/>
      </w:r>
      <w:r w:rsidRPr="00026316">
        <w:rPr>
          <w:color w:val="000000"/>
          <w:spacing w:val="-11"/>
          <w:u w:val="single"/>
        </w:rPr>
        <w:t xml:space="preserve">(1) </w:t>
      </w:r>
      <w:r w:rsidRPr="00026316">
        <w:rPr>
          <w:u w:val="single"/>
        </w:rPr>
        <w:t>Paper of at least 24</w:t>
      </w:r>
      <w:r>
        <w:rPr>
          <w:u w:val="single"/>
        </w:rPr>
        <w:noBreakHyphen/>
      </w:r>
      <w:r w:rsidRPr="00026316">
        <w:rPr>
          <w:u w:val="single"/>
        </w:rPr>
        <w:t>inch by 36</w:t>
      </w:r>
      <w:r>
        <w:rPr>
          <w:u w:val="single"/>
        </w:rPr>
        <w:noBreakHyphen/>
      </w:r>
      <w:r w:rsidRPr="00026316">
        <w:rPr>
          <w:u w:val="single"/>
        </w:rPr>
        <w:t>inch size sheet(s);</w:t>
      </w:r>
    </w:p>
    <w:p w14:paraId="55F95949"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left="648" w:firstLine="202"/>
        <w:jc w:val="both"/>
        <w:rPr>
          <w:color w:val="000000"/>
          <w:spacing w:val="-12"/>
          <w:u w:val="single"/>
        </w:rPr>
      </w:pPr>
    </w:p>
    <w:p w14:paraId="59E32221"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u w:val="single"/>
        </w:rPr>
      </w:pPr>
      <w:r w:rsidRPr="00073010">
        <w:rPr>
          <w:color w:val="000000"/>
          <w:spacing w:val="-12"/>
        </w:rPr>
        <w:tab/>
      </w:r>
      <w:r w:rsidRPr="00073010">
        <w:rPr>
          <w:color w:val="000000"/>
          <w:spacing w:val="-12"/>
        </w:rPr>
        <w:tab/>
      </w:r>
      <w:r w:rsidRPr="00026316">
        <w:rPr>
          <w:color w:val="000000"/>
          <w:spacing w:val="-12"/>
          <w:u w:val="single"/>
        </w:rPr>
        <w:t xml:space="preserve">(2) </w:t>
      </w:r>
      <w:r w:rsidRPr="00026316">
        <w:rPr>
          <w:u w:val="single"/>
        </w:rPr>
        <w:t>Portable Document Format (PDF) electronic file(s);</w:t>
      </w:r>
    </w:p>
    <w:p w14:paraId="79A1394E" w14:textId="77777777" w:rsidR="00001089" w:rsidRPr="00026316" w:rsidRDefault="00001089" w:rsidP="00001089">
      <w:pPr>
        <w:shd w:val="clear" w:color="auto" w:fill="FFFFFF"/>
        <w:tabs>
          <w:tab w:val="left" w:pos="216"/>
          <w:tab w:val="left" w:pos="432"/>
          <w:tab w:val="left" w:pos="648"/>
          <w:tab w:val="left" w:pos="864"/>
          <w:tab w:val="left" w:pos="1080"/>
          <w:tab w:val="left" w:pos="1296"/>
        </w:tabs>
        <w:jc w:val="both"/>
        <w:rPr>
          <w:color w:val="000000"/>
          <w:u w:val="single"/>
        </w:rPr>
      </w:pPr>
    </w:p>
    <w:p w14:paraId="39206610" w14:textId="77777777" w:rsidR="00001089" w:rsidRPr="00026316" w:rsidRDefault="00001089" w:rsidP="00001089">
      <w:pPr>
        <w:shd w:val="clear" w:color="auto" w:fill="FFFFFF"/>
        <w:tabs>
          <w:tab w:val="left" w:pos="-2160"/>
          <w:tab w:val="left" w:pos="216"/>
          <w:tab w:val="left" w:pos="432"/>
          <w:tab w:val="left" w:pos="648"/>
          <w:tab w:val="left" w:pos="864"/>
          <w:tab w:val="left" w:pos="1080"/>
          <w:tab w:val="left" w:pos="1296"/>
        </w:tabs>
        <w:ind w:right="480"/>
        <w:jc w:val="both"/>
        <w:rPr>
          <w:u w:val="single"/>
        </w:rPr>
      </w:pPr>
      <w:r w:rsidRPr="00073010">
        <w:rPr>
          <w:color w:val="000000"/>
          <w:spacing w:val="-12"/>
        </w:rPr>
        <w:tab/>
      </w:r>
      <w:r w:rsidRPr="00073010">
        <w:rPr>
          <w:color w:val="000000"/>
          <w:spacing w:val="-12"/>
        </w:rPr>
        <w:tab/>
      </w:r>
      <w:r w:rsidRPr="00026316">
        <w:rPr>
          <w:color w:val="000000"/>
          <w:spacing w:val="-12"/>
          <w:u w:val="single"/>
        </w:rPr>
        <w:t xml:space="preserve">(3) </w:t>
      </w:r>
      <w:r w:rsidRPr="00026316">
        <w:rPr>
          <w:u w:val="single"/>
        </w:rPr>
        <w:t>GIS shape</w:t>
      </w:r>
      <w:r>
        <w:rPr>
          <w:u w:val="single"/>
        </w:rPr>
        <w:noBreakHyphen/>
      </w:r>
      <w:r w:rsidRPr="00026316">
        <w:rPr>
          <w:u w:val="single"/>
        </w:rPr>
        <w:t>file(s) or geodatabase in South Carolina State Plane coordinates;</w:t>
      </w:r>
    </w:p>
    <w:p w14:paraId="2AF8500D" w14:textId="77777777" w:rsidR="00001089" w:rsidRPr="00026316" w:rsidRDefault="00001089" w:rsidP="00001089">
      <w:pPr>
        <w:shd w:val="clear" w:color="auto" w:fill="FFFFFF"/>
        <w:tabs>
          <w:tab w:val="left" w:pos="-2160"/>
          <w:tab w:val="left" w:pos="216"/>
          <w:tab w:val="left" w:pos="432"/>
          <w:tab w:val="left" w:pos="648"/>
          <w:tab w:val="left" w:pos="864"/>
          <w:tab w:val="left" w:pos="1080"/>
          <w:tab w:val="left" w:pos="1296"/>
        </w:tabs>
        <w:ind w:right="480" w:firstLine="450"/>
        <w:jc w:val="both"/>
        <w:rPr>
          <w:color w:val="000000"/>
          <w:spacing w:val="-12"/>
          <w:u w:val="single"/>
        </w:rPr>
      </w:pPr>
    </w:p>
    <w:p w14:paraId="1323CD34" w14:textId="77777777" w:rsidR="00001089" w:rsidRPr="00026316" w:rsidRDefault="00001089" w:rsidP="00001089">
      <w:pPr>
        <w:shd w:val="clear" w:color="auto" w:fill="FFFFFF"/>
        <w:tabs>
          <w:tab w:val="left" w:pos="-2160"/>
          <w:tab w:val="left" w:pos="216"/>
          <w:tab w:val="left" w:pos="432"/>
          <w:tab w:val="left" w:pos="648"/>
          <w:tab w:val="left" w:pos="864"/>
          <w:tab w:val="left" w:pos="1080"/>
          <w:tab w:val="left" w:pos="1296"/>
        </w:tabs>
        <w:ind w:right="480"/>
        <w:jc w:val="both"/>
        <w:rPr>
          <w:u w:val="single"/>
        </w:rPr>
      </w:pPr>
      <w:r w:rsidRPr="00073010">
        <w:rPr>
          <w:color w:val="000000"/>
          <w:spacing w:val="-12"/>
        </w:rPr>
        <w:tab/>
      </w:r>
      <w:r w:rsidRPr="00073010">
        <w:rPr>
          <w:color w:val="000000"/>
          <w:spacing w:val="-12"/>
        </w:rPr>
        <w:tab/>
      </w:r>
      <w:r w:rsidRPr="00026316">
        <w:rPr>
          <w:color w:val="000000"/>
          <w:spacing w:val="-12"/>
          <w:u w:val="single"/>
        </w:rPr>
        <w:t xml:space="preserve">(4) </w:t>
      </w:r>
      <w:r w:rsidRPr="00026316">
        <w:rPr>
          <w:u w:val="single"/>
        </w:rPr>
        <w:t>CAD DWG file(s) in South Carolina State Plane coordinates (International feet).</w:t>
      </w:r>
    </w:p>
    <w:p w14:paraId="5F840C7F" w14:textId="77777777" w:rsidR="00001089" w:rsidRPr="00026316" w:rsidRDefault="00001089" w:rsidP="00001089">
      <w:pPr>
        <w:shd w:val="clear" w:color="auto" w:fill="FFFFFF"/>
        <w:tabs>
          <w:tab w:val="left" w:pos="-2160"/>
          <w:tab w:val="left" w:pos="216"/>
          <w:tab w:val="left" w:pos="432"/>
          <w:tab w:val="left" w:pos="648"/>
          <w:tab w:val="left" w:pos="864"/>
          <w:tab w:val="left" w:pos="1080"/>
          <w:tab w:val="left" w:pos="1296"/>
        </w:tabs>
        <w:ind w:right="480"/>
        <w:jc w:val="both"/>
        <w:rPr>
          <w:u w:val="single"/>
        </w:rPr>
      </w:pPr>
    </w:p>
    <w:p w14:paraId="67E03E59"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8"/>
        <w:jc w:val="both"/>
        <w:rPr>
          <w:u w:val="single"/>
        </w:rPr>
      </w:pPr>
      <w:r w:rsidRPr="00073010">
        <w:rPr>
          <w:color w:val="000000"/>
          <w:spacing w:val="-13"/>
        </w:rPr>
        <w:tab/>
      </w:r>
      <w:r w:rsidRPr="00073010">
        <w:rPr>
          <w:color w:val="000000"/>
          <w:spacing w:val="-13"/>
        </w:rPr>
        <w:tab/>
      </w:r>
      <w:r w:rsidRPr="00026316">
        <w:rPr>
          <w:color w:val="000000"/>
          <w:spacing w:val="-13"/>
          <w:u w:val="single"/>
        </w:rPr>
        <w:t xml:space="preserve">(5) </w:t>
      </w:r>
      <w:r w:rsidRPr="00026316">
        <w:rPr>
          <w:u w:val="single"/>
        </w:rPr>
        <w:t xml:space="preserve">The Sponsor shall be responsible for furnishing to the </w:t>
      </w:r>
      <w:proofErr w:type="spellStart"/>
      <w:r w:rsidRPr="00026316">
        <w:rPr>
          <w:u w:val="single"/>
        </w:rPr>
        <w:t>SCAC</w:t>
      </w:r>
      <w:proofErr w:type="spellEnd"/>
      <w:r w:rsidRPr="00026316">
        <w:rPr>
          <w:u w:val="single"/>
        </w:rPr>
        <w:t xml:space="preserve"> such documents, data, and/or electronic files as is necessary to keep the ALP, State Airport System Plan, and related </w:t>
      </w:r>
      <w:proofErr w:type="spellStart"/>
      <w:r w:rsidRPr="00026316">
        <w:rPr>
          <w:u w:val="single"/>
        </w:rPr>
        <w:t>SCAC</w:t>
      </w:r>
      <w:proofErr w:type="spellEnd"/>
      <w:r w:rsidRPr="00026316">
        <w:rPr>
          <w:u w:val="single"/>
        </w:rPr>
        <w:t xml:space="preserve"> records and databases up to date.</w:t>
      </w:r>
    </w:p>
    <w:p w14:paraId="20C4D0D9"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28"/>
        <w:jc w:val="both"/>
        <w:rPr>
          <w:u w:val="single"/>
        </w:rPr>
      </w:pPr>
    </w:p>
    <w:p w14:paraId="398CD99E"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36"/>
        <w:jc w:val="both"/>
        <w:rPr>
          <w:color w:val="000000"/>
          <w:spacing w:val="-24"/>
          <w:u w:val="single"/>
        </w:rPr>
      </w:pPr>
      <w:r w:rsidRPr="00073010">
        <w:rPr>
          <w:color w:val="000000"/>
          <w:spacing w:val="-13"/>
        </w:rPr>
        <w:tab/>
      </w:r>
      <w:r w:rsidRPr="00026316">
        <w:rPr>
          <w:color w:val="000000"/>
          <w:spacing w:val="-13"/>
          <w:u w:val="single"/>
        </w:rPr>
        <w:t xml:space="preserve">(P) </w:t>
      </w:r>
      <w:r w:rsidRPr="00026316">
        <w:rPr>
          <w:u w:val="single"/>
        </w:rPr>
        <w:t xml:space="preserve">The Sponsor will furnish a set of "As Built Plans" or "Record Drawings" for each grant funded project to the </w:t>
      </w:r>
      <w:proofErr w:type="spellStart"/>
      <w:r w:rsidRPr="00026316">
        <w:rPr>
          <w:u w:val="single"/>
        </w:rPr>
        <w:t>SCAC</w:t>
      </w:r>
      <w:proofErr w:type="spellEnd"/>
      <w:r w:rsidRPr="00026316">
        <w:rPr>
          <w:color w:val="000000"/>
          <w:spacing w:val="-14"/>
          <w:u w:val="single"/>
        </w:rPr>
        <w:t xml:space="preserve"> </w:t>
      </w:r>
      <w:r w:rsidRPr="00026316">
        <w:rPr>
          <w:u w:val="single"/>
        </w:rPr>
        <w:t>within ninety (90) days after completion of such project. The Sponsor shall submit these documents, at a minimum, in both paper and PDF electronic file formats and, if requested, CAD DWG file format or other format required by the Commission.</w:t>
      </w:r>
      <w:r w:rsidRPr="00026316">
        <w:rPr>
          <w:color w:val="000000"/>
          <w:spacing w:val="-24"/>
          <w:u w:val="single"/>
        </w:rPr>
        <w:t xml:space="preserve"> </w:t>
      </w:r>
    </w:p>
    <w:p w14:paraId="6B85527F"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74BAB2A4" w14:textId="77777777" w:rsidR="00001089" w:rsidRPr="00026316" w:rsidRDefault="00001089" w:rsidP="00001089">
      <w:pPr>
        <w:tabs>
          <w:tab w:val="left" w:pos="216"/>
          <w:tab w:val="left" w:pos="432"/>
          <w:tab w:val="left" w:pos="648"/>
          <w:tab w:val="left" w:pos="864"/>
          <w:tab w:val="left" w:pos="1080"/>
          <w:tab w:val="left" w:pos="1296"/>
        </w:tabs>
        <w:jc w:val="both"/>
        <w:rPr>
          <w:spacing w:val="-24"/>
          <w:u w:val="single"/>
        </w:rPr>
      </w:pPr>
      <w:r w:rsidRPr="00073010">
        <w:tab/>
      </w:r>
      <w:r w:rsidRPr="00026316">
        <w:rPr>
          <w:u w:val="single"/>
        </w:rPr>
        <w:t xml:space="preserve">(Q) If applicable, the Airport Sponsor shall provide a qualified Resident Inspector who will be responsible for the approval </w:t>
      </w:r>
      <w:r w:rsidRPr="00026316">
        <w:rPr>
          <w:spacing w:val="-10"/>
          <w:u w:val="single"/>
        </w:rPr>
        <w:t xml:space="preserve">of all materials and workmanship and will maintain a daily project diary, submit weekly </w:t>
      </w:r>
      <w:r w:rsidRPr="00026316">
        <w:rPr>
          <w:spacing w:val="-9"/>
          <w:u w:val="single"/>
        </w:rPr>
        <w:t xml:space="preserve">progress reports to the </w:t>
      </w:r>
      <w:proofErr w:type="spellStart"/>
      <w:r w:rsidRPr="00026316">
        <w:rPr>
          <w:spacing w:val="-9"/>
          <w:u w:val="single"/>
        </w:rPr>
        <w:t>SCAC</w:t>
      </w:r>
      <w:proofErr w:type="spellEnd"/>
      <w:r w:rsidRPr="00026316">
        <w:rPr>
          <w:spacing w:val="-9"/>
          <w:u w:val="single"/>
        </w:rPr>
        <w:t xml:space="preserve">, and maintain and provide documentation and certification to the </w:t>
      </w:r>
      <w:proofErr w:type="spellStart"/>
      <w:r w:rsidRPr="00026316">
        <w:rPr>
          <w:spacing w:val="-14"/>
          <w:u w:val="single"/>
        </w:rPr>
        <w:t>SCAC</w:t>
      </w:r>
      <w:proofErr w:type="spellEnd"/>
      <w:r w:rsidRPr="00026316">
        <w:rPr>
          <w:spacing w:val="-14"/>
          <w:u w:val="single"/>
        </w:rPr>
        <w:t xml:space="preserve"> that the work and materials comply with the plans and specifications. The requirement </w:t>
      </w:r>
      <w:r w:rsidRPr="00026316">
        <w:rPr>
          <w:spacing w:val="-12"/>
          <w:u w:val="single"/>
        </w:rPr>
        <w:t xml:space="preserve">for a Resident Inspector does not apply to projects under the direct control and supervision of an independent South Carolina Registered Professional Engineer, South Carolina Licensed Architect, or construction manager hired by </w:t>
      </w:r>
      <w:r w:rsidRPr="00026316">
        <w:rPr>
          <w:spacing w:val="-10"/>
          <w:u w:val="single"/>
        </w:rPr>
        <w:t xml:space="preserve">the Sponsor, in which event the Sponsor agrees to contractually obligate the independent </w:t>
      </w:r>
      <w:r w:rsidRPr="00026316">
        <w:rPr>
          <w:spacing w:val="-3"/>
          <w:u w:val="single"/>
        </w:rPr>
        <w:t xml:space="preserve">Professional Engineer, Architect, or construction manager to assume responsibilities, </w:t>
      </w:r>
      <w:r w:rsidRPr="00026316">
        <w:rPr>
          <w:u w:val="single"/>
        </w:rPr>
        <w:t xml:space="preserve">including, but not limited to, quality assurance as to materials and workmanship, and </w:t>
      </w:r>
      <w:r w:rsidRPr="00026316">
        <w:rPr>
          <w:spacing w:val="-4"/>
          <w:u w:val="single"/>
        </w:rPr>
        <w:t xml:space="preserve">certification to </w:t>
      </w:r>
      <w:proofErr w:type="spellStart"/>
      <w:r w:rsidRPr="00026316">
        <w:rPr>
          <w:spacing w:val="-4"/>
          <w:u w:val="single"/>
        </w:rPr>
        <w:t>SCAC</w:t>
      </w:r>
      <w:proofErr w:type="spellEnd"/>
      <w:r w:rsidRPr="00026316">
        <w:rPr>
          <w:spacing w:val="-4"/>
          <w:u w:val="single"/>
        </w:rPr>
        <w:t xml:space="preserve"> that work and materials comply with plans and specifications.</w:t>
      </w:r>
    </w:p>
    <w:p w14:paraId="39643BFC"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555DF682"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26316">
        <w:rPr>
          <w:u w:val="single"/>
        </w:rPr>
        <w:t xml:space="preserve">(R) If applicable, as a condition precedent to the award of any contract for a grant from the </w:t>
      </w:r>
      <w:proofErr w:type="spellStart"/>
      <w:r w:rsidRPr="00026316">
        <w:rPr>
          <w:u w:val="single"/>
        </w:rPr>
        <w:t>SCAC</w:t>
      </w:r>
      <w:proofErr w:type="spellEnd"/>
      <w:r w:rsidRPr="00026316">
        <w:rPr>
          <w:u w:val="single"/>
        </w:rPr>
        <w:t>, the grantee is responsible to ensure that an Affidavit of Non</w:t>
      </w:r>
      <w:r>
        <w:rPr>
          <w:u w:val="single"/>
        </w:rPr>
        <w:noBreakHyphen/>
      </w:r>
      <w:r w:rsidRPr="00026316">
        <w:rPr>
          <w:u w:val="single"/>
        </w:rPr>
        <w:t>Collusion consistent with the requirements of South Carolina Code Section 39</w:t>
      </w:r>
      <w:r>
        <w:rPr>
          <w:u w:val="single"/>
        </w:rPr>
        <w:noBreakHyphen/>
      </w:r>
      <w:r w:rsidRPr="00026316">
        <w:rPr>
          <w:u w:val="single"/>
        </w:rPr>
        <w:t>3</w:t>
      </w:r>
      <w:r>
        <w:rPr>
          <w:u w:val="single"/>
        </w:rPr>
        <w:noBreakHyphen/>
      </w:r>
      <w:r w:rsidRPr="00026316">
        <w:rPr>
          <w:u w:val="single"/>
        </w:rPr>
        <w:t>10, et seq. as amended, 39</w:t>
      </w:r>
      <w:r>
        <w:rPr>
          <w:u w:val="single"/>
        </w:rPr>
        <w:noBreakHyphen/>
      </w:r>
      <w:r w:rsidRPr="00026316">
        <w:rPr>
          <w:u w:val="single"/>
        </w:rPr>
        <w:t>5</w:t>
      </w:r>
      <w:r>
        <w:rPr>
          <w:u w:val="single"/>
        </w:rPr>
        <w:noBreakHyphen/>
      </w:r>
      <w:r w:rsidRPr="00026316">
        <w:rPr>
          <w:u w:val="single"/>
        </w:rPr>
        <w:t xml:space="preserve">10, et seq. as amended, and Federal Law 15 U. S. Code, Section 1, as amended, is filed with the </w:t>
      </w:r>
      <w:proofErr w:type="spellStart"/>
      <w:r w:rsidRPr="00026316">
        <w:rPr>
          <w:u w:val="single"/>
        </w:rPr>
        <w:t>SCAC</w:t>
      </w:r>
      <w:proofErr w:type="spellEnd"/>
      <w:r w:rsidRPr="00026316">
        <w:rPr>
          <w:u w:val="single"/>
        </w:rPr>
        <w:t xml:space="preserve"> prior to acceptance of grant funds. The Affidavit is designed to ensure that any bids received by the Sponsor under this grant shall be competitive and free of collusion. Such affidavit shall be executed by or on behalf of any person, firm, association, or corporation submitting a bid on any such contract to be awarded. The sworn statement shall certify that such a person, firm, association, or corporation submitting a bid on any such contract to be awarded has not, either directly or indirectly, entered into an agreement, participated in any collusion, or otherwise taken any action in restraint of free competitive bidding in connection with such contract. The sworn statement shall be in the form of an affidavit executed and sworn to be the bidder before a person who is authorized by the laws of the state to administer oaths. The original of such sworn statement shall also include a provision to the effect that all legal formalities required for the proper execution of affidavits have been met. It shall not be a defense to such charge of perjury that said formalities required for the proper execution of affidavits pursuant to state law have been complied with. Thereafter, in any prosecution against any person, firm, association, or corporation for perjury committed in the submission of said affidavits, it shall not be a defense to such charge of perjury that said formalities were not in fact complied with. The Airport </w:t>
      </w:r>
      <w:r w:rsidRPr="00026316">
        <w:rPr>
          <w:u w:val="single"/>
        </w:rPr>
        <w:lastRenderedPageBreak/>
        <w:t>Sponsor, as part of this grant, agrees to require an affidavit of non</w:t>
      </w:r>
      <w:r>
        <w:rPr>
          <w:u w:val="single"/>
        </w:rPr>
        <w:noBreakHyphen/>
      </w:r>
      <w:r w:rsidRPr="00026316">
        <w:rPr>
          <w:u w:val="single"/>
        </w:rPr>
        <w:t xml:space="preserve">collusion of the prospective bidder in a form suitable to the </w:t>
      </w:r>
      <w:proofErr w:type="spellStart"/>
      <w:r w:rsidRPr="00026316">
        <w:rPr>
          <w:u w:val="single"/>
        </w:rPr>
        <w:t>SCAC</w:t>
      </w:r>
      <w:proofErr w:type="spellEnd"/>
      <w:r w:rsidRPr="00026316">
        <w:rPr>
          <w:u w:val="single"/>
        </w:rPr>
        <w:t>.</w:t>
      </w:r>
    </w:p>
    <w:p w14:paraId="10C6A967"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305D9588"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8"/>
        <w:jc w:val="both"/>
        <w:rPr>
          <w:color w:val="000000"/>
          <w:spacing w:val="-15"/>
          <w:u w:val="single"/>
        </w:rPr>
      </w:pPr>
      <w:r w:rsidRPr="00073010">
        <w:rPr>
          <w:color w:val="000000"/>
          <w:spacing w:val="-2"/>
        </w:rPr>
        <w:tab/>
      </w:r>
      <w:r w:rsidRPr="00026316">
        <w:rPr>
          <w:color w:val="000000"/>
          <w:spacing w:val="-2"/>
          <w:u w:val="single"/>
        </w:rPr>
        <w:t xml:space="preserve">(S) The Airport Sponsor shall also covenant and agree to disburse funds derived from the </w:t>
      </w:r>
      <w:proofErr w:type="spellStart"/>
      <w:r w:rsidRPr="00026316">
        <w:rPr>
          <w:color w:val="000000"/>
          <w:spacing w:val="-2"/>
          <w:u w:val="single"/>
        </w:rPr>
        <w:t>SCAC</w:t>
      </w:r>
      <w:proofErr w:type="spellEnd"/>
      <w:r w:rsidRPr="00026316">
        <w:rPr>
          <w:color w:val="000000"/>
          <w:spacing w:val="-2"/>
          <w:u w:val="single"/>
        </w:rPr>
        <w:t xml:space="preserve"> solely in aid of a </w:t>
      </w:r>
      <w:r w:rsidRPr="00026316">
        <w:rPr>
          <w:color w:val="000000"/>
          <w:spacing w:val="-5"/>
          <w:u w:val="single"/>
        </w:rPr>
        <w:t xml:space="preserve">project on the terms and conditions stated in these regulations and a Grant Agreement. The Airport Sponsor will obtain an audit </w:t>
      </w:r>
      <w:r w:rsidRPr="00026316">
        <w:rPr>
          <w:color w:val="000000"/>
          <w:spacing w:val="-2"/>
          <w:u w:val="single"/>
        </w:rPr>
        <w:t>to comply with the Single Audit Act of 1984, Public Law 98</w:t>
      </w:r>
      <w:r>
        <w:rPr>
          <w:color w:val="000000"/>
          <w:spacing w:val="-2"/>
          <w:u w:val="single"/>
        </w:rPr>
        <w:noBreakHyphen/>
      </w:r>
      <w:r w:rsidRPr="00026316">
        <w:rPr>
          <w:color w:val="000000"/>
          <w:spacing w:val="-2"/>
          <w:u w:val="single"/>
        </w:rPr>
        <w:t xml:space="preserve">502 and the implementing </w:t>
      </w:r>
      <w:r w:rsidRPr="00026316">
        <w:rPr>
          <w:color w:val="000000"/>
          <w:spacing w:val="-3"/>
          <w:u w:val="single"/>
        </w:rPr>
        <w:t>guidelines set forth in Office of Management and Budget Circular A</w:t>
      </w:r>
      <w:r>
        <w:rPr>
          <w:color w:val="000000"/>
          <w:spacing w:val="-3"/>
          <w:u w:val="single"/>
        </w:rPr>
        <w:noBreakHyphen/>
      </w:r>
      <w:r w:rsidRPr="00026316">
        <w:rPr>
          <w:color w:val="000000"/>
          <w:spacing w:val="-3"/>
          <w:u w:val="single"/>
        </w:rPr>
        <w:t xml:space="preserve">128 for any fiscal year in which any project funds are expended. The Sponsor shall forward to the </w:t>
      </w:r>
      <w:proofErr w:type="spellStart"/>
      <w:r w:rsidRPr="00026316">
        <w:rPr>
          <w:color w:val="000000"/>
          <w:spacing w:val="-3"/>
          <w:u w:val="single"/>
        </w:rPr>
        <w:t>SCAC</w:t>
      </w:r>
      <w:proofErr w:type="spellEnd"/>
      <w:r w:rsidRPr="00026316">
        <w:rPr>
          <w:color w:val="000000"/>
          <w:spacing w:val="-3"/>
          <w:u w:val="single"/>
        </w:rPr>
        <w:t xml:space="preserve"> a copy </w:t>
      </w:r>
      <w:r w:rsidRPr="00026316">
        <w:rPr>
          <w:color w:val="000000"/>
          <w:spacing w:val="-1"/>
          <w:u w:val="single"/>
        </w:rPr>
        <w:t xml:space="preserve">of the resulting audit reports along with a plan for corrective action for any findings or </w:t>
      </w:r>
      <w:r w:rsidRPr="00026316">
        <w:rPr>
          <w:color w:val="000000"/>
          <w:spacing w:val="-4"/>
          <w:u w:val="single"/>
        </w:rPr>
        <w:t>questioned costs related to the project within thirty (30) days after the audit report is issued.</w:t>
      </w:r>
    </w:p>
    <w:p w14:paraId="113E5654" w14:textId="77777777" w:rsidR="00001089" w:rsidRPr="00026316" w:rsidRDefault="00001089" w:rsidP="00001089">
      <w:pPr>
        <w:tabs>
          <w:tab w:val="left" w:pos="216"/>
          <w:tab w:val="left" w:pos="432"/>
          <w:tab w:val="left" w:pos="648"/>
          <w:tab w:val="left" w:pos="864"/>
          <w:tab w:val="left" w:pos="1080"/>
          <w:tab w:val="left" w:pos="1296"/>
        </w:tabs>
        <w:jc w:val="both"/>
        <w:rPr>
          <w:spacing w:val="-6"/>
          <w:u w:val="single"/>
        </w:rPr>
      </w:pPr>
    </w:p>
    <w:p w14:paraId="1F8298C7" w14:textId="77777777" w:rsidR="00001089" w:rsidRPr="00026316" w:rsidRDefault="00001089" w:rsidP="00001089">
      <w:pPr>
        <w:tabs>
          <w:tab w:val="left" w:pos="216"/>
          <w:tab w:val="left" w:pos="432"/>
          <w:tab w:val="left" w:pos="648"/>
          <w:tab w:val="left" w:pos="864"/>
          <w:tab w:val="left" w:pos="1080"/>
          <w:tab w:val="left" w:pos="1296"/>
        </w:tabs>
        <w:jc w:val="both"/>
        <w:rPr>
          <w:spacing w:val="-13"/>
          <w:u w:val="single"/>
        </w:rPr>
      </w:pPr>
      <w:r w:rsidRPr="00073010">
        <w:rPr>
          <w:spacing w:val="-6"/>
        </w:rPr>
        <w:tab/>
      </w:r>
      <w:r w:rsidRPr="00026316">
        <w:rPr>
          <w:spacing w:val="-6"/>
          <w:u w:val="single"/>
        </w:rPr>
        <w:t xml:space="preserve">(T) Should the Airport Sponsor not commence significant activities to accomplish a project funded by a grant within one </w:t>
      </w:r>
      <w:r w:rsidRPr="00026316">
        <w:rPr>
          <w:u w:val="single"/>
        </w:rPr>
        <w:t xml:space="preserve">(1) year from the date of the grant award, the </w:t>
      </w:r>
      <w:proofErr w:type="spellStart"/>
      <w:r w:rsidRPr="00026316">
        <w:rPr>
          <w:u w:val="single"/>
        </w:rPr>
        <w:t>SCAC</w:t>
      </w:r>
      <w:proofErr w:type="spellEnd"/>
      <w:r w:rsidRPr="00026316">
        <w:rPr>
          <w:u w:val="single"/>
        </w:rPr>
        <w:t xml:space="preserve"> in its sole discretion may revoke the grant award and reallocate the funds as determined by the </w:t>
      </w:r>
      <w:proofErr w:type="spellStart"/>
      <w:r w:rsidRPr="00026316">
        <w:rPr>
          <w:u w:val="single"/>
        </w:rPr>
        <w:t>SCAC</w:t>
      </w:r>
      <w:proofErr w:type="spellEnd"/>
      <w:r w:rsidRPr="00026316">
        <w:rPr>
          <w:u w:val="single"/>
        </w:rPr>
        <w:t>.</w:t>
      </w:r>
    </w:p>
    <w:p w14:paraId="702BCFF9"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5BD680D0" w14:textId="77777777" w:rsidR="00001089" w:rsidRPr="00026316" w:rsidRDefault="00001089" w:rsidP="00001089">
      <w:pPr>
        <w:tabs>
          <w:tab w:val="left" w:pos="216"/>
          <w:tab w:val="left" w:pos="432"/>
          <w:tab w:val="left" w:pos="648"/>
          <w:tab w:val="left" w:pos="864"/>
          <w:tab w:val="left" w:pos="1080"/>
          <w:tab w:val="left" w:pos="1296"/>
        </w:tabs>
        <w:jc w:val="both"/>
        <w:rPr>
          <w:spacing w:val="-16"/>
          <w:u w:val="single"/>
        </w:rPr>
      </w:pPr>
      <w:r w:rsidRPr="00073010">
        <w:tab/>
      </w:r>
      <w:r w:rsidRPr="00026316">
        <w:rPr>
          <w:u w:val="single"/>
        </w:rPr>
        <w:t xml:space="preserve">(U) The Airport Sponsor agrees to complete the project subject to a grant and submit a payment request to the </w:t>
      </w:r>
      <w:proofErr w:type="spellStart"/>
      <w:r w:rsidRPr="00026316">
        <w:rPr>
          <w:u w:val="single"/>
        </w:rPr>
        <w:t>SCAC</w:t>
      </w:r>
      <w:proofErr w:type="spellEnd"/>
      <w:r w:rsidRPr="00026316">
        <w:rPr>
          <w:u w:val="single"/>
        </w:rPr>
        <w:t xml:space="preserve"> within four (4) years of the execution of the Grant Agreement.</w:t>
      </w:r>
    </w:p>
    <w:p w14:paraId="4F18810E"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7A1BD996" w14:textId="77777777" w:rsidR="00001089" w:rsidRPr="00026316" w:rsidRDefault="00001089" w:rsidP="00001089">
      <w:pPr>
        <w:tabs>
          <w:tab w:val="left" w:pos="216"/>
          <w:tab w:val="left" w:pos="432"/>
          <w:tab w:val="left" w:pos="648"/>
          <w:tab w:val="left" w:pos="864"/>
          <w:tab w:val="left" w:pos="1080"/>
          <w:tab w:val="left" w:pos="1296"/>
        </w:tabs>
        <w:jc w:val="both"/>
        <w:rPr>
          <w:spacing w:val="-15"/>
          <w:u w:val="single"/>
        </w:rPr>
      </w:pPr>
      <w:r w:rsidRPr="00073010">
        <w:tab/>
      </w:r>
      <w:r w:rsidRPr="00026316">
        <w:rPr>
          <w:u w:val="single"/>
        </w:rPr>
        <w:t>(V) The Airport Sponsor shall request final reimbursement pursuant to a grant within ninety (90) calendar days after final project acceptance.</w:t>
      </w:r>
    </w:p>
    <w:p w14:paraId="19775817"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127B22EE"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26316">
        <w:rPr>
          <w:u w:val="single"/>
        </w:rPr>
        <w:t xml:space="preserve">(W) The Airport Sponsor shall agree and covenant that all work performed under a grant shall be conducted and </w:t>
      </w:r>
      <w:r w:rsidRPr="00026316">
        <w:rPr>
          <w:spacing w:val="-2"/>
          <w:u w:val="single"/>
        </w:rPr>
        <w:t xml:space="preserve">completed in compliance with all local, state, and federal laws and regulations that are </w:t>
      </w:r>
      <w:r w:rsidRPr="00026316">
        <w:rPr>
          <w:u w:val="single"/>
        </w:rPr>
        <w:t>applicable to any and all phases of a project.</w:t>
      </w:r>
    </w:p>
    <w:p w14:paraId="18F7BD42" w14:textId="77777777" w:rsidR="00001089" w:rsidRPr="00026316" w:rsidRDefault="00001089" w:rsidP="00001089">
      <w:pPr>
        <w:tabs>
          <w:tab w:val="left" w:pos="216"/>
          <w:tab w:val="left" w:pos="432"/>
          <w:tab w:val="left" w:pos="648"/>
          <w:tab w:val="left" w:pos="864"/>
          <w:tab w:val="left" w:pos="1080"/>
          <w:tab w:val="left" w:pos="1296"/>
        </w:tabs>
        <w:jc w:val="both"/>
        <w:rPr>
          <w:spacing w:val="-15"/>
          <w:u w:val="single"/>
        </w:rPr>
      </w:pPr>
    </w:p>
    <w:p w14:paraId="73245AAD"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84"/>
        <w:jc w:val="both"/>
        <w:rPr>
          <w:color w:val="000000"/>
          <w:spacing w:val="-9"/>
          <w:u w:val="single"/>
        </w:rPr>
      </w:pPr>
      <w:r w:rsidRPr="00073010">
        <w:rPr>
          <w:color w:val="000000"/>
        </w:rPr>
        <w:tab/>
      </w:r>
      <w:r w:rsidRPr="00026316">
        <w:rPr>
          <w:color w:val="000000"/>
          <w:u w:val="single"/>
        </w:rPr>
        <w:t xml:space="preserve">(X) The Airport Sponsor shall agree that the covenants, grant assurances, and grant applications shall be binding on itself, </w:t>
      </w:r>
      <w:r w:rsidRPr="00026316">
        <w:rPr>
          <w:color w:val="000000"/>
          <w:spacing w:val="-5"/>
          <w:u w:val="single"/>
        </w:rPr>
        <w:t>successors and assignees, and further covenants that it has the legal authority to enter into a Grant A</w:t>
      </w:r>
      <w:r w:rsidRPr="00026316">
        <w:rPr>
          <w:color w:val="000000"/>
          <w:u w:val="single"/>
        </w:rPr>
        <w:t>greement.</w:t>
      </w:r>
    </w:p>
    <w:p w14:paraId="54B7868C"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84" w:firstLine="270"/>
        <w:jc w:val="both"/>
        <w:rPr>
          <w:color w:val="000000"/>
          <w:u w:val="single"/>
        </w:rPr>
      </w:pPr>
    </w:p>
    <w:p w14:paraId="1FB191B0"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86"/>
        <w:jc w:val="both"/>
        <w:rPr>
          <w:b/>
          <w:color w:val="000000"/>
          <w:u w:val="single"/>
        </w:rPr>
      </w:pPr>
      <w:r w:rsidRPr="00073010">
        <w:rPr>
          <w:color w:val="000000"/>
        </w:rPr>
        <w:tab/>
      </w:r>
      <w:r w:rsidRPr="00026316">
        <w:rPr>
          <w:color w:val="000000"/>
          <w:u w:val="single"/>
        </w:rPr>
        <w:t xml:space="preserve">(Y) The </w:t>
      </w:r>
      <w:proofErr w:type="spellStart"/>
      <w:r w:rsidRPr="00026316">
        <w:rPr>
          <w:color w:val="000000"/>
          <w:u w:val="single"/>
        </w:rPr>
        <w:t>SCAC</w:t>
      </w:r>
      <w:proofErr w:type="spellEnd"/>
      <w:r w:rsidRPr="00026316">
        <w:rPr>
          <w:color w:val="000000"/>
          <w:u w:val="single"/>
        </w:rPr>
        <w:t xml:space="preserve"> may also include additional covenants, conditions, and grant assurances that it deems necessary</w:t>
      </w:r>
      <w:r w:rsidRPr="00073010">
        <w:rPr>
          <w:color w:val="000000"/>
        </w:rPr>
        <w:tab/>
      </w:r>
      <w:r w:rsidRPr="00026316">
        <w:rPr>
          <w:color w:val="000000"/>
          <w:u w:val="single"/>
        </w:rPr>
        <w:t>.</w:t>
      </w:r>
    </w:p>
    <w:p w14:paraId="7A2EC4D5" w14:textId="77777777" w:rsidR="00001089" w:rsidRDefault="00001089" w:rsidP="00001089">
      <w:pPr>
        <w:shd w:val="clear" w:color="auto" w:fill="FFFFFF"/>
        <w:ind w:right="86"/>
        <w:jc w:val="both"/>
        <w:rPr>
          <w:b/>
          <w:color w:val="000000"/>
          <w:u w:val="single"/>
        </w:rPr>
      </w:pPr>
    </w:p>
    <w:p w14:paraId="6F420C8C" w14:textId="77777777" w:rsidR="00001089" w:rsidRPr="00E85176" w:rsidRDefault="00001089" w:rsidP="00001089">
      <w:pPr>
        <w:shd w:val="clear" w:color="auto" w:fill="FFFFFF"/>
        <w:ind w:right="86"/>
        <w:jc w:val="both"/>
        <w:rPr>
          <w:bCs/>
          <w:color w:val="000000"/>
          <w:u w:val="single"/>
        </w:rPr>
      </w:pPr>
      <w:r w:rsidRPr="00E85176">
        <w:rPr>
          <w:color w:val="000000"/>
          <w:u w:val="single"/>
        </w:rPr>
        <w:t>4</w:t>
      </w:r>
      <w:r w:rsidRPr="00E85176">
        <w:rPr>
          <w:color w:val="000000"/>
          <w:u w:val="single"/>
        </w:rPr>
        <w:noBreakHyphen/>
        <w:t>6. Request for Review.</w:t>
      </w:r>
      <w:r w:rsidRPr="00E85176">
        <w:rPr>
          <w:bCs/>
          <w:color w:val="000000"/>
          <w:u w:val="single"/>
        </w:rPr>
        <w:t xml:space="preserve"> </w:t>
      </w:r>
    </w:p>
    <w:p w14:paraId="53E849B9"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86"/>
        <w:jc w:val="both"/>
        <w:rPr>
          <w:bCs/>
          <w:color w:val="000000"/>
          <w:u w:val="single"/>
        </w:rPr>
      </w:pPr>
    </w:p>
    <w:p w14:paraId="11612995" w14:textId="77777777" w:rsidR="00001089" w:rsidRPr="00026316" w:rsidRDefault="00001089" w:rsidP="00001089">
      <w:pPr>
        <w:shd w:val="clear" w:color="auto" w:fill="FFFFFF"/>
        <w:tabs>
          <w:tab w:val="left" w:pos="216"/>
          <w:tab w:val="left" w:pos="432"/>
          <w:tab w:val="left" w:pos="648"/>
          <w:tab w:val="left" w:pos="864"/>
          <w:tab w:val="left" w:pos="1080"/>
          <w:tab w:val="left" w:pos="1296"/>
        </w:tabs>
        <w:ind w:right="86"/>
        <w:jc w:val="both"/>
        <w:rPr>
          <w:bCs/>
          <w:color w:val="000000"/>
          <w:u w:val="single"/>
        </w:rPr>
      </w:pPr>
      <w:r w:rsidRPr="00073010">
        <w:rPr>
          <w:bCs/>
          <w:color w:val="000000"/>
        </w:rPr>
        <w:tab/>
      </w:r>
      <w:r w:rsidRPr="00026316">
        <w:rPr>
          <w:bCs/>
          <w:color w:val="000000"/>
          <w:u w:val="single"/>
        </w:rPr>
        <w:t xml:space="preserve">Should an applicant who has submitted an administratively complete application be denied a grant in whole or in part, or should a grant award be revoked or modified, the applicant or grantee may submit a request for reconsideration or review to the Executive Director of the </w:t>
      </w:r>
      <w:proofErr w:type="spellStart"/>
      <w:r w:rsidRPr="00026316">
        <w:rPr>
          <w:bCs/>
          <w:color w:val="000000"/>
          <w:u w:val="single"/>
        </w:rPr>
        <w:t>SCAC</w:t>
      </w:r>
      <w:proofErr w:type="spellEnd"/>
      <w:r w:rsidRPr="00026316">
        <w:rPr>
          <w:bCs/>
          <w:color w:val="000000"/>
          <w:u w:val="single"/>
        </w:rPr>
        <w:t xml:space="preserve"> setting forth the specific reasons, facts, and newly discovered information supporting such request. The request for reconsideration or review shall be filed within thirty (30) days of the decision of the </w:t>
      </w:r>
      <w:proofErr w:type="spellStart"/>
      <w:r w:rsidRPr="00026316">
        <w:rPr>
          <w:bCs/>
          <w:color w:val="000000"/>
          <w:u w:val="single"/>
        </w:rPr>
        <w:t>SCAC</w:t>
      </w:r>
      <w:proofErr w:type="spellEnd"/>
      <w:r w:rsidRPr="00026316">
        <w:rPr>
          <w:bCs/>
          <w:color w:val="000000"/>
          <w:u w:val="single"/>
        </w:rPr>
        <w:t xml:space="preserve"> to deny, revoke, or modify such grant. The Executive Director shall submit the recommendation of the Division to the </w:t>
      </w:r>
      <w:proofErr w:type="spellStart"/>
      <w:r w:rsidRPr="00026316">
        <w:rPr>
          <w:bCs/>
          <w:color w:val="000000"/>
          <w:u w:val="single"/>
        </w:rPr>
        <w:t>SCAC</w:t>
      </w:r>
      <w:proofErr w:type="spellEnd"/>
      <w:r w:rsidRPr="00026316">
        <w:rPr>
          <w:bCs/>
          <w:color w:val="000000"/>
          <w:u w:val="single"/>
        </w:rPr>
        <w:t xml:space="preserve"> for consideration. Review by the </w:t>
      </w:r>
      <w:proofErr w:type="spellStart"/>
      <w:r w:rsidRPr="00026316">
        <w:rPr>
          <w:bCs/>
          <w:color w:val="000000"/>
          <w:u w:val="single"/>
        </w:rPr>
        <w:t>SCAC</w:t>
      </w:r>
      <w:proofErr w:type="spellEnd"/>
      <w:r w:rsidRPr="00026316">
        <w:rPr>
          <w:bCs/>
          <w:color w:val="000000"/>
          <w:u w:val="single"/>
        </w:rPr>
        <w:t xml:space="preserve"> is discretionary; however, should it choose to review the staff recommendation, the </w:t>
      </w:r>
      <w:proofErr w:type="spellStart"/>
      <w:r w:rsidRPr="00026316">
        <w:rPr>
          <w:bCs/>
          <w:color w:val="000000"/>
          <w:u w:val="single"/>
        </w:rPr>
        <w:t>SCAC</w:t>
      </w:r>
      <w:proofErr w:type="spellEnd"/>
      <w:r w:rsidRPr="00026316">
        <w:rPr>
          <w:bCs/>
          <w:color w:val="000000"/>
          <w:u w:val="single"/>
        </w:rPr>
        <w:t xml:space="preserve"> shall consider the factors set forth in this regulation and in the information submitted by the applicant. The decision of the </w:t>
      </w:r>
      <w:proofErr w:type="spellStart"/>
      <w:r w:rsidRPr="00026316">
        <w:rPr>
          <w:bCs/>
          <w:color w:val="000000"/>
          <w:u w:val="single"/>
        </w:rPr>
        <w:t>SCAC</w:t>
      </w:r>
      <w:proofErr w:type="spellEnd"/>
      <w:r w:rsidRPr="00026316">
        <w:rPr>
          <w:bCs/>
          <w:color w:val="000000"/>
          <w:u w:val="single"/>
        </w:rPr>
        <w:t xml:space="preserve"> shall be final; however, such decision does not determine the rights and privileges of an applicant or grantee, and thus does not constitute a contested case pursuant to the South Carolina Administrative Procedures Act, Section 1</w:t>
      </w:r>
      <w:r>
        <w:rPr>
          <w:bCs/>
          <w:color w:val="000000"/>
          <w:u w:val="single"/>
        </w:rPr>
        <w:noBreakHyphen/>
      </w:r>
      <w:r w:rsidRPr="00026316">
        <w:rPr>
          <w:bCs/>
          <w:color w:val="000000"/>
          <w:u w:val="single"/>
        </w:rPr>
        <w:t>23</w:t>
      </w:r>
      <w:r>
        <w:rPr>
          <w:bCs/>
          <w:color w:val="000000"/>
          <w:u w:val="single"/>
        </w:rPr>
        <w:noBreakHyphen/>
      </w:r>
      <w:r w:rsidRPr="00026316">
        <w:rPr>
          <w:bCs/>
          <w:color w:val="000000"/>
          <w:u w:val="single"/>
        </w:rPr>
        <w:t xml:space="preserve">10, </w:t>
      </w:r>
      <w:r w:rsidRPr="00026316">
        <w:rPr>
          <w:bCs/>
          <w:i/>
          <w:color w:val="000000"/>
          <w:u w:val="single"/>
        </w:rPr>
        <w:t>et. seq</w:t>
      </w:r>
      <w:r w:rsidRPr="00026316">
        <w:rPr>
          <w:bCs/>
          <w:color w:val="000000"/>
          <w:u w:val="single"/>
        </w:rPr>
        <w:t>. of the South Carolina Code of Laws as amended.</w:t>
      </w:r>
    </w:p>
    <w:p w14:paraId="5784F7C5" w14:textId="77777777" w:rsidR="00001089" w:rsidRDefault="00001089" w:rsidP="00221326">
      <w:pPr>
        <w:jc w:val="center"/>
        <w:rPr>
          <w:b/>
          <w:u w:val="single"/>
        </w:rPr>
      </w:pPr>
    </w:p>
    <w:p w14:paraId="232214B7" w14:textId="77777777" w:rsidR="00001089" w:rsidRDefault="00001089" w:rsidP="00221326">
      <w:pPr>
        <w:jc w:val="center"/>
        <w:rPr>
          <w:b/>
          <w:u w:val="single"/>
        </w:rPr>
      </w:pPr>
    </w:p>
    <w:p w14:paraId="6D816348" w14:textId="77777777" w:rsidR="00001089" w:rsidRPr="00026316" w:rsidRDefault="00001089" w:rsidP="00221326">
      <w:pPr>
        <w:jc w:val="center"/>
        <w:rPr>
          <w:b/>
          <w:u w:val="single"/>
        </w:rPr>
      </w:pPr>
    </w:p>
    <w:p w14:paraId="17CAA0D8" w14:textId="77777777" w:rsidR="00001089" w:rsidRPr="00026316" w:rsidRDefault="00001089" w:rsidP="00221326">
      <w:pPr>
        <w:jc w:val="center"/>
        <w:rPr>
          <w:u w:val="single"/>
        </w:rPr>
      </w:pPr>
      <w:r w:rsidRPr="00026316">
        <w:rPr>
          <w:i/>
          <w:u w:val="single"/>
        </w:rPr>
        <w:t>(Intentionally left blank)</w:t>
      </w:r>
    </w:p>
    <w:p w14:paraId="5389304C" w14:textId="77777777" w:rsidR="00001089" w:rsidRPr="00026316" w:rsidRDefault="00001089" w:rsidP="00221326">
      <w:pPr>
        <w:jc w:val="center"/>
        <w:rPr>
          <w:b/>
          <w:u w:val="single"/>
        </w:rPr>
      </w:pPr>
    </w:p>
    <w:p w14:paraId="510EA56E" w14:textId="77777777" w:rsidR="00001089" w:rsidRDefault="00001089" w:rsidP="00221326">
      <w:pPr>
        <w:jc w:val="center"/>
        <w:rPr>
          <w:b/>
          <w:u w:val="single"/>
        </w:rPr>
      </w:pPr>
    </w:p>
    <w:p w14:paraId="39ED544A" w14:textId="77777777" w:rsidR="00001089" w:rsidRPr="00026316" w:rsidRDefault="00001089" w:rsidP="00221326">
      <w:pPr>
        <w:jc w:val="center"/>
        <w:rPr>
          <w:b/>
          <w:u w:val="single"/>
        </w:rPr>
      </w:pPr>
    </w:p>
    <w:p w14:paraId="60C760DD" w14:textId="77777777" w:rsidR="00001089" w:rsidRPr="00E85176" w:rsidRDefault="00001089" w:rsidP="00221326">
      <w:pPr>
        <w:jc w:val="center"/>
        <w:rPr>
          <w:u w:val="single"/>
        </w:rPr>
      </w:pPr>
      <w:r w:rsidRPr="00E85176">
        <w:rPr>
          <w:u w:val="single"/>
        </w:rPr>
        <w:t>PART C</w:t>
      </w:r>
    </w:p>
    <w:p w14:paraId="5BDBF126" w14:textId="77777777" w:rsidR="00001089" w:rsidRPr="00D93171" w:rsidRDefault="00001089" w:rsidP="003B15BF">
      <w:pPr>
        <w:jc w:val="center"/>
        <w:rPr>
          <w:u w:val="single"/>
        </w:rPr>
      </w:pPr>
      <w:r w:rsidRPr="00D93171">
        <w:rPr>
          <w:u w:val="single"/>
        </w:rPr>
        <w:t>SOUTH CAROLINA AERONAUTICS COMMISSION REGULATION FOR THE PROTECTION OF AIRPORTS AND AIRPORT PROPERTY</w:t>
      </w:r>
    </w:p>
    <w:p w14:paraId="1FBF2A1B" w14:textId="77777777" w:rsidR="00001089" w:rsidRPr="00D93171" w:rsidRDefault="00001089" w:rsidP="00001089">
      <w:pPr>
        <w:jc w:val="both"/>
        <w:rPr>
          <w:u w:val="single"/>
        </w:rPr>
      </w:pPr>
    </w:p>
    <w:p w14:paraId="03BF057C" w14:textId="77777777" w:rsidR="00001089" w:rsidRPr="00D93171" w:rsidRDefault="00001089" w:rsidP="00001089">
      <w:pPr>
        <w:jc w:val="both"/>
        <w:rPr>
          <w:u w:val="single"/>
        </w:rPr>
      </w:pPr>
      <w:r w:rsidRPr="00D93171">
        <w:rPr>
          <w:u w:val="single"/>
        </w:rPr>
        <w:t>4</w:t>
      </w:r>
      <w:r w:rsidRPr="00D93171">
        <w:rPr>
          <w:u w:val="single"/>
        </w:rPr>
        <w:noBreakHyphen/>
        <w:t>7. Purpose and Applicability.</w:t>
      </w:r>
    </w:p>
    <w:p w14:paraId="524217F3" w14:textId="77777777" w:rsidR="00001089" w:rsidRPr="00D93171" w:rsidRDefault="00001089" w:rsidP="00001089">
      <w:pPr>
        <w:jc w:val="both"/>
        <w:rPr>
          <w:bCs/>
          <w:u w:val="single"/>
        </w:rPr>
      </w:pPr>
    </w:p>
    <w:p w14:paraId="4C9D9E11" w14:textId="77777777" w:rsidR="00001089" w:rsidRPr="00D93171" w:rsidRDefault="00001089" w:rsidP="00001089">
      <w:pPr>
        <w:jc w:val="both"/>
        <w:rPr>
          <w:u w:val="single"/>
        </w:rPr>
      </w:pPr>
      <w:r w:rsidRPr="00D93171">
        <w:tab/>
      </w:r>
      <w:r w:rsidRPr="00D93171">
        <w:rPr>
          <w:u w:val="single"/>
        </w:rPr>
        <w:t>(A) Scope and Authority. This regulation is authorized by Sections 55</w:t>
      </w:r>
      <w:r w:rsidRPr="00D93171">
        <w:rPr>
          <w:u w:val="single"/>
        </w:rPr>
        <w:noBreakHyphen/>
        <w:t>5</w:t>
      </w:r>
      <w:r w:rsidRPr="00D93171">
        <w:rPr>
          <w:u w:val="single"/>
        </w:rPr>
        <w:noBreakHyphen/>
        <w:t>80 and 55</w:t>
      </w:r>
      <w:r w:rsidRPr="00D93171">
        <w:rPr>
          <w:u w:val="single"/>
        </w:rPr>
        <w:noBreakHyphen/>
        <w:t>9</w:t>
      </w:r>
      <w:r w:rsidRPr="00D93171">
        <w:rPr>
          <w:u w:val="single"/>
        </w:rPr>
        <w:noBreakHyphen/>
        <w:t xml:space="preserve">260 of the South Carolina Code of Laws, as amended (the “Code.”) The land use standards set forth herein constitute minimum standards for land use considerations in the vicinity of public use airports in the state pursuant to the Code. In addition to state standards for land use adjacent to airports, municipalities such as airport sponsors may adopt alternative land use standards acceptable to the Commission for the protection of airports and aeronautical activities in South Carolina. Airports and their sponsors may adopt more rigorous land use standards for development in the vicinity of airports without the approval of the </w:t>
      </w:r>
      <w:proofErr w:type="spellStart"/>
      <w:r w:rsidRPr="00D93171">
        <w:rPr>
          <w:u w:val="single"/>
        </w:rPr>
        <w:t>SCAC</w:t>
      </w:r>
      <w:proofErr w:type="spellEnd"/>
      <w:r w:rsidRPr="00D93171">
        <w:rPr>
          <w:u w:val="single"/>
        </w:rPr>
        <w:t xml:space="preserve">. The Federal Aviation Administration (FAA) governs the regulation of aircraft flight operations, and neither state nor local regulations shall conflict with or restrict the FAA’s authority to regulate aircraft flight operations. </w:t>
      </w:r>
    </w:p>
    <w:p w14:paraId="55C5D561" w14:textId="77777777" w:rsidR="00001089" w:rsidRPr="00D93171" w:rsidRDefault="00001089" w:rsidP="00001089">
      <w:pPr>
        <w:jc w:val="both"/>
        <w:rPr>
          <w:bCs/>
          <w:u w:val="single"/>
        </w:rPr>
      </w:pPr>
    </w:p>
    <w:p w14:paraId="2197D6F6" w14:textId="77777777" w:rsidR="00001089" w:rsidRPr="00D93171" w:rsidRDefault="00001089" w:rsidP="00001089">
      <w:pPr>
        <w:jc w:val="both"/>
        <w:rPr>
          <w:b/>
          <w:u w:val="single"/>
        </w:rPr>
      </w:pPr>
      <w:r w:rsidRPr="00D93171">
        <w:rPr>
          <w:b/>
        </w:rPr>
        <w:tab/>
      </w:r>
      <w:r w:rsidRPr="00D93171">
        <w:rPr>
          <w:b/>
          <w:u w:val="single"/>
        </w:rPr>
        <w:t>(</w:t>
      </w:r>
      <w:r w:rsidRPr="00D93171">
        <w:rPr>
          <w:u w:val="single"/>
        </w:rPr>
        <w:t>B) General Requirements.</w:t>
      </w:r>
      <w:r w:rsidRPr="00D93171">
        <w:rPr>
          <w:b/>
          <w:u w:val="single"/>
        </w:rPr>
        <w:t xml:space="preserve"> </w:t>
      </w:r>
    </w:p>
    <w:p w14:paraId="591E6459" w14:textId="77777777" w:rsidR="00001089" w:rsidRPr="00D93171" w:rsidRDefault="00001089" w:rsidP="00001089">
      <w:pPr>
        <w:jc w:val="both"/>
        <w:rPr>
          <w:bCs/>
          <w:u w:val="single"/>
        </w:rPr>
      </w:pPr>
    </w:p>
    <w:p w14:paraId="7DFC8105" w14:textId="77777777" w:rsidR="00001089" w:rsidRPr="00D93171" w:rsidRDefault="00001089" w:rsidP="00001089">
      <w:pPr>
        <w:jc w:val="both"/>
        <w:rPr>
          <w:u w:val="single"/>
        </w:rPr>
      </w:pPr>
      <w:r w:rsidRPr="00D93171">
        <w:tab/>
      </w:r>
      <w:r w:rsidRPr="00D93171">
        <w:tab/>
      </w:r>
      <w:r w:rsidRPr="00D93171">
        <w:rPr>
          <w:u w:val="single"/>
        </w:rPr>
        <w:t xml:space="preserve">(1) No person shall build, rebuild, create, or cause to be built, rebuilt, or created any object or structure, or plant, or cause to be planted, or permit to grow any tree or vegetation which will interfere with, diminish, change, or obstruct the airspace or landing and takeoff area available for the landing and takeoff of aircraft at public airports covered under Title 55 of the Code. </w:t>
      </w:r>
    </w:p>
    <w:p w14:paraId="5AEEA316" w14:textId="77777777" w:rsidR="00001089" w:rsidRPr="00D93171" w:rsidRDefault="00001089" w:rsidP="00001089">
      <w:pPr>
        <w:jc w:val="both"/>
        <w:rPr>
          <w:u w:val="single"/>
        </w:rPr>
      </w:pPr>
    </w:p>
    <w:p w14:paraId="0FF37004" w14:textId="77777777" w:rsidR="00001089" w:rsidRPr="00D93171" w:rsidRDefault="00001089" w:rsidP="00001089">
      <w:pPr>
        <w:jc w:val="both"/>
        <w:rPr>
          <w:u w:val="single"/>
        </w:rPr>
      </w:pPr>
      <w:r w:rsidRPr="00D93171">
        <w:tab/>
      </w:r>
      <w:r w:rsidRPr="00D93171">
        <w:tab/>
      </w:r>
      <w:r w:rsidRPr="00D93171">
        <w:rPr>
          <w:u w:val="single"/>
        </w:rPr>
        <w:t xml:space="preserve">(2) Nothing in this regulation shall be construed as limiting the power of the Commission and Division regarding the design, placement, location, or operation of airports or other aeronautical facilities. </w:t>
      </w:r>
    </w:p>
    <w:p w14:paraId="091D07F2" w14:textId="77777777" w:rsidR="00001089" w:rsidRPr="00D93171" w:rsidRDefault="00001089" w:rsidP="00001089">
      <w:pPr>
        <w:jc w:val="both"/>
        <w:rPr>
          <w:u w:val="single"/>
        </w:rPr>
      </w:pPr>
    </w:p>
    <w:p w14:paraId="39C6951F" w14:textId="77777777" w:rsidR="00001089" w:rsidRPr="00D93171" w:rsidRDefault="00001089" w:rsidP="00001089">
      <w:pPr>
        <w:jc w:val="both"/>
        <w:rPr>
          <w:u w:val="single"/>
        </w:rPr>
      </w:pPr>
      <w:r w:rsidRPr="00D93171">
        <w:tab/>
      </w:r>
      <w:r w:rsidRPr="00D93171">
        <w:tab/>
      </w:r>
      <w:r w:rsidRPr="00D93171">
        <w:rPr>
          <w:u w:val="single"/>
        </w:rPr>
        <w:t xml:space="preserve">(3) County and municipal governments in the state are required to implement and maintain land use ordinances to protect the public investment in public airports and to ensure adequate margins of safety for aircraft and persons and property on the ground in accordance with the provisions of Title 55 and this regulation. County and municipal zoning ordinances are subject to review by the Division to ensure conformity with Title 55 and this regulation. </w:t>
      </w:r>
    </w:p>
    <w:p w14:paraId="1253A7AC" w14:textId="77777777" w:rsidR="00001089" w:rsidRPr="00D93171" w:rsidRDefault="00001089" w:rsidP="00001089">
      <w:pPr>
        <w:jc w:val="both"/>
        <w:rPr>
          <w:u w:val="single"/>
        </w:rPr>
      </w:pPr>
    </w:p>
    <w:p w14:paraId="2E542A0F" w14:textId="77777777" w:rsidR="00001089" w:rsidRPr="00D93171" w:rsidRDefault="00001089" w:rsidP="00001089">
      <w:pPr>
        <w:jc w:val="both"/>
        <w:rPr>
          <w:u w:val="single"/>
        </w:rPr>
      </w:pPr>
      <w:r w:rsidRPr="00D93171">
        <w:tab/>
      </w:r>
      <w:r w:rsidRPr="00D93171">
        <w:tab/>
      </w:r>
      <w:r w:rsidRPr="00D93171">
        <w:rPr>
          <w:u w:val="single"/>
        </w:rPr>
        <w:t xml:space="preserve">(4) Although this regulation addresses only public use airports, nothing contained herein shall limit a governmental body to enact substantially similar ordinances, rules, and regulations of a similar nature governing land use around private airports and airparks. </w:t>
      </w:r>
    </w:p>
    <w:p w14:paraId="6DDE3A3E" w14:textId="77777777" w:rsidR="00001089" w:rsidRPr="00D93171" w:rsidRDefault="00001089" w:rsidP="00001089">
      <w:pPr>
        <w:jc w:val="both"/>
        <w:rPr>
          <w:u w:val="single"/>
        </w:rPr>
      </w:pPr>
    </w:p>
    <w:p w14:paraId="016D5097" w14:textId="77777777" w:rsidR="00001089" w:rsidRPr="00D93171" w:rsidRDefault="00001089" w:rsidP="00001089">
      <w:pPr>
        <w:jc w:val="both"/>
        <w:rPr>
          <w:u w:val="single"/>
        </w:rPr>
      </w:pPr>
      <w:r w:rsidRPr="00D93171">
        <w:tab/>
      </w:r>
      <w:r w:rsidRPr="00D93171">
        <w:tab/>
      </w:r>
      <w:r w:rsidRPr="00D93171">
        <w:rPr>
          <w:u w:val="single"/>
        </w:rPr>
        <w:t xml:space="preserve">(5) The requirements of Title 55 of the Code and these regulations are minimum statewide standards; however, implementation of these standards may not necessarily guarantee a prudent and comprehensive land use and safety program suitable for all airports. For this reason, governing authorities are encouraged to consult with and utilize the resources of the Division in the development of land use and zoning ordinances in the vicinity of airports in South Carolina. </w:t>
      </w:r>
    </w:p>
    <w:p w14:paraId="59B97244" w14:textId="77777777" w:rsidR="00001089" w:rsidRPr="00D93171" w:rsidRDefault="00001089" w:rsidP="00001089">
      <w:pPr>
        <w:jc w:val="both"/>
        <w:rPr>
          <w:u w:val="single"/>
        </w:rPr>
      </w:pPr>
    </w:p>
    <w:p w14:paraId="3A618A7F" w14:textId="77777777" w:rsidR="00001089" w:rsidRPr="00D93171" w:rsidRDefault="00001089" w:rsidP="00001089">
      <w:pPr>
        <w:jc w:val="both"/>
        <w:rPr>
          <w:u w:val="single"/>
        </w:rPr>
      </w:pPr>
      <w:r w:rsidRPr="00D93171">
        <w:rPr>
          <w:u w:val="single"/>
        </w:rPr>
        <w:t>4</w:t>
      </w:r>
      <w:r w:rsidRPr="00D93171">
        <w:rPr>
          <w:u w:val="single"/>
        </w:rPr>
        <w:noBreakHyphen/>
        <w:t xml:space="preserve">8. Airport Maps and Master Planning. </w:t>
      </w:r>
    </w:p>
    <w:p w14:paraId="4B0B0FBD" w14:textId="77777777" w:rsidR="00001089" w:rsidRPr="00D93171" w:rsidRDefault="00001089" w:rsidP="00001089">
      <w:pPr>
        <w:jc w:val="both"/>
        <w:rPr>
          <w:u w:val="single"/>
        </w:rPr>
      </w:pPr>
    </w:p>
    <w:p w14:paraId="0267AB31" w14:textId="77777777" w:rsidR="00001089" w:rsidRPr="00D93171" w:rsidRDefault="00001089" w:rsidP="00001089">
      <w:pPr>
        <w:jc w:val="both"/>
        <w:rPr>
          <w:u w:val="single"/>
        </w:rPr>
      </w:pPr>
      <w:r w:rsidRPr="00D93171">
        <w:tab/>
      </w:r>
      <w:r w:rsidRPr="00D93171">
        <w:rPr>
          <w:u w:val="single"/>
        </w:rPr>
        <w:t>(A) Pursuant to Section 55</w:t>
      </w:r>
      <w:r w:rsidRPr="00D93171">
        <w:rPr>
          <w:u w:val="single"/>
        </w:rPr>
        <w:noBreakHyphen/>
        <w:t>13</w:t>
      </w:r>
      <w:r w:rsidRPr="00D93171">
        <w:rPr>
          <w:u w:val="single"/>
        </w:rPr>
        <w:noBreakHyphen/>
        <w:t xml:space="preserve">5 of the South Carolina Code, the Division is charged with creating maps of each public use airport in South Carolina, which shall be updated as needed, but at least every five years. The maps include the location of airport property, runways, taxiways, runway approach and departure zones, Airport Safety Zones, and Airport Land Use Zones. The Airport Safety Zones and Airport Land Use </w:t>
      </w:r>
      <w:r w:rsidRPr="00D93171">
        <w:rPr>
          <w:u w:val="single"/>
        </w:rPr>
        <w:lastRenderedPageBreak/>
        <w:t xml:space="preserve">Zones are extended zones from each runway in which land use considerations should be made to prevent incompatible use with aircraft and aircraft operations. </w:t>
      </w:r>
    </w:p>
    <w:p w14:paraId="5E1F2EFF" w14:textId="77777777" w:rsidR="00001089" w:rsidRPr="00D93171" w:rsidRDefault="00001089" w:rsidP="00001089">
      <w:pPr>
        <w:jc w:val="both"/>
        <w:rPr>
          <w:u w:val="single"/>
        </w:rPr>
      </w:pPr>
    </w:p>
    <w:p w14:paraId="6D5ACF51" w14:textId="77777777" w:rsidR="00001089" w:rsidRPr="00D93171" w:rsidRDefault="00001089" w:rsidP="00001089">
      <w:pPr>
        <w:jc w:val="both"/>
        <w:rPr>
          <w:u w:val="single"/>
        </w:rPr>
      </w:pPr>
      <w:r w:rsidRPr="00D93171">
        <w:tab/>
      </w:r>
      <w:r w:rsidRPr="00D93171">
        <w:rPr>
          <w:u w:val="single"/>
        </w:rPr>
        <w:t>(B) These maps are public documents that are available to the governmental entities, including land use and zoning bodies, having an interest in the respective airport. The Division will provide written notification of the availability of such maps to each airport manager and the respective governing bodies responsible for and in the vicinity of public use airports in the state. Copies will be provided to each airport manager, the governing body for the airport sponsor, any adjacent governing bodies with responsibility for land use, and the county in which the public use airport is located</w:t>
      </w:r>
      <w:r w:rsidRPr="00D93171">
        <w:rPr>
          <w:color w:val="FF0000"/>
          <w:u w:val="single"/>
        </w:rPr>
        <w:t xml:space="preserve"> </w:t>
      </w:r>
      <w:r w:rsidRPr="00D93171">
        <w:rPr>
          <w:u w:val="single"/>
        </w:rPr>
        <w:t xml:space="preserve">via the online CLUE tool or similar platform. A hard copy may also be obtained upon request. </w:t>
      </w:r>
    </w:p>
    <w:p w14:paraId="4FD04FBC" w14:textId="77777777" w:rsidR="00001089" w:rsidRPr="00D93171" w:rsidRDefault="00001089" w:rsidP="00001089">
      <w:pPr>
        <w:jc w:val="both"/>
        <w:rPr>
          <w:u w:val="single"/>
        </w:rPr>
      </w:pPr>
    </w:p>
    <w:p w14:paraId="058FBC23" w14:textId="77777777" w:rsidR="00001089" w:rsidRPr="00D93171" w:rsidRDefault="00001089" w:rsidP="00001089">
      <w:pPr>
        <w:jc w:val="both"/>
        <w:rPr>
          <w:u w:val="single"/>
        </w:rPr>
      </w:pPr>
      <w:r w:rsidRPr="00D93171">
        <w:rPr>
          <w:u w:val="single"/>
        </w:rPr>
        <w:t>4</w:t>
      </w:r>
      <w:r w:rsidRPr="00D93171">
        <w:rPr>
          <w:u w:val="single"/>
        </w:rPr>
        <w:noBreakHyphen/>
        <w:t xml:space="preserve">9. Airport Master Plans. </w:t>
      </w:r>
    </w:p>
    <w:p w14:paraId="76314036" w14:textId="77777777" w:rsidR="00001089" w:rsidRPr="00D93171" w:rsidRDefault="00001089" w:rsidP="00001089">
      <w:pPr>
        <w:jc w:val="both"/>
        <w:rPr>
          <w:u w:val="single"/>
        </w:rPr>
      </w:pPr>
    </w:p>
    <w:p w14:paraId="5A794BFB" w14:textId="77777777" w:rsidR="00001089" w:rsidRPr="00D93171" w:rsidRDefault="00001089" w:rsidP="00001089">
      <w:pPr>
        <w:jc w:val="both"/>
        <w:rPr>
          <w:u w:val="single"/>
        </w:rPr>
      </w:pPr>
      <w:r w:rsidRPr="00D93171">
        <w:tab/>
      </w:r>
      <w:r w:rsidRPr="00D93171">
        <w:rPr>
          <w:u w:val="single"/>
        </w:rPr>
        <w:t>(A) All public use airports in the state shall create and maintain a current Airport Master Plan and Airport Layout Plan which meet the requirements of the Division and conform to FAA requirements and guidance for Airport Improvement Program funding. The Airport Master Plans shall be submitted to and filed with the Division. Such plans may be used by the Division in the development of the maps that are created for each public use airport. Airport Master Plans should be updated every seven to ten years, or on an as needed basis. If no Airport Layout Plan is on file with the Division, no state funding may be provided to the airport.</w:t>
      </w:r>
    </w:p>
    <w:p w14:paraId="7A64B977" w14:textId="77777777" w:rsidR="00001089" w:rsidRPr="00D93171" w:rsidRDefault="00001089" w:rsidP="00001089">
      <w:pPr>
        <w:jc w:val="both"/>
        <w:rPr>
          <w:highlight w:val="yellow"/>
          <w:u w:val="single"/>
        </w:rPr>
      </w:pPr>
    </w:p>
    <w:p w14:paraId="052C0FE8" w14:textId="77777777" w:rsidR="00001089" w:rsidRPr="00D93171" w:rsidRDefault="00001089" w:rsidP="00001089">
      <w:pPr>
        <w:jc w:val="both"/>
        <w:rPr>
          <w:highlight w:val="yellow"/>
          <w:u w:val="single"/>
        </w:rPr>
      </w:pPr>
      <w:r w:rsidRPr="00D93171">
        <w:tab/>
      </w:r>
      <w:r w:rsidRPr="00D93171">
        <w:rPr>
          <w:u w:val="single"/>
        </w:rPr>
        <w:t>(B) Airport Master Plans shall include, where applicable, elements including:</w:t>
      </w:r>
    </w:p>
    <w:p w14:paraId="066AEC8F" w14:textId="77777777" w:rsidR="00001089" w:rsidRPr="00D93171" w:rsidRDefault="00001089" w:rsidP="00001089">
      <w:pPr>
        <w:jc w:val="both"/>
        <w:rPr>
          <w:highlight w:val="yellow"/>
          <w:u w:val="single"/>
        </w:rPr>
      </w:pPr>
    </w:p>
    <w:p w14:paraId="4F01E30B" w14:textId="77777777" w:rsidR="00001089" w:rsidRPr="00D93171" w:rsidRDefault="00001089" w:rsidP="00001089">
      <w:pPr>
        <w:jc w:val="both"/>
        <w:rPr>
          <w:u w:val="single"/>
        </w:rPr>
      </w:pPr>
      <w:r w:rsidRPr="00D93171">
        <w:tab/>
      </w:r>
      <w:r w:rsidRPr="00D93171">
        <w:tab/>
      </w:r>
      <w:r w:rsidRPr="00D93171">
        <w:rPr>
          <w:u w:val="single"/>
        </w:rPr>
        <w:t xml:space="preserve">(1) An Airport Layout Plan including a graphic representation of existing airport features, future airport development and anticipated land use, </w:t>
      </w:r>
    </w:p>
    <w:p w14:paraId="16700693" w14:textId="77777777" w:rsidR="00001089" w:rsidRPr="00D93171" w:rsidRDefault="00001089" w:rsidP="00001089">
      <w:pPr>
        <w:jc w:val="both"/>
        <w:rPr>
          <w:u w:val="single"/>
        </w:rPr>
      </w:pPr>
    </w:p>
    <w:p w14:paraId="62B8E641" w14:textId="77777777" w:rsidR="00001089" w:rsidRPr="00D93171" w:rsidRDefault="00001089" w:rsidP="00001089">
      <w:pPr>
        <w:jc w:val="both"/>
        <w:rPr>
          <w:u w:val="single"/>
        </w:rPr>
      </w:pPr>
      <w:r w:rsidRPr="00D93171">
        <w:tab/>
      </w:r>
      <w:r w:rsidRPr="00D93171">
        <w:tab/>
      </w:r>
      <w:r w:rsidRPr="00D93171">
        <w:rPr>
          <w:u w:val="single"/>
        </w:rPr>
        <w:t>(2) Establish a realistic schedule for implementation of the proposed development,</w:t>
      </w:r>
    </w:p>
    <w:p w14:paraId="6A6635EF" w14:textId="77777777" w:rsidR="00001089" w:rsidRPr="00D93171" w:rsidRDefault="00001089" w:rsidP="00001089">
      <w:pPr>
        <w:jc w:val="both"/>
        <w:rPr>
          <w:u w:val="single"/>
        </w:rPr>
      </w:pPr>
    </w:p>
    <w:p w14:paraId="6E30085C" w14:textId="77777777" w:rsidR="00001089" w:rsidRPr="00D93171" w:rsidRDefault="00001089" w:rsidP="00001089">
      <w:pPr>
        <w:jc w:val="both"/>
        <w:rPr>
          <w:u w:val="single"/>
        </w:rPr>
      </w:pPr>
      <w:r w:rsidRPr="00D93171">
        <w:tab/>
      </w:r>
      <w:r w:rsidRPr="00D93171">
        <w:tab/>
      </w:r>
      <w:r w:rsidRPr="00D93171">
        <w:rPr>
          <w:u w:val="single"/>
        </w:rPr>
        <w:t xml:space="preserve">(3) Identify a realistic financial plan to support the development, </w:t>
      </w:r>
    </w:p>
    <w:p w14:paraId="43BD98E6" w14:textId="77777777" w:rsidR="00001089" w:rsidRPr="00D93171" w:rsidRDefault="00001089" w:rsidP="00001089">
      <w:pPr>
        <w:jc w:val="both"/>
        <w:rPr>
          <w:u w:val="single"/>
        </w:rPr>
      </w:pPr>
    </w:p>
    <w:p w14:paraId="5B9F838C" w14:textId="77777777" w:rsidR="00001089" w:rsidRPr="00D93171" w:rsidRDefault="00001089" w:rsidP="00001089">
      <w:pPr>
        <w:jc w:val="both"/>
        <w:rPr>
          <w:u w:val="single"/>
        </w:rPr>
      </w:pPr>
      <w:r w:rsidRPr="00D93171">
        <w:tab/>
      </w:r>
      <w:r w:rsidRPr="00D93171">
        <w:tab/>
      </w:r>
      <w:r w:rsidRPr="00D93171">
        <w:rPr>
          <w:u w:val="single"/>
        </w:rPr>
        <w:t>(4) Validate the plan technically and procedurally through investigation of concepts and alternatives on technical, economic, and environmental grounds,</w:t>
      </w:r>
    </w:p>
    <w:p w14:paraId="11868374" w14:textId="77777777" w:rsidR="00001089" w:rsidRPr="00D93171" w:rsidRDefault="00001089" w:rsidP="00001089">
      <w:pPr>
        <w:jc w:val="both"/>
        <w:rPr>
          <w:u w:val="single"/>
        </w:rPr>
      </w:pPr>
    </w:p>
    <w:p w14:paraId="706DBAB3" w14:textId="77777777" w:rsidR="00001089" w:rsidRPr="00D93171" w:rsidRDefault="00001089" w:rsidP="00001089">
      <w:pPr>
        <w:jc w:val="both"/>
        <w:rPr>
          <w:u w:val="single"/>
        </w:rPr>
      </w:pPr>
      <w:r w:rsidRPr="00D93171">
        <w:tab/>
      </w:r>
      <w:r w:rsidRPr="00D93171">
        <w:tab/>
      </w:r>
      <w:r w:rsidRPr="00D93171">
        <w:rPr>
          <w:u w:val="single"/>
        </w:rPr>
        <w:t>(5) Prepare and present a plan to the public that adequately addresses all relevant issues and satisfies local, state, and federal regulations,</w:t>
      </w:r>
    </w:p>
    <w:p w14:paraId="3CA062C2" w14:textId="77777777" w:rsidR="00001089" w:rsidRPr="00D93171" w:rsidRDefault="00001089" w:rsidP="00001089">
      <w:pPr>
        <w:jc w:val="both"/>
        <w:rPr>
          <w:u w:val="single"/>
        </w:rPr>
      </w:pPr>
    </w:p>
    <w:p w14:paraId="6FF97E85" w14:textId="77777777" w:rsidR="00001089" w:rsidRPr="00D93171" w:rsidRDefault="00001089" w:rsidP="00001089">
      <w:pPr>
        <w:jc w:val="both"/>
        <w:rPr>
          <w:u w:val="single"/>
        </w:rPr>
      </w:pPr>
      <w:r w:rsidRPr="00D93171">
        <w:tab/>
      </w:r>
      <w:r w:rsidRPr="00D93171">
        <w:tab/>
      </w:r>
      <w:r w:rsidRPr="00D93171">
        <w:rPr>
          <w:u w:val="single"/>
        </w:rPr>
        <w:t>(6) Establish a framework for a continuous planning process,</w:t>
      </w:r>
    </w:p>
    <w:p w14:paraId="5177B08C" w14:textId="77777777" w:rsidR="00001089" w:rsidRPr="00D93171" w:rsidRDefault="00001089" w:rsidP="00001089">
      <w:pPr>
        <w:jc w:val="both"/>
        <w:rPr>
          <w:u w:val="single"/>
        </w:rPr>
      </w:pPr>
    </w:p>
    <w:p w14:paraId="77BCCAFD" w14:textId="77777777" w:rsidR="00001089" w:rsidRPr="00D93171" w:rsidRDefault="00001089" w:rsidP="00001089">
      <w:pPr>
        <w:jc w:val="both"/>
        <w:rPr>
          <w:u w:val="single"/>
        </w:rPr>
      </w:pPr>
      <w:r w:rsidRPr="00D93171">
        <w:tab/>
      </w:r>
      <w:r w:rsidRPr="00D93171">
        <w:tab/>
      </w:r>
      <w:r w:rsidRPr="00D93171">
        <w:rPr>
          <w:u w:val="single"/>
        </w:rPr>
        <w:t>(7) Other elements contained in FAA AC 150/5070</w:t>
      </w:r>
      <w:r w:rsidRPr="00D93171">
        <w:rPr>
          <w:u w:val="single"/>
        </w:rPr>
        <w:noBreakHyphen/>
      </w:r>
      <w:proofErr w:type="spellStart"/>
      <w:r w:rsidRPr="00D93171">
        <w:rPr>
          <w:u w:val="single"/>
        </w:rPr>
        <w:t>6B</w:t>
      </w:r>
      <w:proofErr w:type="spellEnd"/>
      <w:r w:rsidRPr="00D93171">
        <w:rPr>
          <w:u w:val="single"/>
        </w:rPr>
        <w:t>, or its successor guidance,</w:t>
      </w:r>
    </w:p>
    <w:p w14:paraId="20C44DD7" w14:textId="77777777" w:rsidR="00001089" w:rsidRPr="00D93171" w:rsidRDefault="00001089" w:rsidP="00001089">
      <w:pPr>
        <w:jc w:val="both"/>
        <w:rPr>
          <w:u w:val="single"/>
        </w:rPr>
      </w:pPr>
    </w:p>
    <w:p w14:paraId="25EAE362" w14:textId="77777777" w:rsidR="00001089" w:rsidRPr="00D93171" w:rsidRDefault="00001089" w:rsidP="00001089">
      <w:pPr>
        <w:jc w:val="both"/>
        <w:rPr>
          <w:u w:val="single"/>
        </w:rPr>
      </w:pPr>
      <w:r w:rsidRPr="00D93171">
        <w:tab/>
      </w:r>
      <w:r w:rsidRPr="00D93171">
        <w:tab/>
      </w:r>
      <w:r w:rsidRPr="00D93171">
        <w:rPr>
          <w:u w:val="single"/>
        </w:rPr>
        <w:t>(8) Other relevant factors relevant to the long and short term needs of the airport.</w:t>
      </w:r>
    </w:p>
    <w:p w14:paraId="3F21FBDF" w14:textId="77777777" w:rsidR="00001089" w:rsidRPr="00D93171" w:rsidRDefault="00001089" w:rsidP="00001089">
      <w:pPr>
        <w:jc w:val="both"/>
        <w:rPr>
          <w:u w:val="single"/>
        </w:rPr>
      </w:pPr>
    </w:p>
    <w:p w14:paraId="15C8689D" w14:textId="77777777" w:rsidR="00001089" w:rsidRPr="00D93171" w:rsidRDefault="00001089" w:rsidP="00001089">
      <w:pPr>
        <w:jc w:val="both"/>
        <w:rPr>
          <w:u w:val="single"/>
        </w:rPr>
      </w:pPr>
      <w:r w:rsidRPr="00D93171">
        <w:rPr>
          <w:u w:val="single"/>
        </w:rPr>
        <w:t>4</w:t>
      </w:r>
      <w:r w:rsidRPr="00D93171">
        <w:rPr>
          <w:u w:val="single"/>
        </w:rPr>
        <w:noBreakHyphen/>
        <w:t xml:space="preserve">10. Zoning Required. </w:t>
      </w:r>
    </w:p>
    <w:p w14:paraId="44621744" w14:textId="77777777" w:rsidR="00001089" w:rsidRPr="00D93171" w:rsidRDefault="00001089" w:rsidP="00001089">
      <w:pPr>
        <w:jc w:val="both"/>
        <w:rPr>
          <w:u w:val="single"/>
        </w:rPr>
      </w:pPr>
    </w:p>
    <w:p w14:paraId="02236971" w14:textId="77777777" w:rsidR="00001089" w:rsidRPr="00D93171" w:rsidRDefault="00001089" w:rsidP="00001089">
      <w:pPr>
        <w:jc w:val="both"/>
        <w:rPr>
          <w:u w:val="single"/>
        </w:rPr>
      </w:pPr>
      <w:r w:rsidRPr="00D93171">
        <w:tab/>
      </w:r>
      <w:r w:rsidRPr="00D93171">
        <w:rPr>
          <w:u w:val="single"/>
        </w:rPr>
        <w:t>(A) Pursuant to Section 55</w:t>
      </w:r>
      <w:r w:rsidRPr="00D93171">
        <w:rPr>
          <w:u w:val="single"/>
        </w:rPr>
        <w:noBreakHyphen/>
        <w:t>9</w:t>
      </w:r>
      <w:r w:rsidRPr="00D93171">
        <w:rPr>
          <w:u w:val="single"/>
        </w:rPr>
        <w:noBreakHyphen/>
        <w:t>240 of the Code, Airport Sponsors of public airports that receive funds from the state are required to have zoning regulations that cover all land surrounding such airports. These zoning ordinances must conform to applicable Division and FAA guidance, policies, and regulations. Such zoning ordinances must address airport hazards as defined in Section 55</w:t>
      </w:r>
      <w:r w:rsidRPr="00D93171">
        <w:rPr>
          <w:u w:val="single"/>
        </w:rPr>
        <w:noBreakHyphen/>
        <w:t>9</w:t>
      </w:r>
      <w:r w:rsidRPr="00D93171">
        <w:rPr>
          <w:u w:val="single"/>
        </w:rPr>
        <w:noBreakHyphen/>
        <w:t>250 of the Code. Under 55</w:t>
      </w:r>
      <w:r w:rsidRPr="00D93171">
        <w:rPr>
          <w:u w:val="single"/>
        </w:rPr>
        <w:noBreakHyphen/>
        <w:t>9</w:t>
      </w:r>
      <w:r w:rsidRPr="00D93171">
        <w:rPr>
          <w:u w:val="single"/>
        </w:rPr>
        <w:noBreakHyphen/>
        <w:t xml:space="preserve">270 of the Code, where an airport hazard area exists outside of the territory of a political subdivision, the adjacent political subdivision where the airport hazard exists is also required to enact zoning. A political subdivision may develop regulations that divide the affected area into separate zones and specify the land uses permitted </w:t>
      </w:r>
      <w:r w:rsidRPr="00D93171">
        <w:rPr>
          <w:u w:val="single"/>
        </w:rPr>
        <w:lastRenderedPageBreak/>
        <w:t xml:space="preserve">in such zones, and regulate and restrict the height of structures, vegetation, and land use compatibility within each zone. </w:t>
      </w:r>
    </w:p>
    <w:p w14:paraId="2390D072" w14:textId="77777777" w:rsidR="00001089" w:rsidRPr="00D93171" w:rsidRDefault="00001089" w:rsidP="00001089">
      <w:pPr>
        <w:jc w:val="both"/>
        <w:rPr>
          <w:u w:val="single"/>
        </w:rPr>
      </w:pPr>
    </w:p>
    <w:p w14:paraId="05996855" w14:textId="77777777" w:rsidR="00001089" w:rsidRPr="00D93171" w:rsidRDefault="00001089" w:rsidP="00001089">
      <w:pPr>
        <w:jc w:val="both"/>
        <w:rPr>
          <w:u w:val="single"/>
        </w:rPr>
      </w:pPr>
      <w:r w:rsidRPr="00D93171">
        <w:tab/>
      </w:r>
      <w:r w:rsidRPr="00D93171">
        <w:rPr>
          <w:u w:val="single"/>
        </w:rPr>
        <w:t xml:space="preserve">(B) Each political subdivision shall submit its existing zoning ordinances and any proposed ordinances related to airports and airport hazards to the Division for review and comment. For a political subdivision seeking to enact such ordinances, the Division is available to assistance governmental entities, and the Division also encourages such governmental bodies to contact the Division in the drafting phase of such ordinances to ensure conformity with Title 55, FAA policy, and these regulations. For any pending ordinances, the Division shall receive a copy of the proposed ordinance or amendment as early as possible, but no later than thirty (30) days prior to the first reading by a political subdivision. </w:t>
      </w:r>
    </w:p>
    <w:p w14:paraId="694430DC" w14:textId="77777777" w:rsidR="00001089" w:rsidRPr="00D93171" w:rsidRDefault="00001089" w:rsidP="00001089">
      <w:pPr>
        <w:jc w:val="both"/>
        <w:rPr>
          <w:u w:val="single"/>
        </w:rPr>
      </w:pPr>
    </w:p>
    <w:p w14:paraId="781359A9" w14:textId="77777777" w:rsidR="00001089" w:rsidRPr="00D93171" w:rsidRDefault="00001089" w:rsidP="00001089">
      <w:pPr>
        <w:jc w:val="both"/>
        <w:rPr>
          <w:u w:val="single"/>
        </w:rPr>
      </w:pPr>
      <w:r w:rsidRPr="00D93171">
        <w:tab/>
      </w:r>
      <w:r w:rsidRPr="00D93171">
        <w:rPr>
          <w:u w:val="single"/>
        </w:rPr>
        <w:t>(C) Airport sponsors seeking funding from the State Aviation Fund shall have three (3) years from the date of enactment of this regulation to enact zoning and land use ordinances consistent with this Part. After three (3) years, an Airport sponsor without a zoning ordinance that complies with this Part and is acceptable to the Commission shall be ineligible for grants from the State Aviation Fund.</w:t>
      </w:r>
    </w:p>
    <w:p w14:paraId="19639E42" w14:textId="77777777" w:rsidR="00001089" w:rsidRPr="00D93171" w:rsidRDefault="00001089" w:rsidP="00001089">
      <w:pPr>
        <w:jc w:val="both"/>
        <w:rPr>
          <w:b/>
          <w:u w:val="single"/>
        </w:rPr>
      </w:pPr>
    </w:p>
    <w:p w14:paraId="1DBB192E" w14:textId="77777777" w:rsidR="00001089" w:rsidRPr="00D93171" w:rsidRDefault="00001089" w:rsidP="00001089">
      <w:pPr>
        <w:jc w:val="both"/>
        <w:rPr>
          <w:u w:val="single"/>
        </w:rPr>
      </w:pPr>
      <w:r w:rsidRPr="00D93171">
        <w:rPr>
          <w:u w:val="single"/>
        </w:rPr>
        <w:t>4</w:t>
      </w:r>
      <w:r w:rsidRPr="00D93171">
        <w:rPr>
          <w:u w:val="single"/>
        </w:rPr>
        <w:noBreakHyphen/>
        <w:t xml:space="preserve">11. Process for Land Use Review. </w:t>
      </w:r>
    </w:p>
    <w:p w14:paraId="2DC1ACF7" w14:textId="77777777" w:rsidR="00001089" w:rsidRPr="00D93171" w:rsidRDefault="00001089" w:rsidP="00001089">
      <w:pPr>
        <w:jc w:val="both"/>
        <w:rPr>
          <w:u w:val="single"/>
        </w:rPr>
      </w:pPr>
    </w:p>
    <w:p w14:paraId="7A153C7E" w14:textId="77777777" w:rsidR="00001089" w:rsidRPr="00D93171" w:rsidRDefault="00001089" w:rsidP="00001089">
      <w:pPr>
        <w:jc w:val="both"/>
        <w:rPr>
          <w:u w:val="single"/>
        </w:rPr>
      </w:pPr>
      <w:r w:rsidRPr="00D93171">
        <w:tab/>
      </w:r>
      <w:r w:rsidRPr="00D93171">
        <w:rPr>
          <w:u w:val="single"/>
        </w:rPr>
        <w:t>(A) The Division encourages all applicants and their agents seeking a land use or zoning change in an Airport Land Use Zone or Airport Safety Zone to engage in a pre</w:t>
      </w:r>
      <w:r w:rsidRPr="00D93171">
        <w:rPr>
          <w:u w:val="single"/>
        </w:rPr>
        <w:noBreakHyphen/>
        <w:t xml:space="preserve">application meeting with the staff of the Division. In addition, land use or zoning agencies are also encouraged to seek meetings with Division staff regarding any pending applications for which they have questions or need technical assistance. </w:t>
      </w:r>
    </w:p>
    <w:p w14:paraId="1BBEB9E4" w14:textId="77777777" w:rsidR="00001089" w:rsidRPr="00D93171" w:rsidRDefault="00001089" w:rsidP="00001089">
      <w:pPr>
        <w:jc w:val="both"/>
        <w:rPr>
          <w:u w:val="single"/>
        </w:rPr>
      </w:pPr>
    </w:p>
    <w:p w14:paraId="7EEE2D13" w14:textId="77777777" w:rsidR="00001089" w:rsidRPr="00D93171" w:rsidRDefault="00001089" w:rsidP="00001089">
      <w:pPr>
        <w:jc w:val="both"/>
        <w:rPr>
          <w:u w:val="single"/>
        </w:rPr>
      </w:pPr>
      <w:r w:rsidRPr="00D93171">
        <w:tab/>
      </w:r>
      <w:r w:rsidRPr="00D93171">
        <w:rPr>
          <w:u w:val="single"/>
        </w:rPr>
        <w:t>(B) Each governmental body or agency shall ensure that notice of any planned development, plat approval, building permit, or similar land development activity or approval sought in an Airport Safety Zone or Airport Land Use Zone is provided to the Division at the earliest possible date. All requests for any of the land use or zoning changes, including any changes to existing structures, require notification and the submission of zoning applications to the Division for review. Such notification to the Division includes but is not limited to all residential, commercial, industrial, institutional, recreational, and fuel sales and distribution facilities. The chart appended to this regulation as Exhibit A provides a guide for the type of notification requirements of this regulation.</w:t>
      </w:r>
    </w:p>
    <w:p w14:paraId="12443C86" w14:textId="77777777" w:rsidR="00001089" w:rsidRPr="00D93171" w:rsidRDefault="00001089" w:rsidP="00001089">
      <w:pPr>
        <w:jc w:val="both"/>
        <w:rPr>
          <w:u w:val="single"/>
        </w:rPr>
      </w:pPr>
    </w:p>
    <w:p w14:paraId="5ED295A7" w14:textId="77777777" w:rsidR="00001089" w:rsidRPr="00D93171" w:rsidRDefault="00001089" w:rsidP="00001089">
      <w:pPr>
        <w:jc w:val="both"/>
        <w:rPr>
          <w:u w:val="single"/>
        </w:rPr>
      </w:pPr>
      <w:r w:rsidRPr="00D93171">
        <w:tab/>
      </w:r>
      <w:r w:rsidRPr="00D93171">
        <w:rPr>
          <w:u w:val="single"/>
        </w:rPr>
        <w:t xml:space="preserve">(C) Within ten (10) days of receipt of an application seeking a permit, approval, certification, notification, or similar grant, acceptance, or concurrence of an activity in an Airport Safety Zone or Airport Land Use Zone by the planning or zoning department of a governmental body, such application and supporting materials shall be provided to the Division for review in a format acceptable to the Division. The governmental body and the Division shall cooperate in obtaining additional information that may be needed from the applicant to determine if the proposed project meets Division standards for compatibility. Such governmental body or agency is encouraged to utilize the Division’s online Compatibility Land Use Evaluation (CLUE) tool to determine whether the proposed land use activity will adversely affect aeronautical operations and public safety in the vicinity of an airport. Interactive use of the CLUE tool may provide preliminary compatibility guidance; however, interactive CLUE use does not constitute permission to proceed with the local permitting process. </w:t>
      </w:r>
      <w:proofErr w:type="spellStart"/>
      <w:r w:rsidRPr="00D93171">
        <w:rPr>
          <w:u w:val="single"/>
        </w:rPr>
        <w:t>SCAC</w:t>
      </w:r>
      <w:proofErr w:type="spellEnd"/>
      <w:r w:rsidRPr="00D93171">
        <w:rPr>
          <w:u w:val="single"/>
        </w:rPr>
        <w:t xml:space="preserve"> compatible land use finding or determination is only officially acquired after the local permitting official submits a case to the </w:t>
      </w:r>
      <w:proofErr w:type="spellStart"/>
      <w:r w:rsidRPr="00D93171">
        <w:rPr>
          <w:u w:val="single"/>
        </w:rPr>
        <w:t>SCAC</w:t>
      </w:r>
      <w:proofErr w:type="spellEnd"/>
      <w:r w:rsidRPr="00D93171">
        <w:rPr>
          <w:u w:val="single"/>
        </w:rPr>
        <w:t xml:space="preserve"> for review, and the </w:t>
      </w:r>
      <w:proofErr w:type="spellStart"/>
      <w:r w:rsidRPr="00D93171">
        <w:rPr>
          <w:u w:val="single"/>
        </w:rPr>
        <w:t>SCAC</w:t>
      </w:r>
      <w:proofErr w:type="spellEnd"/>
      <w:r w:rsidRPr="00D93171">
        <w:rPr>
          <w:u w:val="single"/>
        </w:rPr>
        <w:t xml:space="preserve"> issues its finding or determination.  </w:t>
      </w:r>
    </w:p>
    <w:p w14:paraId="4FC4119E" w14:textId="77777777" w:rsidR="00001089" w:rsidRPr="00D93171" w:rsidRDefault="00001089" w:rsidP="00001089">
      <w:pPr>
        <w:jc w:val="both"/>
        <w:rPr>
          <w:u w:val="single"/>
        </w:rPr>
      </w:pPr>
    </w:p>
    <w:p w14:paraId="2FE4AE18" w14:textId="77777777" w:rsidR="00001089" w:rsidRPr="00D93171" w:rsidRDefault="00001089" w:rsidP="00001089">
      <w:pPr>
        <w:jc w:val="both"/>
        <w:rPr>
          <w:u w:val="single"/>
        </w:rPr>
      </w:pPr>
      <w:r w:rsidRPr="00D93171">
        <w:tab/>
      </w:r>
      <w:r w:rsidRPr="00D93171">
        <w:rPr>
          <w:u w:val="single"/>
        </w:rPr>
        <w:t xml:space="preserve">(D) Notification of any land use or zoning changes within a Runway Protection Zone that have the potential to create wildlife attractants is also required. All potential wildlife attractants within the </w:t>
      </w:r>
      <w:proofErr w:type="spellStart"/>
      <w:r w:rsidRPr="00D93171">
        <w:rPr>
          <w:u w:val="single"/>
        </w:rPr>
        <w:t>RPZ</w:t>
      </w:r>
      <w:proofErr w:type="spellEnd"/>
      <w:r w:rsidRPr="00D93171">
        <w:rPr>
          <w:u w:val="single"/>
        </w:rPr>
        <w:t xml:space="preserve"> require FAA notification and notice to the Division. Such facilities include but are not limited to landfills, water and wastewater treatment plants, detention ponds, fountains, open mining operations, debris, soil </w:t>
      </w:r>
      <w:r w:rsidRPr="00D93171">
        <w:rPr>
          <w:u w:val="single"/>
        </w:rPr>
        <w:lastRenderedPageBreak/>
        <w:t xml:space="preserve">piles, created wetlands, or the creation of vegetated areas conducive to attracting wildlife. The presence of wildlife attractants in the </w:t>
      </w:r>
      <w:proofErr w:type="spellStart"/>
      <w:r w:rsidRPr="00D93171">
        <w:rPr>
          <w:u w:val="single"/>
        </w:rPr>
        <w:t>RPZ</w:t>
      </w:r>
      <w:proofErr w:type="spellEnd"/>
      <w:r w:rsidRPr="00D93171">
        <w:rPr>
          <w:u w:val="single"/>
        </w:rPr>
        <w:t xml:space="preserve"> is prohibited. </w:t>
      </w:r>
    </w:p>
    <w:p w14:paraId="72F7A46F" w14:textId="77777777" w:rsidR="00001089" w:rsidRPr="00D93171" w:rsidRDefault="00001089" w:rsidP="00001089">
      <w:pPr>
        <w:jc w:val="both"/>
        <w:rPr>
          <w:u w:val="single"/>
        </w:rPr>
      </w:pPr>
    </w:p>
    <w:p w14:paraId="216C2EBC" w14:textId="77777777" w:rsidR="00001089" w:rsidRPr="00D93171" w:rsidRDefault="00001089" w:rsidP="00001089">
      <w:pPr>
        <w:jc w:val="both"/>
        <w:rPr>
          <w:u w:val="single"/>
        </w:rPr>
      </w:pPr>
      <w:r w:rsidRPr="00D93171">
        <w:tab/>
      </w:r>
      <w:r w:rsidRPr="00D93171">
        <w:rPr>
          <w:u w:val="single"/>
        </w:rPr>
        <w:t>(E) When an applicant’s file is deemed by the Division to be administratively complete, the Division shall review and make a compatibility determination within 30 days. The results and recommendations shall be provided to the governmental body within 30</w:t>
      </w:r>
      <w:r w:rsidRPr="00D93171">
        <w:rPr>
          <w:color w:val="FF0000"/>
          <w:u w:val="single"/>
        </w:rPr>
        <w:t xml:space="preserve"> </w:t>
      </w:r>
      <w:r w:rsidRPr="00D93171">
        <w:rPr>
          <w:u w:val="single"/>
        </w:rPr>
        <w:t xml:space="preserve">days after the application is deemed administratively complete. </w:t>
      </w:r>
    </w:p>
    <w:p w14:paraId="4E49B83D" w14:textId="77777777" w:rsidR="00001089" w:rsidRPr="00D93171" w:rsidRDefault="00001089" w:rsidP="00001089">
      <w:pPr>
        <w:jc w:val="both"/>
        <w:rPr>
          <w:u w:val="single"/>
        </w:rPr>
      </w:pPr>
    </w:p>
    <w:p w14:paraId="7D2DE31C" w14:textId="77777777" w:rsidR="00001089" w:rsidRPr="00D93171" w:rsidRDefault="00001089" w:rsidP="00001089">
      <w:pPr>
        <w:jc w:val="both"/>
        <w:rPr>
          <w:u w:val="single"/>
        </w:rPr>
      </w:pPr>
      <w:r w:rsidRPr="00D93171">
        <w:tab/>
      </w:r>
      <w:r w:rsidRPr="00D93171">
        <w:rPr>
          <w:u w:val="single"/>
        </w:rPr>
        <w:t>(F) Criteria for Review. In determining whether a planned zoning or land use change or development is compatible with a public use airport, the Division shall consider the following criteria:</w:t>
      </w:r>
    </w:p>
    <w:p w14:paraId="646E990A" w14:textId="77777777" w:rsidR="00001089" w:rsidRPr="00D93171" w:rsidRDefault="00001089" w:rsidP="00001089">
      <w:pPr>
        <w:jc w:val="both"/>
        <w:rPr>
          <w:u w:val="single"/>
        </w:rPr>
      </w:pPr>
    </w:p>
    <w:p w14:paraId="01F1F5D2" w14:textId="77777777" w:rsidR="00001089" w:rsidRPr="00D93171" w:rsidRDefault="00001089" w:rsidP="00001089">
      <w:pPr>
        <w:jc w:val="both"/>
        <w:rPr>
          <w:u w:val="single"/>
        </w:rPr>
      </w:pPr>
      <w:r w:rsidRPr="00D93171">
        <w:tab/>
      </w:r>
      <w:r w:rsidRPr="00D93171">
        <w:tab/>
      </w:r>
      <w:r w:rsidRPr="00D93171">
        <w:rPr>
          <w:u w:val="single"/>
        </w:rPr>
        <w:t>(1) The nature of the terrain and height of the planned structures,</w:t>
      </w:r>
    </w:p>
    <w:p w14:paraId="3A701CF5" w14:textId="77777777" w:rsidR="00001089" w:rsidRPr="00D93171" w:rsidRDefault="00001089" w:rsidP="00001089">
      <w:pPr>
        <w:jc w:val="both"/>
        <w:rPr>
          <w:u w:val="single"/>
        </w:rPr>
      </w:pPr>
    </w:p>
    <w:p w14:paraId="7A13A829" w14:textId="77777777" w:rsidR="00001089" w:rsidRPr="00D93171" w:rsidRDefault="00001089" w:rsidP="00001089">
      <w:pPr>
        <w:jc w:val="both"/>
        <w:rPr>
          <w:u w:val="single"/>
        </w:rPr>
      </w:pPr>
      <w:r w:rsidRPr="00D93171">
        <w:tab/>
      </w:r>
      <w:r w:rsidRPr="00D93171">
        <w:tab/>
      </w:r>
      <w:r w:rsidRPr="00D93171">
        <w:rPr>
          <w:u w:val="single"/>
        </w:rPr>
        <w:t>(2) The potential for a project or development to create obstructions that could adversely affect aircraft operations and aviation safety,</w:t>
      </w:r>
    </w:p>
    <w:p w14:paraId="5F2736D6" w14:textId="77777777" w:rsidR="00001089" w:rsidRPr="00D93171" w:rsidRDefault="00001089" w:rsidP="00001089">
      <w:pPr>
        <w:jc w:val="both"/>
        <w:rPr>
          <w:u w:val="single"/>
        </w:rPr>
      </w:pPr>
    </w:p>
    <w:p w14:paraId="7E6F9903" w14:textId="77777777" w:rsidR="00001089" w:rsidRPr="00D93171" w:rsidRDefault="00001089" w:rsidP="00001089">
      <w:pPr>
        <w:jc w:val="both"/>
        <w:rPr>
          <w:u w:val="single"/>
        </w:rPr>
      </w:pPr>
      <w:r w:rsidRPr="00D93171">
        <w:tab/>
      </w:r>
      <w:r w:rsidRPr="00D93171">
        <w:tab/>
      </w:r>
      <w:r w:rsidRPr="00D93171">
        <w:rPr>
          <w:u w:val="single"/>
        </w:rPr>
        <w:t xml:space="preserve">(3) The lateral distance of a project or development from the airport, the proximity or presence in Airport Safety Zones and Airport Land Use Zones, and the vertical distance from the project or proposed development to Part 77 airspace surfaces, </w:t>
      </w:r>
    </w:p>
    <w:p w14:paraId="1A4E102A" w14:textId="77777777" w:rsidR="00001089" w:rsidRPr="00D93171" w:rsidRDefault="00001089" w:rsidP="00001089">
      <w:pPr>
        <w:jc w:val="both"/>
        <w:rPr>
          <w:u w:val="single"/>
        </w:rPr>
      </w:pPr>
    </w:p>
    <w:p w14:paraId="3FCEC957" w14:textId="77777777" w:rsidR="00001089" w:rsidRPr="00D93171" w:rsidRDefault="00001089" w:rsidP="00001089">
      <w:pPr>
        <w:jc w:val="both"/>
        <w:rPr>
          <w:u w:val="single"/>
        </w:rPr>
      </w:pPr>
      <w:r w:rsidRPr="00D93171">
        <w:tab/>
      </w:r>
      <w:r w:rsidRPr="00D93171">
        <w:tab/>
      </w:r>
      <w:r w:rsidRPr="00D93171">
        <w:rPr>
          <w:u w:val="single"/>
        </w:rPr>
        <w:t xml:space="preserve">(4) Whether the planned activity would cause a change at the affected airport of any approach or departure criteria, including but not limited to a decision height, minimum descent altitude, approach visibility minima, go around procedure, minimum climb gradient, </w:t>
      </w:r>
      <w:proofErr w:type="spellStart"/>
      <w:r w:rsidRPr="00D93171">
        <w:rPr>
          <w:u w:val="single"/>
        </w:rPr>
        <w:t>IFR</w:t>
      </w:r>
      <w:proofErr w:type="spellEnd"/>
      <w:r w:rsidRPr="00D93171">
        <w:rPr>
          <w:u w:val="single"/>
        </w:rPr>
        <w:t xml:space="preserve"> departure procedure, and runway available length for landing or takeoff, </w:t>
      </w:r>
    </w:p>
    <w:p w14:paraId="7B0EDD47" w14:textId="77777777" w:rsidR="00001089" w:rsidRPr="00D93171" w:rsidRDefault="00001089" w:rsidP="00001089">
      <w:pPr>
        <w:jc w:val="both"/>
        <w:rPr>
          <w:u w:val="single"/>
        </w:rPr>
      </w:pPr>
    </w:p>
    <w:p w14:paraId="044BE25C" w14:textId="77777777" w:rsidR="00001089" w:rsidRPr="00D93171" w:rsidRDefault="00001089" w:rsidP="00001089">
      <w:pPr>
        <w:jc w:val="both"/>
        <w:rPr>
          <w:u w:val="single"/>
        </w:rPr>
      </w:pPr>
      <w:r w:rsidRPr="00D93171">
        <w:tab/>
      </w:r>
      <w:r w:rsidRPr="00D93171">
        <w:tab/>
      </w:r>
      <w:r w:rsidRPr="00D93171">
        <w:rPr>
          <w:u w:val="single"/>
        </w:rPr>
        <w:t>(5) Land use density,</w:t>
      </w:r>
    </w:p>
    <w:p w14:paraId="6E3796BF" w14:textId="77777777" w:rsidR="00001089" w:rsidRPr="00D93171" w:rsidRDefault="00001089" w:rsidP="00001089">
      <w:pPr>
        <w:jc w:val="both"/>
        <w:rPr>
          <w:u w:val="single"/>
        </w:rPr>
      </w:pPr>
    </w:p>
    <w:p w14:paraId="659F077C" w14:textId="77777777" w:rsidR="00001089" w:rsidRPr="00D93171" w:rsidRDefault="00001089" w:rsidP="00001089">
      <w:pPr>
        <w:jc w:val="both"/>
        <w:rPr>
          <w:u w:val="single"/>
        </w:rPr>
      </w:pPr>
      <w:r w:rsidRPr="00D93171">
        <w:tab/>
      </w:r>
      <w:r w:rsidRPr="00D93171">
        <w:tab/>
      </w:r>
      <w:r w:rsidRPr="00D93171">
        <w:rPr>
          <w:u w:val="single"/>
        </w:rPr>
        <w:t>(6) The safety of persons on the ground and in the air,</w:t>
      </w:r>
    </w:p>
    <w:p w14:paraId="20EF01AE" w14:textId="77777777" w:rsidR="00001089" w:rsidRPr="00D93171" w:rsidRDefault="00001089" w:rsidP="00001089">
      <w:pPr>
        <w:jc w:val="both"/>
        <w:rPr>
          <w:u w:val="single"/>
        </w:rPr>
      </w:pPr>
    </w:p>
    <w:p w14:paraId="0C203DB1" w14:textId="77777777" w:rsidR="00001089" w:rsidRPr="00D93171" w:rsidRDefault="00001089" w:rsidP="00001089">
      <w:pPr>
        <w:jc w:val="both"/>
        <w:rPr>
          <w:u w:val="single"/>
        </w:rPr>
      </w:pPr>
      <w:r w:rsidRPr="00D93171">
        <w:tab/>
      </w:r>
      <w:r w:rsidRPr="00D93171">
        <w:tab/>
      </w:r>
      <w:r w:rsidRPr="00D93171">
        <w:rPr>
          <w:u w:val="single"/>
        </w:rPr>
        <w:t>(7) Public investment in the airport and private interests,</w:t>
      </w:r>
    </w:p>
    <w:p w14:paraId="4BEB5BBC" w14:textId="77777777" w:rsidR="00001089" w:rsidRPr="00D93171" w:rsidRDefault="00001089" w:rsidP="00001089">
      <w:pPr>
        <w:jc w:val="both"/>
        <w:rPr>
          <w:u w:val="single"/>
        </w:rPr>
      </w:pPr>
    </w:p>
    <w:p w14:paraId="1F2B0A20" w14:textId="77777777" w:rsidR="00001089" w:rsidRPr="00D93171" w:rsidRDefault="00001089" w:rsidP="00001089">
      <w:pPr>
        <w:jc w:val="both"/>
        <w:rPr>
          <w:u w:val="single"/>
        </w:rPr>
      </w:pPr>
      <w:r w:rsidRPr="00D93171">
        <w:tab/>
      </w:r>
      <w:r w:rsidRPr="00D93171">
        <w:tab/>
      </w:r>
      <w:r w:rsidRPr="00D93171">
        <w:rPr>
          <w:u w:val="single"/>
        </w:rPr>
        <w:t>(8) The character of flying operations and planned development of airports,</w:t>
      </w:r>
    </w:p>
    <w:p w14:paraId="51302466" w14:textId="77777777" w:rsidR="00001089" w:rsidRPr="00D93171" w:rsidRDefault="00001089" w:rsidP="00001089">
      <w:pPr>
        <w:jc w:val="both"/>
        <w:rPr>
          <w:u w:val="single"/>
        </w:rPr>
      </w:pPr>
    </w:p>
    <w:p w14:paraId="3EF12E6D" w14:textId="77777777" w:rsidR="00001089" w:rsidRPr="00D93171" w:rsidRDefault="00001089" w:rsidP="00001089">
      <w:pPr>
        <w:jc w:val="both"/>
        <w:rPr>
          <w:u w:val="single"/>
        </w:rPr>
      </w:pPr>
      <w:r w:rsidRPr="00D93171">
        <w:tab/>
      </w:r>
      <w:r w:rsidRPr="00D93171">
        <w:tab/>
      </w:r>
      <w:r w:rsidRPr="00D93171">
        <w:rPr>
          <w:u w:val="single"/>
        </w:rPr>
        <w:t>(9) Prior public investment in the affected airport,</w:t>
      </w:r>
    </w:p>
    <w:p w14:paraId="458EEF7A" w14:textId="77777777" w:rsidR="00001089" w:rsidRPr="00D93171" w:rsidRDefault="00001089" w:rsidP="00001089">
      <w:pPr>
        <w:jc w:val="both"/>
        <w:rPr>
          <w:u w:val="single"/>
        </w:rPr>
      </w:pPr>
    </w:p>
    <w:p w14:paraId="1785FA08" w14:textId="77777777" w:rsidR="00001089" w:rsidRPr="00D93171" w:rsidRDefault="00001089" w:rsidP="00001089">
      <w:pPr>
        <w:jc w:val="both"/>
        <w:rPr>
          <w:u w:val="single"/>
        </w:rPr>
      </w:pPr>
      <w:r w:rsidRPr="00D93171">
        <w:tab/>
      </w:r>
      <w:r w:rsidRPr="00D93171">
        <w:tab/>
      </w:r>
      <w:r w:rsidRPr="00D93171">
        <w:rPr>
          <w:u w:val="single"/>
        </w:rPr>
        <w:t>(10) Whether a project or development would create wildlife attractants that have the potential to create a safety hazard to aircraft operations,</w:t>
      </w:r>
    </w:p>
    <w:p w14:paraId="09D5CF2A" w14:textId="77777777" w:rsidR="00001089" w:rsidRPr="00D93171" w:rsidRDefault="00001089" w:rsidP="00001089">
      <w:pPr>
        <w:jc w:val="both"/>
        <w:rPr>
          <w:u w:val="single"/>
        </w:rPr>
      </w:pPr>
    </w:p>
    <w:p w14:paraId="6A7931F5" w14:textId="77777777" w:rsidR="00001089" w:rsidRPr="00D93171" w:rsidRDefault="00001089" w:rsidP="00001089">
      <w:pPr>
        <w:jc w:val="both"/>
        <w:rPr>
          <w:u w:val="single"/>
        </w:rPr>
      </w:pPr>
      <w:r w:rsidRPr="00D93171">
        <w:tab/>
      </w:r>
      <w:r w:rsidRPr="00D93171">
        <w:tab/>
      </w:r>
      <w:r w:rsidRPr="00D93171">
        <w:rPr>
          <w:u w:val="single"/>
        </w:rPr>
        <w:t>(11) The likelihood of creating light pollution that has the potential to create a safety hazard to aircraft operations,</w:t>
      </w:r>
    </w:p>
    <w:p w14:paraId="467E6A95" w14:textId="77777777" w:rsidR="00001089" w:rsidRPr="00D93171" w:rsidRDefault="00001089" w:rsidP="00001089">
      <w:pPr>
        <w:jc w:val="both"/>
        <w:rPr>
          <w:u w:val="single"/>
        </w:rPr>
      </w:pPr>
    </w:p>
    <w:p w14:paraId="7ACBA327" w14:textId="77777777" w:rsidR="00001089" w:rsidRPr="00D93171" w:rsidRDefault="00001089" w:rsidP="00001089">
      <w:pPr>
        <w:jc w:val="both"/>
        <w:rPr>
          <w:u w:val="single"/>
        </w:rPr>
      </w:pPr>
      <w:r w:rsidRPr="00D93171">
        <w:tab/>
      </w:r>
      <w:r w:rsidRPr="00D93171">
        <w:tab/>
      </w:r>
      <w:r w:rsidRPr="00D93171">
        <w:rPr>
          <w:u w:val="single"/>
        </w:rPr>
        <w:t>(12) The presence and utility of navigational and communications aids and the potential to interfere with such aids,</w:t>
      </w:r>
    </w:p>
    <w:p w14:paraId="713F04E1" w14:textId="77777777" w:rsidR="00001089" w:rsidRPr="00D93171" w:rsidRDefault="00001089" w:rsidP="00001089">
      <w:pPr>
        <w:jc w:val="both"/>
        <w:rPr>
          <w:u w:val="single"/>
        </w:rPr>
      </w:pPr>
    </w:p>
    <w:p w14:paraId="19AB135E" w14:textId="77777777" w:rsidR="00001089" w:rsidRPr="00D93171" w:rsidRDefault="00001089" w:rsidP="00001089">
      <w:pPr>
        <w:jc w:val="both"/>
        <w:rPr>
          <w:u w:val="single"/>
        </w:rPr>
      </w:pPr>
      <w:r w:rsidRPr="00D93171">
        <w:tab/>
      </w:r>
      <w:r w:rsidRPr="00D93171">
        <w:tab/>
      </w:r>
      <w:r w:rsidRPr="00D93171">
        <w:rPr>
          <w:u w:val="single"/>
        </w:rPr>
        <w:t>(13) The presence of federal airways and approach and departure procedures,</w:t>
      </w:r>
    </w:p>
    <w:p w14:paraId="5312B8B7" w14:textId="77777777" w:rsidR="00001089" w:rsidRPr="00D93171" w:rsidRDefault="00001089" w:rsidP="00001089">
      <w:pPr>
        <w:jc w:val="both"/>
        <w:rPr>
          <w:u w:val="single"/>
        </w:rPr>
      </w:pPr>
    </w:p>
    <w:p w14:paraId="10452DD5" w14:textId="77777777" w:rsidR="00001089" w:rsidRPr="00D93171" w:rsidRDefault="00001089" w:rsidP="00001089">
      <w:pPr>
        <w:jc w:val="both"/>
        <w:rPr>
          <w:u w:val="single"/>
        </w:rPr>
      </w:pPr>
      <w:r w:rsidRPr="00D93171">
        <w:tab/>
      </w:r>
      <w:r w:rsidRPr="00D93171">
        <w:tab/>
      </w:r>
      <w:r w:rsidRPr="00D93171">
        <w:rPr>
          <w:u w:val="single"/>
        </w:rPr>
        <w:t>(14) Safe and efficient use of navigable airspace,</w:t>
      </w:r>
    </w:p>
    <w:p w14:paraId="48FC06B1" w14:textId="77777777" w:rsidR="00001089" w:rsidRPr="00D93171" w:rsidRDefault="00001089" w:rsidP="00001089">
      <w:pPr>
        <w:jc w:val="both"/>
        <w:rPr>
          <w:u w:val="single"/>
        </w:rPr>
      </w:pPr>
    </w:p>
    <w:p w14:paraId="079984A1" w14:textId="77777777" w:rsidR="00001089" w:rsidRPr="00D93171" w:rsidRDefault="00001089" w:rsidP="00001089">
      <w:pPr>
        <w:jc w:val="both"/>
        <w:rPr>
          <w:u w:val="single"/>
        </w:rPr>
      </w:pPr>
      <w:r w:rsidRPr="00D93171">
        <w:tab/>
      </w:r>
      <w:r w:rsidRPr="00D93171">
        <w:tab/>
      </w:r>
      <w:r w:rsidRPr="00D93171">
        <w:rPr>
          <w:u w:val="single"/>
        </w:rPr>
        <w:t xml:space="preserve">(15) The cumulative effects on navigable airspace of all existing structures, proposed structures identified in the applicable jurisdiction’s comprehensive plans, and all other known proposed structures in the area, </w:t>
      </w:r>
    </w:p>
    <w:p w14:paraId="2781BD2D" w14:textId="77777777" w:rsidR="00001089" w:rsidRPr="00D93171" w:rsidRDefault="00001089" w:rsidP="00001089">
      <w:pPr>
        <w:jc w:val="both"/>
        <w:rPr>
          <w:u w:val="single"/>
        </w:rPr>
      </w:pPr>
    </w:p>
    <w:p w14:paraId="37433307" w14:textId="77777777" w:rsidR="00001089" w:rsidRPr="00D93171" w:rsidRDefault="00001089" w:rsidP="00001089">
      <w:pPr>
        <w:jc w:val="both"/>
        <w:rPr>
          <w:u w:val="single"/>
        </w:rPr>
      </w:pPr>
      <w:r w:rsidRPr="00D93171">
        <w:tab/>
      </w:r>
      <w:r w:rsidRPr="00D93171">
        <w:tab/>
      </w:r>
      <w:r w:rsidRPr="00D93171">
        <w:rPr>
          <w:u w:val="single"/>
        </w:rPr>
        <w:t>(16) Whether the proposed activity would, in the opinion of the Division, contravene the compatibility criteria set forth in Appendices B and C of this regulation,</w:t>
      </w:r>
    </w:p>
    <w:p w14:paraId="2809588E" w14:textId="77777777" w:rsidR="00001089" w:rsidRPr="00D93171" w:rsidRDefault="00001089" w:rsidP="00001089">
      <w:pPr>
        <w:jc w:val="both"/>
        <w:rPr>
          <w:u w:val="single"/>
        </w:rPr>
      </w:pPr>
      <w:r w:rsidRPr="00D93171">
        <w:rPr>
          <w:u w:val="single"/>
        </w:rPr>
        <w:t xml:space="preserve"> </w:t>
      </w:r>
    </w:p>
    <w:p w14:paraId="0996FE3B" w14:textId="77777777" w:rsidR="00001089" w:rsidRPr="00D93171" w:rsidRDefault="00001089" w:rsidP="00001089">
      <w:pPr>
        <w:jc w:val="both"/>
        <w:rPr>
          <w:u w:val="single"/>
        </w:rPr>
      </w:pPr>
      <w:r w:rsidRPr="00D93171">
        <w:tab/>
      </w:r>
      <w:r w:rsidRPr="00D93171">
        <w:tab/>
      </w:r>
      <w:r w:rsidRPr="00D93171">
        <w:rPr>
          <w:u w:val="single"/>
        </w:rPr>
        <w:t>(17) The presence of Department of Defense Accident Potential Area(s),</w:t>
      </w:r>
    </w:p>
    <w:p w14:paraId="00A3CB38" w14:textId="77777777" w:rsidR="00001089" w:rsidRPr="00D93171" w:rsidRDefault="00001089" w:rsidP="00001089">
      <w:pPr>
        <w:jc w:val="both"/>
        <w:rPr>
          <w:u w:val="single"/>
        </w:rPr>
      </w:pPr>
    </w:p>
    <w:p w14:paraId="26B7D626" w14:textId="77777777" w:rsidR="00001089" w:rsidRPr="00D93171" w:rsidRDefault="00001089" w:rsidP="00001089">
      <w:pPr>
        <w:jc w:val="both"/>
        <w:rPr>
          <w:u w:val="single"/>
        </w:rPr>
      </w:pPr>
      <w:r w:rsidRPr="00D93171">
        <w:tab/>
      </w:r>
      <w:r w:rsidRPr="00D93171">
        <w:tab/>
      </w:r>
      <w:r w:rsidRPr="00D93171">
        <w:rPr>
          <w:u w:val="single"/>
        </w:rPr>
        <w:t xml:space="preserve">(18) Whether the proposed project would potentially conflict with state or federal grant assurances entered between an airport sponsor and the FAA or </w:t>
      </w:r>
      <w:proofErr w:type="spellStart"/>
      <w:r w:rsidRPr="00D93171">
        <w:rPr>
          <w:u w:val="single"/>
        </w:rPr>
        <w:t>SCAC</w:t>
      </w:r>
      <w:proofErr w:type="spellEnd"/>
      <w:r w:rsidRPr="00D93171">
        <w:rPr>
          <w:u w:val="single"/>
        </w:rPr>
        <w:t xml:space="preserve">. </w:t>
      </w:r>
    </w:p>
    <w:p w14:paraId="759F2920" w14:textId="77777777" w:rsidR="00001089" w:rsidRPr="00D93171" w:rsidRDefault="00001089" w:rsidP="00001089">
      <w:pPr>
        <w:jc w:val="both"/>
        <w:rPr>
          <w:u w:val="single"/>
        </w:rPr>
      </w:pPr>
    </w:p>
    <w:p w14:paraId="75F9943D" w14:textId="77777777" w:rsidR="00001089" w:rsidRPr="00D93171" w:rsidRDefault="00001089" w:rsidP="00001089">
      <w:pPr>
        <w:jc w:val="both"/>
        <w:rPr>
          <w:u w:val="single"/>
        </w:rPr>
      </w:pPr>
      <w:r w:rsidRPr="00D93171">
        <w:tab/>
      </w:r>
      <w:r w:rsidRPr="00D93171">
        <w:tab/>
      </w:r>
      <w:r w:rsidRPr="00D93171">
        <w:rPr>
          <w:u w:val="single"/>
        </w:rPr>
        <w:t>(19) Other factors that in the judgment of the Division could create an unreasonable risk to public and aviation safety, and land uses that could impact the utility of public investment in public use airports in the state.</w:t>
      </w:r>
    </w:p>
    <w:p w14:paraId="02B8E811" w14:textId="77777777" w:rsidR="00001089" w:rsidRPr="00D93171" w:rsidRDefault="00001089" w:rsidP="00001089">
      <w:pPr>
        <w:jc w:val="both"/>
        <w:rPr>
          <w:u w:val="single"/>
        </w:rPr>
      </w:pPr>
    </w:p>
    <w:p w14:paraId="0AAB8A0E" w14:textId="77777777" w:rsidR="00001089" w:rsidRPr="00D93171" w:rsidRDefault="00001089" w:rsidP="00001089">
      <w:pPr>
        <w:jc w:val="both"/>
        <w:rPr>
          <w:u w:val="single"/>
        </w:rPr>
      </w:pPr>
      <w:r w:rsidRPr="00D93171">
        <w:tab/>
      </w:r>
      <w:r w:rsidRPr="00D93171">
        <w:rPr>
          <w:u w:val="single"/>
        </w:rPr>
        <w:t xml:space="preserve">(G) As part of the review process, the Division shall utilize its Compatibility Land Use Evaluation tool, as updated, and amended from time to time, to evaluate the proposed project or zoning change for compatibility with the airport and aeronautical flight operations. At the completion of its review, the Division shall simultaneously provide a report of its findings to the governmental body and to the applicant or its agent. </w:t>
      </w:r>
    </w:p>
    <w:p w14:paraId="71DBDF33" w14:textId="77777777" w:rsidR="00001089" w:rsidRPr="00D93171" w:rsidRDefault="00001089" w:rsidP="00001089">
      <w:pPr>
        <w:jc w:val="both"/>
        <w:rPr>
          <w:u w:val="single"/>
        </w:rPr>
      </w:pPr>
    </w:p>
    <w:p w14:paraId="1B0EAD7E" w14:textId="77777777" w:rsidR="00001089" w:rsidRPr="00D93171" w:rsidRDefault="00001089" w:rsidP="00001089">
      <w:pPr>
        <w:jc w:val="both"/>
        <w:rPr>
          <w:u w:val="single"/>
        </w:rPr>
      </w:pPr>
      <w:r w:rsidRPr="00D93171">
        <w:rPr>
          <w:u w:val="single"/>
        </w:rPr>
        <w:t>4</w:t>
      </w:r>
      <w:r w:rsidRPr="00D93171">
        <w:rPr>
          <w:u w:val="single"/>
        </w:rPr>
        <w:noBreakHyphen/>
        <w:t xml:space="preserve">12. Land Use Decisions of Governing Bodies Must Consider and Respond to the Division’s Comments. </w:t>
      </w:r>
    </w:p>
    <w:p w14:paraId="1D227CCA" w14:textId="77777777" w:rsidR="00001089" w:rsidRPr="00D93171" w:rsidRDefault="00001089" w:rsidP="00001089">
      <w:pPr>
        <w:jc w:val="both"/>
        <w:rPr>
          <w:u w:val="single"/>
        </w:rPr>
      </w:pPr>
    </w:p>
    <w:p w14:paraId="4F1A05D5" w14:textId="77777777" w:rsidR="00001089" w:rsidRPr="00D93171" w:rsidRDefault="00001089" w:rsidP="00001089">
      <w:pPr>
        <w:jc w:val="both"/>
        <w:rPr>
          <w:u w:val="single"/>
        </w:rPr>
      </w:pPr>
      <w:r w:rsidRPr="00D93171">
        <w:tab/>
      </w:r>
      <w:r w:rsidRPr="00D93171">
        <w:rPr>
          <w:u w:val="single"/>
        </w:rPr>
        <w:t xml:space="preserve">(A) Land use decisions by county and municipal governments and local agencies shall take into account the presence of Airport Land Use Zones and Airport Safety Zones and consult with the Division prior to making land use decisions involving property within Airport Safety Zones and Airport Land Use Zones. Land use decisions in Airport Land Use Zones and Airport Safety Zones should avoid and minimize any adverse impact to aircraft operations, and aviation safety, including approach landing, takeoff, and departure criteria established by the Federal Aviation Administration or nationally recognized industry standards. Such decisions should also consider the impact of a proposed development on the safety of persons on aircraft and on the surface, and on the potential for the development to create or result in airport noise complaints. If the Division provides comments, the governmental body must respond substantively in writing to each comment, separately stated before the issuance of the permit or approval. </w:t>
      </w:r>
    </w:p>
    <w:p w14:paraId="345E9BEA" w14:textId="77777777" w:rsidR="00001089" w:rsidRPr="00D93171" w:rsidRDefault="00001089" w:rsidP="00001089">
      <w:pPr>
        <w:jc w:val="both"/>
        <w:rPr>
          <w:u w:val="single"/>
        </w:rPr>
      </w:pPr>
    </w:p>
    <w:p w14:paraId="2C902A30" w14:textId="77777777" w:rsidR="00001089" w:rsidRPr="00D93171" w:rsidRDefault="00001089" w:rsidP="00001089">
      <w:pPr>
        <w:jc w:val="both"/>
        <w:rPr>
          <w:u w:val="single"/>
        </w:rPr>
      </w:pPr>
      <w:r w:rsidRPr="00D93171">
        <w:tab/>
      </w:r>
      <w:r w:rsidRPr="00D93171">
        <w:rPr>
          <w:u w:val="single"/>
        </w:rPr>
        <w:t>(B) Although pre</w:t>
      </w:r>
      <w:r w:rsidRPr="00D93171">
        <w:rPr>
          <w:u w:val="single"/>
        </w:rPr>
        <w:noBreakHyphen/>
        <w:t>existing development may not comply with current FAA and Commission regulations, rules, or guidance regarding land use, the presence of such pre</w:t>
      </w:r>
      <w:r w:rsidRPr="00D93171">
        <w:rPr>
          <w:u w:val="single"/>
        </w:rPr>
        <w:noBreakHyphen/>
        <w:t>existing non</w:t>
      </w:r>
      <w:r w:rsidRPr="00D93171">
        <w:rPr>
          <w:u w:val="single"/>
        </w:rPr>
        <w:noBreakHyphen/>
        <w:t xml:space="preserve">conforming land uses is neither a basis nor a justification for the allowance of additional nonconforming projects or development that contravenes such standards. In addition, the Division may consider action by an applicant to mitigate the adverse effects of a project or development; however, such mitigation, in and of itself, shall not be deemed to be an acquiescence, in whole or in part, to a project that is nonconforming or incompatible with this regulation, FAA land use regulations and guidance, or Title 55 of the Code.   </w:t>
      </w:r>
    </w:p>
    <w:p w14:paraId="31AF4689" w14:textId="77777777" w:rsidR="00001089" w:rsidRPr="00D93171" w:rsidRDefault="00001089" w:rsidP="00001089">
      <w:pPr>
        <w:jc w:val="both"/>
        <w:rPr>
          <w:b/>
          <w:u w:val="single"/>
        </w:rPr>
      </w:pPr>
    </w:p>
    <w:p w14:paraId="2C31BA1B" w14:textId="77777777" w:rsidR="00001089" w:rsidRPr="00D93171" w:rsidRDefault="00001089" w:rsidP="00001089">
      <w:pPr>
        <w:jc w:val="both"/>
        <w:rPr>
          <w:u w:val="single"/>
        </w:rPr>
      </w:pPr>
      <w:r w:rsidRPr="00D93171">
        <w:rPr>
          <w:u w:val="single"/>
        </w:rPr>
        <w:t>4</w:t>
      </w:r>
      <w:r w:rsidRPr="00D93171">
        <w:rPr>
          <w:u w:val="single"/>
        </w:rPr>
        <w:noBreakHyphen/>
        <w:t xml:space="preserve">13. Notice to the Division. </w:t>
      </w:r>
    </w:p>
    <w:p w14:paraId="0ABD6A77" w14:textId="77777777" w:rsidR="00001089" w:rsidRPr="00D93171" w:rsidRDefault="00001089" w:rsidP="00001089">
      <w:pPr>
        <w:jc w:val="both"/>
        <w:rPr>
          <w:u w:val="single"/>
        </w:rPr>
      </w:pPr>
    </w:p>
    <w:p w14:paraId="1FAA03BD" w14:textId="77777777" w:rsidR="00001089" w:rsidRPr="00D93171" w:rsidRDefault="00001089" w:rsidP="00001089">
      <w:pPr>
        <w:jc w:val="both"/>
        <w:rPr>
          <w:u w:val="single"/>
        </w:rPr>
      </w:pPr>
      <w:r w:rsidRPr="00D93171">
        <w:tab/>
      </w:r>
      <w:r w:rsidRPr="00D93171">
        <w:rPr>
          <w:u w:val="single"/>
        </w:rPr>
        <w:t>(A) Any application or proposal for a land use or zoning change meeting the requirements below shall be sent to the Division by the governing land use agency or governing body for review and comment pursuant to the requirements of Section 55</w:t>
      </w:r>
      <w:r w:rsidRPr="00D93171">
        <w:rPr>
          <w:u w:val="single"/>
        </w:rPr>
        <w:noBreakHyphen/>
        <w:t>13</w:t>
      </w:r>
      <w:r w:rsidRPr="00D93171">
        <w:rPr>
          <w:u w:val="single"/>
        </w:rPr>
        <w:noBreakHyphen/>
        <w:t xml:space="preserve">5 of the South Carolina Code of Laws, as amended. Such notification shall be provided to the Division with no less than thirty (30) days prior to any scheduled hearing or decision on such application or proposal. </w:t>
      </w:r>
    </w:p>
    <w:p w14:paraId="585E3F74" w14:textId="77777777" w:rsidR="00001089" w:rsidRPr="00D93171" w:rsidRDefault="00001089" w:rsidP="00001089">
      <w:pPr>
        <w:jc w:val="both"/>
        <w:rPr>
          <w:u w:val="single"/>
        </w:rPr>
      </w:pPr>
    </w:p>
    <w:p w14:paraId="32B51E28" w14:textId="77777777" w:rsidR="00001089" w:rsidRPr="00D93171" w:rsidRDefault="00001089" w:rsidP="00001089">
      <w:pPr>
        <w:jc w:val="both"/>
        <w:rPr>
          <w:u w:val="single"/>
        </w:rPr>
      </w:pPr>
      <w:r w:rsidRPr="00D93171">
        <w:tab/>
      </w:r>
      <w:r w:rsidRPr="00D93171">
        <w:rPr>
          <w:u w:val="single"/>
        </w:rPr>
        <w:t>(B) Land use decisions by county and municipal governments and local agencies shall take into account the presence of Airport Land Use Zones and Airport Safety Zones and the criteria set forth in Appendices B</w:t>
      </w:r>
      <w:r w:rsidRPr="00D93171">
        <w:rPr>
          <w:u w:val="single"/>
        </w:rPr>
        <w:noBreakHyphen/>
        <w:t xml:space="preserve">D of this regulation, and such governments shall consult with the Division prior to making land use </w:t>
      </w:r>
      <w:r w:rsidRPr="00D93171">
        <w:rPr>
          <w:u w:val="single"/>
        </w:rPr>
        <w:lastRenderedPageBreak/>
        <w:t xml:space="preserve">decisions within Airport Land Use Zones and Airport Safety Zones. If the Division provides comments, within thirty (30) days after receipt of such comments, the governmental body must respond substantively in writing to each comment, separately stated before the issuance of the permit or approval. </w:t>
      </w:r>
    </w:p>
    <w:p w14:paraId="6952B647" w14:textId="77777777" w:rsidR="00001089" w:rsidRPr="00D93171" w:rsidRDefault="00001089" w:rsidP="00001089">
      <w:pPr>
        <w:jc w:val="both"/>
        <w:rPr>
          <w:u w:val="single"/>
        </w:rPr>
      </w:pPr>
    </w:p>
    <w:p w14:paraId="2527A227" w14:textId="77777777" w:rsidR="00001089" w:rsidRPr="00D93171" w:rsidRDefault="00001089" w:rsidP="00001089">
      <w:pPr>
        <w:jc w:val="both"/>
        <w:rPr>
          <w:u w:val="single"/>
        </w:rPr>
      </w:pPr>
      <w:r w:rsidRPr="00D93171">
        <w:rPr>
          <w:u w:val="single"/>
        </w:rPr>
        <w:t>4</w:t>
      </w:r>
      <w:r w:rsidRPr="00D93171">
        <w:rPr>
          <w:u w:val="single"/>
        </w:rPr>
        <w:noBreakHyphen/>
        <w:t xml:space="preserve">14. Enforcement and Legal Action. </w:t>
      </w:r>
    </w:p>
    <w:p w14:paraId="7C847C45" w14:textId="77777777" w:rsidR="00001089" w:rsidRPr="00D93171" w:rsidRDefault="00001089" w:rsidP="00001089">
      <w:pPr>
        <w:jc w:val="both"/>
        <w:rPr>
          <w:u w:val="single"/>
        </w:rPr>
      </w:pPr>
    </w:p>
    <w:p w14:paraId="01A05590" w14:textId="77777777" w:rsidR="00001089" w:rsidRPr="00D93171" w:rsidRDefault="00001089" w:rsidP="00001089">
      <w:pPr>
        <w:jc w:val="both"/>
        <w:rPr>
          <w:u w:val="single"/>
        </w:rPr>
      </w:pPr>
      <w:r w:rsidRPr="00D93171">
        <w:tab/>
      </w:r>
      <w:r w:rsidRPr="00D93171">
        <w:rPr>
          <w:u w:val="single"/>
        </w:rPr>
        <w:t>(A) Where a pre</w:t>
      </w:r>
      <w:r w:rsidRPr="00D93171">
        <w:rPr>
          <w:u w:val="single"/>
        </w:rPr>
        <w:noBreakHyphen/>
        <w:t xml:space="preserve">existing and nonconforming structure or vegetation exists that constitutes an imminent or foreseeable hazard to aviation safety at or in the vicinity of a public use airport, the Division or the airport sponsor shall have the authority to take action to abate such hazard in accordance with Title 55 and this regulation. The Division may, in its discretion, require a property owner or the owner of the structure or vegetation to permit the installation of lights or markings as deemed necessary by the Division, the FAA, or the airport sponsor. </w:t>
      </w:r>
    </w:p>
    <w:p w14:paraId="7EFF1767" w14:textId="77777777" w:rsidR="00001089" w:rsidRPr="00D93171" w:rsidRDefault="00001089" w:rsidP="00001089">
      <w:pPr>
        <w:jc w:val="both"/>
        <w:rPr>
          <w:u w:val="single"/>
        </w:rPr>
      </w:pPr>
    </w:p>
    <w:p w14:paraId="1B31BD10" w14:textId="77777777" w:rsidR="00001089" w:rsidRPr="00D93171" w:rsidRDefault="00001089" w:rsidP="00001089">
      <w:pPr>
        <w:jc w:val="both"/>
        <w:rPr>
          <w:u w:val="single"/>
        </w:rPr>
      </w:pPr>
      <w:r w:rsidRPr="00D93171">
        <w:tab/>
      </w:r>
      <w:r w:rsidRPr="00D93171">
        <w:rPr>
          <w:u w:val="single"/>
        </w:rPr>
        <w:t>(B) The Division shall have the authority to take action to abate any imminent or foreseeable hazard to aviation safety at or in the vicinity of a public use airport in the state when it can be shown that:</w:t>
      </w:r>
      <w:r w:rsidRPr="00D93171">
        <w:rPr>
          <w:u w:val="single"/>
        </w:rPr>
        <w:br/>
      </w:r>
    </w:p>
    <w:p w14:paraId="5E2ECA61" w14:textId="77777777" w:rsidR="00001089" w:rsidRPr="00D93171" w:rsidRDefault="00001089" w:rsidP="00001089">
      <w:pPr>
        <w:jc w:val="both"/>
        <w:rPr>
          <w:u w:val="single"/>
        </w:rPr>
      </w:pPr>
      <w:r w:rsidRPr="00D93171">
        <w:tab/>
      </w:r>
      <w:r w:rsidRPr="00D93171">
        <w:tab/>
      </w:r>
      <w:r w:rsidRPr="00D93171">
        <w:rPr>
          <w:u w:val="single"/>
        </w:rPr>
        <w:t>(1) A violation of Title 55, this regulation, or a violation of a federal, state, or local law, ordinance, regulation, or federally approved airport design criteria that relates to aviation safety has occurred or is immediately threatened to occur,</w:t>
      </w:r>
    </w:p>
    <w:p w14:paraId="4416D496" w14:textId="77777777" w:rsidR="00001089" w:rsidRPr="00D93171" w:rsidRDefault="00001089" w:rsidP="00001089">
      <w:pPr>
        <w:jc w:val="both"/>
        <w:rPr>
          <w:u w:val="single"/>
        </w:rPr>
      </w:pPr>
    </w:p>
    <w:p w14:paraId="3AE6672B" w14:textId="77777777" w:rsidR="00001089" w:rsidRPr="00D93171" w:rsidRDefault="00001089" w:rsidP="00001089">
      <w:pPr>
        <w:jc w:val="both"/>
        <w:rPr>
          <w:u w:val="single"/>
        </w:rPr>
      </w:pPr>
      <w:r w:rsidRPr="00D93171">
        <w:tab/>
      </w:r>
      <w:r w:rsidRPr="00D93171">
        <w:tab/>
      </w:r>
      <w:r w:rsidRPr="00D93171">
        <w:rPr>
          <w:u w:val="single"/>
        </w:rPr>
        <w:t>(2) A condition exists that interferes with, or has the reasonable potential in the judgment of the Division to interfere with, aircraft operations,</w:t>
      </w:r>
    </w:p>
    <w:p w14:paraId="3410ACF2" w14:textId="77777777" w:rsidR="00001089" w:rsidRPr="00D93171" w:rsidRDefault="00001089" w:rsidP="00001089">
      <w:pPr>
        <w:jc w:val="both"/>
        <w:rPr>
          <w:u w:val="single"/>
        </w:rPr>
      </w:pPr>
    </w:p>
    <w:p w14:paraId="7EC78EF6" w14:textId="77777777" w:rsidR="00001089" w:rsidRPr="00D93171" w:rsidRDefault="00001089" w:rsidP="00001089">
      <w:pPr>
        <w:jc w:val="both"/>
        <w:rPr>
          <w:u w:val="single"/>
        </w:rPr>
      </w:pPr>
      <w:r w:rsidRPr="00D93171">
        <w:tab/>
      </w:r>
      <w:r w:rsidRPr="00D93171">
        <w:tab/>
      </w:r>
      <w:r w:rsidRPr="00D93171">
        <w:rPr>
          <w:u w:val="single"/>
        </w:rPr>
        <w:t xml:space="preserve">(3) The condition poses and will pose an increased risk to aviation safety, </w:t>
      </w:r>
    </w:p>
    <w:p w14:paraId="48C46568" w14:textId="77777777" w:rsidR="00001089" w:rsidRPr="00D93171" w:rsidRDefault="00001089" w:rsidP="00001089">
      <w:pPr>
        <w:jc w:val="both"/>
        <w:rPr>
          <w:u w:val="single"/>
        </w:rPr>
      </w:pPr>
    </w:p>
    <w:p w14:paraId="3173324E" w14:textId="77777777" w:rsidR="00001089" w:rsidRPr="00D93171" w:rsidRDefault="00001089" w:rsidP="00001089">
      <w:pPr>
        <w:jc w:val="both"/>
        <w:rPr>
          <w:u w:val="single"/>
        </w:rPr>
      </w:pPr>
      <w:r w:rsidRPr="00D93171">
        <w:tab/>
      </w:r>
      <w:r w:rsidRPr="00D93171">
        <w:tab/>
      </w:r>
      <w:r w:rsidRPr="00D93171">
        <w:rPr>
          <w:u w:val="single"/>
        </w:rPr>
        <w:t>(4) The persistence of a condition would cause aircraft takeoff, landing, or approach criteria to be adversely impacted, or</w:t>
      </w:r>
    </w:p>
    <w:p w14:paraId="2B5DA6EA" w14:textId="77777777" w:rsidR="00001089" w:rsidRPr="00D93171" w:rsidRDefault="00001089" w:rsidP="00001089">
      <w:pPr>
        <w:jc w:val="both"/>
        <w:rPr>
          <w:u w:val="single"/>
        </w:rPr>
      </w:pPr>
    </w:p>
    <w:p w14:paraId="42D92AE9" w14:textId="77777777" w:rsidR="00001089" w:rsidRPr="00D93171" w:rsidRDefault="00001089" w:rsidP="00001089">
      <w:pPr>
        <w:jc w:val="both"/>
        <w:rPr>
          <w:u w:val="single"/>
        </w:rPr>
      </w:pPr>
      <w:r w:rsidRPr="00D93171">
        <w:tab/>
      </w:r>
      <w:r w:rsidRPr="00D93171">
        <w:tab/>
      </w:r>
      <w:r w:rsidRPr="00D93171">
        <w:rPr>
          <w:u w:val="single"/>
        </w:rPr>
        <w:t>(5) A condition exists that would constitute a nuisance to an aircraft operation. Such conditions may include but are not limited to:</w:t>
      </w:r>
    </w:p>
    <w:p w14:paraId="20500690" w14:textId="77777777" w:rsidR="00001089" w:rsidRPr="00D93171" w:rsidRDefault="00001089" w:rsidP="00001089">
      <w:pPr>
        <w:jc w:val="both"/>
        <w:rPr>
          <w:u w:val="single"/>
        </w:rPr>
      </w:pPr>
    </w:p>
    <w:p w14:paraId="39187497" w14:textId="77777777" w:rsidR="00001089" w:rsidRPr="00D93171" w:rsidRDefault="00001089" w:rsidP="00001089">
      <w:pPr>
        <w:jc w:val="both"/>
        <w:rPr>
          <w:u w:val="single"/>
        </w:rPr>
      </w:pPr>
      <w:r w:rsidRPr="00D93171">
        <w:tab/>
      </w:r>
      <w:r w:rsidRPr="00D93171">
        <w:tab/>
      </w:r>
      <w:r w:rsidRPr="00D93171">
        <w:tab/>
      </w:r>
      <w:r w:rsidRPr="00D93171">
        <w:rPr>
          <w:u w:val="single"/>
        </w:rPr>
        <w:t>(a) Obstruction, including but not limited to towers, trees, or manmade structures,</w:t>
      </w:r>
    </w:p>
    <w:p w14:paraId="7A3D9A1F" w14:textId="77777777" w:rsidR="00001089" w:rsidRPr="00D93171" w:rsidRDefault="00001089" w:rsidP="00001089">
      <w:pPr>
        <w:jc w:val="both"/>
        <w:rPr>
          <w:u w:val="single"/>
        </w:rPr>
      </w:pPr>
    </w:p>
    <w:p w14:paraId="284E8C3A" w14:textId="77777777" w:rsidR="00001089" w:rsidRPr="00D93171" w:rsidRDefault="00001089" w:rsidP="00001089">
      <w:pPr>
        <w:jc w:val="both"/>
        <w:rPr>
          <w:u w:val="single"/>
        </w:rPr>
      </w:pPr>
      <w:r w:rsidRPr="00D93171">
        <w:tab/>
      </w:r>
      <w:r w:rsidRPr="00D93171">
        <w:tab/>
      </w:r>
      <w:r w:rsidRPr="00D93171">
        <w:tab/>
      </w:r>
      <w:r w:rsidRPr="00D93171">
        <w:rPr>
          <w:u w:val="single"/>
        </w:rPr>
        <w:t xml:space="preserve">(b) Conditions that adversely affect the FAA, the </w:t>
      </w:r>
      <w:proofErr w:type="spellStart"/>
      <w:r w:rsidRPr="00D93171">
        <w:rPr>
          <w:u w:val="single"/>
        </w:rPr>
        <w:t>SCAC</w:t>
      </w:r>
      <w:proofErr w:type="spellEnd"/>
      <w:r w:rsidRPr="00D93171">
        <w:rPr>
          <w:u w:val="single"/>
        </w:rPr>
        <w:t>, or industry criteria for safe approach, landing, takeoff, and departure profiles,</w:t>
      </w:r>
    </w:p>
    <w:p w14:paraId="68665560" w14:textId="77777777" w:rsidR="00001089" w:rsidRPr="00D93171" w:rsidRDefault="00001089" w:rsidP="00001089">
      <w:pPr>
        <w:jc w:val="both"/>
        <w:rPr>
          <w:u w:val="single"/>
        </w:rPr>
      </w:pPr>
    </w:p>
    <w:p w14:paraId="38E62894" w14:textId="77777777" w:rsidR="00001089" w:rsidRPr="00D93171" w:rsidRDefault="00001089" w:rsidP="00001089">
      <w:pPr>
        <w:jc w:val="both"/>
        <w:rPr>
          <w:u w:val="single"/>
        </w:rPr>
      </w:pPr>
      <w:r w:rsidRPr="00D93171">
        <w:tab/>
      </w:r>
      <w:r w:rsidRPr="00D93171">
        <w:tab/>
      </w:r>
      <w:r w:rsidRPr="00D93171">
        <w:tab/>
      </w:r>
      <w:r w:rsidRPr="00D93171">
        <w:rPr>
          <w:u w:val="single"/>
        </w:rPr>
        <w:t>(c) Landfills or other activities that have the potential to attract a large number of birds,</w:t>
      </w:r>
    </w:p>
    <w:p w14:paraId="70AF9466" w14:textId="77777777" w:rsidR="00001089" w:rsidRPr="00D93171" w:rsidRDefault="00001089" w:rsidP="00001089">
      <w:pPr>
        <w:jc w:val="both"/>
        <w:rPr>
          <w:u w:val="single"/>
        </w:rPr>
      </w:pPr>
    </w:p>
    <w:p w14:paraId="1ADCF6B5" w14:textId="77777777" w:rsidR="00001089" w:rsidRPr="00D93171" w:rsidRDefault="00001089" w:rsidP="00001089">
      <w:pPr>
        <w:jc w:val="both"/>
        <w:rPr>
          <w:u w:val="single"/>
        </w:rPr>
      </w:pPr>
      <w:r w:rsidRPr="00D93171">
        <w:tab/>
      </w:r>
      <w:r w:rsidRPr="00D93171">
        <w:tab/>
      </w:r>
      <w:r w:rsidRPr="00D93171">
        <w:tab/>
      </w:r>
      <w:r w:rsidRPr="00D93171">
        <w:rPr>
          <w:u w:val="single"/>
        </w:rPr>
        <w:t>(d) Interference with airport markings, including lighting,</w:t>
      </w:r>
    </w:p>
    <w:p w14:paraId="29F135BA" w14:textId="77777777" w:rsidR="00001089" w:rsidRPr="00D93171" w:rsidRDefault="00001089" w:rsidP="00001089">
      <w:pPr>
        <w:jc w:val="both"/>
        <w:rPr>
          <w:u w:val="single"/>
        </w:rPr>
      </w:pPr>
    </w:p>
    <w:p w14:paraId="25A6EE59" w14:textId="77777777" w:rsidR="00001089" w:rsidRPr="00D93171" w:rsidRDefault="00001089" w:rsidP="00001089">
      <w:pPr>
        <w:jc w:val="both"/>
        <w:rPr>
          <w:u w:val="single"/>
        </w:rPr>
      </w:pPr>
      <w:r w:rsidRPr="00D93171">
        <w:tab/>
      </w:r>
      <w:r w:rsidRPr="00D93171">
        <w:tab/>
      </w:r>
      <w:r w:rsidRPr="00D93171">
        <w:tab/>
      </w:r>
      <w:r w:rsidRPr="00D93171">
        <w:rPr>
          <w:u w:val="single"/>
        </w:rPr>
        <w:t>(e) Light pollution, including off</w:t>
      </w:r>
      <w:r w:rsidRPr="00D93171">
        <w:rPr>
          <w:u w:val="single"/>
        </w:rPr>
        <w:noBreakHyphen/>
        <w:t>airport lighting,</w:t>
      </w:r>
    </w:p>
    <w:p w14:paraId="101294A4" w14:textId="77777777" w:rsidR="00001089" w:rsidRPr="00D93171" w:rsidRDefault="00001089" w:rsidP="00001089">
      <w:pPr>
        <w:jc w:val="both"/>
        <w:rPr>
          <w:u w:val="single"/>
        </w:rPr>
      </w:pPr>
    </w:p>
    <w:p w14:paraId="33DD15EB" w14:textId="77777777" w:rsidR="00001089" w:rsidRPr="00D93171" w:rsidRDefault="00001089" w:rsidP="00001089">
      <w:pPr>
        <w:jc w:val="both"/>
        <w:rPr>
          <w:u w:val="single"/>
        </w:rPr>
      </w:pPr>
      <w:r w:rsidRPr="00D93171">
        <w:tab/>
      </w:r>
      <w:r w:rsidRPr="00D93171">
        <w:tab/>
      </w:r>
      <w:r w:rsidRPr="00D93171">
        <w:tab/>
      </w:r>
      <w:r w:rsidRPr="00D93171">
        <w:rPr>
          <w:u w:val="single"/>
        </w:rPr>
        <w:t>(f) Land uses that have a reasonable potential to interfere with aircraft operations, pose an increased risk to aviation safety, adversely affect aircraft takeoff, landing, or approach criteria, or constitute a nuisance to aircraft operations, or</w:t>
      </w:r>
    </w:p>
    <w:p w14:paraId="439EB701" w14:textId="77777777" w:rsidR="00001089" w:rsidRPr="00D93171" w:rsidRDefault="00001089" w:rsidP="00001089">
      <w:pPr>
        <w:jc w:val="both"/>
        <w:rPr>
          <w:u w:val="single"/>
        </w:rPr>
      </w:pPr>
    </w:p>
    <w:p w14:paraId="3ADF8B03" w14:textId="77777777" w:rsidR="00001089" w:rsidRPr="00D93171" w:rsidRDefault="00001089" w:rsidP="00001089">
      <w:pPr>
        <w:jc w:val="both"/>
        <w:rPr>
          <w:u w:val="single"/>
        </w:rPr>
      </w:pPr>
      <w:r w:rsidRPr="00D93171">
        <w:tab/>
      </w:r>
      <w:r w:rsidRPr="00D93171">
        <w:tab/>
      </w:r>
      <w:r w:rsidRPr="00D93171">
        <w:tab/>
      </w:r>
      <w:r w:rsidRPr="00D93171">
        <w:rPr>
          <w:u w:val="single"/>
        </w:rPr>
        <w:t xml:space="preserve">(g) Cause or create interference with airport and aviation navigational equipment and facilities, including the reception of signals from such equipment and facilities by aircraft. </w:t>
      </w:r>
    </w:p>
    <w:p w14:paraId="2CE4D047" w14:textId="77777777" w:rsidR="00001089" w:rsidRPr="00D93171" w:rsidRDefault="00001089" w:rsidP="00001089">
      <w:pPr>
        <w:jc w:val="both"/>
        <w:rPr>
          <w:u w:val="single"/>
        </w:rPr>
      </w:pPr>
    </w:p>
    <w:p w14:paraId="6116F3A1" w14:textId="77777777" w:rsidR="00001089" w:rsidRPr="00D93171" w:rsidRDefault="00001089" w:rsidP="00001089">
      <w:pPr>
        <w:jc w:val="both"/>
        <w:rPr>
          <w:u w:val="single"/>
        </w:rPr>
      </w:pPr>
      <w:r w:rsidRPr="00D93171">
        <w:tab/>
      </w:r>
      <w:r w:rsidRPr="00D93171">
        <w:rPr>
          <w:u w:val="single"/>
        </w:rPr>
        <w:t xml:space="preserve">(C) When such circumstances exist, the Division, the airport sponsor, or both may bring legal action to abate such condition or situation. Such action may include but is not be limited to the issuance of an </w:t>
      </w:r>
      <w:r w:rsidRPr="00D93171">
        <w:rPr>
          <w:u w:val="single"/>
        </w:rPr>
        <w:lastRenderedPageBreak/>
        <w:t xml:space="preserve">administrative order directing the abatement or removal of the hazard, an action in Circuit Court or the Administrative Law Court to enjoin the construction or maintenance of a hazard, or removal of a hazard. </w:t>
      </w:r>
    </w:p>
    <w:p w14:paraId="488D5E66" w14:textId="77777777" w:rsidR="00001089" w:rsidRPr="00D93171" w:rsidRDefault="00001089" w:rsidP="00001089">
      <w:pPr>
        <w:jc w:val="both"/>
        <w:rPr>
          <w:u w:val="single"/>
        </w:rPr>
      </w:pPr>
    </w:p>
    <w:p w14:paraId="726B5302" w14:textId="77777777" w:rsidR="00001089" w:rsidRPr="00D93171" w:rsidRDefault="00001089" w:rsidP="00001089">
      <w:pPr>
        <w:jc w:val="both"/>
        <w:rPr>
          <w:u w:val="single"/>
        </w:rPr>
      </w:pPr>
      <w:r w:rsidRPr="00D93171">
        <w:tab/>
      </w:r>
      <w:r w:rsidRPr="00D93171">
        <w:rPr>
          <w:u w:val="single"/>
        </w:rPr>
        <w:t xml:space="preserve">(D) Both the Division and an affected local government may seek and obtain cost recovery for the actual costs in the removal or abatement of the hazard, including reasonable attorney’s fees, against the person(s) or entities responsible for creating or maintaining an airport hazard that violates this section, or violates a federal, state, or local law, ordinance, regulation, or federally approved airport design criteria. </w:t>
      </w:r>
    </w:p>
    <w:p w14:paraId="1A5C5968" w14:textId="77777777" w:rsidR="00001089" w:rsidRPr="00D93171" w:rsidRDefault="00001089" w:rsidP="00001089">
      <w:pPr>
        <w:jc w:val="both"/>
        <w:rPr>
          <w:u w:val="single"/>
        </w:rPr>
      </w:pPr>
    </w:p>
    <w:p w14:paraId="63DEB0FD" w14:textId="77777777" w:rsidR="00001089" w:rsidRPr="00D93171" w:rsidRDefault="00001089" w:rsidP="00001089">
      <w:pPr>
        <w:jc w:val="both"/>
        <w:rPr>
          <w:u w:val="single"/>
        </w:rPr>
      </w:pPr>
      <w:r w:rsidRPr="00D93171">
        <w:tab/>
      </w:r>
      <w:r w:rsidRPr="00D93171">
        <w:rPr>
          <w:u w:val="single"/>
        </w:rPr>
        <w:t>(E) The Executive Director of the Division, in consultation with the Commission, has the discretionary authority to grant a conditional approval of permits and projects that are deemed to be incompatible with this regulation only under circumstances where there is clear and convincing evidence that such permit or project is accompanied by:</w:t>
      </w:r>
    </w:p>
    <w:p w14:paraId="7138BB50" w14:textId="77777777" w:rsidR="00001089" w:rsidRPr="00D93171" w:rsidRDefault="00001089" w:rsidP="00001089">
      <w:pPr>
        <w:jc w:val="both"/>
        <w:rPr>
          <w:u w:val="single"/>
        </w:rPr>
      </w:pPr>
    </w:p>
    <w:p w14:paraId="2876F15D" w14:textId="77777777" w:rsidR="00001089" w:rsidRPr="00D93171" w:rsidRDefault="00001089" w:rsidP="00001089">
      <w:pPr>
        <w:jc w:val="both"/>
        <w:rPr>
          <w:u w:val="single"/>
        </w:rPr>
      </w:pPr>
      <w:r w:rsidRPr="00D93171">
        <w:tab/>
      </w:r>
      <w:r w:rsidRPr="00D93171">
        <w:tab/>
      </w:r>
      <w:r w:rsidRPr="00D93171">
        <w:rPr>
          <w:u w:val="single"/>
        </w:rPr>
        <w:t xml:space="preserve">(1) A conditional finding is allowable if consistent with Appendix 3, incorporated herein, and Division policy as applied the specific circumstances presented to the Executive Director. </w:t>
      </w:r>
    </w:p>
    <w:p w14:paraId="761635A7" w14:textId="77777777" w:rsidR="00001089" w:rsidRPr="00D93171" w:rsidRDefault="00001089" w:rsidP="00001089">
      <w:pPr>
        <w:jc w:val="both"/>
        <w:rPr>
          <w:u w:val="single"/>
        </w:rPr>
      </w:pPr>
    </w:p>
    <w:p w14:paraId="4D1542B3" w14:textId="77777777" w:rsidR="00001089" w:rsidRPr="00D93171" w:rsidRDefault="00001089" w:rsidP="00001089">
      <w:pPr>
        <w:jc w:val="both"/>
        <w:rPr>
          <w:u w:val="single"/>
        </w:rPr>
      </w:pPr>
      <w:r w:rsidRPr="00D93171">
        <w:tab/>
      </w:r>
      <w:r w:rsidRPr="00D93171">
        <w:tab/>
      </w:r>
      <w:r w:rsidRPr="00D93171">
        <w:rPr>
          <w:u w:val="single"/>
        </w:rPr>
        <w:t>(2) Significant mitigation by the applicant for such permit or project to offset any incompatibility determined by the Division,</w:t>
      </w:r>
    </w:p>
    <w:p w14:paraId="43ACB0C2" w14:textId="77777777" w:rsidR="00001089" w:rsidRPr="00D93171" w:rsidRDefault="00001089" w:rsidP="00001089">
      <w:pPr>
        <w:jc w:val="both"/>
        <w:rPr>
          <w:u w:val="single"/>
        </w:rPr>
      </w:pPr>
      <w:r w:rsidRPr="00D93171">
        <w:rPr>
          <w:u w:val="single"/>
        </w:rPr>
        <w:t xml:space="preserve"> </w:t>
      </w:r>
    </w:p>
    <w:p w14:paraId="5305D340" w14:textId="77777777" w:rsidR="00001089" w:rsidRPr="00D93171" w:rsidRDefault="00001089" w:rsidP="00001089">
      <w:pPr>
        <w:jc w:val="both"/>
        <w:rPr>
          <w:u w:val="single"/>
        </w:rPr>
      </w:pPr>
      <w:r w:rsidRPr="00D93171">
        <w:tab/>
      </w:r>
      <w:r w:rsidRPr="00D93171">
        <w:tab/>
      </w:r>
      <w:r w:rsidRPr="00D93171">
        <w:rPr>
          <w:u w:val="single"/>
        </w:rPr>
        <w:t>(3) Such conditional finding is in the public interest and does not harm public rights or resources,</w:t>
      </w:r>
    </w:p>
    <w:p w14:paraId="218610C0" w14:textId="77777777" w:rsidR="00001089" w:rsidRPr="00D93171" w:rsidRDefault="00001089" w:rsidP="00001089">
      <w:pPr>
        <w:jc w:val="both"/>
        <w:rPr>
          <w:u w:val="single"/>
        </w:rPr>
      </w:pPr>
    </w:p>
    <w:p w14:paraId="2F3D48B4" w14:textId="77777777" w:rsidR="00001089" w:rsidRPr="00D93171" w:rsidRDefault="00001089" w:rsidP="00001089">
      <w:pPr>
        <w:jc w:val="both"/>
        <w:rPr>
          <w:u w:val="single"/>
        </w:rPr>
      </w:pPr>
      <w:r w:rsidRPr="00D93171">
        <w:tab/>
      </w:r>
      <w:r w:rsidRPr="00D93171">
        <w:tab/>
      </w:r>
      <w:r w:rsidRPr="00D93171">
        <w:rPr>
          <w:u w:val="single"/>
        </w:rPr>
        <w:t>(4) Such conditional finding does not represent a hazard to aviation safety or the safety or persons or property on the ground,</w:t>
      </w:r>
    </w:p>
    <w:p w14:paraId="5D1AE8A5" w14:textId="77777777" w:rsidR="00001089" w:rsidRPr="00D93171" w:rsidRDefault="00001089" w:rsidP="00001089">
      <w:pPr>
        <w:jc w:val="both"/>
        <w:rPr>
          <w:u w:val="single"/>
        </w:rPr>
      </w:pPr>
    </w:p>
    <w:p w14:paraId="6C5BF82D" w14:textId="77777777" w:rsidR="00001089" w:rsidRPr="00D93171" w:rsidRDefault="00001089" w:rsidP="00001089">
      <w:pPr>
        <w:jc w:val="both"/>
        <w:rPr>
          <w:u w:val="single"/>
        </w:rPr>
      </w:pPr>
      <w:r w:rsidRPr="00D93171">
        <w:tab/>
      </w:r>
      <w:r w:rsidRPr="00D93171">
        <w:tab/>
      </w:r>
      <w:r w:rsidRPr="00D93171">
        <w:rPr>
          <w:u w:val="single"/>
        </w:rPr>
        <w:t>(5) A conditional finding may be accompanied by all such other conditions and restrictions as the Division may deem necessary and appropriate under the circumstances,</w:t>
      </w:r>
    </w:p>
    <w:p w14:paraId="1F4CC851" w14:textId="77777777" w:rsidR="00001089" w:rsidRPr="00D93171" w:rsidRDefault="00001089" w:rsidP="00001089">
      <w:pPr>
        <w:jc w:val="both"/>
        <w:rPr>
          <w:u w:val="single"/>
        </w:rPr>
      </w:pPr>
    </w:p>
    <w:p w14:paraId="5FAD898A" w14:textId="77777777" w:rsidR="00001089" w:rsidRPr="00D93171" w:rsidRDefault="00001089" w:rsidP="00001089">
      <w:pPr>
        <w:jc w:val="both"/>
        <w:rPr>
          <w:u w:val="single"/>
        </w:rPr>
      </w:pPr>
      <w:r w:rsidRPr="00D93171">
        <w:tab/>
      </w:r>
      <w:r w:rsidRPr="00D93171">
        <w:tab/>
      </w:r>
      <w:r w:rsidRPr="00D93171">
        <w:rPr>
          <w:u w:val="single"/>
        </w:rPr>
        <w:t>(6) Such conditional finding shall be wholly discretionary and not be precedent setting, nor shall the lack of a conditional finding constitute a contested case pursuant to the South Carolina Administrative Procedures Act, Section 1</w:t>
      </w:r>
      <w:r w:rsidRPr="00D93171">
        <w:rPr>
          <w:u w:val="single"/>
        </w:rPr>
        <w:noBreakHyphen/>
        <w:t>23</w:t>
      </w:r>
      <w:r w:rsidRPr="00D93171">
        <w:rPr>
          <w:u w:val="single"/>
        </w:rPr>
        <w:noBreakHyphen/>
        <w:t xml:space="preserve">10 et seq. of the South Carolina Code. </w:t>
      </w:r>
    </w:p>
    <w:p w14:paraId="1F82633A" w14:textId="77777777" w:rsidR="00001089" w:rsidRPr="00D93171" w:rsidRDefault="00001089" w:rsidP="00001089">
      <w:pPr>
        <w:jc w:val="both"/>
        <w:rPr>
          <w:u w:val="single"/>
        </w:rPr>
      </w:pPr>
    </w:p>
    <w:p w14:paraId="682577B8" w14:textId="77777777" w:rsidR="00001089" w:rsidRPr="00D93171" w:rsidDel="00D87763" w:rsidRDefault="00001089" w:rsidP="00001089">
      <w:pPr>
        <w:jc w:val="both"/>
        <w:rPr>
          <w:u w:val="single"/>
        </w:rPr>
      </w:pPr>
      <w:r w:rsidRPr="00D93171">
        <w:tab/>
      </w:r>
      <w:r w:rsidRPr="00D93171">
        <w:rPr>
          <w:u w:val="single"/>
        </w:rPr>
        <w:t>(F) The Commission shall have the discretion to assess civil penalties as provided for in Title 55 for non</w:t>
      </w:r>
      <w:r w:rsidRPr="00D93171">
        <w:rPr>
          <w:u w:val="single"/>
        </w:rPr>
        <w:noBreakHyphen/>
        <w:t xml:space="preserve">compliance with Title 55 of the Code and these regulations. Each day of violation shall constitute a separate offense. </w:t>
      </w:r>
    </w:p>
    <w:p w14:paraId="006EAAE9" w14:textId="77777777" w:rsidR="00001089" w:rsidRPr="00D93171" w:rsidRDefault="00001089" w:rsidP="00001089">
      <w:pPr>
        <w:jc w:val="both"/>
        <w:rPr>
          <w:u w:val="single"/>
        </w:rPr>
      </w:pPr>
    </w:p>
    <w:p w14:paraId="309F50B0" w14:textId="77777777" w:rsidR="00001089" w:rsidRPr="00D93171" w:rsidRDefault="00001089" w:rsidP="00001089">
      <w:pPr>
        <w:jc w:val="both"/>
        <w:rPr>
          <w:u w:val="single"/>
        </w:rPr>
      </w:pPr>
      <w:r w:rsidRPr="00D93171">
        <w:rPr>
          <w:u w:val="single"/>
        </w:rPr>
        <w:t>4</w:t>
      </w:r>
      <w:r w:rsidRPr="00D93171">
        <w:rPr>
          <w:u w:val="single"/>
        </w:rPr>
        <w:noBreakHyphen/>
        <w:t xml:space="preserve">15. Private Airport Approval. </w:t>
      </w:r>
    </w:p>
    <w:p w14:paraId="6AE73193" w14:textId="77777777" w:rsidR="00001089" w:rsidRPr="00D93171" w:rsidRDefault="00001089" w:rsidP="00001089">
      <w:pPr>
        <w:jc w:val="both"/>
        <w:rPr>
          <w:u w:val="single"/>
        </w:rPr>
      </w:pPr>
    </w:p>
    <w:p w14:paraId="4265BE3D" w14:textId="77777777" w:rsidR="00001089" w:rsidRPr="00D93171" w:rsidRDefault="00001089" w:rsidP="00001089">
      <w:pPr>
        <w:jc w:val="both"/>
        <w:rPr>
          <w:u w:val="single"/>
        </w:rPr>
      </w:pPr>
      <w:r w:rsidRPr="00D93171">
        <w:tab/>
      </w:r>
      <w:r w:rsidRPr="00D93171">
        <w:rPr>
          <w:u w:val="single"/>
        </w:rPr>
        <w:t>(A) Section 55</w:t>
      </w:r>
      <w:r w:rsidRPr="00D93171">
        <w:rPr>
          <w:u w:val="single"/>
        </w:rPr>
        <w:noBreakHyphen/>
        <w:t>5</w:t>
      </w:r>
      <w:r w:rsidRPr="00D93171">
        <w:rPr>
          <w:u w:val="single"/>
        </w:rPr>
        <w:noBreakHyphen/>
        <w:t xml:space="preserve">71 of the Code restricts the operation of a restricted use airport or other air navigational facility within three (3) nautical miles of a public use facility without written approval from the Division. </w:t>
      </w:r>
    </w:p>
    <w:p w14:paraId="544006B2" w14:textId="77777777" w:rsidR="00001089" w:rsidRPr="00D93171" w:rsidRDefault="00001089" w:rsidP="00001089">
      <w:pPr>
        <w:jc w:val="both"/>
        <w:rPr>
          <w:u w:val="single"/>
        </w:rPr>
      </w:pPr>
    </w:p>
    <w:p w14:paraId="374DC104" w14:textId="77777777" w:rsidR="00001089" w:rsidRPr="00D93171" w:rsidRDefault="00001089" w:rsidP="00001089">
      <w:pPr>
        <w:jc w:val="both"/>
        <w:rPr>
          <w:u w:val="single"/>
        </w:rPr>
      </w:pPr>
      <w:r w:rsidRPr="00D93171">
        <w:tab/>
      </w:r>
      <w:r w:rsidRPr="00D93171">
        <w:rPr>
          <w:u w:val="single"/>
        </w:rPr>
        <w:t>(B) Any person seeking the approval of the Division pursuant to Section 55</w:t>
      </w:r>
      <w:r w:rsidRPr="00D93171">
        <w:rPr>
          <w:u w:val="single"/>
        </w:rPr>
        <w:noBreakHyphen/>
        <w:t>5</w:t>
      </w:r>
      <w:r w:rsidRPr="00D93171">
        <w:rPr>
          <w:u w:val="single"/>
        </w:rPr>
        <w:noBreakHyphen/>
        <w:t>71 of the Code shall, prior to obtaining any land use approval, building permits, land disturbance permits, or other permits, submit information required by the Division in a form and manner acceptable to the Division for review and consideration. Failure to do so may result in the denial of approval by the Division. No land disturbing or construction activities shall take place prior to the Division’s final decision regarding such application. Commencement of land disturbing activities or construction shall be grounds for the denial of Division approval of such facility. In addition, review by the Division shall conform to the requirements of 55</w:t>
      </w:r>
      <w:r w:rsidRPr="00D93171">
        <w:rPr>
          <w:u w:val="single"/>
        </w:rPr>
        <w:noBreakHyphen/>
        <w:t>5</w:t>
      </w:r>
      <w:r w:rsidRPr="00D93171">
        <w:rPr>
          <w:u w:val="single"/>
        </w:rPr>
        <w:noBreakHyphen/>
        <w:t xml:space="preserve">71 of the Code in that any approval shall be based upon consideration of aviation safety, including a location that would constitute a collision, air traffic hazard, or conflict with flight operations in the vicinity of a public use airport. </w:t>
      </w:r>
    </w:p>
    <w:p w14:paraId="3CF294F0" w14:textId="77777777" w:rsidR="00001089" w:rsidRPr="00D93171" w:rsidRDefault="00001089" w:rsidP="00001089">
      <w:pPr>
        <w:jc w:val="both"/>
        <w:rPr>
          <w:b/>
          <w:u w:val="single"/>
        </w:rPr>
      </w:pPr>
    </w:p>
    <w:p w14:paraId="414896E6" w14:textId="77777777" w:rsidR="00001089" w:rsidRPr="00D93171" w:rsidRDefault="00001089" w:rsidP="00001089">
      <w:pPr>
        <w:jc w:val="both"/>
        <w:rPr>
          <w:u w:val="single"/>
        </w:rPr>
      </w:pPr>
      <w:r w:rsidRPr="00D93171">
        <w:rPr>
          <w:u w:val="single"/>
        </w:rPr>
        <w:lastRenderedPageBreak/>
        <w:t>4</w:t>
      </w:r>
      <w:r w:rsidRPr="00D93171">
        <w:rPr>
          <w:u w:val="single"/>
        </w:rPr>
        <w:noBreakHyphen/>
        <w:t xml:space="preserve">16. Variance. </w:t>
      </w:r>
    </w:p>
    <w:p w14:paraId="18D1DBFC" w14:textId="77777777" w:rsidR="00001089" w:rsidRPr="00D93171" w:rsidRDefault="00001089" w:rsidP="00001089">
      <w:pPr>
        <w:jc w:val="both"/>
        <w:rPr>
          <w:b/>
          <w:u w:val="single"/>
        </w:rPr>
      </w:pPr>
    </w:p>
    <w:p w14:paraId="45F111A3" w14:textId="77777777" w:rsidR="00001089" w:rsidRPr="00D93171" w:rsidRDefault="00001089" w:rsidP="00001089">
      <w:pPr>
        <w:jc w:val="both"/>
        <w:rPr>
          <w:u w:val="single"/>
        </w:rPr>
      </w:pPr>
      <w:r w:rsidRPr="00D93171">
        <w:tab/>
      </w:r>
      <w:r w:rsidRPr="00D93171">
        <w:rPr>
          <w:u w:val="single"/>
        </w:rPr>
        <w:t xml:space="preserve">(A) A party seeking a variance to these regulations shall petition in a manner acceptable to the Division for consideration. The petition must be submitted to the Executive Director of the Division requesting a variance to these regulations. The applicant must make a showing by clear and convincing evidence that a variance would not adversely affect the public interest, and it must provide justification for each of the following factors that will be used in evaluating whether a requested variance would be contrary to the public interest: </w:t>
      </w:r>
    </w:p>
    <w:p w14:paraId="4C3E71CE" w14:textId="77777777" w:rsidR="00001089" w:rsidRPr="00D93171" w:rsidRDefault="00001089" w:rsidP="00001089">
      <w:pPr>
        <w:jc w:val="both"/>
        <w:rPr>
          <w:u w:val="single"/>
        </w:rPr>
      </w:pPr>
    </w:p>
    <w:p w14:paraId="12A0D2A4" w14:textId="77777777" w:rsidR="00001089" w:rsidRPr="00D93171" w:rsidRDefault="00001089" w:rsidP="00001089">
      <w:pPr>
        <w:jc w:val="both"/>
        <w:rPr>
          <w:u w:val="single"/>
        </w:rPr>
      </w:pPr>
      <w:r w:rsidRPr="00D93171">
        <w:tab/>
      </w:r>
      <w:r w:rsidRPr="00D93171">
        <w:tab/>
      </w:r>
      <w:r w:rsidRPr="00D93171">
        <w:rPr>
          <w:u w:val="single"/>
        </w:rPr>
        <w:t xml:space="preserve">(1) Demonstrate unnecessary hardship. </w:t>
      </w:r>
    </w:p>
    <w:p w14:paraId="3EBD9926" w14:textId="77777777" w:rsidR="00001089" w:rsidRPr="00D93171" w:rsidRDefault="00001089" w:rsidP="00001089">
      <w:pPr>
        <w:jc w:val="both"/>
        <w:rPr>
          <w:u w:val="single"/>
        </w:rPr>
      </w:pPr>
    </w:p>
    <w:p w14:paraId="0AA909CB" w14:textId="77777777" w:rsidR="00001089" w:rsidRPr="00D93171" w:rsidRDefault="00001089" w:rsidP="00001089">
      <w:pPr>
        <w:jc w:val="both"/>
        <w:rPr>
          <w:u w:val="single"/>
        </w:rPr>
      </w:pPr>
      <w:r w:rsidRPr="00D93171">
        <w:tab/>
      </w:r>
      <w:r w:rsidRPr="00D93171">
        <w:tab/>
      </w:r>
      <w:r w:rsidRPr="00D93171">
        <w:rPr>
          <w:u w:val="single"/>
        </w:rPr>
        <w:t xml:space="preserve">(2) Demonstrate how the proposed use would not be contrary the public interest. </w:t>
      </w:r>
    </w:p>
    <w:p w14:paraId="11E97310" w14:textId="77777777" w:rsidR="00001089" w:rsidRPr="00D93171" w:rsidRDefault="00001089" w:rsidP="00001089">
      <w:pPr>
        <w:jc w:val="both"/>
        <w:rPr>
          <w:u w:val="single"/>
        </w:rPr>
      </w:pPr>
    </w:p>
    <w:p w14:paraId="43EFD6C6" w14:textId="77777777" w:rsidR="00001089" w:rsidRPr="00D93171" w:rsidRDefault="00001089" w:rsidP="00001089">
      <w:pPr>
        <w:jc w:val="both"/>
        <w:rPr>
          <w:u w:val="single"/>
        </w:rPr>
      </w:pPr>
      <w:r w:rsidRPr="00D93171">
        <w:tab/>
      </w:r>
      <w:r w:rsidRPr="00D93171">
        <w:tab/>
      </w:r>
      <w:r w:rsidRPr="00D93171">
        <w:rPr>
          <w:u w:val="single"/>
        </w:rPr>
        <w:t xml:space="preserve">(3) Provide assurances for the safety of persons on the ground and in the air. </w:t>
      </w:r>
    </w:p>
    <w:p w14:paraId="630F38FA" w14:textId="77777777" w:rsidR="00001089" w:rsidRPr="00D93171" w:rsidRDefault="00001089" w:rsidP="00001089">
      <w:pPr>
        <w:jc w:val="both"/>
        <w:rPr>
          <w:u w:val="single"/>
        </w:rPr>
      </w:pPr>
    </w:p>
    <w:p w14:paraId="5A09C0DC" w14:textId="77777777" w:rsidR="00001089" w:rsidRPr="00D93171" w:rsidRDefault="00001089" w:rsidP="00001089">
      <w:pPr>
        <w:jc w:val="both"/>
        <w:rPr>
          <w:u w:val="single"/>
        </w:rPr>
      </w:pPr>
      <w:r w:rsidRPr="00D93171">
        <w:tab/>
      </w:r>
      <w:r w:rsidRPr="00D93171">
        <w:tab/>
      </w:r>
      <w:r w:rsidRPr="00D93171">
        <w:rPr>
          <w:u w:val="single"/>
        </w:rPr>
        <w:t xml:space="preserve">(4) Demonstrate safe and efficient use of navigable airspace. </w:t>
      </w:r>
    </w:p>
    <w:p w14:paraId="4338A34B" w14:textId="77777777" w:rsidR="00001089" w:rsidRPr="00D93171" w:rsidRDefault="00001089" w:rsidP="00001089">
      <w:pPr>
        <w:jc w:val="both"/>
        <w:rPr>
          <w:u w:val="single"/>
        </w:rPr>
      </w:pPr>
    </w:p>
    <w:p w14:paraId="6EDD593F" w14:textId="77777777" w:rsidR="00001089" w:rsidRPr="00D93171" w:rsidRDefault="00001089" w:rsidP="00001089">
      <w:pPr>
        <w:jc w:val="both"/>
        <w:rPr>
          <w:u w:val="single"/>
        </w:rPr>
      </w:pPr>
      <w:r w:rsidRPr="00D93171">
        <w:tab/>
      </w:r>
      <w:r w:rsidRPr="00D93171">
        <w:tab/>
      </w:r>
      <w:r w:rsidRPr="00D93171">
        <w:rPr>
          <w:u w:val="single"/>
        </w:rPr>
        <w:t xml:space="preserve">(5) Demonstrate compatibility with the nature of the terrain and height of existing structures. </w:t>
      </w:r>
    </w:p>
    <w:p w14:paraId="3CB5C065" w14:textId="77777777" w:rsidR="00001089" w:rsidRPr="00D93171" w:rsidRDefault="00001089" w:rsidP="00001089">
      <w:pPr>
        <w:jc w:val="both"/>
        <w:rPr>
          <w:u w:val="single"/>
        </w:rPr>
      </w:pPr>
    </w:p>
    <w:p w14:paraId="23A2BBEF" w14:textId="77777777" w:rsidR="00001089" w:rsidRPr="00D93171" w:rsidRDefault="00001089" w:rsidP="00001089">
      <w:pPr>
        <w:jc w:val="both"/>
        <w:rPr>
          <w:u w:val="single"/>
        </w:rPr>
      </w:pPr>
      <w:r w:rsidRPr="00D93171">
        <w:tab/>
      </w:r>
      <w:r w:rsidRPr="00D93171">
        <w:tab/>
      </w:r>
      <w:r w:rsidRPr="00D93171">
        <w:rPr>
          <w:u w:val="single"/>
        </w:rPr>
        <w:t>(6) Demonstrate that the proposed use will not violate state or federal regulations, laws, standards, criteria, or cause interference to operations at a public</w:t>
      </w:r>
      <w:r w:rsidRPr="00D93171">
        <w:rPr>
          <w:u w:val="single"/>
        </w:rPr>
        <w:noBreakHyphen/>
        <w:t xml:space="preserve">use airport. </w:t>
      </w:r>
    </w:p>
    <w:p w14:paraId="3510801D" w14:textId="77777777" w:rsidR="00001089" w:rsidRPr="00D93171" w:rsidRDefault="00001089" w:rsidP="00001089">
      <w:pPr>
        <w:jc w:val="both"/>
        <w:rPr>
          <w:u w:val="single"/>
        </w:rPr>
      </w:pPr>
    </w:p>
    <w:p w14:paraId="550FAC87" w14:textId="77777777" w:rsidR="00001089" w:rsidRPr="00D93171" w:rsidRDefault="00001089" w:rsidP="00001089">
      <w:pPr>
        <w:jc w:val="both"/>
        <w:rPr>
          <w:u w:val="single"/>
        </w:rPr>
      </w:pPr>
      <w:r w:rsidRPr="00D93171">
        <w:tab/>
      </w:r>
      <w:r w:rsidRPr="00D93171">
        <w:tab/>
      </w:r>
      <w:r w:rsidRPr="00D93171">
        <w:rPr>
          <w:u w:val="single"/>
        </w:rPr>
        <w:t xml:space="preserve">(7) Demonstrate that the proposed use would not impact the character of existing and planned flying operations and developments including master plans and airport layout plans at the airport. </w:t>
      </w:r>
    </w:p>
    <w:p w14:paraId="555AA8A2" w14:textId="77777777" w:rsidR="00001089" w:rsidRPr="00D93171" w:rsidRDefault="00001089" w:rsidP="00001089">
      <w:pPr>
        <w:jc w:val="both"/>
        <w:rPr>
          <w:u w:val="single"/>
        </w:rPr>
      </w:pPr>
    </w:p>
    <w:p w14:paraId="120436C8" w14:textId="77777777" w:rsidR="00001089" w:rsidRPr="00D93171" w:rsidRDefault="00001089" w:rsidP="00001089">
      <w:pPr>
        <w:jc w:val="both"/>
        <w:rPr>
          <w:u w:val="single"/>
        </w:rPr>
      </w:pPr>
      <w:r w:rsidRPr="00D93171">
        <w:tab/>
      </w:r>
      <w:r w:rsidRPr="00D93171">
        <w:tab/>
      </w:r>
      <w:r w:rsidRPr="00D93171">
        <w:rPr>
          <w:u w:val="single"/>
        </w:rPr>
        <w:t xml:space="preserve">(8) Provide proof that the proposed use would not impact Federal airways, visual flight rules, navigable airspace, flyways and corridors, and instrument approaches, or instrument departure criteria as designated by the FAA. </w:t>
      </w:r>
    </w:p>
    <w:p w14:paraId="46B647A9" w14:textId="77777777" w:rsidR="00001089" w:rsidRPr="00D93171" w:rsidRDefault="00001089" w:rsidP="00001089">
      <w:pPr>
        <w:jc w:val="both"/>
        <w:rPr>
          <w:u w:val="single"/>
        </w:rPr>
      </w:pPr>
    </w:p>
    <w:p w14:paraId="59E7F04A" w14:textId="77777777" w:rsidR="00001089" w:rsidRPr="00D93171" w:rsidRDefault="00001089" w:rsidP="00001089">
      <w:pPr>
        <w:jc w:val="both"/>
        <w:rPr>
          <w:u w:val="single"/>
        </w:rPr>
      </w:pPr>
      <w:r w:rsidRPr="00D93171">
        <w:tab/>
      </w:r>
      <w:r w:rsidRPr="00D93171">
        <w:tab/>
      </w:r>
      <w:r w:rsidRPr="00D93171">
        <w:rPr>
          <w:u w:val="single"/>
        </w:rPr>
        <w:t xml:space="preserve">(9) Demonstrate the proposed use or the construction or alteration of an existing or proposed structure would not impact the minimum descent altitude, decision height, or required visibility for operations into or out of the airport. </w:t>
      </w:r>
    </w:p>
    <w:p w14:paraId="31FA352E" w14:textId="77777777" w:rsidR="00001089" w:rsidRPr="00D93171" w:rsidRDefault="00001089" w:rsidP="00001089">
      <w:pPr>
        <w:jc w:val="both"/>
        <w:rPr>
          <w:u w:val="single"/>
        </w:rPr>
      </w:pPr>
    </w:p>
    <w:p w14:paraId="66D6E792" w14:textId="77777777" w:rsidR="00001089" w:rsidRPr="00D93171" w:rsidRDefault="00001089" w:rsidP="00001089">
      <w:pPr>
        <w:jc w:val="both"/>
        <w:rPr>
          <w:u w:val="single"/>
        </w:rPr>
      </w:pPr>
      <w:r w:rsidRPr="00D93171">
        <w:tab/>
      </w:r>
      <w:r w:rsidRPr="00D93171">
        <w:tab/>
      </w:r>
      <w:r w:rsidRPr="00D93171">
        <w:rPr>
          <w:u w:val="single"/>
        </w:rPr>
        <w:t xml:space="preserve">(10) Demonstrate that the proposed use would not impact technological advances in aeronautics, aviation, or air navigation. </w:t>
      </w:r>
    </w:p>
    <w:p w14:paraId="5D7EBF47" w14:textId="77777777" w:rsidR="00001089" w:rsidRPr="00D93171" w:rsidRDefault="00001089" w:rsidP="00001089">
      <w:pPr>
        <w:jc w:val="both"/>
        <w:rPr>
          <w:u w:val="single"/>
        </w:rPr>
      </w:pPr>
    </w:p>
    <w:p w14:paraId="627CEE91" w14:textId="77777777" w:rsidR="00001089" w:rsidRPr="00D93171" w:rsidRDefault="00001089" w:rsidP="00001089">
      <w:pPr>
        <w:jc w:val="both"/>
        <w:rPr>
          <w:u w:val="single"/>
        </w:rPr>
      </w:pPr>
      <w:r w:rsidRPr="00D93171">
        <w:tab/>
      </w:r>
      <w:r w:rsidRPr="00D93171">
        <w:tab/>
      </w:r>
      <w:r w:rsidRPr="00D93171">
        <w:rPr>
          <w:u w:val="single"/>
        </w:rPr>
        <w:t xml:space="preserve">(11) Demonstrate that the proposed use would not adversely impact or increase land use density as set forth in these regulations and appendices. </w:t>
      </w:r>
    </w:p>
    <w:p w14:paraId="6DD92077" w14:textId="77777777" w:rsidR="00001089" w:rsidRPr="00D93171" w:rsidRDefault="00001089" w:rsidP="00001089">
      <w:pPr>
        <w:jc w:val="both"/>
        <w:rPr>
          <w:u w:val="single"/>
        </w:rPr>
      </w:pPr>
    </w:p>
    <w:p w14:paraId="3DBF75BC" w14:textId="77777777" w:rsidR="00001089" w:rsidRPr="00D93171" w:rsidRDefault="00001089" w:rsidP="00001089">
      <w:pPr>
        <w:jc w:val="both"/>
        <w:rPr>
          <w:u w:val="single"/>
        </w:rPr>
      </w:pPr>
      <w:r w:rsidRPr="00D93171">
        <w:tab/>
      </w:r>
      <w:r w:rsidRPr="00D93171">
        <w:tab/>
      </w:r>
      <w:r w:rsidRPr="00D93171">
        <w:rPr>
          <w:u w:val="single"/>
        </w:rPr>
        <w:t xml:space="preserve">(12) Demonstrate that the proposed use would not impact public or private interest and investments on the airport. </w:t>
      </w:r>
    </w:p>
    <w:p w14:paraId="7514748D" w14:textId="77777777" w:rsidR="00001089" w:rsidRPr="00D93171" w:rsidRDefault="00001089" w:rsidP="00001089">
      <w:pPr>
        <w:jc w:val="both"/>
        <w:rPr>
          <w:u w:val="single"/>
        </w:rPr>
      </w:pPr>
    </w:p>
    <w:p w14:paraId="2CC83B76" w14:textId="77777777" w:rsidR="00001089" w:rsidRPr="00D93171" w:rsidRDefault="00001089" w:rsidP="00001089">
      <w:pPr>
        <w:jc w:val="both"/>
        <w:rPr>
          <w:u w:val="single"/>
        </w:rPr>
      </w:pPr>
      <w:r w:rsidRPr="00D93171">
        <w:tab/>
      </w:r>
      <w:r w:rsidRPr="00D93171">
        <w:tab/>
      </w:r>
      <w:r w:rsidRPr="00D93171">
        <w:rPr>
          <w:u w:val="single"/>
        </w:rPr>
        <w:t xml:space="preserve">(13) Demonstrate that the proposed use would not adversely impact: navigable airspace, proposed structures, runways, taxiways, navigational aids identified or proposed in the Airport Master Plan, Airport Layout Plan, and all other known proposed structures and uses in the area. </w:t>
      </w:r>
    </w:p>
    <w:p w14:paraId="189DE99F" w14:textId="77777777" w:rsidR="00001089" w:rsidRPr="00D93171" w:rsidRDefault="00001089" w:rsidP="00001089">
      <w:pPr>
        <w:jc w:val="both"/>
        <w:rPr>
          <w:u w:val="single"/>
        </w:rPr>
      </w:pPr>
    </w:p>
    <w:p w14:paraId="7D1844BC"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26316">
        <w:rPr>
          <w:u w:val="single"/>
        </w:rPr>
        <w:t>(B) The determination as whether to grant a variance shall be in the sole discretion of the Commission. Such determination shall be final, non</w:t>
      </w:r>
      <w:r>
        <w:rPr>
          <w:u w:val="single"/>
        </w:rPr>
        <w:noBreakHyphen/>
      </w:r>
      <w:r w:rsidRPr="00026316">
        <w:rPr>
          <w:u w:val="single"/>
        </w:rPr>
        <w:t xml:space="preserve">precedent setting, and not constitute a contested case pursuant to the Administrative Procedures Act. </w:t>
      </w:r>
    </w:p>
    <w:p w14:paraId="2711E78B" w14:textId="77777777" w:rsidR="00001089" w:rsidRDefault="00001089" w:rsidP="00221326">
      <w:pPr>
        <w:shd w:val="clear" w:color="auto" w:fill="FFFFFF"/>
        <w:tabs>
          <w:tab w:val="left" w:pos="216"/>
          <w:tab w:val="left" w:pos="432"/>
          <w:tab w:val="left" w:pos="648"/>
          <w:tab w:val="left" w:pos="708"/>
          <w:tab w:val="left" w:pos="864"/>
          <w:tab w:val="left" w:pos="1080"/>
          <w:tab w:val="left" w:pos="1296"/>
        </w:tabs>
        <w:ind w:right="84"/>
        <w:jc w:val="center"/>
        <w:rPr>
          <w:b/>
          <w:color w:val="000000"/>
          <w:u w:val="single"/>
        </w:rPr>
        <w:sectPr w:rsidR="00001089" w:rsidSect="00F22E18">
          <w:footerReference w:type="even" r:id="rId7"/>
          <w:footerReference w:type="default" r:id="rId8"/>
          <w:footerReference w:type="first" r:id="rId9"/>
          <w:pgSz w:w="12240" w:h="15840"/>
          <w:pgMar w:top="1440" w:right="1440" w:bottom="1440" w:left="1440" w:header="720" w:footer="720" w:gutter="0"/>
          <w:pgNumType w:start="0"/>
          <w:cols w:space="720"/>
          <w:titlePg/>
          <w:docGrid w:linePitch="360"/>
        </w:sectPr>
      </w:pPr>
    </w:p>
    <w:p w14:paraId="74EC9416" w14:textId="77777777" w:rsidR="00001089" w:rsidRPr="00026316" w:rsidRDefault="00001089" w:rsidP="00221326">
      <w:pPr>
        <w:spacing w:after="200"/>
        <w:jc w:val="center"/>
        <w:rPr>
          <w:b/>
          <w:color w:val="000000"/>
          <w:u w:val="single"/>
        </w:rPr>
      </w:pPr>
      <w:r w:rsidRPr="00026316">
        <w:rPr>
          <w:b/>
          <w:color w:val="000000"/>
          <w:u w:val="single"/>
        </w:rPr>
        <w:lastRenderedPageBreak/>
        <w:t>APPENDIX A</w:t>
      </w:r>
    </w:p>
    <w:p w14:paraId="32FA12F8" w14:textId="77777777" w:rsidR="00001089" w:rsidRPr="00026316" w:rsidRDefault="00001089" w:rsidP="00001089">
      <w:pPr>
        <w:spacing w:after="200"/>
        <w:jc w:val="both"/>
        <w:rPr>
          <w:b/>
          <w:color w:val="000000"/>
          <w:u w:val="single"/>
        </w:rPr>
      </w:pPr>
    </w:p>
    <w:p w14:paraId="3EB67B0D" w14:textId="77777777" w:rsidR="00001089" w:rsidRDefault="00001089" w:rsidP="00001089">
      <w:pPr>
        <w:spacing w:after="200"/>
        <w:jc w:val="both"/>
        <w:rPr>
          <w:b/>
          <w:color w:val="000000"/>
          <w:u w:val="single"/>
        </w:rPr>
        <w:sectPr w:rsidR="00001089">
          <w:pgSz w:w="12240" w:h="15840"/>
          <w:pgMar w:top="1440" w:right="1440" w:bottom="1440" w:left="1440" w:header="720" w:footer="720" w:gutter="0"/>
          <w:cols w:space="60"/>
          <w:noEndnote/>
          <w:docGrid w:linePitch="299"/>
        </w:sectPr>
      </w:pPr>
      <w:r w:rsidRPr="00026316">
        <w:rPr>
          <w:bCs/>
          <w:noProof/>
          <w:color w:val="000000"/>
          <w:u w:val="single"/>
        </w:rPr>
        <w:drawing>
          <wp:inline distT="0" distB="0" distL="0" distR="0" wp14:anchorId="766A7F1A" wp14:editId="6E9AEFB2">
            <wp:extent cx="5838825" cy="7057390"/>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871891" cy="7097357"/>
                    </a:xfrm>
                    <a:prstGeom prst="rect">
                      <a:avLst/>
                    </a:prstGeom>
                  </pic:spPr>
                </pic:pic>
              </a:graphicData>
            </a:graphic>
          </wp:inline>
        </w:drawing>
      </w:r>
    </w:p>
    <w:p w14:paraId="799B7C15" w14:textId="77777777" w:rsidR="00001089" w:rsidRPr="00026316" w:rsidRDefault="00001089" w:rsidP="00221326">
      <w:pPr>
        <w:shd w:val="clear" w:color="auto" w:fill="FFFFFF"/>
        <w:tabs>
          <w:tab w:val="left" w:pos="708"/>
        </w:tabs>
        <w:spacing w:before="280" w:line="252" w:lineRule="exact"/>
        <w:ind w:right="84"/>
        <w:jc w:val="center"/>
        <w:rPr>
          <w:b/>
          <w:color w:val="000000"/>
          <w:u w:val="single"/>
        </w:rPr>
      </w:pPr>
      <w:r w:rsidRPr="00026316">
        <w:rPr>
          <w:b/>
          <w:color w:val="000000"/>
          <w:u w:val="single"/>
        </w:rPr>
        <w:lastRenderedPageBreak/>
        <w:t>APPENDIX B</w:t>
      </w:r>
    </w:p>
    <w:p w14:paraId="5CF43414" w14:textId="77777777" w:rsidR="00001089" w:rsidRPr="00026316" w:rsidRDefault="00001089" w:rsidP="00221326">
      <w:pPr>
        <w:shd w:val="clear" w:color="auto" w:fill="FFFFFF"/>
        <w:tabs>
          <w:tab w:val="left" w:pos="708"/>
        </w:tabs>
        <w:spacing w:before="280" w:line="252" w:lineRule="exact"/>
        <w:ind w:right="84"/>
        <w:jc w:val="center"/>
        <w:rPr>
          <w:b/>
          <w:color w:val="000000"/>
          <w:u w:val="single"/>
        </w:rPr>
      </w:pPr>
    </w:p>
    <w:p w14:paraId="1F7EC640" w14:textId="77777777" w:rsidR="00001089" w:rsidRPr="00026316" w:rsidRDefault="00001089" w:rsidP="00001089">
      <w:pPr>
        <w:jc w:val="both"/>
        <w:rPr>
          <w:b/>
          <w:bCs/>
          <w:u w:val="single"/>
        </w:rPr>
      </w:pPr>
      <w:r w:rsidRPr="00026316">
        <w:rPr>
          <w:b/>
          <w:bCs/>
          <w:u w:val="single"/>
        </w:rPr>
        <w:t>Airport Safety Zones and Compatible Land Use Zones</w:t>
      </w:r>
    </w:p>
    <w:p w14:paraId="5D8836B4" w14:textId="77777777" w:rsidR="00001089" w:rsidRPr="00026316" w:rsidRDefault="00001089" w:rsidP="00001089">
      <w:pPr>
        <w:jc w:val="both"/>
        <w:rPr>
          <w:u w:val="single"/>
        </w:rPr>
      </w:pPr>
    </w:p>
    <w:p w14:paraId="4DA76CBC" w14:textId="77777777" w:rsidR="00001089" w:rsidRPr="00026316" w:rsidRDefault="00001089" w:rsidP="00001089">
      <w:pPr>
        <w:tabs>
          <w:tab w:val="left" w:pos="216"/>
          <w:tab w:val="left" w:pos="432"/>
          <w:tab w:val="left" w:pos="648"/>
          <w:tab w:val="left" w:pos="864"/>
        </w:tabs>
        <w:jc w:val="both"/>
        <w:rPr>
          <w:u w:val="single"/>
        </w:rPr>
      </w:pPr>
      <w:r w:rsidRPr="00073010">
        <w:tab/>
      </w:r>
      <w:r w:rsidRPr="00026316">
        <w:rPr>
          <w:u w:val="single"/>
        </w:rPr>
        <w:t xml:space="preserve">(A) The airport environs are divided into six (6) compatible land use zones designated Zone A, Zone </w:t>
      </w:r>
      <w:proofErr w:type="spellStart"/>
      <w:r w:rsidRPr="00026316">
        <w:rPr>
          <w:u w:val="single"/>
        </w:rPr>
        <w:t>B1</w:t>
      </w:r>
      <w:proofErr w:type="spellEnd"/>
      <w:r w:rsidRPr="00026316">
        <w:rPr>
          <w:u w:val="single"/>
        </w:rPr>
        <w:t xml:space="preserve">, Zone C, Zone </w:t>
      </w:r>
      <w:proofErr w:type="spellStart"/>
      <w:r w:rsidRPr="00026316">
        <w:rPr>
          <w:u w:val="single"/>
        </w:rPr>
        <w:t>B2</w:t>
      </w:r>
      <w:proofErr w:type="spellEnd"/>
      <w:r w:rsidRPr="00026316">
        <w:rPr>
          <w:u w:val="single"/>
        </w:rPr>
        <w:t>, Zone D and Zone E</w:t>
      </w:r>
      <w:r>
        <w:rPr>
          <w:u w:val="single"/>
        </w:rPr>
        <w:t xml:space="preserve">. </w:t>
      </w:r>
      <w:r w:rsidRPr="00026316">
        <w:rPr>
          <w:u w:val="single"/>
        </w:rPr>
        <w:t xml:space="preserve">Zones A, </w:t>
      </w:r>
      <w:proofErr w:type="spellStart"/>
      <w:r w:rsidRPr="00026316">
        <w:rPr>
          <w:u w:val="single"/>
        </w:rPr>
        <w:t>B1</w:t>
      </w:r>
      <w:proofErr w:type="spellEnd"/>
      <w:r w:rsidRPr="00026316">
        <w:rPr>
          <w:u w:val="single"/>
        </w:rPr>
        <w:t xml:space="preserve"> and C are also designated as Airport Safety Zones due to the low altitude of arriving and departing aircraft from the runway</w:t>
      </w:r>
      <w:r>
        <w:rPr>
          <w:u w:val="single"/>
        </w:rPr>
        <w:t xml:space="preserve">. </w:t>
      </w:r>
    </w:p>
    <w:p w14:paraId="2B033DDE" w14:textId="77777777" w:rsidR="00001089" w:rsidRPr="00026316" w:rsidRDefault="00001089" w:rsidP="00001089">
      <w:pPr>
        <w:tabs>
          <w:tab w:val="left" w:pos="216"/>
          <w:tab w:val="left" w:pos="432"/>
          <w:tab w:val="left" w:pos="648"/>
          <w:tab w:val="left" w:pos="864"/>
        </w:tabs>
        <w:jc w:val="both"/>
        <w:rPr>
          <w:u w:val="single"/>
        </w:rPr>
      </w:pPr>
    </w:p>
    <w:p w14:paraId="366931C2" w14:textId="77777777" w:rsidR="00001089" w:rsidRPr="00026316" w:rsidRDefault="00001089" w:rsidP="00001089">
      <w:pPr>
        <w:tabs>
          <w:tab w:val="left" w:pos="216"/>
          <w:tab w:val="left" w:pos="432"/>
          <w:tab w:val="left" w:pos="648"/>
          <w:tab w:val="left" w:pos="864"/>
        </w:tabs>
        <w:jc w:val="both"/>
        <w:rPr>
          <w:u w:val="single"/>
        </w:rPr>
      </w:pPr>
      <w:r w:rsidRPr="00073010">
        <w:tab/>
      </w:r>
      <w:r w:rsidRPr="00026316">
        <w:rPr>
          <w:u w:val="single"/>
        </w:rPr>
        <w:t>(B) Compatible Land Use Zones are two</w:t>
      </w:r>
      <w:r>
        <w:rPr>
          <w:u w:val="single"/>
        </w:rPr>
        <w:noBreakHyphen/>
      </w:r>
      <w:r w:rsidRPr="00026316">
        <w:rPr>
          <w:u w:val="single"/>
        </w:rPr>
        <w:t>dimensional ground surface projections of three</w:t>
      </w:r>
      <w:r>
        <w:rPr>
          <w:u w:val="single"/>
        </w:rPr>
        <w:noBreakHyphen/>
      </w:r>
      <w:r w:rsidRPr="00026316">
        <w:rPr>
          <w:u w:val="single"/>
        </w:rPr>
        <w:t>dimensional Federal Aviation Administration (FAA) Part 77 imaginary surfaces</w:t>
      </w:r>
      <w:r>
        <w:rPr>
          <w:u w:val="single"/>
        </w:rPr>
        <w:t xml:space="preserve">. </w:t>
      </w:r>
      <w:r w:rsidRPr="00026316">
        <w:rPr>
          <w:u w:val="single"/>
        </w:rPr>
        <w:t>Understanding of the derived compatible land use polygons requires a basic understanding of FAA imaginary surfaces.</w:t>
      </w:r>
    </w:p>
    <w:p w14:paraId="7CA6BD95" w14:textId="77777777" w:rsidR="00001089" w:rsidRPr="00026316" w:rsidRDefault="00001089" w:rsidP="00001089">
      <w:pPr>
        <w:tabs>
          <w:tab w:val="left" w:pos="216"/>
          <w:tab w:val="left" w:pos="432"/>
          <w:tab w:val="left" w:pos="648"/>
          <w:tab w:val="left" w:pos="864"/>
        </w:tabs>
        <w:jc w:val="both"/>
        <w:rPr>
          <w:b/>
          <w:bCs/>
          <w:u w:val="single"/>
        </w:rPr>
      </w:pPr>
    </w:p>
    <w:p w14:paraId="23C402BA" w14:textId="77777777" w:rsidR="00001089" w:rsidRPr="00026316" w:rsidRDefault="00001089" w:rsidP="00001089">
      <w:pPr>
        <w:jc w:val="both"/>
        <w:rPr>
          <w:b/>
          <w:bCs/>
          <w:u w:val="single"/>
        </w:rPr>
      </w:pPr>
      <w:r w:rsidRPr="00026316">
        <w:rPr>
          <w:b/>
          <w:bCs/>
          <w:u w:val="single"/>
        </w:rPr>
        <w:t>FAA Part 77 Definitions (These are FAA definitions that are incorporated into these regulations)</w:t>
      </w:r>
    </w:p>
    <w:p w14:paraId="31A96E51" w14:textId="77777777" w:rsidR="00001089" w:rsidRPr="00026316" w:rsidRDefault="00001089" w:rsidP="00001089">
      <w:pPr>
        <w:jc w:val="both"/>
        <w:rPr>
          <w:b/>
          <w:bCs/>
          <w:u w:val="single"/>
        </w:rPr>
      </w:pPr>
    </w:p>
    <w:p w14:paraId="4BF9DD9C"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rPr>
          <w:b/>
          <w:bCs/>
        </w:rPr>
        <w:tab/>
      </w:r>
      <w:r w:rsidRPr="00026316">
        <w:rPr>
          <w:bCs/>
          <w:u w:val="single"/>
        </w:rPr>
        <w:t>(A)</w:t>
      </w:r>
      <w:r w:rsidRPr="00026316">
        <w:rPr>
          <w:b/>
          <w:bCs/>
          <w:u w:val="single"/>
        </w:rPr>
        <w:t xml:space="preserve"> Primary Surface</w:t>
      </w:r>
      <w:r w:rsidRPr="00026316">
        <w:rPr>
          <w:u w:val="single"/>
        </w:rPr>
        <w:t xml:space="preserve">. A surface longitudinally centered on a runway. When the runway has a specially prepared hard surface, the primary surface extends 200 feet beyond each end of that runway; but when the runway has no specially prepared hard surface; the primary surface ends at each end of that runway. The elevation of any point on the primary surface is the same as the elevation of the nearest point on the runway centerline. The width of the primary surface is: </w:t>
      </w:r>
    </w:p>
    <w:p w14:paraId="4BB78EC0"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5BEC36DD"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(1) 250 feet for utility runways having only visual approaches. </w:t>
      </w:r>
    </w:p>
    <w:p w14:paraId="10019155"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27312393"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(2) 500 feet for utility runways having non</w:t>
      </w:r>
      <w:r>
        <w:rPr>
          <w:u w:val="single"/>
        </w:rPr>
        <w:noBreakHyphen/>
      </w:r>
      <w:r w:rsidRPr="00026316">
        <w:rPr>
          <w:u w:val="single"/>
        </w:rPr>
        <w:t xml:space="preserve">precision instrument approaches. </w:t>
      </w:r>
    </w:p>
    <w:p w14:paraId="232E9300" w14:textId="77777777" w:rsidR="00001089" w:rsidRPr="00026316" w:rsidRDefault="00001089" w:rsidP="00001089">
      <w:pPr>
        <w:tabs>
          <w:tab w:val="left" w:pos="216"/>
          <w:tab w:val="left" w:pos="432"/>
          <w:tab w:val="left" w:pos="648"/>
          <w:tab w:val="left" w:pos="864"/>
          <w:tab w:val="left" w:pos="1080"/>
          <w:tab w:val="left" w:pos="1296"/>
        </w:tabs>
        <w:ind w:firstLine="216"/>
        <w:jc w:val="both"/>
        <w:rPr>
          <w:u w:val="single"/>
        </w:rPr>
      </w:pPr>
    </w:p>
    <w:p w14:paraId="4CCA1D3F"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(3) For other than utility runways, the width is: </w:t>
      </w:r>
    </w:p>
    <w:p w14:paraId="00D0E736"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6942B69D"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 xml:space="preserve">(a) 500 feet for visual runways having only visual approaches. </w:t>
      </w:r>
    </w:p>
    <w:p w14:paraId="3F64A77D"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137A2E6B"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(b) 500 feet for non</w:t>
      </w:r>
      <w:r>
        <w:rPr>
          <w:u w:val="single"/>
        </w:rPr>
        <w:noBreakHyphen/>
      </w:r>
      <w:r w:rsidRPr="00026316">
        <w:rPr>
          <w:u w:val="single"/>
        </w:rPr>
        <w:t>precision instrument runways having visibility minimums greater than three</w:t>
      </w:r>
      <w:r>
        <w:rPr>
          <w:u w:val="single"/>
        </w:rPr>
        <w:noBreakHyphen/>
      </w:r>
      <w:r w:rsidRPr="00026316">
        <w:rPr>
          <w:u w:val="single"/>
        </w:rPr>
        <w:t xml:space="preserve">fourths statute mile. </w:t>
      </w:r>
    </w:p>
    <w:p w14:paraId="515387B3"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0C89CD26"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(c) 1,000 feet for a non</w:t>
      </w:r>
      <w:r>
        <w:rPr>
          <w:u w:val="single"/>
        </w:rPr>
        <w:noBreakHyphen/>
      </w:r>
      <w:r w:rsidRPr="00026316">
        <w:rPr>
          <w:u w:val="single"/>
        </w:rPr>
        <w:t>precision instrument runway having a non</w:t>
      </w:r>
      <w:r>
        <w:rPr>
          <w:u w:val="single"/>
        </w:rPr>
        <w:noBreakHyphen/>
      </w:r>
      <w:r w:rsidRPr="00026316">
        <w:rPr>
          <w:u w:val="single"/>
        </w:rPr>
        <w:t>precision instrument approach with visibility minimums as low as three</w:t>
      </w:r>
      <w:r>
        <w:rPr>
          <w:u w:val="single"/>
        </w:rPr>
        <w:noBreakHyphen/>
      </w:r>
      <w:r w:rsidRPr="00026316">
        <w:rPr>
          <w:u w:val="single"/>
        </w:rPr>
        <w:t xml:space="preserve">fourths of a statute mile, and for precision instrument runways. </w:t>
      </w:r>
    </w:p>
    <w:p w14:paraId="1D8FEC98"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35744921"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(d) The width of the primary surface of a runway will be that width prescribed in this section for the most precise approach existing or planned for either end of that runway.</w:t>
      </w:r>
    </w:p>
    <w:p w14:paraId="49263C86" w14:textId="77777777" w:rsidR="00001089" w:rsidRPr="00026316" w:rsidRDefault="00001089" w:rsidP="00001089">
      <w:pPr>
        <w:tabs>
          <w:tab w:val="left" w:pos="216"/>
          <w:tab w:val="left" w:pos="432"/>
          <w:tab w:val="left" w:pos="648"/>
          <w:tab w:val="left" w:pos="864"/>
          <w:tab w:val="left" w:pos="1080"/>
          <w:tab w:val="left" w:pos="1296"/>
        </w:tabs>
        <w:jc w:val="both"/>
        <w:rPr>
          <w:b/>
          <w:bCs/>
          <w:u w:val="single"/>
        </w:rPr>
      </w:pPr>
    </w:p>
    <w:p w14:paraId="5AECA9BC"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rPr>
          <w:b/>
          <w:bCs/>
        </w:rPr>
        <w:tab/>
      </w:r>
      <w:r w:rsidRPr="00026316">
        <w:rPr>
          <w:bCs/>
          <w:u w:val="single"/>
        </w:rPr>
        <w:t>(B)</w:t>
      </w:r>
      <w:r w:rsidRPr="00026316">
        <w:rPr>
          <w:b/>
          <w:bCs/>
          <w:u w:val="single"/>
        </w:rPr>
        <w:t xml:space="preserve"> Approach Surface</w:t>
      </w:r>
      <w:r w:rsidRPr="00026316">
        <w:rPr>
          <w:u w:val="single"/>
        </w:rPr>
        <w:t xml:space="preserve">. A surface longitudinally centered on the extended runway centerline and extending outward and upward from each end of the primary surface. An approach surface is applied to each end of each runway based upon the type of approach available or planned for that runway end. </w:t>
      </w:r>
    </w:p>
    <w:p w14:paraId="44386EF5"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440588CB"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(1) The inner edge of the approach surface is the same width as the primary surface, and it expands uniformly to a width of: </w:t>
      </w:r>
    </w:p>
    <w:p w14:paraId="235D9AC8"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5907A5A0"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 xml:space="preserve">(a) 1,250 feet for that end of a utility runway with only visual approaches; </w:t>
      </w:r>
    </w:p>
    <w:p w14:paraId="1569C318"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156E2CA3"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 xml:space="preserve">(b) 1,500 feet for that end of a runway other than a utility runway with only visual approaches; </w:t>
      </w:r>
    </w:p>
    <w:p w14:paraId="3EB3368B"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7C40375A"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(c) 2,000 feet for that end of a utility runway with a non</w:t>
      </w:r>
      <w:r>
        <w:rPr>
          <w:u w:val="single"/>
        </w:rPr>
        <w:noBreakHyphen/>
      </w:r>
      <w:r w:rsidRPr="00026316">
        <w:rPr>
          <w:u w:val="single"/>
        </w:rPr>
        <w:t xml:space="preserve">precision instrument approach; </w:t>
      </w:r>
    </w:p>
    <w:p w14:paraId="46987520"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61D22929"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(d) 3,500 feet for that end of a non</w:t>
      </w:r>
      <w:r>
        <w:rPr>
          <w:u w:val="single"/>
        </w:rPr>
        <w:noBreakHyphen/>
      </w:r>
      <w:r w:rsidRPr="00026316">
        <w:rPr>
          <w:u w:val="single"/>
        </w:rPr>
        <w:t>precision instrument runway other than utility, having visibility minimums greater that three</w:t>
      </w:r>
      <w:r>
        <w:rPr>
          <w:u w:val="single"/>
        </w:rPr>
        <w:noBreakHyphen/>
      </w:r>
      <w:r w:rsidRPr="00026316">
        <w:rPr>
          <w:u w:val="single"/>
        </w:rPr>
        <w:t xml:space="preserve">fourths of a statute mile; </w:t>
      </w:r>
    </w:p>
    <w:p w14:paraId="5681F03F"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51EA7F5F"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(e) 4,000 feet for that end of a non</w:t>
      </w:r>
      <w:r>
        <w:rPr>
          <w:u w:val="single"/>
        </w:rPr>
        <w:noBreakHyphen/>
      </w:r>
      <w:r w:rsidRPr="00026316">
        <w:rPr>
          <w:u w:val="single"/>
        </w:rPr>
        <w:t>precision instrument runway, other than utility, having a non</w:t>
      </w:r>
      <w:r>
        <w:rPr>
          <w:u w:val="single"/>
        </w:rPr>
        <w:noBreakHyphen/>
      </w:r>
      <w:r w:rsidRPr="00026316">
        <w:rPr>
          <w:u w:val="single"/>
        </w:rPr>
        <w:t>precision instrument approach with visibility minimums as low as three</w:t>
      </w:r>
      <w:r>
        <w:rPr>
          <w:u w:val="single"/>
        </w:rPr>
        <w:noBreakHyphen/>
      </w:r>
      <w:r w:rsidRPr="00026316">
        <w:rPr>
          <w:u w:val="single"/>
        </w:rPr>
        <w:t xml:space="preserve">fourths statute mile; and </w:t>
      </w:r>
    </w:p>
    <w:p w14:paraId="2C253B3A"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2B5DE023"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 xml:space="preserve">(f) 16,000 feet for precision instrument runways. </w:t>
      </w:r>
    </w:p>
    <w:p w14:paraId="4B6C5DCE"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17577F6E"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(2) The approach surface extends for a horizontal distance of: </w:t>
      </w:r>
    </w:p>
    <w:p w14:paraId="12C05F67"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7918ADFC"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 xml:space="preserve">(a) 5,000 feet at a slope of 20 to 1 for all utility and visual runways; </w:t>
      </w:r>
    </w:p>
    <w:p w14:paraId="42D785E5"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61388B04"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(b) 10,000 feet at a slope of 34 to 1 for all non</w:t>
      </w:r>
      <w:r>
        <w:rPr>
          <w:u w:val="single"/>
        </w:rPr>
        <w:noBreakHyphen/>
      </w:r>
      <w:r w:rsidRPr="00026316">
        <w:rPr>
          <w:u w:val="single"/>
        </w:rPr>
        <w:t xml:space="preserve">precision instrument runways other than utility; and </w:t>
      </w:r>
    </w:p>
    <w:p w14:paraId="5139F6B6"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37BA914A"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73010">
        <w:tab/>
      </w:r>
      <w:r w:rsidRPr="00026316">
        <w:rPr>
          <w:u w:val="single"/>
        </w:rPr>
        <w:t xml:space="preserve">(c) 10,000 feet at a slope of 50 to 1 with an additional 40,000 feet at a slope of 40 to 1 for all precision instrument runways. </w:t>
      </w:r>
    </w:p>
    <w:p w14:paraId="0B649050"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2C010B08"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(3) The outer width of an approach surface to an end of a runway will be that width prescribed in this subsection for the most precise approach existing or planned for that runway end.</w:t>
      </w:r>
    </w:p>
    <w:p w14:paraId="3F10EDB3" w14:textId="77777777" w:rsidR="00001089" w:rsidRPr="00026316" w:rsidRDefault="00001089" w:rsidP="00001089">
      <w:pPr>
        <w:tabs>
          <w:tab w:val="left" w:pos="216"/>
          <w:tab w:val="left" w:pos="432"/>
          <w:tab w:val="left" w:pos="648"/>
          <w:tab w:val="left" w:pos="864"/>
          <w:tab w:val="left" w:pos="1080"/>
          <w:tab w:val="left" w:pos="1296"/>
        </w:tabs>
        <w:jc w:val="both"/>
        <w:rPr>
          <w:b/>
          <w:bCs/>
          <w:u w:val="single"/>
        </w:rPr>
      </w:pPr>
    </w:p>
    <w:p w14:paraId="077BC3EC"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rPr>
          <w:bCs/>
        </w:rPr>
        <w:tab/>
      </w:r>
      <w:r w:rsidRPr="00026316">
        <w:rPr>
          <w:bCs/>
          <w:u w:val="single"/>
        </w:rPr>
        <w:t>(C)</w:t>
      </w:r>
      <w:r w:rsidRPr="00026316">
        <w:rPr>
          <w:b/>
          <w:bCs/>
          <w:u w:val="single"/>
        </w:rPr>
        <w:t xml:space="preserve"> Transitional Surface</w:t>
      </w:r>
      <w:r w:rsidRPr="00026316">
        <w:rPr>
          <w:u w:val="single"/>
        </w:rPr>
        <w:t>. These surfaces extend outward and upward at right angles to the runway centerline and the runway centerline extended at a slope of 7 to 1 from the sides of the primary surface and from the sides of the approach surfaces. Transitional surfaces for those portions of the precision approach surface which project through and beyond the limits of the conical surface extend a distance of 5,000 feet measured horizontally from the edge of the approach surface and at right angles to the runway centerline.</w:t>
      </w:r>
    </w:p>
    <w:p w14:paraId="3217EAAF" w14:textId="77777777" w:rsidR="00001089" w:rsidRPr="00026316" w:rsidRDefault="00001089" w:rsidP="00001089">
      <w:pPr>
        <w:tabs>
          <w:tab w:val="left" w:pos="216"/>
          <w:tab w:val="left" w:pos="432"/>
          <w:tab w:val="left" w:pos="648"/>
          <w:tab w:val="left" w:pos="864"/>
          <w:tab w:val="left" w:pos="1080"/>
          <w:tab w:val="left" w:pos="1296"/>
        </w:tabs>
        <w:jc w:val="both"/>
        <w:rPr>
          <w:b/>
          <w:bCs/>
          <w:u w:val="single"/>
        </w:rPr>
      </w:pPr>
    </w:p>
    <w:p w14:paraId="5A930D05"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rPr>
          <w:b/>
          <w:bCs/>
        </w:rPr>
        <w:tab/>
      </w:r>
      <w:r w:rsidRPr="00026316">
        <w:rPr>
          <w:bCs/>
          <w:u w:val="single"/>
        </w:rPr>
        <w:t>(D)</w:t>
      </w:r>
      <w:r w:rsidRPr="00026316">
        <w:rPr>
          <w:b/>
          <w:bCs/>
          <w:u w:val="single"/>
        </w:rPr>
        <w:t xml:space="preserve"> Horizontal Surface</w:t>
      </w:r>
      <w:r>
        <w:rPr>
          <w:u w:val="single"/>
        </w:rPr>
        <w:t xml:space="preserve">. </w:t>
      </w:r>
      <w:r w:rsidRPr="00026316">
        <w:rPr>
          <w:u w:val="single"/>
        </w:rPr>
        <w:t xml:space="preserve">A horizontal plane 150 feet above the established airport elevation, the perimeter of which is constructed by swinging arcs of a specified radii from the center of each end of the primary surface of each runway of each airport and connecting the adjacent arcs by lines tangent to those arcs. The radius of each arc is: </w:t>
      </w:r>
    </w:p>
    <w:p w14:paraId="566763AA"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57674B58"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(1) 5,000 feet for all runways designated as utility or visual; </w:t>
      </w:r>
    </w:p>
    <w:p w14:paraId="30C25FF6"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2BE836E9"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(2) 10,000 feet for all other runways. The radius of the arc specified for each end of a runway will have the same arithmetical value. That value will be the highest determined for either end of the runway. When a 5,000</w:t>
      </w:r>
      <w:r>
        <w:rPr>
          <w:u w:val="single"/>
        </w:rPr>
        <w:noBreakHyphen/>
      </w:r>
      <w:r w:rsidRPr="00026316">
        <w:rPr>
          <w:u w:val="single"/>
        </w:rPr>
        <w:t>foot arc is encompassed by tangents connecting two adjacent 10,000</w:t>
      </w:r>
      <w:r>
        <w:rPr>
          <w:u w:val="single"/>
        </w:rPr>
        <w:noBreakHyphen/>
      </w:r>
      <w:r w:rsidRPr="00026316">
        <w:rPr>
          <w:u w:val="single"/>
        </w:rPr>
        <w:t>foot arcs, the 5,000</w:t>
      </w:r>
      <w:r>
        <w:rPr>
          <w:u w:val="single"/>
        </w:rPr>
        <w:noBreakHyphen/>
      </w:r>
      <w:r w:rsidRPr="00026316">
        <w:rPr>
          <w:u w:val="single"/>
        </w:rPr>
        <w:t>foot arc shall be disregarded on the construction of the perimeter of the horizontal surface.</w:t>
      </w:r>
    </w:p>
    <w:p w14:paraId="068F5A9F" w14:textId="77777777" w:rsidR="00001089" w:rsidRPr="00026316" w:rsidRDefault="00001089" w:rsidP="00001089">
      <w:pPr>
        <w:tabs>
          <w:tab w:val="left" w:pos="216"/>
          <w:tab w:val="left" w:pos="432"/>
          <w:tab w:val="left" w:pos="648"/>
          <w:tab w:val="left" w:pos="864"/>
          <w:tab w:val="left" w:pos="1080"/>
          <w:tab w:val="left" w:pos="1296"/>
        </w:tabs>
        <w:jc w:val="both"/>
        <w:rPr>
          <w:b/>
          <w:bCs/>
          <w:u w:val="single"/>
        </w:rPr>
      </w:pPr>
    </w:p>
    <w:p w14:paraId="44942E4C"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rPr>
          <w:bCs/>
        </w:rPr>
        <w:tab/>
      </w:r>
      <w:r w:rsidRPr="00026316">
        <w:rPr>
          <w:bCs/>
          <w:u w:val="single"/>
        </w:rPr>
        <w:t>(E)</w:t>
      </w:r>
      <w:r w:rsidRPr="00026316">
        <w:rPr>
          <w:b/>
          <w:bCs/>
          <w:u w:val="single"/>
        </w:rPr>
        <w:t xml:space="preserve"> Conical Surface</w:t>
      </w:r>
      <w:r w:rsidRPr="00026316">
        <w:rPr>
          <w:u w:val="single"/>
        </w:rPr>
        <w:t>. A surface extending outward and upward from the periphery of the horizontal surface at a slope of 20 to 1 for a horizontal distance of 4,000 feet.</w:t>
      </w:r>
    </w:p>
    <w:p w14:paraId="03C0FDB8"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1DD222BC"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rPr>
          <w:b/>
          <w:iCs/>
        </w:rPr>
        <w:tab/>
      </w:r>
      <w:r w:rsidRPr="00026316">
        <w:rPr>
          <w:iCs/>
          <w:u w:val="single"/>
        </w:rPr>
        <w:t>(F)</w:t>
      </w:r>
      <w:r w:rsidRPr="00026316">
        <w:rPr>
          <w:b/>
          <w:iCs/>
          <w:u w:val="single"/>
        </w:rPr>
        <w:t xml:space="preserve"> Non</w:t>
      </w:r>
      <w:r>
        <w:rPr>
          <w:b/>
          <w:iCs/>
          <w:u w:val="single"/>
        </w:rPr>
        <w:noBreakHyphen/>
      </w:r>
      <w:r w:rsidRPr="00026316">
        <w:rPr>
          <w:b/>
          <w:iCs/>
          <w:u w:val="single"/>
        </w:rPr>
        <w:t>precision instrument</w:t>
      </w:r>
      <w:r w:rsidRPr="00026316">
        <w:rPr>
          <w:i/>
          <w:iCs/>
          <w:u w:val="single"/>
        </w:rPr>
        <w:t xml:space="preserve"> runway</w:t>
      </w:r>
      <w:r w:rsidRPr="00026316">
        <w:rPr>
          <w:u w:val="single"/>
        </w:rPr>
        <w:t xml:space="preserve"> means a runway having an existing instrument approach procedure utilizing air navigation facilities with only horizontal guidance, or area type navigation equipment, for which a straight</w:t>
      </w:r>
      <w:r>
        <w:rPr>
          <w:u w:val="single"/>
        </w:rPr>
        <w:noBreakHyphen/>
      </w:r>
      <w:r w:rsidRPr="00026316">
        <w:rPr>
          <w:u w:val="single"/>
        </w:rPr>
        <w:t>in non</w:t>
      </w:r>
      <w:r>
        <w:rPr>
          <w:u w:val="single"/>
        </w:rPr>
        <w:noBreakHyphen/>
      </w:r>
      <w:r w:rsidRPr="00026316">
        <w:rPr>
          <w:u w:val="single"/>
        </w:rPr>
        <w:t xml:space="preserve">precision instrument approach procedure has been approved, or planned, and for which no precision approach facilities are planned, or indicated on an FAA planning document or military service military airport planning document. </w:t>
      </w:r>
    </w:p>
    <w:p w14:paraId="218B4431" w14:textId="77777777" w:rsidR="00001089" w:rsidRPr="00026316" w:rsidRDefault="00001089" w:rsidP="00001089">
      <w:pPr>
        <w:tabs>
          <w:tab w:val="left" w:pos="216"/>
          <w:tab w:val="left" w:pos="432"/>
          <w:tab w:val="left" w:pos="648"/>
          <w:tab w:val="left" w:pos="864"/>
          <w:tab w:val="left" w:pos="1080"/>
          <w:tab w:val="left" w:pos="1296"/>
        </w:tabs>
        <w:ind w:firstLine="270"/>
        <w:jc w:val="both"/>
        <w:rPr>
          <w:b/>
          <w:iCs/>
          <w:u w:val="single"/>
        </w:rPr>
      </w:pPr>
    </w:p>
    <w:p w14:paraId="76C3C09F"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rPr>
          <w:iCs/>
        </w:rPr>
        <w:tab/>
      </w:r>
      <w:r w:rsidRPr="00026316">
        <w:rPr>
          <w:iCs/>
          <w:u w:val="single"/>
        </w:rPr>
        <w:t>(G)</w:t>
      </w:r>
      <w:r w:rsidRPr="00026316">
        <w:rPr>
          <w:b/>
          <w:iCs/>
          <w:u w:val="single"/>
        </w:rPr>
        <w:t xml:space="preserve"> Planned or proposed airport</w:t>
      </w:r>
      <w:r w:rsidRPr="00026316">
        <w:rPr>
          <w:u w:val="single"/>
        </w:rPr>
        <w:t xml:space="preserve"> is an airport that is the subject of at least one of the following documents received by the FAA: </w:t>
      </w:r>
    </w:p>
    <w:p w14:paraId="4EC19623"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73A998A6"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lastRenderedPageBreak/>
        <w:tab/>
      </w:r>
      <w:r w:rsidRPr="00073010">
        <w:tab/>
      </w:r>
      <w:r w:rsidRPr="00026316">
        <w:rPr>
          <w:u w:val="single"/>
        </w:rPr>
        <w:t xml:space="preserve">(1) Airport proposals submitted under 14 CFR part 157. </w:t>
      </w:r>
    </w:p>
    <w:p w14:paraId="4C5213A3"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03C82D75"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(2) Airport Improvement Program requests for aid. </w:t>
      </w:r>
    </w:p>
    <w:p w14:paraId="3184A1CB"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483FBCBE"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(3) Notices of existing airports where prior notice of the airport construction or alteration was not provided as required by 14 CFR part 157. </w:t>
      </w:r>
    </w:p>
    <w:p w14:paraId="50389040"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2502CF2D"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(4) Airport layout plans. </w:t>
      </w:r>
    </w:p>
    <w:p w14:paraId="77D2C8B6"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6C6AE660"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(5) DOD proposals for airports used only by the U.S. Armed Forces. </w:t>
      </w:r>
    </w:p>
    <w:p w14:paraId="5C14DF3E"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27C53CCB"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(6) DOD proposals on joint</w:t>
      </w:r>
      <w:r>
        <w:rPr>
          <w:u w:val="single"/>
        </w:rPr>
        <w:noBreakHyphen/>
      </w:r>
      <w:r w:rsidRPr="00026316">
        <w:rPr>
          <w:u w:val="single"/>
        </w:rPr>
        <w:t>use (civil</w:t>
      </w:r>
      <w:r>
        <w:rPr>
          <w:u w:val="single"/>
        </w:rPr>
        <w:noBreakHyphen/>
      </w:r>
      <w:r w:rsidRPr="00026316">
        <w:rPr>
          <w:u w:val="single"/>
        </w:rPr>
        <w:t xml:space="preserve">military) airports. </w:t>
      </w:r>
    </w:p>
    <w:p w14:paraId="54BA0778"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p>
    <w:p w14:paraId="7FBD6A9F"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tab/>
      </w:r>
      <w:r w:rsidRPr="00073010">
        <w:tab/>
      </w:r>
      <w:r w:rsidRPr="00026316">
        <w:rPr>
          <w:u w:val="single"/>
        </w:rPr>
        <w:t xml:space="preserve">(7) Completed airport site selection feasibility study. </w:t>
      </w:r>
    </w:p>
    <w:p w14:paraId="20B04269" w14:textId="77777777" w:rsidR="00001089" w:rsidRPr="00026316" w:rsidRDefault="00001089" w:rsidP="00001089">
      <w:pPr>
        <w:tabs>
          <w:tab w:val="left" w:pos="216"/>
          <w:tab w:val="left" w:pos="432"/>
          <w:tab w:val="left" w:pos="648"/>
          <w:tab w:val="left" w:pos="864"/>
          <w:tab w:val="left" w:pos="1080"/>
          <w:tab w:val="left" w:pos="1296"/>
        </w:tabs>
        <w:ind w:firstLine="270"/>
        <w:jc w:val="both"/>
        <w:rPr>
          <w:b/>
          <w:iCs/>
          <w:u w:val="single"/>
        </w:rPr>
      </w:pPr>
    </w:p>
    <w:p w14:paraId="24F0784F"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rPr>
          <w:b/>
          <w:iCs/>
        </w:rPr>
        <w:tab/>
      </w:r>
      <w:r w:rsidRPr="00026316">
        <w:rPr>
          <w:iCs/>
          <w:u w:val="single"/>
        </w:rPr>
        <w:t>(H)</w:t>
      </w:r>
      <w:r w:rsidRPr="00026316">
        <w:rPr>
          <w:b/>
          <w:iCs/>
          <w:u w:val="single"/>
        </w:rPr>
        <w:t xml:space="preserve"> Precision instrument runway</w:t>
      </w:r>
      <w:r w:rsidRPr="00026316">
        <w:rPr>
          <w:u w:val="single"/>
        </w:rPr>
        <w:t xml:space="preserve"> means a runway having an existing instrument approach procedure utilizing an Instrument Landing System (ILS), or a Precision Approach Radar (PAR). It also means a runway for which a precision approach system is planned and is so indicated by an FAA</w:t>
      </w:r>
      <w:r>
        <w:rPr>
          <w:u w:val="single"/>
        </w:rPr>
        <w:noBreakHyphen/>
      </w:r>
      <w:r w:rsidRPr="00026316">
        <w:rPr>
          <w:u w:val="single"/>
        </w:rPr>
        <w:t xml:space="preserve">approved airport layout plan; a military service approved military airport layout plan; any other FAA planning document, or military service military airport planning document. </w:t>
      </w:r>
    </w:p>
    <w:p w14:paraId="38443116" w14:textId="77777777" w:rsidR="00001089" w:rsidRPr="00026316" w:rsidRDefault="00001089" w:rsidP="00001089">
      <w:pPr>
        <w:tabs>
          <w:tab w:val="left" w:pos="216"/>
          <w:tab w:val="left" w:pos="432"/>
          <w:tab w:val="left" w:pos="648"/>
          <w:tab w:val="left" w:pos="864"/>
          <w:tab w:val="left" w:pos="1080"/>
          <w:tab w:val="left" w:pos="1296"/>
        </w:tabs>
        <w:ind w:firstLine="270"/>
        <w:jc w:val="both"/>
        <w:rPr>
          <w:b/>
          <w:iCs/>
          <w:u w:val="single"/>
        </w:rPr>
      </w:pPr>
    </w:p>
    <w:p w14:paraId="2B1BF049"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rPr>
          <w:iCs/>
        </w:rPr>
        <w:tab/>
      </w:r>
      <w:r w:rsidRPr="00026316">
        <w:rPr>
          <w:iCs/>
          <w:u w:val="single"/>
        </w:rPr>
        <w:t>(I)</w:t>
      </w:r>
      <w:r w:rsidRPr="00026316">
        <w:rPr>
          <w:b/>
          <w:iCs/>
          <w:u w:val="single"/>
        </w:rPr>
        <w:t xml:space="preserve"> Public use airport</w:t>
      </w:r>
      <w:r w:rsidRPr="00026316">
        <w:rPr>
          <w:u w:val="single"/>
        </w:rPr>
        <w:t xml:space="preserve"> is an airport available for use by the general public without a requirement for prior approval of the airport owner or operator. </w:t>
      </w:r>
    </w:p>
    <w:p w14:paraId="69DDEB72" w14:textId="77777777" w:rsidR="00001089" w:rsidRPr="00026316" w:rsidRDefault="00001089" w:rsidP="00001089">
      <w:pPr>
        <w:tabs>
          <w:tab w:val="left" w:pos="216"/>
          <w:tab w:val="left" w:pos="432"/>
          <w:tab w:val="left" w:pos="648"/>
          <w:tab w:val="left" w:pos="864"/>
          <w:tab w:val="left" w:pos="1080"/>
          <w:tab w:val="left" w:pos="1296"/>
        </w:tabs>
        <w:jc w:val="both"/>
        <w:rPr>
          <w:b/>
          <w:iCs/>
          <w:u w:val="single"/>
        </w:rPr>
      </w:pPr>
    </w:p>
    <w:p w14:paraId="019E66D5"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rPr>
          <w:iCs/>
        </w:rPr>
        <w:tab/>
      </w:r>
      <w:r w:rsidRPr="00026316">
        <w:rPr>
          <w:iCs/>
          <w:u w:val="single"/>
        </w:rPr>
        <w:t>(J)</w:t>
      </w:r>
      <w:r w:rsidRPr="00026316">
        <w:rPr>
          <w:b/>
          <w:iCs/>
          <w:u w:val="single"/>
        </w:rPr>
        <w:t xml:space="preserve"> Seaplane base</w:t>
      </w:r>
      <w:r w:rsidRPr="00026316">
        <w:rPr>
          <w:u w:val="single"/>
        </w:rPr>
        <w:t xml:space="preserve"> is considered to be an airport only if its sea lanes are outlined by visual markers. </w:t>
      </w:r>
    </w:p>
    <w:p w14:paraId="34DBBADE" w14:textId="77777777" w:rsidR="00001089" w:rsidRPr="00026316" w:rsidRDefault="00001089" w:rsidP="00001089">
      <w:pPr>
        <w:tabs>
          <w:tab w:val="left" w:pos="216"/>
          <w:tab w:val="left" w:pos="432"/>
          <w:tab w:val="left" w:pos="648"/>
          <w:tab w:val="left" w:pos="864"/>
          <w:tab w:val="left" w:pos="1080"/>
          <w:tab w:val="left" w:pos="1296"/>
        </w:tabs>
        <w:jc w:val="both"/>
        <w:rPr>
          <w:b/>
          <w:iCs/>
          <w:u w:val="single"/>
        </w:rPr>
      </w:pPr>
    </w:p>
    <w:p w14:paraId="6C9CA70C"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rPr>
          <w:iCs/>
        </w:rPr>
        <w:tab/>
      </w:r>
      <w:r w:rsidRPr="00026316">
        <w:rPr>
          <w:iCs/>
          <w:u w:val="single"/>
        </w:rPr>
        <w:t>(K)</w:t>
      </w:r>
      <w:r w:rsidRPr="00026316">
        <w:rPr>
          <w:b/>
          <w:iCs/>
          <w:u w:val="single"/>
        </w:rPr>
        <w:t xml:space="preserve"> Utility runway</w:t>
      </w:r>
      <w:r w:rsidRPr="00026316">
        <w:rPr>
          <w:u w:val="single"/>
        </w:rPr>
        <w:t xml:space="preserve"> means a runway that is constructed for and intended to be used by propeller driven aircraft of 12,500 pounds maximum gross weight and less. </w:t>
      </w:r>
    </w:p>
    <w:p w14:paraId="50C158E1" w14:textId="77777777" w:rsidR="00001089" w:rsidRPr="00026316" w:rsidRDefault="00001089" w:rsidP="00001089">
      <w:pPr>
        <w:tabs>
          <w:tab w:val="left" w:pos="216"/>
          <w:tab w:val="left" w:pos="432"/>
          <w:tab w:val="left" w:pos="648"/>
          <w:tab w:val="left" w:pos="864"/>
          <w:tab w:val="left" w:pos="1080"/>
          <w:tab w:val="left" w:pos="1296"/>
        </w:tabs>
        <w:jc w:val="both"/>
        <w:rPr>
          <w:b/>
          <w:iCs/>
          <w:u w:val="single"/>
        </w:rPr>
      </w:pPr>
    </w:p>
    <w:p w14:paraId="247B85FC" w14:textId="77777777" w:rsidR="00001089" w:rsidRPr="00026316" w:rsidRDefault="00001089" w:rsidP="00001089">
      <w:pPr>
        <w:tabs>
          <w:tab w:val="left" w:pos="216"/>
          <w:tab w:val="left" w:pos="432"/>
          <w:tab w:val="left" w:pos="648"/>
          <w:tab w:val="left" w:pos="864"/>
          <w:tab w:val="left" w:pos="1080"/>
          <w:tab w:val="left" w:pos="1296"/>
        </w:tabs>
        <w:jc w:val="both"/>
        <w:rPr>
          <w:b/>
          <w:iCs/>
          <w:u w:val="single"/>
        </w:rPr>
      </w:pPr>
      <w:r w:rsidRPr="00073010">
        <w:rPr>
          <w:iCs/>
        </w:rPr>
        <w:tab/>
      </w:r>
      <w:r w:rsidRPr="00026316">
        <w:rPr>
          <w:iCs/>
          <w:u w:val="single"/>
        </w:rPr>
        <w:t>(L)</w:t>
      </w:r>
      <w:r w:rsidRPr="00026316">
        <w:rPr>
          <w:b/>
          <w:iCs/>
          <w:u w:val="single"/>
        </w:rPr>
        <w:t xml:space="preserve"> Visual runway</w:t>
      </w:r>
      <w:r w:rsidRPr="00026316">
        <w:rPr>
          <w:u w:val="single"/>
        </w:rPr>
        <w:t xml:space="preserve"> means a runway intended solely for the operation of aircraft using visual approach procedures, with no straight</w:t>
      </w:r>
      <w:r>
        <w:rPr>
          <w:u w:val="single"/>
        </w:rPr>
        <w:noBreakHyphen/>
      </w:r>
      <w:r w:rsidRPr="00026316">
        <w:rPr>
          <w:u w:val="single"/>
        </w:rPr>
        <w:t>in instrument approach procedure and no instrument designation indicated on an FAA</w:t>
      </w:r>
      <w:r>
        <w:rPr>
          <w:u w:val="single"/>
        </w:rPr>
        <w:noBreakHyphen/>
      </w:r>
      <w:r w:rsidRPr="00026316">
        <w:rPr>
          <w:u w:val="single"/>
        </w:rPr>
        <w:t>approved airport layout plan, a military service approved military airport layout plan, or by any planning document submitted to the FAA by competent authority.</w:t>
      </w:r>
    </w:p>
    <w:p w14:paraId="31CFCAA5" w14:textId="77777777" w:rsidR="00001089" w:rsidRPr="00026316" w:rsidRDefault="00001089" w:rsidP="00001089">
      <w:pPr>
        <w:tabs>
          <w:tab w:val="left" w:pos="216"/>
          <w:tab w:val="left" w:pos="432"/>
          <w:tab w:val="left" w:pos="648"/>
          <w:tab w:val="left" w:pos="864"/>
          <w:tab w:val="left" w:pos="1080"/>
          <w:tab w:val="left" w:pos="1296"/>
        </w:tabs>
        <w:ind w:firstLine="270"/>
        <w:jc w:val="both"/>
        <w:rPr>
          <w:b/>
          <w:bCs/>
          <w:u w:val="single"/>
        </w:rPr>
      </w:pPr>
    </w:p>
    <w:p w14:paraId="0B9DFB54" w14:textId="77777777" w:rsidR="00001089" w:rsidRPr="00026316" w:rsidRDefault="00001089" w:rsidP="00001089">
      <w:pPr>
        <w:tabs>
          <w:tab w:val="left" w:pos="216"/>
          <w:tab w:val="left" w:pos="432"/>
          <w:tab w:val="left" w:pos="648"/>
          <w:tab w:val="left" w:pos="864"/>
          <w:tab w:val="left" w:pos="1080"/>
          <w:tab w:val="left" w:pos="1296"/>
        </w:tabs>
        <w:jc w:val="both"/>
        <w:rPr>
          <w:b/>
          <w:bCs/>
          <w:u w:val="single"/>
        </w:rPr>
      </w:pPr>
      <w:r w:rsidRPr="00073010">
        <w:rPr>
          <w:bCs/>
        </w:rPr>
        <w:tab/>
      </w:r>
      <w:r w:rsidRPr="00026316">
        <w:rPr>
          <w:bCs/>
          <w:u w:val="single"/>
        </w:rPr>
        <w:t>(M)</w:t>
      </w:r>
      <w:r w:rsidRPr="00026316">
        <w:rPr>
          <w:b/>
          <w:bCs/>
          <w:u w:val="single"/>
        </w:rPr>
        <w:t xml:space="preserve"> FAA/</w:t>
      </w:r>
      <w:proofErr w:type="spellStart"/>
      <w:r w:rsidRPr="00026316">
        <w:rPr>
          <w:b/>
          <w:bCs/>
          <w:u w:val="single"/>
        </w:rPr>
        <w:t>SCAC</w:t>
      </w:r>
      <w:proofErr w:type="spellEnd"/>
      <w:r w:rsidRPr="00026316">
        <w:rPr>
          <w:b/>
          <w:bCs/>
          <w:u w:val="single"/>
        </w:rPr>
        <w:t xml:space="preserve"> Compatible Land Use Zones – Airport Safety Zones</w:t>
      </w:r>
    </w:p>
    <w:p w14:paraId="46BF81C2" w14:textId="77777777" w:rsidR="00001089" w:rsidRPr="00026316" w:rsidRDefault="00001089" w:rsidP="00001089">
      <w:pPr>
        <w:tabs>
          <w:tab w:val="left" w:pos="216"/>
          <w:tab w:val="left" w:pos="432"/>
          <w:tab w:val="left" w:pos="648"/>
          <w:tab w:val="left" w:pos="864"/>
          <w:tab w:val="left" w:pos="1080"/>
          <w:tab w:val="left" w:pos="1296"/>
        </w:tabs>
        <w:ind w:firstLine="360"/>
        <w:jc w:val="both"/>
        <w:rPr>
          <w:b/>
          <w:bCs/>
          <w:u w:val="single"/>
        </w:rPr>
      </w:pPr>
    </w:p>
    <w:p w14:paraId="3BE1CAD1" w14:textId="77777777" w:rsidR="00001089" w:rsidRPr="00026316" w:rsidRDefault="00001089" w:rsidP="00001089">
      <w:pPr>
        <w:tabs>
          <w:tab w:val="left" w:pos="216"/>
          <w:tab w:val="left" w:pos="432"/>
          <w:tab w:val="left" w:pos="648"/>
          <w:tab w:val="left" w:pos="864"/>
          <w:tab w:val="left" w:pos="1080"/>
          <w:tab w:val="left" w:pos="1296"/>
        </w:tabs>
        <w:jc w:val="both"/>
        <w:rPr>
          <w:u w:val="single"/>
        </w:rPr>
      </w:pPr>
      <w:r w:rsidRPr="00073010">
        <w:rPr>
          <w:bCs/>
        </w:rPr>
        <w:tab/>
      </w:r>
      <w:r w:rsidRPr="00073010">
        <w:rPr>
          <w:bCs/>
        </w:rPr>
        <w:tab/>
      </w:r>
      <w:r w:rsidRPr="00026316">
        <w:rPr>
          <w:bCs/>
          <w:u w:val="single"/>
        </w:rPr>
        <w:t>(1)</w:t>
      </w:r>
      <w:r w:rsidRPr="00026316">
        <w:rPr>
          <w:b/>
          <w:bCs/>
          <w:u w:val="single"/>
        </w:rPr>
        <w:t xml:space="preserve"> Zone A</w:t>
      </w:r>
      <w:r w:rsidRPr="00026316">
        <w:rPr>
          <w:u w:val="single"/>
        </w:rPr>
        <w:t>. Also known as the Runway Protection Zone (</w:t>
      </w:r>
      <w:proofErr w:type="spellStart"/>
      <w:r w:rsidRPr="00026316">
        <w:rPr>
          <w:u w:val="single"/>
        </w:rPr>
        <w:t>RPZ</w:t>
      </w:r>
      <w:proofErr w:type="spellEnd"/>
      <w:r w:rsidRPr="00026316">
        <w:rPr>
          <w:u w:val="single"/>
        </w:rPr>
        <w:t>)</w:t>
      </w:r>
      <w:r>
        <w:rPr>
          <w:u w:val="single"/>
        </w:rPr>
        <w:t xml:space="preserve">. </w:t>
      </w:r>
      <w:r w:rsidRPr="00026316">
        <w:rPr>
          <w:u w:val="single"/>
        </w:rPr>
        <w:t xml:space="preserve"> A two</w:t>
      </w:r>
      <w:r>
        <w:rPr>
          <w:u w:val="single"/>
        </w:rPr>
        <w:noBreakHyphen/>
      </w:r>
      <w:r w:rsidRPr="00026316">
        <w:rPr>
          <w:u w:val="single"/>
        </w:rPr>
        <w:t>dimensional trapezoid shaped area centered on the extended centerline of the runway beginning 200 feet from the end of the usable runway pavement whose dimensions are dependent on multiple factors</w:t>
      </w:r>
      <w:r>
        <w:rPr>
          <w:u w:val="single"/>
        </w:rPr>
        <w:t xml:space="preserve">. </w:t>
      </w:r>
      <w:r w:rsidRPr="00026316">
        <w:rPr>
          <w:u w:val="single"/>
        </w:rPr>
        <w:t>To determine Zone A dimensions, begin with the table below to determine FAA Part 77 imaginary surfaces for the runway.</w:t>
      </w:r>
    </w:p>
    <w:p w14:paraId="602E7782" w14:textId="77777777" w:rsidR="00001089" w:rsidRDefault="00001089" w:rsidP="00221326">
      <w:pPr>
        <w:tabs>
          <w:tab w:val="left" w:pos="216"/>
          <w:tab w:val="left" w:pos="432"/>
          <w:tab w:val="left" w:pos="648"/>
          <w:tab w:val="left" w:pos="864"/>
          <w:tab w:val="left" w:pos="1080"/>
          <w:tab w:val="left" w:pos="1296"/>
        </w:tabs>
        <w:jc w:val="center"/>
        <w:rPr>
          <w:iCs/>
          <w:u w:val="single"/>
        </w:rPr>
      </w:pPr>
    </w:p>
    <w:p w14:paraId="71ABB048" w14:textId="77777777" w:rsidR="00001089" w:rsidRDefault="00001089" w:rsidP="00221326">
      <w:pPr>
        <w:tabs>
          <w:tab w:val="left" w:pos="216"/>
          <w:tab w:val="left" w:pos="432"/>
          <w:tab w:val="left" w:pos="648"/>
          <w:tab w:val="left" w:pos="864"/>
          <w:tab w:val="left" w:pos="1080"/>
          <w:tab w:val="left" w:pos="1296"/>
        </w:tabs>
        <w:jc w:val="center"/>
        <w:rPr>
          <w:iCs/>
          <w:u w:val="single"/>
        </w:rPr>
      </w:pPr>
    </w:p>
    <w:p w14:paraId="6296B63C" w14:textId="77777777" w:rsidR="00001089" w:rsidRPr="00E42637" w:rsidRDefault="00001089" w:rsidP="00221326">
      <w:pPr>
        <w:tabs>
          <w:tab w:val="left" w:pos="216"/>
          <w:tab w:val="left" w:pos="432"/>
          <w:tab w:val="left" w:pos="648"/>
          <w:tab w:val="left" w:pos="864"/>
          <w:tab w:val="left" w:pos="1080"/>
          <w:tab w:val="left" w:pos="1296"/>
        </w:tabs>
        <w:jc w:val="center"/>
        <w:rPr>
          <w:iCs/>
          <w:u w:val="single"/>
        </w:rPr>
      </w:pPr>
    </w:p>
    <w:p w14:paraId="4ADA1435" w14:textId="77777777" w:rsidR="00001089" w:rsidRDefault="00001089" w:rsidP="00221326">
      <w:pPr>
        <w:tabs>
          <w:tab w:val="left" w:pos="216"/>
          <w:tab w:val="left" w:pos="432"/>
          <w:tab w:val="left" w:pos="648"/>
          <w:tab w:val="left" w:pos="864"/>
          <w:tab w:val="left" w:pos="1080"/>
          <w:tab w:val="left" w:pos="1296"/>
        </w:tabs>
        <w:jc w:val="center"/>
        <w:rPr>
          <w:i/>
          <w:u w:val="single"/>
        </w:rPr>
      </w:pPr>
      <w:r w:rsidRPr="00026316">
        <w:rPr>
          <w:i/>
          <w:u w:val="single"/>
        </w:rPr>
        <w:t>(Intentionally Left Blank)</w:t>
      </w:r>
    </w:p>
    <w:p w14:paraId="2B460B20" w14:textId="77777777" w:rsidR="00001089" w:rsidRDefault="00001089" w:rsidP="00221326">
      <w:pPr>
        <w:tabs>
          <w:tab w:val="left" w:pos="216"/>
          <w:tab w:val="left" w:pos="432"/>
          <w:tab w:val="left" w:pos="648"/>
          <w:tab w:val="left" w:pos="864"/>
          <w:tab w:val="left" w:pos="1080"/>
          <w:tab w:val="left" w:pos="1296"/>
        </w:tabs>
        <w:jc w:val="center"/>
        <w:rPr>
          <w:u w:val="single"/>
        </w:rPr>
      </w:pPr>
    </w:p>
    <w:p w14:paraId="3925843F" w14:textId="77777777" w:rsidR="00001089" w:rsidRDefault="00001089" w:rsidP="00221326">
      <w:pPr>
        <w:tabs>
          <w:tab w:val="left" w:pos="216"/>
          <w:tab w:val="left" w:pos="432"/>
          <w:tab w:val="left" w:pos="648"/>
          <w:tab w:val="left" w:pos="864"/>
          <w:tab w:val="left" w:pos="1080"/>
          <w:tab w:val="left" w:pos="1296"/>
        </w:tabs>
        <w:jc w:val="center"/>
        <w:rPr>
          <w:u w:val="single"/>
        </w:rPr>
      </w:pPr>
    </w:p>
    <w:p w14:paraId="6F4F3283" w14:textId="77777777" w:rsidR="00001089" w:rsidRDefault="00001089" w:rsidP="00221326">
      <w:pPr>
        <w:tabs>
          <w:tab w:val="left" w:pos="216"/>
          <w:tab w:val="left" w:pos="432"/>
          <w:tab w:val="left" w:pos="648"/>
          <w:tab w:val="left" w:pos="864"/>
          <w:tab w:val="left" w:pos="1080"/>
          <w:tab w:val="left" w:pos="1296"/>
        </w:tabs>
        <w:jc w:val="center"/>
        <w:rPr>
          <w:u w:val="single"/>
        </w:rPr>
      </w:pPr>
    </w:p>
    <w:p w14:paraId="4C51AC52" w14:textId="77777777" w:rsidR="00001089" w:rsidRDefault="00001089" w:rsidP="00221326">
      <w:pPr>
        <w:tabs>
          <w:tab w:val="left" w:pos="216"/>
          <w:tab w:val="left" w:pos="432"/>
          <w:tab w:val="left" w:pos="648"/>
          <w:tab w:val="left" w:pos="864"/>
          <w:tab w:val="left" w:pos="1080"/>
          <w:tab w:val="left" w:pos="1296"/>
        </w:tabs>
        <w:jc w:val="center"/>
        <w:rPr>
          <w:u w:val="single"/>
        </w:rPr>
      </w:pPr>
    </w:p>
    <w:p w14:paraId="744CB2CF" w14:textId="77777777" w:rsidR="00001089" w:rsidRDefault="00001089" w:rsidP="00221326">
      <w:pPr>
        <w:tabs>
          <w:tab w:val="left" w:pos="216"/>
          <w:tab w:val="left" w:pos="432"/>
          <w:tab w:val="left" w:pos="648"/>
          <w:tab w:val="left" w:pos="864"/>
          <w:tab w:val="left" w:pos="1080"/>
          <w:tab w:val="left" w:pos="1296"/>
        </w:tabs>
        <w:jc w:val="center"/>
        <w:rPr>
          <w:u w:val="single"/>
        </w:rPr>
        <w:sectPr w:rsidR="00001089">
          <w:pgSz w:w="12240" w:h="15840"/>
          <w:pgMar w:top="1440" w:right="1440" w:bottom="1440" w:left="1440" w:header="720" w:footer="720" w:gutter="0"/>
          <w:cols w:space="60"/>
          <w:noEndnote/>
          <w:docGrid w:linePitch="299"/>
        </w:sectPr>
      </w:pPr>
    </w:p>
    <w:tbl>
      <w:tblPr>
        <w:tblW w:w="8820" w:type="dxa"/>
        <w:tblInd w:w="558" w:type="dxa"/>
        <w:tblLook w:val="04A0" w:firstRow="1" w:lastRow="0" w:firstColumn="1" w:lastColumn="0" w:noHBand="0" w:noVBand="1"/>
      </w:tblPr>
      <w:tblGrid>
        <w:gridCol w:w="2800"/>
        <w:gridCol w:w="271"/>
        <w:gridCol w:w="271"/>
        <w:gridCol w:w="718"/>
        <w:gridCol w:w="719"/>
        <w:gridCol w:w="719"/>
        <w:gridCol w:w="864"/>
        <w:gridCol w:w="864"/>
        <w:gridCol w:w="1594"/>
      </w:tblGrid>
      <w:tr w:rsidR="00001089" w:rsidRPr="00026316" w14:paraId="3C60A372" w14:textId="77777777">
        <w:trPr>
          <w:trHeight w:val="300"/>
        </w:trPr>
        <w:tc>
          <w:tcPr>
            <w:tcW w:w="88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3D74940E" w14:textId="77777777" w:rsidR="00001089" w:rsidRPr="00026316" w:rsidRDefault="00001089" w:rsidP="00221326">
            <w:pPr>
              <w:tabs>
                <w:tab w:val="left" w:pos="2502"/>
              </w:tabs>
              <w:ind w:left="-288" w:firstLine="288"/>
              <w:jc w:val="center"/>
              <w:rPr>
                <w:rFonts w:cs="Calibri"/>
                <w:b/>
                <w:bCs/>
                <w:color w:val="000000"/>
                <w:u w:val="single"/>
              </w:rPr>
            </w:pPr>
            <w:r w:rsidRPr="00026316">
              <w:rPr>
                <w:rFonts w:cs="Calibri"/>
                <w:b/>
                <w:bCs/>
                <w:color w:val="000000"/>
                <w:u w:val="single"/>
              </w:rPr>
              <w:lastRenderedPageBreak/>
              <w:t>Imaginary Surfaces Dimensions from FAR Part 77</w:t>
            </w:r>
          </w:p>
        </w:tc>
      </w:tr>
      <w:tr w:rsidR="00001089" w:rsidRPr="00026316" w14:paraId="1ACF8183" w14:textId="77777777">
        <w:trPr>
          <w:trHeight w:val="408"/>
        </w:trPr>
        <w:tc>
          <w:tcPr>
            <w:tcW w:w="3342" w:type="dxa"/>
            <w:gridSpan w:val="3"/>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14:paraId="626B1564"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Item</w:t>
            </w:r>
          </w:p>
        </w:tc>
        <w:tc>
          <w:tcPr>
            <w:tcW w:w="5478" w:type="dxa"/>
            <w:gridSpan w:val="6"/>
            <w:vMerge w:val="restart"/>
            <w:tcBorders>
              <w:top w:val="single" w:sz="4" w:space="0" w:color="auto"/>
              <w:left w:val="single" w:sz="8" w:space="0" w:color="auto"/>
              <w:bottom w:val="single" w:sz="8" w:space="0" w:color="000000"/>
              <w:right w:val="single" w:sz="4" w:space="0" w:color="auto"/>
            </w:tcBorders>
            <w:shd w:val="clear" w:color="auto" w:fill="auto"/>
            <w:noWrap/>
            <w:vAlign w:val="center"/>
          </w:tcPr>
          <w:p w14:paraId="41209A62"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Dimensional Standards (Feet)</w:t>
            </w:r>
          </w:p>
        </w:tc>
      </w:tr>
      <w:tr w:rsidR="00001089" w:rsidRPr="00026316" w14:paraId="09F34D3C" w14:textId="77777777">
        <w:trPr>
          <w:trHeight w:val="293"/>
        </w:trPr>
        <w:tc>
          <w:tcPr>
            <w:tcW w:w="3342" w:type="dxa"/>
            <w:gridSpan w:val="3"/>
            <w:vMerge/>
            <w:tcBorders>
              <w:top w:val="single" w:sz="8" w:space="0" w:color="auto"/>
              <w:left w:val="single" w:sz="8" w:space="0" w:color="auto"/>
              <w:bottom w:val="single" w:sz="8" w:space="0" w:color="000000"/>
              <w:right w:val="single" w:sz="8" w:space="0" w:color="000000"/>
            </w:tcBorders>
            <w:vAlign w:val="center"/>
          </w:tcPr>
          <w:p w14:paraId="25A84540" w14:textId="77777777" w:rsidR="00001089" w:rsidRPr="00026316" w:rsidRDefault="00001089" w:rsidP="00221326">
            <w:pPr>
              <w:tabs>
                <w:tab w:val="left" w:pos="2502"/>
              </w:tabs>
              <w:ind w:left="-288" w:firstLine="288"/>
              <w:rPr>
                <w:rFonts w:cs="Calibri"/>
                <w:color w:val="000000"/>
                <w:u w:val="single"/>
              </w:rPr>
            </w:pPr>
          </w:p>
        </w:tc>
        <w:tc>
          <w:tcPr>
            <w:tcW w:w="5478" w:type="dxa"/>
            <w:gridSpan w:val="6"/>
            <w:vMerge/>
            <w:tcBorders>
              <w:top w:val="single" w:sz="8" w:space="0" w:color="000000"/>
              <w:left w:val="single" w:sz="8" w:space="0" w:color="auto"/>
              <w:bottom w:val="single" w:sz="8" w:space="0" w:color="000000"/>
              <w:right w:val="single" w:sz="4" w:space="0" w:color="auto"/>
            </w:tcBorders>
            <w:vAlign w:val="center"/>
          </w:tcPr>
          <w:p w14:paraId="437566BE" w14:textId="77777777" w:rsidR="00001089" w:rsidRPr="00026316" w:rsidRDefault="00001089" w:rsidP="00221326">
            <w:pPr>
              <w:tabs>
                <w:tab w:val="left" w:pos="2502"/>
              </w:tabs>
              <w:ind w:left="-288" w:firstLine="288"/>
              <w:rPr>
                <w:rFonts w:cs="Calibri"/>
                <w:color w:val="000000"/>
                <w:u w:val="single"/>
              </w:rPr>
            </w:pPr>
          </w:p>
        </w:tc>
      </w:tr>
      <w:tr w:rsidR="00001089" w:rsidRPr="00026316" w14:paraId="295C7431" w14:textId="77777777">
        <w:trPr>
          <w:trHeight w:val="300"/>
        </w:trPr>
        <w:tc>
          <w:tcPr>
            <w:tcW w:w="3342" w:type="dxa"/>
            <w:gridSpan w:val="3"/>
            <w:vMerge/>
            <w:tcBorders>
              <w:top w:val="single" w:sz="8" w:space="0" w:color="auto"/>
              <w:left w:val="single" w:sz="8" w:space="0" w:color="auto"/>
              <w:bottom w:val="single" w:sz="8" w:space="0" w:color="000000"/>
              <w:right w:val="single" w:sz="8" w:space="0" w:color="000000"/>
            </w:tcBorders>
            <w:vAlign w:val="center"/>
          </w:tcPr>
          <w:p w14:paraId="55E6B1D7" w14:textId="77777777" w:rsidR="00001089" w:rsidRPr="00026316" w:rsidRDefault="00001089" w:rsidP="00001089">
            <w:pPr>
              <w:tabs>
                <w:tab w:val="left" w:pos="2502"/>
              </w:tabs>
              <w:ind w:left="-288" w:firstLine="288"/>
              <w:jc w:val="both"/>
              <w:rPr>
                <w:rFonts w:cs="Calibri"/>
                <w:color w:val="000000"/>
                <w:u w:val="single"/>
              </w:rPr>
            </w:pPr>
          </w:p>
        </w:tc>
        <w:tc>
          <w:tcPr>
            <w:tcW w:w="143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0E41640B" w14:textId="77777777" w:rsidR="00001089" w:rsidRPr="00026316" w:rsidRDefault="00001089" w:rsidP="00221326">
            <w:pPr>
              <w:tabs>
                <w:tab w:val="left" w:pos="2502"/>
              </w:tabs>
              <w:ind w:left="-288" w:firstLine="288"/>
              <w:jc w:val="center"/>
              <w:rPr>
                <w:rFonts w:cs="Calibri"/>
                <w:color w:val="000000"/>
                <w:u w:val="single"/>
              </w:rPr>
            </w:pPr>
            <w:r>
              <w:rPr>
                <w:rFonts w:cs="Calibri"/>
                <w:color w:val="000000"/>
                <w:u w:val="single"/>
              </w:rPr>
              <w:t xml:space="preserve">  </w:t>
            </w:r>
            <w:r w:rsidRPr="00026316">
              <w:rPr>
                <w:rFonts w:cs="Calibri"/>
                <w:color w:val="000000"/>
                <w:u w:val="single"/>
              </w:rPr>
              <w:t>Visual (V) Runway</w:t>
            </w:r>
          </w:p>
        </w:tc>
        <w:tc>
          <w:tcPr>
            <w:tcW w:w="2447" w:type="dxa"/>
            <w:gridSpan w:val="3"/>
            <w:vMerge w:val="restart"/>
            <w:tcBorders>
              <w:top w:val="single" w:sz="8" w:space="0" w:color="auto"/>
              <w:left w:val="nil"/>
              <w:bottom w:val="single" w:sz="8" w:space="0" w:color="000000"/>
              <w:right w:val="single" w:sz="8" w:space="0" w:color="000000"/>
            </w:tcBorders>
            <w:shd w:val="clear" w:color="auto" w:fill="auto"/>
            <w:vAlign w:val="center"/>
          </w:tcPr>
          <w:p w14:paraId="7DA7B2CA"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Non</w:t>
            </w:r>
            <w:r>
              <w:rPr>
                <w:rFonts w:cs="Calibri"/>
                <w:color w:val="000000"/>
                <w:u w:val="single"/>
              </w:rPr>
              <w:noBreakHyphen/>
            </w:r>
            <w:r w:rsidRPr="00026316">
              <w:rPr>
                <w:rFonts w:cs="Calibri"/>
                <w:color w:val="000000"/>
                <w:u w:val="single"/>
              </w:rPr>
              <w:t>Precision (NP) Instrument Runway</w:t>
            </w:r>
          </w:p>
        </w:tc>
        <w:tc>
          <w:tcPr>
            <w:tcW w:w="1594" w:type="dxa"/>
            <w:vMerge w:val="restart"/>
            <w:tcBorders>
              <w:top w:val="nil"/>
              <w:left w:val="single" w:sz="8" w:space="0" w:color="auto"/>
              <w:bottom w:val="single" w:sz="8" w:space="0" w:color="000000"/>
              <w:right w:val="single" w:sz="4" w:space="0" w:color="auto"/>
            </w:tcBorders>
            <w:shd w:val="clear" w:color="auto" w:fill="auto"/>
            <w:vAlign w:val="center"/>
          </w:tcPr>
          <w:p w14:paraId="2582E373"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Precision Instrument Runway (PIR)</w:t>
            </w:r>
          </w:p>
        </w:tc>
      </w:tr>
      <w:tr w:rsidR="00001089" w:rsidRPr="00026316" w14:paraId="1E78F7C8" w14:textId="77777777">
        <w:trPr>
          <w:trHeight w:val="293"/>
        </w:trPr>
        <w:tc>
          <w:tcPr>
            <w:tcW w:w="3342" w:type="dxa"/>
            <w:gridSpan w:val="3"/>
            <w:vMerge/>
            <w:tcBorders>
              <w:top w:val="single" w:sz="8" w:space="0" w:color="auto"/>
              <w:left w:val="single" w:sz="8" w:space="0" w:color="auto"/>
              <w:bottom w:val="single" w:sz="8" w:space="0" w:color="000000"/>
              <w:right w:val="single" w:sz="8" w:space="0" w:color="000000"/>
            </w:tcBorders>
            <w:vAlign w:val="center"/>
          </w:tcPr>
          <w:p w14:paraId="5AE2453B" w14:textId="77777777" w:rsidR="00001089" w:rsidRPr="00026316" w:rsidRDefault="00001089" w:rsidP="00221326">
            <w:pPr>
              <w:tabs>
                <w:tab w:val="left" w:pos="2502"/>
              </w:tabs>
              <w:ind w:left="-288" w:firstLine="288"/>
              <w:rPr>
                <w:rFonts w:cs="Calibri"/>
                <w:color w:val="000000"/>
                <w:u w:val="single"/>
              </w:rPr>
            </w:pPr>
          </w:p>
        </w:tc>
        <w:tc>
          <w:tcPr>
            <w:tcW w:w="1437" w:type="dxa"/>
            <w:gridSpan w:val="2"/>
            <w:vMerge/>
            <w:tcBorders>
              <w:top w:val="single" w:sz="8" w:space="0" w:color="auto"/>
              <w:left w:val="single" w:sz="8" w:space="0" w:color="auto"/>
              <w:bottom w:val="single" w:sz="8" w:space="0" w:color="000000"/>
              <w:right w:val="single" w:sz="8" w:space="0" w:color="000000"/>
            </w:tcBorders>
            <w:vAlign w:val="center"/>
          </w:tcPr>
          <w:p w14:paraId="3586C293" w14:textId="77777777" w:rsidR="00001089" w:rsidRPr="00026316" w:rsidRDefault="00001089" w:rsidP="00221326">
            <w:pPr>
              <w:tabs>
                <w:tab w:val="left" w:pos="2502"/>
              </w:tabs>
              <w:ind w:left="-288" w:firstLine="288"/>
              <w:rPr>
                <w:rFonts w:cs="Calibri"/>
                <w:color w:val="000000"/>
                <w:u w:val="single"/>
              </w:rPr>
            </w:pPr>
          </w:p>
        </w:tc>
        <w:tc>
          <w:tcPr>
            <w:tcW w:w="2447" w:type="dxa"/>
            <w:gridSpan w:val="3"/>
            <w:vMerge/>
            <w:tcBorders>
              <w:top w:val="single" w:sz="8" w:space="0" w:color="auto"/>
              <w:left w:val="nil"/>
              <w:bottom w:val="single" w:sz="8" w:space="0" w:color="000000"/>
              <w:right w:val="single" w:sz="8" w:space="0" w:color="000000"/>
            </w:tcBorders>
            <w:vAlign w:val="center"/>
          </w:tcPr>
          <w:p w14:paraId="0DE34896" w14:textId="77777777" w:rsidR="00001089" w:rsidRPr="00026316" w:rsidRDefault="00001089" w:rsidP="00221326">
            <w:pPr>
              <w:tabs>
                <w:tab w:val="left" w:pos="2502"/>
              </w:tabs>
              <w:ind w:left="-288" w:firstLine="288"/>
              <w:rPr>
                <w:rFonts w:cs="Calibri"/>
                <w:color w:val="000000"/>
                <w:u w:val="single"/>
              </w:rPr>
            </w:pPr>
          </w:p>
        </w:tc>
        <w:tc>
          <w:tcPr>
            <w:tcW w:w="1594" w:type="dxa"/>
            <w:vMerge/>
            <w:tcBorders>
              <w:top w:val="nil"/>
              <w:left w:val="single" w:sz="8" w:space="0" w:color="auto"/>
              <w:bottom w:val="single" w:sz="8" w:space="0" w:color="000000"/>
              <w:right w:val="single" w:sz="4" w:space="0" w:color="auto"/>
            </w:tcBorders>
            <w:vAlign w:val="center"/>
          </w:tcPr>
          <w:p w14:paraId="63646B65" w14:textId="77777777" w:rsidR="00001089" w:rsidRPr="00026316" w:rsidRDefault="00001089" w:rsidP="00221326">
            <w:pPr>
              <w:tabs>
                <w:tab w:val="left" w:pos="2502"/>
              </w:tabs>
              <w:ind w:left="-288" w:firstLine="288"/>
              <w:rPr>
                <w:rFonts w:cs="Calibri"/>
                <w:color w:val="000000"/>
                <w:u w:val="single"/>
              </w:rPr>
            </w:pPr>
          </w:p>
        </w:tc>
      </w:tr>
      <w:tr w:rsidR="00001089" w:rsidRPr="00026316" w14:paraId="0735F2C3" w14:textId="77777777">
        <w:trPr>
          <w:trHeight w:val="323"/>
        </w:trPr>
        <w:tc>
          <w:tcPr>
            <w:tcW w:w="3342" w:type="dxa"/>
            <w:gridSpan w:val="3"/>
            <w:vMerge/>
            <w:tcBorders>
              <w:top w:val="single" w:sz="8" w:space="0" w:color="auto"/>
              <w:left w:val="single" w:sz="8" w:space="0" w:color="auto"/>
              <w:bottom w:val="single" w:sz="8" w:space="0" w:color="000000"/>
              <w:right w:val="single" w:sz="8" w:space="0" w:color="000000"/>
            </w:tcBorders>
            <w:vAlign w:val="center"/>
          </w:tcPr>
          <w:p w14:paraId="21C67153" w14:textId="77777777" w:rsidR="00001089" w:rsidRPr="00026316" w:rsidRDefault="00001089" w:rsidP="00221326">
            <w:pPr>
              <w:tabs>
                <w:tab w:val="left" w:pos="2502"/>
              </w:tabs>
              <w:ind w:left="-288" w:firstLine="288"/>
              <w:rPr>
                <w:rFonts w:cs="Calibri"/>
                <w:color w:val="000000"/>
                <w:u w:val="single"/>
              </w:rPr>
            </w:pPr>
          </w:p>
        </w:tc>
        <w:tc>
          <w:tcPr>
            <w:tcW w:w="1437" w:type="dxa"/>
            <w:gridSpan w:val="2"/>
            <w:vMerge/>
            <w:tcBorders>
              <w:top w:val="single" w:sz="8" w:space="0" w:color="auto"/>
              <w:left w:val="single" w:sz="8" w:space="0" w:color="auto"/>
              <w:bottom w:val="single" w:sz="8" w:space="0" w:color="000000"/>
              <w:right w:val="single" w:sz="8" w:space="0" w:color="000000"/>
            </w:tcBorders>
            <w:vAlign w:val="center"/>
          </w:tcPr>
          <w:p w14:paraId="54F6436F" w14:textId="77777777" w:rsidR="00001089" w:rsidRPr="00026316" w:rsidRDefault="00001089" w:rsidP="00001089">
            <w:pPr>
              <w:tabs>
                <w:tab w:val="left" w:pos="2502"/>
              </w:tabs>
              <w:ind w:left="-288" w:firstLine="288"/>
              <w:jc w:val="both"/>
              <w:rPr>
                <w:rFonts w:cs="Calibri"/>
                <w:color w:val="000000"/>
                <w:u w:val="single"/>
              </w:rPr>
            </w:pPr>
          </w:p>
        </w:tc>
        <w:tc>
          <w:tcPr>
            <w:tcW w:w="719" w:type="dxa"/>
            <w:vMerge w:val="restart"/>
            <w:tcBorders>
              <w:top w:val="nil"/>
              <w:left w:val="single" w:sz="8" w:space="0" w:color="auto"/>
              <w:bottom w:val="single" w:sz="8" w:space="0" w:color="000000"/>
              <w:right w:val="single" w:sz="8" w:space="0" w:color="auto"/>
            </w:tcBorders>
            <w:shd w:val="clear" w:color="auto" w:fill="auto"/>
            <w:noWrap/>
            <w:vAlign w:val="bottom"/>
          </w:tcPr>
          <w:p w14:paraId="0685E1B4"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A</w:t>
            </w:r>
          </w:p>
        </w:tc>
        <w:tc>
          <w:tcPr>
            <w:tcW w:w="172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9306AD7"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B</w:t>
            </w:r>
          </w:p>
        </w:tc>
        <w:tc>
          <w:tcPr>
            <w:tcW w:w="1594" w:type="dxa"/>
            <w:vMerge/>
            <w:tcBorders>
              <w:top w:val="nil"/>
              <w:left w:val="single" w:sz="8" w:space="0" w:color="auto"/>
              <w:bottom w:val="single" w:sz="8" w:space="0" w:color="000000"/>
              <w:right w:val="single" w:sz="4" w:space="0" w:color="auto"/>
            </w:tcBorders>
            <w:vAlign w:val="center"/>
          </w:tcPr>
          <w:p w14:paraId="317F99A4" w14:textId="77777777" w:rsidR="00001089" w:rsidRPr="00026316" w:rsidRDefault="00001089" w:rsidP="00221326">
            <w:pPr>
              <w:tabs>
                <w:tab w:val="left" w:pos="2502"/>
              </w:tabs>
              <w:ind w:left="-288" w:firstLine="288"/>
              <w:rPr>
                <w:rFonts w:cs="Calibri"/>
                <w:color w:val="000000"/>
                <w:u w:val="single"/>
              </w:rPr>
            </w:pPr>
          </w:p>
        </w:tc>
      </w:tr>
      <w:tr w:rsidR="00001089" w:rsidRPr="00026316" w14:paraId="78009660" w14:textId="77777777">
        <w:trPr>
          <w:trHeight w:val="293"/>
        </w:trPr>
        <w:tc>
          <w:tcPr>
            <w:tcW w:w="3342" w:type="dxa"/>
            <w:gridSpan w:val="3"/>
            <w:vMerge/>
            <w:tcBorders>
              <w:top w:val="single" w:sz="8" w:space="0" w:color="auto"/>
              <w:left w:val="single" w:sz="8" w:space="0" w:color="auto"/>
              <w:bottom w:val="single" w:sz="8" w:space="0" w:color="000000"/>
              <w:right w:val="single" w:sz="8" w:space="0" w:color="000000"/>
            </w:tcBorders>
            <w:vAlign w:val="center"/>
          </w:tcPr>
          <w:p w14:paraId="3BAECF93" w14:textId="77777777" w:rsidR="00001089" w:rsidRPr="00026316" w:rsidRDefault="00001089" w:rsidP="00001089">
            <w:pPr>
              <w:tabs>
                <w:tab w:val="left" w:pos="2502"/>
              </w:tabs>
              <w:ind w:left="-288" w:firstLine="288"/>
              <w:jc w:val="both"/>
              <w:rPr>
                <w:rFonts w:cs="Calibri"/>
                <w:color w:val="000000"/>
                <w:u w:val="single"/>
              </w:rPr>
            </w:pPr>
          </w:p>
        </w:tc>
        <w:tc>
          <w:tcPr>
            <w:tcW w:w="71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C5DFEBD"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A</w:t>
            </w:r>
          </w:p>
        </w:tc>
        <w:tc>
          <w:tcPr>
            <w:tcW w:w="719" w:type="dxa"/>
            <w:tcBorders>
              <w:top w:val="single" w:sz="8" w:space="0" w:color="auto"/>
              <w:left w:val="nil"/>
              <w:bottom w:val="single" w:sz="8" w:space="0" w:color="auto"/>
              <w:right w:val="single" w:sz="8" w:space="0" w:color="auto"/>
            </w:tcBorders>
            <w:shd w:val="clear" w:color="auto" w:fill="auto"/>
            <w:noWrap/>
            <w:vAlign w:val="bottom"/>
          </w:tcPr>
          <w:p w14:paraId="7D02654F"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B</w:t>
            </w:r>
          </w:p>
        </w:tc>
        <w:tc>
          <w:tcPr>
            <w:tcW w:w="719" w:type="dxa"/>
            <w:vMerge/>
            <w:tcBorders>
              <w:top w:val="nil"/>
              <w:left w:val="single" w:sz="8" w:space="0" w:color="auto"/>
              <w:bottom w:val="single" w:sz="8" w:space="0" w:color="000000"/>
              <w:right w:val="single" w:sz="8" w:space="0" w:color="auto"/>
            </w:tcBorders>
            <w:vAlign w:val="center"/>
          </w:tcPr>
          <w:p w14:paraId="5FF580EE" w14:textId="77777777" w:rsidR="00001089" w:rsidRPr="00026316" w:rsidRDefault="00001089" w:rsidP="00001089">
            <w:pPr>
              <w:tabs>
                <w:tab w:val="left" w:pos="2502"/>
              </w:tabs>
              <w:ind w:left="-288" w:firstLine="288"/>
              <w:jc w:val="both"/>
              <w:rPr>
                <w:rFonts w:cs="Calibri"/>
                <w:color w:val="000000"/>
                <w:u w:val="single"/>
              </w:rPr>
            </w:pPr>
          </w:p>
        </w:tc>
        <w:tc>
          <w:tcPr>
            <w:tcW w:w="864" w:type="dxa"/>
            <w:tcBorders>
              <w:top w:val="nil"/>
              <w:left w:val="single" w:sz="8" w:space="0" w:color="auto"/>
              <w:bottom w:val="single" w:sz="8" w:space="0" w:color="auto"/>
              <w:right w:val="single" w:sz="8" w:space="0" w:color="auto"/>
            </w:tcBorders>
            <w:shd w:val="clear" w:color="auto" w:fill="auto"/>
            <w:noWrap/>
            <w:vAlign w:val="bottom"/>
          </w:tcPr>
          <w:p w14:paraId="686026C4"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C</w:t>
            </w:r>
          </w:p>
        </w:tc>
        <w:tc>
          <w:tcPr>
            <w:tcW w:w="864" w:type="dxa"/>
            <w:tcBorders>
              <w:top w:val="nil"/>
              <w:left w:val="nil"/>
              <w:bottom w:val="single" w:sz="8" w:space="0" w:color="auto"/>
              <w:right w:val="single" w:sz="8" w:space="0" w:color="auto"/>
            </w:tcBorders>
            <w:shd w:val="clear" w:color="auto" w:fill="auto"/>
            <w:noWrap/>
            <w:vAlign w:val="bottom"/>
          </w:tcPr>
          <w:p w14:paraId="4BBC1427"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D</w:t>
            </w:r>
          </w:p>
        </w:tc>
        <w:tc>
          <w:tcPr>
            <w:tcW w:w="1594" w:type="dxa"/>
            <w:vMerge/>
            <w:tcBorders>
              <w:top w:val="nil"/>
              <w:left w:val="single" w:sz="8" w:space="0" w:color="auto"/>
              <w:bottom w:val="single" w:sz="8" w:space="0" w:color="000000"/>
              <w:right w:val="single" w:sz="4" w:space="0" w:color="auto"/>
            </w:tcBorders>
            <w:vAlign w:val="center"/>
          </w:tcPr>
          <w:p w14:paraId="095E0C0A" w14:textId="77777777" w:rsidR="00001089" w:rsidRPr="00026316" w:rsidRDefault="00001089" w:rsidP="00221326">
            <w:pPr>
              <w:tabs>
                <w:tab w:val="left" w:pos="2502"/>
              </w:tabs>
              <w:ind w:left="-288" w:firstLine="288"/>
              <w:rPr>
                <w:rFonts w:cs="Calibri"/>
                <w:color w:val="000000"/>
                <w:u w:val="single"/>
              </w:rPr>
            </w:pPr>
          </w:p>
        </w:tc>
      </w:tr>
      <w:tr w:rsidR="00001089" w:rsidRPr="00026316" w14:paraId="3A283794" w14:textId="77777777">
        <w:trPr>
          <w:trHeight w:val="345"/>
        </w:trPr>
        <w:tc>
          <w:tcPr>
            <w:tcW w:w="3342" w:type="dxa"/>
            <w:gridSpan w:val="3"/>
            <w:vMerge w:val="restart"/>
            <w:tcBorders>
              <w:top w:val="nil"/>
              <w:left w:val="single" w:sz="4" w:space="0" w:color="auto"/>
              <w:bottom w:val="single" w:sz="4" w:space="0" w:color="auto"/>
              <w:right w:val="single" w:sz="4" w:space="0" w:color="auto"/>
            </w:tcBorders>
            <w:shd w:val="clear" w:color="auto" w:fill="auto"/>
            <w:vAlign w:val="bottom"/>
          </w:tcPr>
          <w:p w14:paraId="4995CA4D" w14:textId="77777777" w:rsidR="00001089" w:rsidRPr="00026316" w:rsidRDefault="00001089" w:rsidP="00221326">
            <w:pPr>
              <w:tabs>
                <w:tab w:val="left" w:pos="2502"/>
              </w:tabs>
              <w:ind w:left="-288"/>
              <w:jc w:val="center"/>
              <w:rPr>
                <w:rFonts w:cs="Calibri"/>
                <w:color w:val="000000"/>
                <w:u w:val="single"/>
              </w:rPr>
            </w:pPr>
            <w:r w:rsidRPr="00026316">
              <w:rPr>
                <w:rFonts w:cs="Calibri"/>
                <w:color w:val="000000"/>
                <w:u w:val="single"/>
              </w:rPr>
              <w:t>Width of Primary Surface &amp; Approach surface width at inner end</w:t>
            </w:r>
          </w:p>
        </w:tc>
        <w:tc>
          <w:tcPr>
            <w:tcW w:w="718" w:type="dxa"/>
            <w:vMerge w:val="restart"/>
            <w:tcBorders>
              <w:top w:val="nil"/>
              <w:left w:val="single" w:sz="4" w:space="0" w:color="auto"/>
              <w:bottom w:val="single" w:sz="4" w:space="0" w:color="auto"/>
              <w:right w:val="single" w:sz="4" w:space="0" w:color="auto"/>
            </w:tcBorders>
            <w:shd w:val="clear" w:color="auto" w:fill="auto"/>
            <w:noWrap/>
            <w:vAlign w:val="center"/>
          </w:tcPr>
          <w:p w14:paraId="127EB555"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250</w:t>
            </w:r>
          </w:p>
        </w:tc>
        <w:tc>
          <w:tcPr>
            <w:tcW w:w="719" w:type="dxa"/>
            <w:vMerge w:val="restart"/>
            <w:tcBorders>
              <w:top w:val="nil"/>
              <w:left w:val="single" w:sz="4" w:space="0" w:color="auto"/>
              <w:bottom w:val="single" w:sz="4" w:space="0" w:color="auto"/>
              <w:right w:val="single" w:sz="4" w:space="0" w:color="auto"/>
            </w:tcBorders>
            <w:shd w:val="clear" w:color="auto" w:fill="auto"/>
            <w:noWrap/>
            <w:vAlign w:val="center"/>
          </w:tcPr>
          <w:p w14:paraId="21FF2AB0"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500</w:t>
            </w:r>
          </w:p>
        </w:tc>
        <w:tc>
          <w:tcPr>
            <w:tcW w:w="719" w:type="dxa"/>
            <w:vMerge w:val="restart"/>
            <w:tcBorders>
              <w:top w:val="nil"/>
              <w:left w:val="single" w:sz="4" w:space="0" w:color="auto"/>
              <w:bottom w:val="single" w:sz="4" w:space="0" w:color="auto"/>
              <w:right w:val="single" w:sz="4" w:space="0" w:color="auto"/>
            </w:tcBorders>
            <w:shd w:val="clear" w:color="auto" w:fill="auto"/>
            <w:noWrap/>
            <w:vAlign w:val="center"/>
          </w:tcPr>
          <w:p w14:paraId="55156D3D"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500</w:t>
            </w:r>
          </w:p>
        </w:tc>
        <w:tc>
          <w:tcPr>
            <w:tcW w:w="864" w:type="dxa"/>
            <w:vMerge w:val="restart"/>
            <w:tcBorders>
              <w:top w:val="nil"/>
              <w:left w:val="single" w:sz="4" w:space="0" w:color="auto"/>
              <w:bottom w:val="single" w:sz="4" w:space="0" w:color="auto"/>
              <w:right w:val="single" w:sz="4" w:space="0" w:color="auto"/>
            </w:tcBorders>
            <w:shd w:val="clear" w:color="auto" w:fill="auto"/>
            <w:noWrap/>
            <w:vAlign w:val="center"/>
          </w:tcPr>
          <w:p w14:paraId="320CAC0E"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500</w:t>
            </w:r>
          </w:p>
        </w:tc>
        <w:tc>
          <w:tcPr>
            <w:tcW w:w="864" w:type="dxa"/>
            <w:vMerge w:val="restart"/>
            <w:tcBorders>
              <w:top w:val="nil"/>
              <w:left w:val="single" w:sz="4" w:space="0" w:color="auto"/>
              <w:bottom w:val="single" w:sz="4" w:space="0" w:color="auto"/>
              <w:right w:val="single" w:sz="4" w:space="0" w:color="auto"/>
            </w:tcBorders>
            <w:shd w:val="clear" w:color="auto" w:fill="auto"/>
            <w:noWrap/>
            <w:vAlign w:val="center"/>
          </w:tcPr>
          <w:p w14:paraId="2B316855"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1,000</w:t>
            </w:r>
          </w:p>
        </w:tc>
        <w:tc>
          <w:tcPr>
            <w:tcW w:w="1594" w:type="dxa"/>
            <w:vMerge w:val="restart"/>
            <w:tcBorders>
              <w:top w:val="single" w:sz="8" w:space="0" w:color="000000"/>
              <w:left w:val="single" w:sz="4" w:space="0" w:color="auto"/>
              <w:bottom w:val="single" w:sz="4" w:space="0" w:color="auto"/>
              <w:right w:val="single" w:sz="4" w:space="0" w:color="auto"/>
            </w:tcBorders>
            <w:shd w:val="clear" w:color="auto" w:fill="auto"/>
            <w:noWrap/>
            <w:vAlign w:val="center"/>
          </w:tcPr>
          <w:p w14:paraId="217C5727"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1,000</w:t>
            </w:r>
          </w:p>
        </w:tc>
      </w:tr>
      <w:tr w:rsidR="00001089" w:rsidRPr="00026316" w14:paraId="4E462881" w14:textId="77777777">
        <w:trPr>
          <w:trHeight w:val="315"/>
        </w:trPr>
        <w:tc>
          <w:tcPr>
            <w:tcW w:w="3342" w:type="dxa"/>
            <w:gridSpan w:val="3"/>
            <w:vMerge/>
            <w:tcBorders>
              <w:top w:val="nil"/>
              <w:left w:val="single" w:sz="4" w:space="0" w:color="auto"/>
              <w:bottom w:val="single" w:sz="4" w:space="0" w:color="auto"/>
              <w:right w:val="single" w:sz="4" w:space="0" w:color="auto"/>
            </w:tcBorders>
            <w:vAlign w:val="center"/>
          </w:tcPr>
          <w:p w14:paraId="33E8FC63" w14:textId="77777777" w:rsidR="00001089" w:rsidRPr="00026316" w:rsidRDefault="00001089" w:rsidP="00221326">
            <w:pPr>
              <w:tabs>
                <w:tab w:val="left" w:pos="2502"/>
              </w:tabs>
              <w:ind w:left="-288" w:firstLine="288"/>
              <w:rPr>
                <w:rFonts w:cs="Calibri"/>
                <w:color w:val="000000"/>
                <w:u w:val="single"/>
              </w:rPr>
            </w:pPr>
          </w:p>
        </w:tc>
        <w:tc>
          <w:tcPr>
            <w:tcW w:w="718" w:type="dxa"/>
            <w:vMerge/>
            <w:tcBorders>
              <w:top w:val="nil"/>
              <w:left w:val="single" w:sz="4" w:space="0" w:color="auto"/>
              <w:bottom w:val="single" w:sz="4" w:space="0" w:color="auto"/>
              <w:right w:val="single" w:sz="4" w:space="0" w:color="auto"/>
            </w:tcBorders>
            <w:vAlign w:val="center"/>
          </w:tcPr>
          <w:p w14:paraId="0C2730B8" w14:textId="77777777" w:rsidR="00001089" w:rsidRPr="00026316" w:rsidRDefault="00001089" w:rsidP="00221326">
            <w:pPr>
              <w:tabs>
                <w:tab w:val="left" w:pos="2502"/>
              </w:tabs>
              <w:ind w:left="-288" w:firstLine="288"/>
              <w:rPr>
                <w:rFonts w:cs="Calibri"/>
                <w:color w:val="000000"/>
                <w:u w:val="single"/>
              </w:rPr>
            </w:pPr>
          </w:p>
        </w:tc>
        <w:tc>
          <w:tcPr>
            <w:tcW w:w="719" w:type="dxa"/>
            <w:vMerge/>
            <w:tcBorders>
              <w:top w:val="nil"/>
              <w:left w:val="single" w:sz="4" w:space="0" w:color="auto"/>
              <w:bottom w:val="single" w:sz="4" w:space="0" w:color="auto"/>
              <w:right w:val="single" w:sz="4" w:space="0" w:color="auto"/>
            </w:tcBorders>
            <w:vAlign w:val="center"/>
          </w:tcPr>
          <w:p w14:paraId="5684B2A6" w14:textId="77777777" w:rsidR="00001089" w:rsidRPr="00026316" w:rsidRDefault="00001089" w:rsidP="00221326">
            <w:pPr>
              <w:tabs>
                <w:tab w:val="left" w:pos="2502"/>
              </w:tabs>
              <w:ind w:left="-288" w:firstLine="288"/>
              <w:rPr>
                <w:rFonts w:cs="Calibri"/>
                <w:color w:val="000000"/>
                <w:u w:val="single"/>
              </w:rPr>
            </w:pPr>
          </w:p>
        </w:tc>
        <w:tc>
          <w:tcPr>
            <w:tcW w:w="719" w:type="dxa"/>
            <w:vMerge/>
            <w:tcBorders>
              <w:top w:val="nil"/>
              <w:left w:val="single" w:sz="4" w:space="0" w:color="auto"/>
              <w:bottom w:val="single" w:sz="4" w:space="0" w:color="auto"/>
              <w:right w:val="single" w:sz="4" w:space="0" w:color="auto"/>
            </w:tcBorders>
            <w:vAlign w:val="center"/>
          </w:tcPr>
          <w:p w14:paraId="3BC65FCC" w14:textId="77777777" w:rsidR="00001089" w:rsidRPr="00026316" w:rsidRDefault="00001089" w:rsidP="00221326">
            <w:pPr>
              <w:tabs>
                <w:tab w:val="left" w:pos="2502"/>
              </w:tabs>
              <w:ind w:left="-288" w:firstLine="288"/>
              <w:rPr>
                <w:rFonts w:cs="Calibri"/>
                <w:color w:val="000000"/>
                <w:u w:val="single"/>
              </w:rPr>
            </w:pPr>
          </w:p>
        </w:tc>
        <w:tc>
          <w:tcPr>
            <w:tcW w:w="864" w:type="dxa"/>
            <w:vMerge/>
            <w:tcBorders>
              <w:top w:val="nil"/>
              <w:left w:val="single" w:sz="4" w:space="0" w:color="auto"/>
              <w:bottom w:val="single" w:sz="4" w:space="0" w:color="auto"/>
              <w:right w:val="single" w:sz="4" w:space="0" w:color="auto"/>
            </w:tcBorders>
            <w:vAlign w:val="center"/>
          </w:tcPr>
          <w:p w14:paraId="4455F89D" w14:textId="77777777" w:rsidR="00001089" w:rsidRPr="00026316" w:rsidRDefault="00001089" w:rsidP="00221326">
            <w:pPr>
              <w:tabs>
                <w:tab w:val="left" w:pos="2502"/>
              </w:tabs>
              <w:ind w:left="-288" w:firstLine="288"/>
              <w:rPr>
                <w:rFonts w:cs="Calibri"/>
                <w:color w:val="000000"/>
                <w:u w:val="single"/>
              </w:rPr>
            </w:pPr>
          </w:p>
        </w:tc>
        <w:tc>
          <w:tcPr>
            <w:tcW w:w="864" w:type="dxa"/>
            <w:vMerge/>
            <w:tcBorders>
              <w:top w:val="nil"/>
              <w:left w:val="single" w:sz="4" w:space="0" w:color="auto"/>
              <w:bottom w:val="single" w:sz="4" w:space="0" w:color="auto"/>
              <w:right w:val="single" w:sz="4" w:space="0" w:color="auto"/>
            </w:tcBorders>
            <w:vAlign w:val="center"/>
          </w:tcPr>
          <w:p w14:paraId="312F8144" w14:textId="77777777" w:rsidR="00001089" w:rsidRPr="00026316" w:rsidRDefault="00001089" w:rsidP="00221326">
            <w:pPr>
              <w:tabs>
                <w:tab w:val="left" w:pos="2502"/>
              </w:tabs>
              <w:ind w:left="-288" w:firstLine="288"/>
              <w:rPr>
                <w:rFonts w:cs="Calibri"/>
                <w:color w:val="000000"/>
                <w:u w:val="single"/>
              </w:rPr>
            </w:pPr>
          </w:p>
        </w:tc>
        <w:tc>
          <w:tcPr>
            <w:tcW w:w="1594" w:type="dxa"/>
            <w:vMerge/>
            <w:tcBorders>
              <w:top w:val="single" w:sz="4" w:space="0" w:color="auto"/>
              <w:left w:val="single" w:sz="4" w:space="0" w:color="auto"/>
              <w:right w:val="single" w:sz="4" w:space="0" w:color="auto"/>
            </w:tcBorders>
            <w:vAlign w:val="center"/>
          </w:tcPr>
          <w:p w14:paraId="067EEC91" w14:textId="77777777" w:rsidR="00001089" w:rsidRPr="00026316" w:rsidRDefault="00001089" w:rsidP="00221326">
            <w:pPr>
              <w:tabs>
                <w:tab w:val="left" w:pos="2502"/>
              </w:tabs>
              <w:ind w:left="-288" w:firstLine="288"/>
              <w:rPr>
                <w:rFonts w:cs="Calibri"/>
                <w:color w:val="000000"/>
                <w:u w:val="single"/>
              </w:rPr>
            </w:pPr>
          </w:p>
        </w:tc>
      </w:tr>
      <w:tr w:rsidR="00001089" w:rsidRPr="00026316" w14:paraId="77082681" w14:textId="77777777">
        <w:trPr>
          <w:trHeight w:val="285"/>
        </w:trPr>
        <w:tc>
          <w:tcPr>
            <w:tcW w:w="2800" w:type="dxa"/>
            <w:tcBorders>
              <w:top w:val="nil"/>
              <w:left w:val="single" w:sz="4" w:space="0" w:color="auto"/>
              <w:bottom w:val="single" w:sz="4" w:space="0" w:color="auto"/>
              <w:right w:val="single" w:sz="4" w:space="0" w:color="auto"/>
            </w:tcBorders>
            <w:shd w:val="clear" w:color="auto" w:fill="auto"/>
            <w:noWrap/>
            <w:vAlign w:val="bottom"/>
          </w:tcPr>
          <w:p w14:paraId="748CAEAF" w14:textId="77777777" w:rsidR="00001089" w:rsidRPr="00026316" w:rsidRDefault="00001089" w:rsidP="00001089">
            <w:pPr>
              <w:tabs>
                <w:tab w:val="left" w:pos="2502"/>
              </w:tabs>
              <w:ind w:left="-288" w:firstLine="288"/>
              <w:jc w:val="both"/>
              <w:rPr>
                <w:rFonts w:cs="Calibri"/>
                <w:color w:val="000000"/>
                <w:u w:val="single"/>
              </w:rPr>
            </w:pPr>
            <w:r w:rsidRPr="00026316">
              <w:rPr>
                <w:rFonts w:cs="Calibri"/>
                <w:color w:val="000000"/>
                <w:u w:val="single"/>
              </w:rPr>
              <w:t>Radius of Horizontal Surface</w:t>
            </w:r>
          </w:p>
        </w:tc>
        <w:tc>
          <w:tcPr>
            <w:tcW w:w="271" w:type="dxa"/>
            <w:tcBorders>
              <w:top w:val="nil"/>
              <w:left w:val="nil"/>
              <w:bottom w:val="single" w:sz="4" w:space="0" w:color="auto"/>
              <w:right w:val="single" w:sz="4" w:space="0" w:color="auto"/>
            </w:tcBorders>
            <w:shd w:val="clear" w:color="auto" w:fill="auto"/>
            <w:noWrap/>
            <w:vAlign w:val="bottom"/>
          </w:tcPr>
          <w:p w14:paraId="541656E6" w14:textId="77777777" w:rsidR="00001089" w:rsidRPr="00026316" w:rsidRDefault="00001089" w:rsidP="00001089">
            <w:pPr>
              <w:tabs>
                <w:tab w:val="left" w:pos="2502"/>
              </w:tabs>
              <w:ind w:left="-288" w:firstLine="288"/>
              <w:jc w:val="both"/>
              <w:rPr>
                <w:rFonts w:cs="Calibri"/>
                <w:color w:val="000000"/>
                <w:u w:val="single"/>
              </w:rPr>
            </w:pPr>
            <w:r w:rsidRPr="00026316">
              <w:rPr>
                <w:rFonts w:cs="Calibri"/>
                <w:color w:val="000000"/>
                <w:u w:val="single"/>
              </w:rPr>
              <w:t> </w:t>
            </w:r>
          </w:p>
        </w:tc>
        <w:tc>
          <w:tcPr>
            <w:tcW w:w="271" w:type="dxa"/>
            <w:tcBorders>
              <w:top w:val="nil"/>
              <w:left w:val="nil"/>
              <w:bottom w:val="single" w:sz="4" w:space="0" w:color="auto"/>
              <w:right w:val="single" w:sz="4" w:space="0" w:color="auto"/>
            </w:tcBorders>
            <w:shd w:val="clear" w:color="auto" w:fill="auto"/>
            <w:noWrap/>
            <w:vAlign w:val="bottom"/>
          </w:tcPr>
          <w:p w14:paraId="7810A1F9" w14:textId="77777777" w:rsidR="00001089" w:rsidRPr="00026316" w:rsidRDefault="00001089" w:rsidP="00001089">
            <w:pPr>
              <w:tabs>
                <w:tab w:val="left" w:pos="2502"/>
              </w:tabs>
              <w:ind w:left="-288" w:firstLine="288"/>
              <w:jc w:val="both"/>
              <w:rPr>
                <w:rFonts w:cs="Calibri"/>
                <w:color w:val="000000"/>
                <w:u w:val="single"/>
              </w:rPr>
            </w:pPr>
            <w:r w:rsidRPr="00026316">
              <w:rPr>
                <w:rFonts w:cs="Calibri"/>
                <w:color w:val="000000"/>
                <w:u w:val="single"/>
              </w:rPr>
              <w:t> </w:t>
            </w:r>
          </w:p>
        </w:tc>
        <w:tc>
          <w:tcPr>
            <w:tcW w:w="718" w:type="dxa"/>
            <w:tcBorders>
              <w:top w:val="nil"/>
              <w:left w:val="nil"/>
              <w:bottom w:val="single" w:sz="4" w:space="0" w:color="auto"/>
              <w:right w:val="single" w:sz="4" w:space="0" w:color="auto"/>
            </w:tcBorders>
            <w:shd w:val="clear" w:color="auto" w:fill="auto"/>
            <w:noWrap/>
            <w:vAlign w:val="center"/>
          </w:tcPr>
          <w:p w14:paraId="3122C74B"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5,000</w:t>
            </w:r>
          </w:p>
        </w:tc>
        <w:tc>
          <w:tcPr>
            <w:tcW w:w="719" w:type="dxa"/>
            <w:tcBorders>
              <w:top w:val="nil"/>
              <w:left w:val="nil"/>
              <w:bottom w:val="single" w:sz="4" w:space="0" w:color="auto"/>
              <w:right w:val="single" w:sz="4" w:space="0" w:color="auto"/>
            </w:tcBorders>
            <w:shd w:val="clear" w:color="auto" w:fill="auto"/>
            <w:noWrap/>
            <w:vAlign w:val="center"/>
          </w:tcPr>
          <w:p w14:paraId="1E444936"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5,000</w:t>
            </w:r>
          </w:p>
        </w:tc>
        <w:tc>
          <w:tcPr>
            <w:tcW w:w="719" w:type="dxa"/>
            <w:tcBorders>
              <w:top w:val="nil"/>
              <w:left w:val="nil"/>
              <w:bottom w:val="single" w:sz="4" w:space="0" w:color="auto"/>
              <w:right w:val="single" w:sz="4" w:space="0" w:color="auto"/>
            </w:tcBorders>
            <w:shd w:val="clear" w:color="auto" w:fill="auto"/>
            <w:noWrap/>
            <w:vAlign w:val="center"/>
          </w:tcPr>
          <w:p w14:paraId="3CB9629A"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5,000</w:t>
            </w:r>
          </w:p>
        </w:tc>
        <w:tc>
          <w:tcPr>
            <w:tcW w:w="864" w:type="dxa"/>
            <w:tcBorders>
              <w:top w:val="nil"/>
              <w:left w:val="nil"/>
              <w:bottom w:val="single" w:sz="4" w:space="0" w:color="auto"/>
              <w:right w:val="single" w:sz="4" w:space="0" w:color="auto"/>
            </w:tcBorders>
            <w:shd w:val="clear" w:color="auto" w:fill="auto"/>
            <w:noWrap/>
            <w:vAlign w:val="center"/>
          </w:tcPr>
          <w:p w14:paraId="2F087A73"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10,000</w:t>
            </w:r>
          </w:p>
        </w:tc>
        <w:tc>
          <w:tcPr>
            <w:tcW w:w="864" w:type="dxa"/>
            <w:tcBorders>
              <w:top w:val="nil"/>
              <w:left w:val="nil"/>
              <w:bottom w:val="single" w:sz="4" w:space="0" w:color="auto"/>
              <w:right w:val="single" w:sz="4" w:space="0" w:color="auto"/>
            </w:tcBorders>
            <w:shd w:val="clear" w:color="auto" w:fill="auto"/>
            <w:noWrap/>
            <w:vAlign w:val="center"/>
          </w:tcPr>
          <w:p w14:paraId="734E52B5"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10,000</w:t>
            </w:r>
          </w:p>
        </w:tc>
        <w:tc>
          <w:tcPr>
            <w:tcW w:w="1594" w:type="dxa"/>
            <w:tcBorders>
              <w:top w:val="nil"/>
              <w:left w:val="nil"/>
              <w:bottom w:val="single" w:sz="4" w:space="0" w:color="auto"/>
              <w:right w:val="single" w:sz="4" w:space="0" w:color="auto"/>
            </w:tcBorders>
            <w:shd w:val="clear" w:color="auto" w:fill="auto"/>
            <w:noWrap/>
            <w:vAlign w:val="center"/>
          </w:tcPr>
          <w:p w14:paraId="1EC7EE28"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10,000</w:t>
            </w:r>
          </w:p>
        </w:tc>
      </w:tr>
      <w:tr w:rsidR="00001089" w:rsidRPr="00026316" w14:paraId="3CDC7121" w14:textId="77777777">
        <w:trPr>
          <w:trHeight w:val="645"/>
        </w:trPr>
        <w:tc>
          <w:tcPr>
            <w:tcW w:w="2800" w:type="dxa"/>
            <w:tcBorders>
              <w:top w:val="nil"/>
              <w:left w:val="single" w:sz="4" w:space="0" w:color="auto"/>
              <w:bottom w:val="single" w:sz="4" w:space="0" w:color="auto"/>
              <w:right w:val="single" w:sz="4" w:space="0" w:color="auto"/>
            </w:tcBorders>
            <w:shd w:val="clear" w:color="auto" w:fill="auto"/>
            <w:noWrap/>
            <w:vAlign w:val="bottom"/>
          </w:tcPr>
          <w:p w14:paraId="0EBA28FD"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Approach Surface width at end</w:t>
            </w:r>
          </w:p>
        </w:tc>
        <w:tc>
          <w:tcPr>
            <w:tcW w:w="271" w:type="dxa"/>
            <w:tcBorders>
              <w:top w:val="nil"/>
              <w:left w:val="nil"/>
              <w:bottom w:val="single" w:sz="4" w:space="0" w:color="auto"/>
              <w:right w:val="single" w:sz="4" w:space="0" w:color="auto"/>
            </w:tcBorders>
            <w:shd w:val="clear" w:color="auto" w:fill="auto"/>
            <w:noWrap/>
            <w:vAlign w:val="bottom"/>
          </w:tcPr>
          <w:p w14:paraId="16C32AC9" w14:textId="77777777" w:rsidR="00001089" w:rsidRPr="00026316" w:rsidRDefault="00001089" w:rsidP="00001089">
            <w:pPr>
              <w:tabs>
                <w:tab w:val="left" w:pos="2502"/>
              </w:tabs>
              <w:ind w:left="-288" w:firstLine="288"/>
              <w:jc w:val="both"/>
              <w:rPr>
                <w:rFonts w:cs="Calibri"/>
                <w:color w:val="000000"/>
                <w:u w:val="single"/>
              </w:rPr>
            </w:pPr>
            <w:r w:rsidRPr="00026316">
              <w:rPr>
                <w:rFonts w:cs="Calibri"/>
                <w:color w:val="000000"/>
                <w:u w:val="single"/>
              </w:rPr>
              <w:t> </w:t>
            </w:r>
          </w:p>
        </w:tc>
        <w:tc>
          <w:tcPr>
            <w:tcW w:w="271" w:type="dxa"/>
            <w:tcBorders>
              <w:top w:val="nil"/>
              <w:left w:val="nil"/>
              <w:bottom w:val="single" w:sz="4" w:space="0" w:color="auto"/>
              <w:right w:val="single" w:sz="4" w:space="0" w:color="auto"/>
            </w:tcBorders>
            <w:shd w:val="clear" w:color="auto" w:fill="auto"/>
            <w:noWrap/>
            <w:vAlign w:val="bottom"/>
          </w:tcPr>
          <w:p w14:paraId="584D0F53" w14:textId="77777777" w:rsidR="00001089" w:rsidRPr="00026316" w:rsidRDefault="00001089" w:rsidP="00001089">
            <w:pPr>
              <w:tabs>
                <w:tab w:val="left" w:pos="2502"/>
              </w:tabs>
              <w:ind w:left="-288" w:firstLine="288"/>
              <w:jc w:val="both"/>
              <w:rPr>
                <w:rFonts w:cs="Calibri"/>
                <w:color w:val="000000"/>
                <w:u w:val="single"/>
              </w:rPr>
            </w:pPr>
            <w:r w:rsidRPr="00026316">
              <w:rPr>
                <w:rFonts w:cs="Calibri"/>
                <w:color w:val="000000"/>
                <w:u w:val="single"/>
              </w:rPr>
              <w:t> </w:t>
            </w:r>
          </w:p>
        </w:tc>
        <w:tc>
          <w:tcPr>
            <w:tcW w:w="718" w:type="dxa"/>
            <w:tcBorders>
              <w:top w:val="nil"/>
              <w:left w:val="nil"/>
              <w:bottom w:val="single" w:sz="4" w:space="0" w:color="auto"/>
              <w:right w:val="single" w:sz="4" w:space="0" w:color="auto"/>
            </w:tcBorders>
            <w:shd w:val="clear" w:color="auto" w:fill="auto"/>
            <w:noWrap/>
            <w:vAlign w:val="center"/>
          </w:tcPr>
          <w:p w14:paraId="1F51C6BC"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1,250</w:t>
            </w:r>
          </w:p>
        </w:tc>
        <w:tc>
          <w:tcPr>
            <w:tcW w:w="719" w:type="dxa"/>
            <w:tcBorders>
              <w:top w:val="nil"/>
              <w:left w:val="nil"/>
              <w:bottom w:val="single" w:sz="4" w:space="0" w:color="auto"/>
              <w:right w:val="single" w:sz="4" w:space="0" w:color="auto"/>
            </w:tcBorders>
            <w:shd w:val="clear" w:color="auto" w:fill="auto"/>
            <w:noWrap/>
            <w:vAlign w:val="center"/>
          </w:tcPr>
          <w:p w14:paraId="1F41DD23"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1,500</w:t>
            </w:r>
          </w:p>
        </w:tc>
        <w:tc>
          <w:tcPr>
            <w:tcW w:w="719" w:type="dxa"/>
            <w:tcBorders>
              <w:top w:val="nil"/>
              <w:left w:val="nil"/>
              <w:bottom w:val="single" w:sz="4" w:space="0" w:color="auto"/>
              <w:right w:val="single" w:sz="4" w:space="0" w:color="auto"/>
            </w:tcBorders>
            <w:shd w:val="clear" w:color="auto" w:fill="auto"/>
            <w:noWrap/>
            <w:vAlign w:val="center"/>
          </w:tcPr>
          <w:p w14:paraId="3CCD3C17"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2,000</w:t>
            </w:r>
          </w:p>
        </w:tc>
        <w:tc>
          <w:tcPr>
            <w:tcW w:w="864" w:type="dxa"/>
            <w:tcBorders>
              <w:top w:val="nil"/>
              <w:left w:val="nil"/>
              <w:bottom w:val="single" w:sz="4" w:space="0" w:color="auto"/>
              <w:right w:val="single" w:sz="4" w:space="0" w:color="auto"/>
            </w:tcBorders>
            <w:shd w:val="clear" w:color="auto" w:fill="auto"/>
            <w:noWrap/>
            <w:vAlign w:val="center"/>
          </w:tcPr>
          <w:p w14:paraId="288716EC"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3,500</w:t>
            </w:r>
          </w:p>
        </w:tc>
        <w:tc>
          <w:tcPr>
            <w:tcW w:w="864" w:type="dxa"/>
            <w:tcBorders>
              <w:top w:val="nil"/>
              <w:left w:val="nil"/>
              <w:bottom w:val="single" w:sz="4" w:space="0" w:color="auto"/>
              <w:right w:val="single" w:sz="4" w:space="0" w:color="auto"/>
            </w:tcBorders>
            <w:shd w:val="clear" w:color="auto" w:fill="auto"/>
            <w:noWrap/>
            <w:vAlign w:val="center"/>
          </w:tcPr>
          <w:p w14:paraId="61872A08"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4,000</w:t>
            </w:r>
          </w:p>
        </w:tc>
        <w:tc>
          <w:tcPr>
            <w:tcW w:w="1594" w:type="dxa"/>
            <w:tcBorders>
              <w:top w:val="single" w:sz="4" w:space="0" w:color="auto"/>
              <w:left w:val="nil"/>
              <w:right w:val="single" w:sz="4" w:space="0" w:color="auto"/>
            </w:tcBorders>
            <w:shd w:val="clear" w:color="auto" w:fill="auto"/>
            <w:noWrap/>
            <w:vAlign w:val="center"/>
          </w:tcPr>
          <w:p w14:paraId="19646DFE"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16,000</w:t>
            </w:r>
          </w:p>
        </w:tc>
      </w:tr>
      <w:tr w:rsidR="00001089" w:rsidRPr="00026316" w14:paraId="660DE2CC" w14:textId="77777777">
        <w:trPr>
          <w:trHeight w:val="315"/>
        </w:trPr>
        <w:tc>
          <w:tcPr>
            <w:tcW w:w="334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ECE03E"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Approach Surface Length</w:t>
            </w:r>
          </w:p>
        </w:tc>
        <w:tc>
          <w:tcPr>
            <w:tcW w:w="718" w:type="dxa"/>
            <w:vMerge w:val="restart"/>
            <w:tcBorders>
              <w:top w:val="nil"/>
              <w:left w:val="single" w:sz="4" w:space="0" w:color="auto"/>
              <w:bottom w:val="single" w:sz="4" w:space="0" w:color="auto"/>
              <w:right w:val="single" w:sz="4" w:space="0" w:color="auto"/>
            </w:tcBorders>
            <w:shd w:val="clear" w:color="auto" w:fill="auto"/>
            <w:noWrap/>
            <w:vAlign w:val="center"/>
          </w:tcPr>
          <w:p w14:paraId="6D63A1E2"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5,000</w:t>
            </w:r>
          </w:p>
        </w:tc>
        <w:tc>
          <w:tcPr>
            <w:tcW w:w="719" w:type="dxa"/>
            <w:vMerge w:val="restart"/>
            <w:tcBorders>
              <w:top w:val="nil"/>
              <w:left w:val="single" w:sz="4" w:space="0" w:color="auto"/>
              <w:bottom w:val="single" w:sz="4" w:space="0" w:color="auto"/>
              <w:right w:val="single" w:sz="4" w:space="0" w:color="auto"/>
            </w:tcBorders>
            <w:shd w:val="clear" w:color="auto" w:fill="auto"/>
            <w:noWrap/>
            <w:vAlign w:val="center"/>
          </w:tcPr>
          <w:p w14:paraId="22464294"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5,000</w:t>
            </w:r>
          </w:p>
        </w:tc>
        <w:tc>
          <w:tcPr>
            <w:tcW w:w="719" w:type="dxa"/>
            <w:vMerge w:val="restart"/>
            <w:tcBorders>
              <w:top w:val="nil"/>
              <w:left w:val="single" w:sz="4" w:space="0" w:color="auto"/>
              <w:bottom w:val="single" w:sz="4" w:space="0" w:color="auto"/>
              <w:right w:val="single" w:sz="4" w:space="0" w:color="auto"/>
            </w:tcBorders>
            <w:shd w:val="clear" w:color="auto" w:fill="auto"/>
            <w:noWrap/>
            <w:vAlign w:val="center"/>
          </w:tcPr>
          <w:p w14:paraId="7C74FBC2"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5,000</w:t>
            </w:r>
          </w:p>
        </w:tc>
        <w:tc>
          <w:tcPr>
            <w:tcW w:w="864" w:type="dxa"/>
            <w:vMerge w:val="restart"/>
            <w:tcBorders>
              <w:top w:val="nil"/>
              <w:left w:val="single" w:sz="4" w:space="0" w:color="auto"/>
              <w:bottom w:val="single" w:sz="4" w:space="0" w:color="auto"/>
              <w:right w:val="single" w:sz="4" w:space="0" w:color="auto"/>
            </w:tcBorders>
            <w:shd w:val="clear" w:color="auto" w:fill="auto"/>
            <w:noWrap/>
            <w:vAlign w:val="center"/>
          </w:tcPr>
          <w:p w14:paraId="2EEB3312"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10,000</w:t>
            </w:r>
          </w:p>
        </w:tc>
        <w:tc>
          <w:tcPr>
            <w:tcW w:w="864" w:type="dxa"/>
            <w:vMerge w:val="restart"/>
            <w:tcBorders>
              <w:top w:val="nil"/>
              <w:left w:val="single" w:sz="4" w:space="0" w:color="auto"/>
              <w:bottom w:val="single" w:sz="4" w:space="0" w:color="auto"/>
              <w:right w:val="single" w:sz="4" w:space="0" w:color="auto"/>
            </w:tcBorders>
            <w:shd w:val="clear" w:color="auto" w:fill="auto"/>
            <w:noWrap/>
            <w:vAlign w:val="center"/>
          </w:tcPr>
          <w:p w14:paraId="1012FB1B"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10,000</w:t>
            </w:r>
          </w:p>
        </w:tc>
        <w:tc>
          <w:tcPr>
            <w:tcW w:w="1594" w:type="dxa"/>
            <w:vMerge w:val="restart"/>
            <w:tcBorders>
              <w:top w:val="nil"/>
              <w:left w:val="single" w:sz="4" w:space="0" w:color="auto"/>
              <w:bottom w:val="single" w:sz="4" w:space="0" w:color="auto"/>
              <w:right w:val="single" w:sz="4" w:space="0" w:color="auto"/>
            </w:tcBorders>
            <w:shd w:val="clear" w:color="auto" w:fill="auto"/>
            <w:vAlign w:val="center"/>
          </w:tcPr>
          <w:p w14:paraId="4337EBD0" w14:textId="77777777" w:rsidR="00001089" w:rsidRPr="00026316" w:rsidRDefault="00001089" w:rsidP="00221326">
            <w:pPr>
              <w:tabs>
                <w:tab w:val="left" w:pos="2502"/>
              </w:tabs>
              <w:ind w:left="-288" w:right="-108" w:firstLine="288"/>
              <w:jc w:val="center"/>
              <w:rPr>
                <w:rFonts w:cs="Calibri"/>
                <w:color w:val="000000"/>
                <w:u w:val="single"/>
              </w:rPr>
            </w:pPr>
            <w:r w:rsidRPr="00026316">
              <w:rPr>
                <w:rFonts w:cs="Calibri"/>
                <w:color w:val="000000"/>
                <w:u w:val="single"/>
              </w:rPr>
              <w:t>Inner 10,000 additional</w:t>
            </w:r>
          </w:p>
          <w:p w14:paraId="535E5C75" w14:textId="77777777" w:rsidR="00001089" w:rsidRPr="00026316" w:rsidRDefault="00001089" w:rsidP="00221326">
            <w:pPr>
              <w:tabs>
                <w:tab w:val="left" w:pos="2502"/>
              </w:tabs>
              <w:ind w:left="-288" w:right="-108" w:firstLine="288"/>
              <w:jc w:val="center"/>
              <w:rPr>
                <w:rFonts w:cs="Calibri"/>
                <w:color w:val="000000"/>
                <w:u w:val="single"/>
              </w:rPr>
            </w:pPr>
            <w:r w:rsidRPr="00026316">
              <w:rPr>
                <w:rFonts w:cs="Calibri"/>
                <w:color w:val="000000"/>
                <w:u w:val="single"/>
              </w:rPr>
              <w:t>40,000</w:t>
            </w:r>
          </w:p>
        </w:tc>
      </w:tr>
      <w:tr w:rsidR="00001089" w:rsidRPr="00026316" w14:paraId="291DAFF2" w14:textId="77777777">
        <w:trPr>
          <w:trHeight w:val="315"/>
        </w:trPr>
        <w:tc>
          <w:tcPr>
            <w:tcW w:w="3342" w:type="dxa"/>
            <w:gridSpan w:val="3"/>
            <w:vMerge/>
            <w:tcBorders>
              <w:top w:val="single" w:sz="4" w:space="0" w:color="auto"/>
              <w:left w:val="single" w:sz="4" w:space="0" w:color="auto"/>
              <w:bottom w:val="single" w:sz="4" w:space="0" w:color="auto"/>
              <w:right w:val="single" w:sz="4" w:space="0" w:color="auto"/>
            </w:tcBorders>
            <w:vAlign w:val="center"/>
          </w:tcPr>
          <w:p w14:paraId="3DC29456" w14:textId="77777777" w:rsidR="00001089" w:rsidRPr="00026316" w:rsidRDefault="00001089" w:rsidP="00221326">
            <w:pPr>
              <w:tabs>
                <w:tab w:val="left" w:pos="2502"/>
              </w:tabs>
              <w:ind w:left="-288" w:firstLine="288"/>
              <w:rPr>
                <w:rFonts w:cs="Calibri"/>
                <w:color w:val="000000"/>
                <w:u w:val="single"/>
              </w:rPr>
            </w:pPr>
          </w:p>
        </w:tc>
        <w:tc>
          <w:tcPr>
            <w:tcW w:w="718" w:type="dxa"/>
            <w:vMerge/>
            <w:tcBorders>
              <w:top w:val="nil"/>
              <w:left w:val="single" w:sz="4" w:space="0" w:color="auto"/>
              <w:bottom w:val="single" w:sz="4" w:space="0" w:color="auto"/>
              <w:right w:val="single" w:sz="4" w:space="0" w:color="auto"/>
            </w:tcBorders>
            <w:vAlign w:val="center"/>
          </w:tcPr>
          <w:p w14:paraId="6CC1741E" w14:textId="77777777" w:rsidR="00001089" w:rsidRPr="00026316" w:rsidRDefault="00001089" w:rsidP="00221326">
            <w:pPr>
              <w:tabs>
                <w:tab w:val="left" w:pos="2502"/>
              </w:tabs>
              <w:ind w:left="-288" w:firstLine="288"/>
              <w:rPr>
                <w:rFonts w:cs="Calibri"/>
                <w:color w:val="000000"/>
                <w:u w:val="single"/>
              </w:rPr>
            </w:pPr>
          </w:p>
        </w:tc>
        <w:tc>
          <w:tcPr>
            <w:tcW w:w="719" w:type="dxa"/>
            <w:vMerge/>
            <w:tcBorders>
              <w:top w:val="nil"/>
              <w:left w:val="single" w:sz="4" w:space="0" w:color="auto"/>
              <w:bottom w:val="single" w:sz="4" w:space="0" w:color="auto"/>
              <w:right w:val="single" w:sz="4" w:space="0" w:color="auto"/>
            </w:tcBorders>
            <w:vAlign w:val="center"/>
          </w:tcPr>
          <w:p w14:paraId="54908AAC" w14:textId="77777777" w:rsidR="00001089" w:rsidRPr="00026316" w:rsidRDefault="00001089" w:rsidP="00221326">
            <w:pPr>
              <w:tabs>
                <w:tab w:val="left" w:pos="2502"/>
              </w:tabs>
              <w:ind w:left="-288" w:firstLine="288"/>
              <w:rPr>
                <w:rFonts w:cs="Calibri"/>
                <w:color w:val="000000"/>
                <w:u w:val="single"/>
              </w:rPr>
            </w:pPr>
          </w:p>
        </w:tc>
        <w:tc>
          <w:tcPr>
            <w:tcW w:w="719" w:type="dxa"/>
            <w:vMerge/>
            <w:tcBorders>
              <w:top w:val="nil"/>
              <w:left w:val="single" w:sz="4" w:space="0" w:color="auto"/>
              <w:bottom w:val="single" w:sz="4" w:space="0" w:color="auto"/>
              <w:right w:val="single" w:sz="4" w:space="0" w:color="auto"/>
            </w:tcBorders>
            <w:vAlign w:val="center"/>
          </w:tcPr>
          <w:p w14:paraId="4824D85A" w14:textId="77777777" w:rsidR="00001089" w:rsidRPr="00026316" w:rsidRDefault="00001089" w:rsidP="00221326">
            <w:pPr>
              <w:tabs>
                <w:tab w:val="left" w:pos="2502"/>
              </w:tabs>
              <w:ind w:left="-288" w:firstLine="288"/>
              <w:rPr>
                <w:rFonts w:cs="Calibri"/>
                <w:color w:val="000000"/>
                <w:u w:val="single"/>
              </w:rPr>
            </w:pPr>
          </w:p>
        </w:tc>
        <w:tc>
          <w:tcPr>
            <w:tcW w:w="864" w:type="dxa"/>
            <w:vMerge/>
            <w:tcBorders>
              <w:top w:val="nil"/>
              <w:left w:val="single" w:sz="4" w:space="0" w:color="auto"/>
              <w:bottom w:val="single" w:sz="4" w:space="0" w:color="auto"/>
              <w:right w:val="single" w:sz="4" w:space="0" w:color="auto"/>
            </w:tcBorders>
            <w:vAlign w:val="center"/>
          </w:tcPr>
          <w:p w14:paraId="488CD5CD" w14:textId="77777777" w:rsidR="00001089" w:rsidRPr="00026316" w:rsidRDefault="00001089" w:rsidP="00221326">
            <w:pPr>
              <w:tabs>
                <w:tab w:val="left" w:pos="2502"/>
              </w:tabs>
              <w:ind w:left="-288" w:firstLine="288"/>
              <w:rPr>
                <w:rFonts w:cs="Calibri"/>
                <w:color w:val="000000"/>
                <w:u w:val="single"/>
              </w:rPr>
            </w:pPr>
          </w:p>
        </w:tc>
        <w:tc>
          <w:tcPr>
            <w:tcW w:w="864" w:type="dxa"/>
            <w:vMerge/>
            <w:tcBorders>
              <w:top w:val="nil"/>
              <w:left w:val="single" w:sz="4" w:space="0" w:color="auto"/>
              <w:bottom w:val="single" w:sz="4" w:space="0" w:color="auto"/>
              <w:right w:val="single" w:sz="4" w:space="0" w:color="auto"/>
            </w:tcBorders>
            <w:vAlign w:val="center"/>
          </w:tcPr>
          <w:p w14:paraId="5DF302E5" w14:textId="77777777" w:rsidR="00001089" w:rsidRPr="00026316" w:rsidRDefault="00001089" w:rsidP="00001089">
            <w:pPr>
              <w:tabs>
                <w:tab w:val="left" w:pos="2502"/>
              </w:tabs>
              <w:ind w:left="-288" w:firstLine="288"/>
              <w:jc w:val="both"/>
              <w:rPr>
                <w:rFonts w:cs="Calibri"/>
                <w:color w:val="000000"/>
                <w:u w:val="single"/>
              </w:rPr>
            </w:pPr>
          </w:p>
        </w:tc>
        <w:tc>
          <w:tcPr>
            <w:tcW w:w="1594" w:type="dxa"/>
            <w:vMerge/>
            <w:tcBorders>
              <w:top w:val="single" w:sz="4" w:space="0" w:color="auto"/>
              <w:left w:val="single" w:sz="4" w:space="0" w:color="auto"/>
              <w:bottom w:val="single" w:sz="4" w:space="0" w:color="auto"/>
              <w:right w:val="single" w:sz="4" w:space="0" w:color="auto"/>
            </w:tcBorders>
            <w:vAlign w:val="center"/>
          </w:tcPr>
          <w:p w14:paraId="4EC2FAD5" w14:textId="77777777" w:rsidR="00001089" w:rsidRPr="00026316" w:rsidRDefault="00001089" w:rsidP="00221326">
            <w:pPr>
              <w:tabs>
                <w:tab w:val="left" w:pos="2502"/>
              </w:tabs>
              <w:ind w:left="-288" w:firstLine="288"/>
              <w:jc w:val="center"/>
              <w:rPr>
                <w:rFonts w:cs="Calibri"/>
                <w:color w:val="000000"/>
                <w:u w:val="single"/>
              </w:rPr>
            </w:pPr>
          </w:p>
        </w:tc>
      </w:tr>
      <w:tr w:rsidR="00001089" w:rsidRPr="00026316" w14:paraId="4BDC9AD5" w14:textId="77777777">
        <w:trPr>
          <w:trHeight w:val="315"/>
        </w:trPr>
        <w:tc>
          <w:tcPr>
            <w:tcW w:w="3342" w:type="dxa"/>
            <w:gridSpan w:val="3"/>
            <w:vMerge/>
            <w:tcBorders>
              <w:top w:val="single" w:sz="4" w:space="0" w:color="auto"/>
              <w:left w:val="single" w:sz="4" w:space="0" w:color="auto"/>
              <w:bottom w:val="single" w:sz="4" w:space="0" w:color="auto"/>
              <w:right w:val="single" w:sz="4" w:space="0" w:color="auto"/>
            </w:tcBorders>
            <w:vAlign w:val="center"/>
          </w:tcPr>
          <w:p w14:paraId="72F3A656" w14:textId="77777777" w:rsidR="00001089" w:rsidRPr="00026316" w:rsidRDefault="00001089" w:rsidP="00221326">
            <w:pPr>
              <w:tabs>
                <w:tab w:val="left" w:pos="2502"/>
              </w:tabs>
              <w:ind w:left="-288" w:firstLine="288"/>
              <w:rPr>
                <w:rFonts w:cs="Calibri"/>
                <w:color w:val="000000"/>
                <w:u w:val="single"/>
              </w:rPr>
            </w:pPr>
          </w:p>
        </w:tc>
        <w:tc>
          <w:tcPr>
            <w:tcW w:w="718" w:type="dxa"/>
            <w:vMerge/>
            <w:tcBorders>
              <w:top w:val="nil"/>
              <w:left w:val="single" w:sz="4" w:space="0" w:color="auto"/>
              <w:bottom w:val="single" w:sz="4" w:space="0" w:color="auto"/>
              <w:right w:val="single" w:sz="4" w:space="0" w:color="auto"/>
            </w:tcBorders>
            <w:vAlign w:val="center"/>
          </w:tcPr>
          <w:p w14:paraId="08411FC4" w14:textId="77777777" w:rsidR="00001089" w:rsidRPr="00026316" w:rsidRDefault="00001089" w:rsidP="00221326">
            <w:pPr>
              <w:tabs>
                <w:tab w:val="left" w:pos="2502"/>
              </w:tabs>
              <w:ind w:left="-288" w:firstLine="288"/>
              <w:rPr>
                <w:rFonts w:cs="Calibri"/>
                <w:color w:val="000000"/>
                <w:u w:val="single"/>
              </w:rPr>
            </w:pPr>
          </w:p>
        </w:tc>
        <w:tc>
          <w:tcPr>
            <w:tcW w:w="719" w:type="dxa"/>
            <w:vMerge/>
            <w:tcBorders>
              <w:top w:val="nil"/>
              <w:left w:val="single" w:sz="4" w:space="0" w:color="auto"/>
              <w:bottom w:val="single" w:sz="4" w:space="0" w:color="auto"/>
              <w:right w:val="single" w:sz="4" w:space="0" w:color="auto"/>
            </w:tcBorders>
            <w:vAlign w:val="center"/>
          </w:tcPr>
          <w:p w14:paraId="456C52AF" w14:textId="77777777" w:rsidR="00001089" w:rsidRPr="00026316" w:rsidRDefault="00001089" w:rsidP="00221326">
            <w:pPr>
              <w:tabs>
                <w:tab w:val="left" w:pos="2502"/>
              </w:tabs>
              <w:ind w:left="-288" w:firstLine="288"/>
              <w:rPr>
                <w:rFonts w:cs="Calibri"/>
                <w:color w:val="000000"/>
                <w:u w:val="single"/>
              </w:rPr>
            </w:pPr>
          </w:p>
        </w:tc>
        <w:tc>
          <w:tcPr>
            <w:tcW w:w="719" w:type="dxa"/>
            <w:vMerge/>
            <w:tcBorders>
              <w:top w:val="nil"/>
              <w:left w:val="single" w:sz="4" w:space="0" w:color="auto"/>
              <w:bottom w:val="single" w:sz="4" w:space="0" w:color="auto"/>
              <w:right w:val="single" w:sz="4" w:space="0" w:color="auto"/>
            </w:tcBorders>
            <w:vAlign w:val="center"/>
          </w:tcPr>
          <w:p w14:paraId="67ACCB0E" w14:textId="77777777" w:rsidR="00001089" w:rsidRPr="00026316" w:rsidRDefault="00001089" w:rsidP="00221326">
            <w:pPr>
              <w:tabs>
                <w:tab w:val="left" w:pos="2502"/>
              </w:tabs>
              <w:ind w:left="-288" w:firstLine="288"/>
              <w:rPr>
                <w:rFonts w:cs="Calibri"/>
                <w:color w:val="000000"/>
                <w:u w:val="single"/>
              </w:rPr>
            </w:pPr>
          </w:p>
        </w:tc>
        <w:tc>
          <w:tcPr>
            <w:tcW w:w="864" w:type="dxa"/>
            <w:vMerge/>
            <w:tcBorders>
              <w:top w:val="nil"/>
              <w:left w:val="single" w:sz="4" w:space="0" w:color="auto"/>
              <w:bottom w:val="single" w:sz="4" w:space="0" w:color="auto"/>
              <w:right w:val="single" w:sz="4" w:space="0" w:color="auto"/>
            </w:tcBorders>
            <w:vAlign w:val="center"/>
          </w:tcPr>
          <w:p w14:paraId="6AF6BCDD" w14:textId="77777777" w:rsidR="00001089" w:rsidRPr="00026316" w:rsidRDefault="00001089" w:rsidP="00221326">
            <w:pPr>
              <w:tabs>
                <w:tab w:val="left" w:pos="2502"/>
              </w:tabs>
              <w:ind w:left="-288" w:firstLine="288"/>
              <w:rPr>
                <w:rFonts w:cs="Calibri"/>
                <w:color w:val="000000"/>
                <w:u w:val="single"/>
              </w:rPr>
            </w:pPr>
          </w:p>
        </w:tc>
        <w:tc>
          <w:tcPr>
            <w:tcW w:w="864" w:type="dxa"/>
            <w:vMerge/>
            <w:tcBorders>
              <w:top w:val="nil"/>
              <w:left w:val="single" w:sz="4" w:space="0" w:color="auto"/>
              <w:bottom w:val="single" w:sz="4" w:space="0" w:color="auto"/>
              <w:right w:val="single" w:sz="4" w:space="0" w:color="auto"/>
            </w:tcBorders>
            <w:vAlign w:val="center"/>
          </w:tcPr>
          <w:p w14:paraId="16B84FE4" w14:textId="77777777" w:rsidR="00001089" w:rsidRPr="00026316" w:rsidRDefault="00001089" w:rsidP="00001089">
            <w:pPr>
              <w:tabs>
                <w:tab w:val="left" w:pos="2502"/>
              </w:tabs>
              <w:ind w:left="-288" w:firstLine="288"/>
              <w:jc w:val="both"/>
              <w:rPr>
                <w:rFonts w:cs="Calibri"/>
                <w:color w:val="000000"/>
                <w:u w:val="single"/>
              </w:rPr>
            </w:pPr>
          </w:p>
        </w:tc>
        <w:tc>
          <w:tcPr>
            <w:tcW w:w="1594" w:type="dxa"/>
            <w:vMerge/>
            <w:tcBorders>
              <w:top w:val="single" w:sz="4" w:space="0" w:color="auto"/>
              <w:left w:val="single" w:sz="4" w:space="0" w:color="auto"/>
              <w:bottom w:val="single" w:sz="4" w:space="0" w:color="auto"/>
              <w:right w:val="single" w:sz="4" w:space="0" w:color="auto"/>
            </w:tcBorders>
            <w:vAlign w:val="center"/>
          </w:tcPr>
          <w:p w14:paraId="37DD9CFE" w14:textId="77777777" w:rsidR="00001089" w:rsidRPr="00026316" w:rsidRDefault="00001089" w:rsidP="00221326">
            <w:pPr>
              <w:tabs>
                <w:tab w:val="left" w:pos="2502"/>
              </w:tabs>
              <w:ind w:left="-288" w:firstLine="288"/>
              <w:jc w:val="center"/>
              <w:rPr>
                <w:rFonts w:cs="Calibri"/>
                <w:color w:val="000000"/>
                <w:u w:val="single"/>
              </w:rPr>
            </w:pPr>
          </w:p>
        </w:tc>
      </w:tr>
      <w:tr w:rsidR="00001089" w:rsidRPr="00026316" w14:paraId="520A0E19" w14:textId="77777777">
        <w:trPr>
          <w:trHeight w:val="285"/>
        </w:trPr>
        <w:tc>
          <w:tcPr>
            <w:tcW w:w="334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92CC00F"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Approach Slope</w:t>
            </w:r>
          </w:p>
        </w:tc>
        <w:tc>
          <w:tcPr>
            <w:tcW w:w="7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4D0E1C1"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20:1</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C718EF2"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20:1</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B8587B1"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20:1</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CB390D4"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34:1</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FC7F4DA"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34:1</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090EE2"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50:1</w:t>
            </w:r>
          </w:p>
          <w:p w14:paraId="578CDD13"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color w:val="000000"/>
                <w:u w:val="single"/>
              </w:rPr>
              <w:t>40:1</w:t>
            </w:r>
          </w:p>
        </w:tc>
      </w:tr>
      <w:tr w:rsidR="00001089" w:rsidRPr="00026316" w14:paraId="4AB05362" w14:textId="77777777">
        <w:trPr>
          <w:trHeight w:val="315"/>
        </w:trPr>
        <w:tc>
          <w:tcPr>
            <w:tcW w:w="3342" w:type="dxa"/>
            <w:gridSpan w:val="3"/>
            <w:vMerge/>
            <w:tcBorders>
              <w:top w:val="single" w:sz="4" w:space="0" w:color="auto"/>
              <w:left w:val="single" w:sz="4" w:space="0" w:color="auto"/>
              <w:bottom w:val="single" w:sz="4" w:space="0" w:color="auto"/>
              <w:right w:val="single" w:sz="4" w:space="0" w:color="auto"/>
            </w:tcBorders>
            <w:vAlign w:val="center"/>
          </w:tcPr>
          <w:p w14:paraId="66CBBA02" w14:textId="77777777" w:rsidR="00001089" w:rsidRPr="00026316" w:rsidRDefault="00001089" w:rsidP="00221326">
            <w:pPr>
              <w:tabs>
                <w:tab w:val="left" w:pos="2502"/>
              </w:tabs>
              <w:ind w:left="-288" w:firstLine="288"/>
              <w:rPr>
                <w:rFonts w:cs="Calibri"/>
                <w:color w:val="000000"/>
                <w:u w:val="single"/>
              </w:rPr>
            </w:pPr>
          </w:p>
        </w:tc>
        <w:tc>
          <w:tcPr>
            <w:tcW w:w="718" w:type="dxa"/>
            <w:vMerge/>
            <w:tcBorders>
              <w:top w:val="single" w:sz="4" w:space="0" w:color="auto"/>
              <w:left w:val="single" w:sz="4" w:space="0" w:color="auto"/>
              <w:bottom w:val="single" w:sz="4" w:space="0" w:color="auto"/>
              <w:right w:val="single" w:sz="4" w:space="0" w:color="auto"/>
            </w:tcBorders>
            <w:vAlign w:val="center"/>
          </w:tcPr>
          <w:p w14:paraId="30ABD244" w14:textId="77777777" w:rsidR="00001089" w:rsidRPr="00026316" w:rsidRDefault="00001089" w:rsidP="00221326">
            <w:pPr>
              <w:tabs>
                <w:tab w:val="left" w:pos="2502"/>
              </w:tabs>
              <w:ind w:left="-288" w:firstLine="288"/>
              <w:rPr>
                <w:rFonts w:cs="Calibri"/>
                <w:color w:val="000000"/>
                <w:u w:val="single"/>
              </w:rPr>
            </w:pPr>
          </w:p>
        </w:tc>
        <w:tc>
          <w:tcPr>
            <w:tcW w:w="719" w:type="dxa"/>
            <w:vMerge/>
            <w:tcBorders>
              <w:top w:val="single" w:sz="4" w:space="0" w:color="auto"/>
              <w:left w:val="single" w:sz="4" w:space="0" w:color="auto"/>
              <w:bottom w:val="single" w:sz="4" w:space="0" w:color="auto"/>
              <w:right w:val="single" w:sz="4" w:space="0" w:color="auto"/>
            </w:tcBorders>
            <w:vAlign w:val="center"/>
          </w:tcPr>
          <w:p w14:paraId="4AAE57FD" w14:textId="77777777" w:rsidR="00001089" w:rsidRPr="00026316" w:rsidRDefault="00001089" w:rsidP="00221326">
            <w:pPr>
              <w:tabs>
                <w:tab w:val="left" w:pos="2502"/>
              </w:tabs>
              <w:ind w:left="-288" w:firstLine="288"/>
              <w:rPr>
                <w:rFonts w:cs="Calibri"/>
                <w:color w:val="000000"/>
                <w:u w:val="single"/>
              </w:rPr>
            </w:pPr>
          </w:p>
        </w:tc>
        <w:tc>
          <w:tcPr>
            <w:tcW w:w="719" w:type="dxa"/>
            <w:vMerge/>
            <w:tcBorders>
              <w:top w:val="single" w:sz="4" w:space="0" w:color="auto"/>
              <w:left w:val="single" w:sz="4" w:space="0" w:color="auto"/>
              <w:bottom w:val="single" w:sz="4" w:space="0" w:color="auto"/>
              <w:right w:val="single" w:sz="4" w:space="0" w:color="auto"/>
            </w:tcBorders>
            <w:vAlign w:val="center"/>
          </w:tcPr>
          <w:p w14:paraId="1D726439" w14:textId="77777777" w:rsidR="00001089" w:rsidRPr="00026316" w:rsidRDefault="00001089" w:rsidP="00221326">
            <w:pPr>
              <w:tabs>
                <w:tab w:val="left" w:pos="2502"/>
              </w:tabs>
              <w:ind w:left="-288" w:firstLine="288"/>
              <w:rPr>
                <w:rFonts w:cs="Calibri"/>
                <w:color w:val="000000"/>
                <w:u w:val="single"/>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487B93FB" w14:textId="77777777" w:rsidR="00001089" w:rsidRPr="00026316" w:rsidRDefault="00001089" w:rsidP="00221326">
            <w:pPr>
              <w:tabs>
                <w:tab w:val="left" w:pos="2502"/>
              </w:tabs>
              <w:ind w:left="-288" w:firstLine="288"/>
              <w:rPr>
                <w:rFonts w:cs="Calibri"/>
                <w:color w:val="000000"/>
                <w:u w:val="single"/>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47E8E3A4" w14:textId="77777777" w:rsidR="00001089" w:rsidRPr="00026316" w:rsidRDefault="00001089" w:rsidP="00221326">
            <w:pPr>
              <w:tabs>
                <w:tab w:val="left" w:pos="2502"/>
              </w:tabs>
              <w:ind w:left="-288" w:firstLine="288"/>
              <w:rPr>
                <w:rFonts w:cs="Calibri"/>
                <w:color w:val="000000"/>
                <w:u w:val="single"/>
              </w:rPr>
            </w:pPr>
          </w:p>
        </w:tc>
        <w:tc>
          <w:tcPr>
            <w:tcW w:w="1594" w:type="dxa"/>
            <w:vMerge/>
            <w:tcBorders>
              <w:top w:val="single" w:sz="4" w:space="0" w:color="auto"/>
              <w:left w:val="single" w:sz="4" w:space="0" w:color="auto"/>
              <w:bottom w:val="single" w:sz="4" w:space="0" w:color="auto"/>
              <w:right w:val="single" w:sz="4" w:space="0" w:color="auto"/>
            </w:tcBorders>
            <w:vAlign w:val="center"/>
          </w:tcPr>
          <w:p w14:paraId="4C71F427" w14:textId="77777777" w:rsidR="00001089" w:rsidRPr="00026316" w:rsidRDefault="00001089" w:rsidP="00221326">
            <w:pPr>
              <w:tabs>
                <w:tab w:val="left" w:pos="2502"/>
              </w:tabs>
              <w:ind w:left="-288" w:firstLine="288"/>
              <w:rPr>
                <w:rFonts w:cs="Calibri"/>
                <w:color w:val="000000"/>
                <w:u w:val="single"/>
              </w:rPr>
            </w:pPr>
          </w:p>
        </w:tc>
      </w:tr>
      <w:tr w:rsidR="00001089" w:rsidRPr="00026316" w14:paraId="4BA51445" w14:textId="77777777">
        <w:trPr>
          <w:trHeight w:val="360"/>
        </w:trPr>
        <w:tc>
          <w:tcPr>
            <w:tcW w:w="8820" w:type="dxa"/>
            <w:gridSpan w:val="9"/>
            <w:vMerge w:val="restart"/>
            <w:tcBorders>
              <w:top w:val="nil"/>
              <w:left w:val="nil"/>
              <w:bottom w:val="nil"/>
            </w:tcBorders>
            <w:shd w:val="clear" w:color="auto" w:fill="auto"/>
            <w:vAlign w:val="bottom"/>
          </w:tcPr>
          <w:p w14:paraId="697BC0EC" w14:textId="77777777" w:rsidR="00001089" w:rsidRPr="00026316" w:rsidRDefault="00001089" w:rsidP="00221326">
            <w:pPr>
              <w:tabs>
                <w:tab w:val="left" w:pos="2502"/>
              </w:tabs>
              <w:ind w:left="-288" w:firstLine="288"/>
              <w:jc w:val="center"/>
              <w:rPr>
                <w:rFonts w:cs="Calibri"/>
                <w:color w:val="000000"/>
                <w:u w:val="single"/>
              </w:rPr>
            </w:pPr>
            <w:r w:rsidRPr="00026316">
              <w:rPr>
                <w:rFonts w:cs="Calibri"/>
                <w:b/>
                <w:bCs/>
                <w:color w:val="000000"/>
                <w:u w:val="single"/>
              </w:rPr>
              <w:t xml:space="preserve">NOTE: </w:t>
            </w:r>
            <w:r w:rsidRPr="00026316">
              <w:rPr>
                <w:rFonts w:cs="Calibri"/>
                <w:color w:val="000000"/>
                <w:u w:val="single"/>
              </w:rPr>
              <w:t xml:space="preserve">The A, B, C, D reference this table only and </w:t>
            </w:r>
            <w:r w:rsidRPr="00026316">
              <w:rPr>
                <w:rFonts w:cs="Calibri"/>
                <w:b/>
                <w:bCs/>
                <w:color w:val="000000"/>
                <w:u w:val="single"/>
              </w:rPr>
              <w:t>do not</w:t>
            </w:r>
            <w:r w:rsidRPr="00026316">
              <w:rPr>
                <w:rFonts w:cs="Calibri"/>
                <w:color w:val="000000"/>
                <w:u w:val="single"/>
              </w:rPr>
              <w:t xml:space="preserve"> reference aircraft Approach Category. Use the descriptions below for the Part 77 imaginary approach surface.</w:t>
            </w:r>
          </w:p>
        </w:tc>
      </w:tr>
      <w:tr w:rsidR="00001089" w:rsidRPr="00026316" w14:paraId="1627E26B" w14:textId="77777777">
        <w:trPr>
          <w:trHeight w:val="285"/>
        </w:trPr>
        <w:tc>
          <w:tcPr>
            <w:tcW w:w="8820" w:type="dxa"/>
            <w:gridSpan w:val="9"/>
            <w:vMerge/>
            <w:tcBorders>
              <w:top w:val="nil"/>
              <w:left w:val="nil"/>
            </w:tcBorders>
            <w:vAlign w:val="center"/>
          </w:tcPr>
          <w:p w14:paraId="1707828C" w14:textId="77777777" w:rsidR="00001089" w:rsidRPr="00026316" w:rsidRDefault="00001089" w:rsidP="00221326">
            <w:pPr>
              <w:tabs>
                <w:tab w:val="left" w:pos="2502"/>
              </w:tabs>
              <w:ind w:left="-288" w:firstLine="288"/>
              <w:rPr>
                <w:rFonts w:cs="Calibri"/>
                <w:color w:val="000000"/>
                <w:u w:val="single"/>
              </w:rPr>
            </w:pPr>
          </w:p>
        </w:tc>
      </w:tr>
      <w:tr w:rsidR="00001089" w:rsidRPr="00026316" w14:paraId="3020C909" w14:textId="77777777">
        <w:trPr>
          <w:trHeight w:val="285"/>
        </w:trPr>
        <w:tc>
          <w:tcPr>
            <w:tcW w:w="8820" w:type="dxa"/>
            <w:gridSpan w:val="9"/>
            <w:tcBorders>
              <w:top w:val="nil"/>
              <w:left w:val="nil"/>
            </w:tcBorders>
            <w:shd w:val="clear" w:color="auto" w:fill="auto"/>
            <w:noWrap/>
            <w:vAlign w:val="bottom"/>
          </w:tcPr>
          <w:p w14:paraId="1325E722" w14:textId="77777777" w:rsidR="00001089" w:rsidRPr="00026316" w:rsidRDefault="00001089" w:rsidP="00001089">
            <w:pPr>
              <w:tabs>
                <w:tab w:val="left" w:pos="2502"/>
              </w:tabs>
              <w:ind w:left="-288" w:firstLine="288"/>
              <w:jc w:val="both"/>
              <w:rPr>
                <w:rFonts w:cs="Calibri"/>
                <w:color w:val="000000"/>
                <w:u w:val="single"/>
              </w:rPr>
            </w:pPr>
            <w:r w:rsidRPr="00026316">
              <w:rPr>
                <w:rFonts w:cs="Calibri"/>
                <w:color w:val="000000"/>
                <w:u w:val="single"/>
              </w:rPr>
              <w:t xml:space="preserve">A </w:t>
            </w:r>
            <w:r>
              <w:rPr>
                <w:rFonts w:cs="Calibri"/>
                <w:color w:val="000000"/>
                <w:u w:val="single"/>
              </w:rPr>
              <w:noBreakHyphen/>
            </w:r>
            <w:r w:rsidRPr="00026316">
              <w:rPr>
                <w:rFonts w:cs="Calibri"/>
                <w:color w:val="000000"/>
                <w:u w:val="single"/>
              </w:rPr>
              <w:t xml:space="preserve"> Utility Runways</w:t>
            </w:r>
          </w:p>
        </w:tc>
      </w:tr>
      <w:tr w:rsidR="00001089" w:rsidRPr="00026316" w14:paraId="7F8120C1" w14:textId="77777777">
        <w:trPr>
          <w:trHeight w:val="315"/>
        </w:trPr>
        <w:tc>
          <w:tcPr>
            <w:tcW w:w="8820" w:type="dxa"/>
            <w:gridSpan w:val="9"/>
            <w:tcBorders>
              <w:top w:val="nil"/>
              <w:left w:val="nil"/>
            </w:tcBorders>
            <w:shd w:val="clear" w:color="auto" w:fill="auto"/>
            <w:noWrap/>
            <w:vAlign w:val="bottom"/>
          </w:tcPr>
          <w:p w14:paraId="74CD3542" w14:textId="77777777" w:rsidR="00001089" w:rsidRPr="00026316" w:rsidRDefault="00001089" w:rsidP="00001089">
            <w:pPr>
              <w:tabs>
                <w:tab w:val="left" w:pos="2502"/>
              </w:tabs>
              <w:ind w:left="-288" w:firstLine="288"/>
              <w:jc w:val="both"/>
              <w:rPr>
                <w:rFonts w:cs="Calibri"/>
                <w:color w:val="000000"/>
                <w:u w:val="single"/>
              </w:rPr>
            </w:pPr>
            <w:r w:rsidRPr="00026316">
              <w:rPr>
                <w:rFonts w:cs="Calibri"/>
                <w:color w:val="000000"/>
                <w:u w:val="single"/>
              </w:rPr>
              <w:t xml:space="preserve">B </w:t>
            </w:r>
            <w:r>
              <w:rPr>
                <w:rFonts w:cs="Calibri"/>
                <w:color w:val="000000"/>
                <w:u w:val="single"/>
              </w:rPr>
              <w:noBreakHyphen/>
            </w:r>
            <w:r w:rsidRPr="00026316">
              <w:rPr>
                <w:rFonts w:cs="Calibri"/>
                <w:color w:val="000000"/>
                <w:u w:val="single"/>
              </w:rPr>
              <w:t xml:space="preserve"> Runways larger than utility</w:t>
            </w:r>
          </w:p>
        </w:tc>
      </w:tr>
      <w:tr w:rsidR="00001089" w:rsidRPr="00026316" w14:paraId="03C54C85" w14:textId="77777777">
        <w:trPr>
          <w:trHeight w:val="285"/>
        </w:trPr>
        <w:tc>
          <w:tcPr>
            <w:tcW w:w="8820" w:type="dxa"/>
            <w:gridSpan w:val="9"/>
            <w:tcBorders>
              <w:top w:val="nil"/>
              <w:left w:val="nil"/>
            </w:tcBorders>
            <w:shd w:val="clear" w:color="auto" w:fill="auto"/>
            <w:noWrap/>
            <w:vAlign w:val="bottom"/>
          </w:tcPr>
          <w:p w14:paraId="17D28F04" w14:textId="77777777" w:rsidR="00001089" w:rsidRPr="00026316" w:rsidRDefault="00001089" w:rsidP="00001089">
            <w:pPr>
              <w:tabs>
                <w:tab w:val="left" w:pos="2502"/>
              </w:tabs>
              <w:ind w:left="-288" w:firstLine="288"/>
              <w:jc w:val="both"/>
              <w:rPr>
                <w:rFonts w:cs="Calibri"/>
                <w:color w:val="000000"/>
                <w:u w:val="single"/>
              </w:rPr>
            </w:pPr>
            <w:r w:rsidRPr="00026316">
              <w:rPr>
                <w:rFonts w:cs="Calibri"/>
                <w:color w:val="000000"/>
                <w:u w:val="single"/>
              </w:rPr>
              <w:t xml:space="preserve">C </w:t>
            </w:r>
            <w:r>
              <w:rPr>
                <w:rFonts w:cs="Calibri"/>
                <w:color w:val="000000"/>
                <w:u w:val="single"/>
              </w:rPr>
              <w:noBreakHyphen/>
            </w:r>
            <w:r w:rsidRPr="00026316">
              <w:rPr>
                <w:rFonts w:cs="Calibri"/>
                <w:color w:val="000000"/>
                <w:u w:val="single"/>
              </w:rPr>
              <w:t xml:space="preserve"> Visibility minimums greater than 3/4 mile</w:t>
            </w:r>
          </w:p>
        </w:tc>
      </w:tr>
      <w:tr w:rsidR="00001089" w:rsidRPr="00026316" w14:paraId="22ADF260" w14:textId="77777777">
        <w:trPr>
          <w:trHeight w:val="285"/>
        </w:trPr>
        <w:tc>
          <w:tcPr>
            <w:tcW w:w="8820" w:type="dxa"/>
            <w:gridSpan w:val="9"/>
            <w:tcBorders>
              <w:top w:val="nil"/>
              <w:left w:val="nil"/>
              <w:bottom w:val="nil"/>
            </w:tcBorders>
            <w:shd w:val="clear" w:color="auto" w:fill="auto"/>
            <w:noWrap/>
            <w:vAlign w:val="bottom"/>
          </w:tcPr>
          <w:p w14:paraId="43154968" w14:textId="77777777" w:rsidR="00001089" w:rsidRPr="00026316" w:rsidRDefault="00001089" w:rsidP="00001089">
            <w:pPr>
              <w:tabs>
                <w:tab w:val="left" w:pos="2502"/>
              </w:tabs>
              <w:ind w:left="-288" w:firstLine="288"/>
              <w:jc w:val="both"/>
              <w:rPr>
                <w:rFonts w:cs="Calibri"/>
                <w:color w:val="000000"/>
                <w:u w:val="single"/>
              </w:rPr>
            </w:pPr>
            <w:r w:rsidRPr="00026316">
              <w:rPr>
                <w:rFonts w:cs="Calibri"/>
                <w:color w:val="000000"/>
                <w:u w:val="single"/>
              </w:rPr>
              <w:t xml:space="preserve">D </w:t>
            </w:r>
            <w:r>
              <w:rPr>
                <w:rFonts w:cs="Calibri"/>
                <w:color w:val="000000"/>
                <w:u w:val="single"/>
              </w:rPr>
              <w:noBreakHyphen/>
            </w:r>
            <w:r w:rsidRPr="00026316">
              <w:rPr>
                <w:rFonts w:cs="Calibri"/>
                <w:color w:val="000000"/>
                <w:u w:val="single"/>
              </w:rPr>
              <w:t xml:space="preserve"> Visibility minimums as low as 3/4 mile</w:t>
            </w:r>
          </w:p>
        </w:tc>
      </w:tr>
    </w:tbl>
    <w:p w14:paraId="06380D51" w14:textId="77777777" w:rsidR="00001089" w:rsidRPr="00026316" w:rsidRDefault="00001089" w:rsidP="00001089">
      <w:pPr>
        <w:jc w:val="both"/>
        <w:rPr>
          <w:u w:val="single"/>
        </w:rPr>
      </w:pPr>
    </w:p>
    <w:p w14:paraId="2F6397FF" w14:textId="77777777" w:rsidR="00001089" w:rsidRPr="00026316" w:rsidRDefault="00001089" w:rsidP="00001089">
      <w:pPr>
        <w:tabs>
          <w:tab w:val="left" w:pos="216"/>
          <w:tab w:val="left" w:pos="432"/>
        </w:tabs>
        <w:jc w:val="both"/>
        <w:rPr>
          <w:u w:val="single"/>
        </w:rPr>
      </w:pPr>
      <w:r w:rsidRPr="00073010">
        <w:tab/>
      </w:r>
      <w:r w:rsidRPr="00026316">
        <w:rPr>
          <w:u w:val="single"/>
        </w:rPr>
        <w:t>Example:</w:t>
      </w:r>
      <w:r>
        <w:rPr>
          <w:u w:val="single"/>
        </w:rPr>
        <w:t xml:space="preserve"> </w:t>
      </w:r>
      <w:r w:rsidRPr="00026316">
        <w:rPr>
          <w:u w:val="single"/>
        </w:rPr>
        <w:t>A runway with a non</w:t>
      </w:r>
      <w:r>
        <w:rPr>
          <w:u w:val="single"/>
        </w:rPr>
        <w:noBreakHyphen/>
      </w:r>
      <w:r w:rsidRPr="00026316">
        <w:rPr>
          <w:u w:val="single"/>
        </w:rPr>
        <w:t>precision approach with the lowest approach visibility of 7/8 of a mile that has declared runway pavement strength of 15,000 pounds would classify as B(C).</w:t>
      </w:r>
    </w:p>
    <w:p w14:paraId="1ACAD4A0" w14:textId="77777777" w:rsidR="00001089" w:rsidRPr="00026316" w:rsidRDefault="00001089" w:rsidP="00001089">
      <w:pPr>
        <w:tabs>
          <w:tab w:val="left" w:pos="216"/>
          <w:tab w:val="left" w:pos="432"/>
        </w:tabs>
        <w:jc w:val="both"/>
        <w:rPr>
          <w:u w:val="single"/>
        </w:rPr>
      </w:pPr>
    </w:p>
    <w:p w14:paraId="724BC06F" w14:textId="77777777" w:rsidR="00001089" w:rsidRPr="00026316" w:rsidRDefault="00001089" w:rsidP="00001089">
      <w:pPr>
        <w:tabs>
          <w:tab w:val="left" w:pos="216"/>
          <w:tab w:val="left" w:pos="432"/>
        </w:tabs>
        <w:jc w:val="both"/>
        <w:rPr>
          <w:u w:val="single"/>
        </w:rPr>
      </w:pPr>
      <w:r w:rsidRPr="00073010">
        <w:tab/>
      </w:r>
      <w:r w:rsidRPr="00026316">
        <w:rPr>
          <w:u w:val="single"/>
        </w:rPr>
        <w:t>Once the runway classification is determined, the Zone A (</w:t>
      </w:r>
      <w:proofErr w:type="spellStart"/>
      <w:r w:rsidRPr="00026316">
        <w:rPr>
          <w:u w:val="single"/>
        </w:rPr>
        <w:t>RPZ</w:t>
      </w:r>
      <w:proofErr w:type="spellEnd"/>
      <w:r w:rsidRPr="00026316">
        <w:rPr>
          <w:u w:val="single"/>
        </w:rPr>
        <w:t>) dimensions may be determined from the table below.</w:t>
      </w:r>
    </w:p>
    <w:p w14:paraId="5F225902" w14:textId="77777777" w:rsidR="00001089" w:rsidRPr="00026316" w:rsidRDefault="00001089" w:rsidP="00001089">
      <w:pPr>
        <w:tabs>
          <w:tab w:val="left" w:pos="216"/>
          <w:tab w:val="left" w:pos="432"/>
        </w:tabs>
        <w:jc w:val="both"/>
        <w:rPr>
          <w:u w:val="single"/>
        </w:rPr>
      </w:pPr>
      <w:r w:rsidRPr="00026316">
        <w:rPr>
          <w:u w:val="single"/>
        </w:rPr>
        <w:t xml:space="preserve"> </w:t>
      </w:r>
    </w:p>
    <w:p w14:paraId="43BD9724" w14:textId="77777777" w:rsidR="00001089" w:rsidRDefault="00001089" w:rsidP="00001089">
      <w:pPr>
        <w:jc w:val="both"/>
        <w:rPr>
          <w:u w:val="single"/>
        </w:rPr>
      </w:pPr>
      <w:r>
        <w:rPr>
          <w:u w:val="single"/>
        </w:rPr>
        <w:t xml:space="preserve"> </w:t>
      </w:r>
      <w:r w:rsidRPr="00026316">
        <w:rPr>
          <w:u w:val="single"/>
        </w:rPr>
        <w:t xml:space="preserve"> </w:t>
      </w:r>
      <w:r w:rsidRPr="00026316">
        <w:rPr>
          <w:noProof/>
          <w:u w:val="single"/>
        </w:rPr>
        <w:drawing>
          <wp:inline distT="0" distB="0" distL="0" distR="0" wp14:anchorId="48EA6531" wp14:editId="6338E76F">
            <wp:extent cx="5772150" cy="1523206"/>
            <wp:effectExtent l="2540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72150" cy="1523206"/>
                    </a:xfrm>
                    <a:prstGeom prst="rect">
                      <a:avLst/>
                    </a:prstGeom>
                  </pic:spPr>
                </pic:pic>
              </a:graphicData>
            </a:graphic>
          </wp:inline>
        </w:drawing>
      </w:r>
    </w:p>
    <w:p w14:paraId="5B5C0BC1" w14:textId="77777777" w:rsidR="00001089" w:rsidRPr="00026316" w:rsidRDefault="00001089" w:rsidP="00001089">
      <w:pPr>
        <w:jc w:val="both"/>
        <w:rPr>
          <w:u w:val="single"/>
        </w:rPr>
      </w:pPr>
    </w:p>
    <w:p w14:paraId="753BD67C" w14:textId="77777777" w:rsidR="00001089" w:rsidRPr="00026316" w:rsidRDefault="00001089" w:rsidP="00001089">
      <w:pPr>
        <w:tabs>
          <w:tab w:val="left" w:pos="216"/>
          <w:tab w:val="left" w:pos="432"/>
          <w:tab w:val="left" w:pos="648"/>
        </w:tabs>
        <w:ind w:left="216"/>
        <w:jc w:val="both"/>
        <w:rPr>
          <w:u w:val="single"/>
        </w:rPr>
      </w:pPr>
      <w:r w:rsidRPr="00073010">
        <w:rPr>
          <w:bCs/>
        </w:rPr>
        <w:tab/>
      </w:r>
      <w:r w:rsidRPr="00073010">
        <w:rPr>
          <w:bCs/>
        </w:rPr>
        <w:tab/>
      </w:r>
      <w:r w:rsidRPr="00026316">
        <w:rPr>
          <w:bCs/>
          <w:u w:val="single"/>
        </w:rPr>
        <w:t>(2)</w:t>
      </w:r>
      <w:r w:rsidRPr="00026316">
        <w:rPr>
          <w:b/>
          <w:bCs/>
          <w:u w:val="single"/>
        </w:rPr>
        <w:t xml:space="preserve"> Zone </w:t>
      </w:r>
      <w:proofErr w:type="spellStart"/>
      <w:r w:rsidRPr="00026316">
        <w:rPr>
          <w:b/>
          <w:bCs/>
          <w:u w:val="single"/>
        </w:rPr>
        <w:t>B1</w:t>
      </w:r>
      <w:proofErr w:type="spellEnd"/>
      <w:r w:rsidRPr="00026316">
        <w:rPr>
          <w:u w:val="single"/>
        </w:rPr>
        <w:t>. Is a two</w:t>
      </w:r>
      <w:r>
        <w:rPr>
          <w:u w:val="single"/>
        </w:rPr>
        <w:noBreakHyphen/>
      </w:r>
      <w:r w:rsidRPr="00026316">
        <w:rPr>
          <w:u w:val="single"/>
        </w:rPr>
        <w:t>dimensional surface projection of the FAA Part 77 approach surface beginning at the outermost edge of Zone A that terminates at the line formed by the intersection of the approach and horizontal Part 77 imaginary surfaces.</w:t>
      </w:r>
    </w:p>
    <w:p w14:paraId="13A0380E" w14:textId="77777777" w:rsidR="00001089" w:rsidRPr="00026316" w:rsidRDefault="00001089" w:rsidP="00001089">
      <w:pPr>
        <w:jc w:val="both"/>
        <w:rPr>
          <w:b/>
          <w:bCs/>
          <w:u w:val="single"/>
        </w:rPr>
      </w:pPr>
    </w:p>
    <w:p w14:paraId="04931EDF" w14:textId="77777777" w:rsidR="00001089" w:rsidRPr="00026316" w:rsidRDefault="00001089" w:rsidP="00001089">
      <w:pPr>
        <w:tabs>
          <w:tab w:val="left" w:pos="216"/>
          <w:tab w:val="left" w:pos="432"/>
        </w:tabs>
        <w:jc w:val="both"/>
        <w:rPr>
          <w:u w:val="single"/>
        </w:rPr>
      </w:pPr>
      <w:r w:rsidRPr="00073010">
        <w:rPr>
          <w:bCs/>
        </w:rPr>
        <w:lastRenderedPageBreak/>
        <w:tab/>
      </w:r>
      <w:r w:rsidRPr="00073010">
        <w:rPr>
          <w:bCs/>
        </w:rPr>
        <w:tab/>
      </w:r>
      <w:r w:rsidRPr="00026316">
        <w:rPr>
          <w:bCs/>
          <w:u w:val="single"/>
        </w:rPr>
        <w:t>(3)</w:t>
      </w:r>
      <w:r w:rsidRPr="00026316">
        <w:rPr>
          <w:b/>
          <w:bCs/>
          <w:u w:val="single"/>
        </w:rPr>
        <w:t xml:space="preserve"> Zone </w:t>
      </w:r>
      <w:proofErr w:type="spellStart"/>
      <w:r w:rsidRPr="00026316">
        <w:rPr>
          <w:b/>
          <w:bCs/>
          <w:u w:val="single"/>
        </w:rPr>
        <w:t>B2</w:t>
      </w:r>
      <w:proofErr w:type="spellEnd"/>
      <w:r w:rsidRPr="00026316">
        <w:rPr>
          <w:u w:val="single"/>
        </w:rPr>
        <w:t>. Is a two</w:t>
      </w:r>
      <w:r>
        <w:rPr>
          <w:u w:val="single"/>
        </w:rPr>
        <w:noBreakHyphen/>
      </w:r>
      <w:r w:rsidRPr="00026316">
        <w:rPr>
          <w:u w:val="single"/>
        </w:rPr>
        <w:t xml:space="preserve">dimensional surface projection of the FAA Part 77 approach surface beginning at the outermost edge of Zone </w:t>
      </w:r>
      <w:proofErr w:type="spellStart"/>
      <w:r w:rsidRPr="00026316">
        <w:rPr>
          <w:u w:val="single"/>
        </w:rPr>
        <w:t>B1</w:t>
      </w:r>
      <w:proofErr w:type="spellEnd"/>
      <w:r w:rsidRPr="00026316">
        <w:rPr>
          <w:u w:val="single"/>
        </w:rPr>
        <w:t xml:space="preserve"> and terminates at the outermost edge of the Part 77 approach surface.</w:t>
      </w:r>
    </w:p>
    <w:p w14:paraId="1B1403D1" w14:textId="77777777" w:rsidR="00001089" w:rsidRPr="00026316" w:rsidRDefault="00001089" w:rsidP="00001089">
      <w:pPr>
        <w:tabs>
          <w:tab w:val="left" w:pos="216"/>
          <w:tab w:val="left" w:pos="432"/>
        </w:tabs>
        <w:jc w:val="both"/>
        <w:rPr>
          <w:b/>
          <w:bCs/>
          <w:u w:val="single"/>
        </w:rPr>
      </w:pPr>
    </w:p>
    <w:p w14:paraId="69E3223E" w14:textId="77777777" w:rsidR="00001089" w:rsidRPr="00026316" w:rsidRDefault="00001089" w:rsidP="00001089">
      <w:pPr>
        <w:tabs>
          <w:tab w:val="left" w:pos="216"/>
          <w:tab w:val="left" w:pos="432"/>
        </w:tabs>
        <w:jc w:val="both"/>
        <w:rPr>
          <w:u w:val="single"/>
        </w:rPr>
      </w:pPr>
      <w:r w:rsidRPr="00073010">
        <w:rPr>
          <w:bCs/>
        </w:rPr>
        <w:tab/>
      </w:r>
      <w:r w:rsidRPr="00073010">
        <w:rPr>
          <w:bCs/>
        </w:rPr>
        <w:tab/>
      </w:r>
      <w:r w:rsidRPr="00026316">
        <w:rPr>
          <w:bCs/>
          <w:u w:val="single"/>
        </w:rPr>
        <w:t>(4)</w:t>
      </w:r>
      <w:r w:rsidRPr="00026316">
        <w:rPr>
          <w:b/>
          <w:bCs/>
          <w:u w:val="single"/>
        </w:rPr>
        <w:t xml:space="preserve"> Zone C</w:t>
      </w:r>
      <w:r w:rsidRPr="00026316">
        <w:rPr>
          <w:u w:val="single"/>
        </w:rPr>
        <w:t>. Also known as the modified transitional zone is the union of the two</w:t>
      </w:r>
      <w:r>
        <w:rPr>
          <w:u w:val="single"/>
        </w:rPr>
        <w:noBreakHyphen/>
      </w:r>
      <w:r w:rsidRPr="00026316">
        <w:rPr>
          <w:u w:val="single"/>
        </w:rPr>
        <w:t>dimensional surface projection of the FAA Part 77 primary surface and the FAA Part 77 transitional surfaces</w:t>
      </w:r>
    </w:p>
    <w:p w14:paraId="49A5A301" w14:textId="77777777" w:rsidR="00001089" w:rsidRPr="00026316" w:rsidRDefault="00001089" w:rsidP="00001089">
      <w:pPr>
        <w:tabs>
          <w:tab w:val="left" w:pos="216"/>
          <w:tab w:val="left" w:pos="432"/>
        </w:tabs>
        <w:jc w:val="both"/>
        <w:rPr>
          <w:b/>
          <w:bCs/>
          <w:u w:val="single"/>
        </w:rPr>
      </w:pPr>
    </w:p>
    <w:p w14:paraId="726B2837" w14:textId="77777777" w:rsidR="00001089" w:rsidRPr="00026316" w:rsidRDefault="00001089" w:rsidP="00001089">
      <w:pPr>
        <w:tabs>
          <w:tab w:val="left" w:pos="216"/>
          <w:tab w:val="left" w:pos="432"/>
        </w:tabs>
        <w:jc w:val="both"/>
        <w:rPr>
          <w:u w:val="single"/>
        </w:rPr>
      </w:pPr>
      <w:r w:rsidRPr="00073010">
        <w:rPr>
          <w:bCs/>
        </w:rPr>
        <w:tab/>
      </w:r>
      <w:r w:rsidRPr="00073010">
        <w:rPr>
          <w:bCs/>
        </w:rPr>
        <w:tab/>
      </w:r>
      <w:r w:rsidRPr="00026316">
        <w:rPr>
          <w:bCs/>
          <w:u w:val="single"/>
        </w:rPr>
        <w:t>(5)</w:t>
      </w:r>
      <w:r w:rsidRPr="00026316">
        <w:rPr>
          <w:b/>
          <w:bCs/>
          <w:u w:val="single"/>
        </w:rPr>
        <w:t xml:space="preserve"> Zone D</w:t>
      </w:r>
      <w:r w:rsidRPr="00026316">
        <w:rPr>
          <w:u w:val="single"/>
        </w:rPr>
        <w:t xml:space="preserve"> is a two</w:t>
      </w:r>
      <w:r>
        <w:rPr>
          <w:u w:val="single"/>
        </w:rPr>
        <w:noBreakHyphen/>
      </w:r>
      <w:r w:rsidRPr="00026316">
        <w:rPr>
          <w:u w:val="single"/>
        </w:rPr>
        <w:t>dimensional surface projection of the FAA Part 77 horizontal zone.</w:t>
      </w:r>
    </w:p>
    <w:p w14:paraId="13F2B16E" w14:textId="77777777" w:rsidR="00001089" w:rsidRPr="00026316" w:rsidRDefault="00001089" w:rsidP="00001089">
      <w:pPr>
        <w:tabs>
          <w:tab w:val="left" w:pos="216"/>
          <w:tab w:val="left" w:pos="432"/>
        </w:tabs>
        <w:jc w:val="both"/>
        <w:rPr>
          <w:b/>
          <w:bCs/>
          <w:u w:val="single"/>
        </w:rPr>
      </w:pPr>
    </w:p>
    <w:p w14:paraId="608D8EB8" w14:textId="77777777" w:rsidR="00001089" w:rsidRPr="00026316" w:rsidRDefault="00001089" w:rsidP="00001089">
      <w:pPr>
        <w:tabs>
          <w:tab w:val="left" w:pos="216"/>
          <w:tab w:val="left" w:pos="432"/>
        </w:tabs>
        <w:jc w:val="both"/>
        <w:rPr>
          <w:u w:val="single"/>
        </w:rPr>
      </w:pPr>
      <w:r w:rsidRPr="00073010">
        <w:rPr>
          <w:bCs/>
        </w:rPr>
        <w:tab/>
      </w:r>
      <w:r w:rsidRPr="00073010">
        <w:rPr>
          <w:bCs/>
        </w:rPr>
        <w:tab/>
      </w:r>
      <w:r w:rsidRPr="00026316">
        <w:rPr>
          <w:bCs/>
          <w:u w:val="single"/>
        </w:rPr>
        <w:t>(6)</w:t>
      </w:r>
      <w:r w:rsidRPr="00026316">
        <w:rPr>
          <w:b/>
          <w:bCs/>
          <w:u w:val="single"/>
        </w:rPr>
        <w:t xml:space="preserve"> Zone E</w:t>
      </w:r>
      <w:r w:rsidRPr="00026316">
        <w:rPr>
          <w:u w:val="single"/>
        </w:rPr>
        <w:t xml:space="preserve"> is a two</w:t>
      </w:r>
      <w:r>
        <w:rPr>
          <w:u w:val="single"/>
        </w:rPr>
        <w:noBreakHyphen/>
      </w:r>
      <w:r w:rsidRPr="00026316">
        <w:rPr>
          <w:u w:val="single"/>
        </w:rPr>
        <w:t>dimensional surface projection of the FAA Part 77 conical zone.</w:t>
      </w:r>
    </w:p>
    <w:p w14:paraId="31A906CE" w14:textId="77777777" w:rsidR="00001089" w:rsidRPr="00026316" w:rsidRDefault="00001089" w:rsidP="00001089">
      <w:pPr>
        <w:shd w:val="clear" w:color="auto" w:fill="FFFFFF"/>
        <w:tabs>
          <w:tab w:val="left" w:pos="708"/>
        </w:tabs>
        <w:spacing w:before="280" w:line="252" w:lineRule="exact"/>
        <w:ind w:right="84"/>
        <w:jc w:val="both"/>
        <w:rPr>
          <w:b/>
          <w:color w:val="000000"/>
          <w:u w:val="single"/>
        </w:rPr>
      </w:pPr>
    </w:p>
    <w:p w14:paraId="3C76DE22" w14:textId="77777777" w:rsidR="00001089" w:rsidRPr="00026316" w:rsidRDefault="00001089" w:rsidP="00001089">
      <w:pPr>
        <w:jc w:val="both"/>
        <w:rPr>
          <w:u w:val="single"/>
        </w:rPr>
        <w:sectPr w:rsidR="00001089" w:rsidRPr="00026316">
          <w:pgSz w:w="12240" w:h="15840"/>
          <w:pgMar w:top="1440" w:right="1440" w:bottom="1440" w:left="1440" w:header="720" w:footer="720" w:gutter="0"/>
          <w:cols w:space="60"/>
          <w:noEndnote/>
          <w:docGrid w:linePitch="299"/>
        </w:sectPr>
      </w:pPr>
    </w:p>
    <w:p w14:paraId="37349B43" w14:textId="77777777" w:rsidR="00001089" w:rsidRPr="00026316" w:rsidRDefault="00001089" w:rsidP="00221326">
      <w:pPr>
        <w:jc w:val="center"/>
        <w:rPr>
          <w:b/>
          <w:u w:val="single"/>
        </w:rPr>
      </w:pPr>
      <w:r w:rsidRPr="00026316">
        <w:rPr>
          <w:b/>
          <w:u w:val="single"/>
        </w:rPr>
        <w:lastRenderedPageBreak/>
        <w:t>APPENDIX C</w:t>
      </w:r>
    </w:p>
    <w:p w14:paraId="78353C2B" w14:textId="77777777" w:rsidR="00001089" w:rsidRPr="00026316" w:rsidRDefault="00001089" w:rsidP="00001089">
      <w:pPr>
        <w:jc w:val="both"/>
        <w:rPr>
          <w:b/>
          <w:u w:val="single"/>
        </w:rPr>
      </w:pPr>
    </w:p>
    <w:p w14:paraId="2D522DDD" w14:textId="77777777" w:rsidR="00001089" w:rsidRPr="00026316" w:rsidRDefault="00001089" w:rsidP="00001089">
      <w:pPr>
        <w:jc w:val="both"/>
        <w:rPr>
          <w:b/>
          <w:u w:val="single"/>
        </w:rPr>
      </w:pPr>
      <w:r w:rsidRPr="00026316">
        <w:rPr>
          <w:b/>
          <w:u w:val="single"/>
        </w:rPr>
        <w:t xml:space="preserve">COMPATIBILITY TABLES </w:t>
      </w:r>
      <w:r w:rsidRPr="00026316">
        <w:rPr>
          <w:u w:val="single"/>
        </w:rPr>
        <w:t>(Land uses that are compatible, incompatible, or conditional uses with a public airport in Airport Safety Zones and Airport Land Use Zones)</w:t>
      </w:r>
    </w:p>
    <w:p w14:paraId="44B65505" w14:textId="77777777" w:rsidR="00001089" w:rsidRPr="00026316" w:rsidRDefault="00001089" w:rsidP="00001089">
      <w:pPr>
        <w:jc w:val="both"/>
        <w:rPr>
          <w:sz w:val="28"/>
          <w:u w:val="single"/>
        </w:rPr>
      </w:pPr>
    </w:p>
    <w:tbl>
      <w:tblPr>
        <w:tblpPr w:leftFromText="180" w:rightFromText="180" w:vertAnchor="text" w:tblpY="1"/>
        <w:tblOverlap w:val="nev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0" w:type="dxa"/>
          <w:right w:w="0" w:type="dxa"/>
        </w:tblCellMar>
        <w:tblLook w:val="01E0" w:firstRow="1" w:lastRow="1" w:firstColumn="1" w:lastColumn="1" w:noHBand="0" w:noVBand="0"/>
      </w:tblPr>
      <w:tblGrid>
        <w:gridCol w:w="651"/>
        <w:gridCol w:w="586"/>
        <w:gridCol w:w="2910"/>
        <w:gridCol w:w="775"/>
        <w:gridCol w:w="3104"/>
        <w:gridCol w:w="1304"/>
      </w:tblGrid>
      <w:tr w:rsidR="00001089" w:rsidRPr="00026316" w14:paraId="700C6150" w14:textId="77777777">
        <w:trPr>
          <w:trHeight w:val="428"/>
          <w:tblHeader/>
        </w:trPr>
        <w:tc>
          <w:tcPr>
            <w:tcW w:w="9330" w:type="dxa"/>
            <w:gridSpan w:val="6"/>
            <w:shd w:val="clear" w:color="auto" w:fill="FFFFFF" w:themeFill="background1"/>
          </w:tcPr>
          <w:p w14:paraId="21E88393" w14:textId="77777777" w:rsidR="00001089" w:rsidRPr="00026316" w:rsidRDefault="00001089" w:rsidP="00221326">
            <w:pPr>
              <w:jc w:val="center"/>
              <w:rPr>
                <w:b/>
                <w:sz w:val="32"/>
                <w:u w:val="single"/>
              </w:rPr>
            </w:pPr>
            <w:r w:rsidRPr="00026316">
              <w:rPr>
                <w:b/>
                <w:sz w:val="32"/>
                <w:u w:val="single"/>
              </w:rPr>
              <w:t>Table 1: Compatible Land Uses</w:t>
            </w:r>
          </w:p>
        </w:tc>
      </w:tr>
      <w:tr w:rsidR="00001089" w:rsidRPr="00026316" w14:paraId="38547A06" w14:textId="77777777">
        <w:trPr>
          <w:trHeight w:val="684"/>
        </w:trPr>
        <w:tc>
          <w:tcPr>
            <w:tcW w:w="651" w:type="dxa"/>
            <w:shd w:val="clear" w:color="auto" w:fill="FFFFFF" w:themeFill="background1"/>
            <w:vAlign w:val="bottom"/>
          </w:tcPr>
          <w:p w14:paraId="25FE1BC5" w14:textId="77777777" w:rsidR="00001089" w:rsidRPr="00026316" w:rsidRDefault="00001089" w:rsidP="00221326">
            <w:pPr>
              <w:jc w:val="center"/>
              <w:rPr>
                <w:b/>
                <w:bCs/>
                <w:sz w:val="28"/>
                <w:szCs w:val="28"/>
                <w:u w:val="single"/>
              </w:rPr>
            </w:pPr>
            <w:r w:rsidRPr="00026316">
              <w:rPr>
                <w:b/>
                <w:bCs/>
                <w:sz w:val="24"/>
                <w:szCs w:val="24"/>
                <w:u w:val="single"/>
              </w:rPr>
              <w:t>Zone Type</w:t>
            </w:r>
          </w:p>
        </w:tc>
        <w:tc>
          <w:tcPr>
            <w:tcW w:w="586" w:type="dxa"/>
            <w:shd w:val="clear" w:color="auto" w:fill="FFFFFF" w:themeFill="background1"/>
            <w:vAlign w:val="bottom"/>
          </w:tcPr>
          <w:p w14:paraId="207C2903" w14:textId="77777777" w:rsidR="00001089" w:rsidRPr="00026316" w:rsidRDefault="00001089" w:rsidP="00221326">
            <w:pPr>
              <w:jc w:val="center"/>
              <w:rPr>
                <w:u w:val="single"/>
              </w:rPr>
            </w:pPr>
            <w:r w:rsidRPr="00026316">
              <w:rPr>
                <w:u w:val="single"/>
              </w:rPr>
              <w:t>Zone</w:t>
            </w:r>
          </w:p>
        </w:tc>
        <w:tc>
          <w:tcPr>
            <w:tcW w:w="2910" w:type="dxa"/>
            <w:shd w:val="clear" w:color="auto" w:fill="FFFFFF" w:themeFill="background1"/>
            <w:vAlign w:val="bottom"/>
          </w:tcPr>
          <w:p w14:paraId="563E26C3" w14:textId="77777777" w:rsidR="00001089" w:rsidRPr="00026316" w:rsidRDefault="00001089" w:rsidP="00221326">
            <w:pPr>
              <w:jc w:val="center"/>
              <w:rPr>
                <w:u w:val="single"/>
              </w:rPr>
            </w:pPr>
            <w:r w:rsidRPr="00026316">
              <w:rPr>
                <w:u w:val="single"/>
              </w:rPr>
              <w:t>Description</w:t>
            </w:r>
          </w:p>
        </w:tc>
        <w:tc>
          <w:tcPr>
            <w:tcW w:w="775" w:type="dxa"/>
            <w:shd w:val="clear" w:color="auto" w:fill="FFFFFF" w:themeFill="background1"/>
            <w:vAlign w:val="bottom"/>
          </w:tcPr>
          <w:p w14:paraId="2961FC67" w14:textId="77777777" w:rsidR="00001089" w:rsidRPr="00026316" w:rsidRDefault="00001089" w:rsidP="00221326">
            <w:pPr>
              <w:jc w:val="center"/>
              <w:rPr>
                <w:sz w:val="18"/>
                <w:u w:val="single"/>
              </w:rPr>
            </w:pPr>
            <w:r w:rsidRPr="00026316">
              <w:rPr>
                <w:sz w:val="18"/>
                <w:u w:val="single"/>
              </w:rPr>
              <w:t>Top Elevation</w:t>
            </w:r>
          </w:p>
        </w:tc>
        <w:tc>
          <w:tcPr>
            <w:tcW w:w="3104" w:type="dxa"/>
            <w:shd w:val="clear" w:color="auto" w:fill="FFFFFF" w:themeFill="background1"/>
            <w:vAlign w:val="bottom"/>
          </w:tcPr>
          <w:p w14:paraId="2F1CD509" w14:textId="77777777" w:rsidR="00001089" w:rsidRPr="00026316" w:rsidRDefault="00001089" w:rsidP="00221326">
            <w:pPr>
              <w:jc w:val="center"/>
              <w:rPr>
                <w:u w:val="single"/>
              </w:rPr>
            </w:pPr>
            <w:r w:rsidRPr="00026316">
              <w:rPr>
                <w:u w:val="single"/>
              </w:rPr>
              <w:t>Zoning Change</w:t>
            </w:r>
          </w:p>
        </w:tc>
        <w:tc>
          <w:tcPr>
            <w:tcW w:w="1304" w:type="dxa"/>
            <w:shd w:val="clear" w:color="auto" w:fill="FFFFFF" w:themeFill="background1"/>
            <w:vAlign w:val="bottom"/>
          </w:tcPr>
          <w:p w14:paraId="0025770A" w14:textId="77777777" w:rsidR="00001089" w:rsidRPr="00026316" w:rsidRDefault="00001089" w:rsidP="00001089">
            <w:pPr>
              <w:jc w:val="both"/>
              <w:rPr>
                <w:u w:val="single"/>
              </w:rPr>
            </w:pPr>
            <w:r w:rsidRPr="00026316">
              <w:rPr>
                <w:u w:val="single"/>
              </w:rPr>
              <w:t>Residential</w:t>
            </w:r>
          </w:p>
        </w:tc>
      </w:tr>
      <w:tr w:rsidR="00001089" w:rsidRPr="00026316" w14:paraId="4774820E" w14:textId="77777777">
        <w:trPr>
          <w:cantSplit/>
          <w:trHeight w:val="1134"/>
        </w:trPr>
        <w:tc>
          <w:tcPr>
            <w:tcW w:w="651" w:type="dxa"/>
            <w:vMerge w:val="restart"/>
            <w:shd w:val="clear" w:color="auto" w:fill="FFFFFF" w:themeFill="background1"/>
            <w:textDirection w:val="btLr"/>
          </w:tcPr>
          <w:p w14:paraId="1BDA0549" w14:textId="77777777" w:rsidR="00001089" w:rsidRPr="00026316" w:rsidRDefault="00001089" w:rsidP="00221326">
            <w:pPr>
              <w:jc w:val="center"/>
              <w:rPr>
                <w:b/>
                <w:sz w:val="32"/>
                <w:u w:val="single"/>
              </w:rPr>
            </w:pPr>
            <w:r w:rsidRPr="00026316">
              <w:rPr>
                <w:b/>
                <w:sz w:val="32"/>
                <w:u w:val="single"/>
              </w:rPr>
              <w:t>Airport Safety Zones</w:t>
            </w:r>
          </w:p>
        </w:tc>
        <w:tc>
          <w:tcPr>
            <w:tcW w:w="586" w:type="dxa"/>
            <w:shd w:val="clear" w:color="auto" w:fill="FFFFFF" w:themeFill="background1"/>
            <w:vAlign w:val="center"/>
          </w:tcPr>
          <w:p w14:paraId="16097FDD" w14:textId="77777777" w:rsidR="00001089" w:rsidRPr="00026316" w:rsidRDefault="00001089" w:rsidP="00221326">
            <w:pPr>
              <w:jc w:val="center"/>
              <w:rPr>
                <w:b/>
                <w:sz w:val="32"/>
                <w:u w:val="single"/>
              </w:rPr>
            </w:pPr>
            <w:r w:rsidRPr="00026316">
              <w:rPr>
                <w:b/>
                <w:sz w:val="32"/>
                <w:u w:val="single"/>
              </w:rPr>
              <w:t>A</w:t>
            </w:r>
          </w:p>
        </w:tc>
        <w:tc>
          <w:tcPr>
            <w:tcW w:w="2910" w:type="dxa"/>
            <w:shd w:val="clear" w:color="auto" w:fill="FFFFFF" w:themeFill="background1"/>
            <w:vAlign w:val="center"/>
          </w:tcPr>
          <w:p w14:paraId="057AF98F" w14:textId="77777777" w:rsidR="00001089" w:rsidRPr="00026316" w:rsidRDefault="00001089" w:rsidP="00221326">
            <w:pPr>
              <w:jc w:val="center"/>
              <w:rPr>
                <w:sz w:val="18"/>
                <w:szCs w:val="16"/>
                <w:u w:val="single"/>
              </w:rPr>
            </w:pPr>
            <w:proofErr w:type="spellStart"/>
            <w:r w:rsidRPr="00026316">
              <w:rPr>
                <w:sz w:val="18"/>
                <w:szCs w:val="16"/>
                <w:u w:val="single"/>
              </w:rPr>
              <w:t>RPZ</w:t>
            </w:r>
            <w:proofErr w:type="spellEnd"/>
            <w:r w:rsidRPr="00026316">
              <w:rPr>
                <w:sz w:val="18"/>
                <w:szCs w:val="16"/>
                <w:u w:val="single"/>
              </w:rPr>
              <w:t xml:space="preserve"> </w:t>
            </w:r>
            <w:r w:rsidRPr="00026316">
              <w:rPr>
                <w:spacing w:val="-3"/>
                <w:sz w:val="18"/>
                <w:szCs w:val="16"/>
                <w:u w:val="single"/>
              </w:rPr>
              <w:t xml:space="preserve">is </w:t>
            </w:r>
            <w:r w:rsidRPr="00026316">
              <w:rPr>
                <w:sz w:val="18"/>
                <w:szCs w:val="16"/>
                <w:u w:val="single"/>
              </w:rPr>
              <w:t xml:space="preserve">the </w:t>
            </w:r>
            <w:r w:rsidRPr="00026316">
              <w:rPr>
                <w:spacing w:val="-4"/>
                <w:sz w:val="18"/>
                <w:szCs w:val="16"/>
                <w:u w:val="single"/>
              </w:rPr>
              <w:t xml:space="preserve">most </w:t>
            </w:r>
            <w:r w:rsidRPr="00026316">
              <w:rPr>
                <w:spacing w:val="-3"/>
                <w:sz w:val="18"/>
                <w:szCs w:val="16"/>
                <w:u w:val="single"/>
              </w:rPr>
              <w:t xml:space="preserve">restrictive </w:t>
            </w:r>
            <w:r w:rsidRPr="00026316">
              <w:rPr>
                <w:sz w:val="18"/>
                <w:szCs w:val="16"/>
                <w:u w:val="single"/>
              </w:rPr>
              <w:t xml:space="preserve">zone and should be kept free of </w:t>
            </w:r>
            <w:r w:rsidRPr="00026316">
              <w:rPr>
                <w:spacing w:val="-3"/>
                <w:sz w:val="18"/>
                <w:szCs w:val="16"/>
                <w:u w:val="single"/>
              </w:rPr>
              <w:t xml:space="preserve">all </w:t>
            </w:r>
            <w:r w:rsidRPr="00026316">
              <w:rPr>
                <w:sz w:val="18"/>
                <w:szCs w:val="16"/>
                <w:u w:val="single"/>
              </w:rPr>
              <w:t>objects due to its close proximity to a runway.</w:t>
            </w:r>
          </w:p>
        </w:tc>
        <w:tc>
          <w:tcPr>
            <w:tcW w:w="775" w:type="dxa"/>
            <w:vMerge w:val="restart"/>
            <w:shd w:val="clear" w:color="auto" w:fill="FFFFFF" w:themeFill="background1"/>
            <w:textDirection w:val="btLr"/>
            <w:vAlign w:val="center"/>
          </w:tcPr>
          <w:p w14:paraId="59C4A63C" w14:textId="77777777" w:rsidR="00001089" w:rsidRPr="00026316" w:rsidRDefault="00001089" w:rsidP="00221326">
            <w:pPr>
              <w:jc w:val="center"/>
              <w:rPr>
                <w:sz w:val="18"/>
                <w:u w:val="single"/>
              </w:rPr>
            </w:pPr>
            <w:r w:rsidRPr="00026316">
              <w:rPr>
                <w:sz w:val="18"/>
                <w:u w:val="single"/>
              </w:rPr>
              <w:t>Tallest height of structure (or vegetation) does not penetrate Part 77 surfaces.</w:t>
            </w:r>
          </w:p>
        </w:tc>
        <w:tc>
          <w:tcPr>
            <w:tcW w:w="3104" w:type="dxa"/>
            <w:shd w:val="clear" w:color="auto" w:fill="FFFFFF" w:themeFill="background1"/>
          </w:tcPr>
          <w:p w14:paraId="682A29FB" w14:textId="77777777" w:rsidR="00001089" w:rsidRPr="00026316" w:rsidRDefault="00001089" w:rsidP="00221326">
            <w:pPr>
              <w:pStyle w:val="TableParagraph"/>
              <w:rPr>
                <w:rFonts w:ascii="Times New Roman" w:hAnsi="Times New Roman" w:cs="Times New Roman"/>
                <w:b/>
                <w:color w:val="000000" w:themeColor="text1"/>
                <w:sz w:val="18"/>
                <w:szCs w:val="16"/>
                <w:u w:val="single"/>
              </w:rPr>
            </w:pPr>
          </w:p>
          <w:p w14:paraId="34996863" w14:textId="77777777" w:rsidR="00001089" w:rsidRPr="00026316" w:rsidRDefault="00001089" w:rsidP="00221326">
            <w:pPr>
              <w:pStyle w:val="TableParagraph"/>
              <w:spacing w:before="7"/>
              <w:rPr>
                <w:rFonts w:ascii="Times New Roman" w:hAnsi="Times New Roman" w:cs="Times New Roman"/>
                <w:b/>
                <w:color w:val="000000" w:themeColor="text1"/>
                <w:sz w:val="18"/>
                <w:szCs w:val="16"/>
                <w:u w:val="single"/>
              </w:rPr>
            </w:pPr>
          </w:p>
          <w:p w14:paraId="7C466E82" w14:textId="77777777" w:rsidR="00001089" w:rsidRPr="00026316" w:rsidRDefault="00001089" w:rsidP="00221326">
            <w:pPr>
              <w:jc w:val="center"/>
              <w:rPr>
                <w:sz w:val="18"/>
                <w:u w:val="single"/>
              </w:rPr>
            </w:pPr>
            <w:r w:rsidRPr="00026316">
              <w:rPr>
                <w:sz w:val="18"/>
                <w:u w:val="single"/>
              </w:rPr>
              <w:t>Airport related uses</w:t>
            </w:r>
          </w:p>
        </w:tc>
        <w:tc>
          <w:tcPr>
            <w:tcW w:w="1304" w:type="dxa"/>
            <w:shd w:val="clear" w:color="auto" w:fill="FFFFFF" w:themeFill="background1"/>
          </w:tcPr>
          <w:p w14:paraId="350A7B8C" w14:textId="77777777" w:rsidR="00001089" w:rsidRPr="00026316" w:rsidRDefault="00001089" w:rsidP="00221326">
            <w:pPr>
              <w:pStyle w:val="TableParagraph"/>
              <w:jc w:val="center"/>
              <w:rPr>
                <w:rFonts w:ascii="Times New Roman" w:hAnsi="Times New Roman" w:cs="Times New Roman"/>
                <w:b/>
                <w:color w:val="000000" w:themeColor="text1"/>
                <w:sz w:val="18"/>
                <w:szCs w:val="16"/>
                <w:u w:val="single"/>
              </w:rPr>
            </w:pPr>
          </w:p>
          <w:p w14:paraId="6E326952" w14:textId="77777777" w:rsidR="00001089" w:rsidRPr="00026316" w:rsidRDefault="00001089" w:rsidP="00221326">
            <w:pPr>
              <w:pStyle w:val="TableParagraph"/>
              <w:jc w:val="center"/>
              <w:rPr>
                <w:rFonts w:ascii="Times New Roman" w:hAnsi="Times New Roman" w:cs="Times New Roman"/>
                <w:b/>
                <w:color w:val="000000" w:themeColor="text1"/>
                <w:sz w:val="18"/>
                <w:szCs w:val="16"/>
                <w:u w:val="single"/>
              </w:rPr>
            </w:pPr>
          </w:p>
          <w:p w14:paraId="1EFF6939" w14:textId="77777777" w:rsidR="00001089" w:rsidRPr="00026316" w:rsidRDefault="00001089" w:rsidP="00221326">
            <w:pPr>
              <w:jc w:val="center"/>
              <w:rPr>
                <w:sz w:val="18"/>
                <w:u w:val="single"/>
              </w:rPr>
            </w:pPr>
            <w:r w:rsidRPr="00026316">
              <w:rPr>
                <w:sz w:val="18"/>
                <w:u w:val="single"/>
              </w:rPr>
              <w:t>None</w:t>
            </w:r>
          </w:p>
        </w:tc>
      </w:tr>
      <w:tr w:rsidR="00001089" w:rsidRPr="00026316" w14:paraId="7D7B6860" w14:textId="77777777">
        <w:trPr>
          <w:trHeight w:val="1793"/>
        </w:trPr>
        <w:tc>
          <w:tcPr>
            <w:tcW w:w="651" w:type="dxa"/>
            <w:vMerge/>
            <w:shd w:val="clear" w:color="auto" w:fill="FFFFFF" w:themeFill="background1"/>
            <w:textDirection w:val="btLr"/>
          </w:tcPr>
          <w:p w14:paraId="5BAE1E76" w14:textId="77777777" w:rsidR="00001089" w:rsidRPr="00026316" w:rsidRDefault="00001089" w:rsidP="00001089">
            <w:pPr>
              <w:jc w:val="both"/>
              <w:rPr>
                <w:color w:val="000000" w:themeColor="text1"/>
                <w:sz w:val="2"/>
                <w:szCs w:val="2"/>
                <w:u w:val="single"/>
              </w:rPr>
            </w:pPr>
          </w:p>
        </w:tc>
        <w:tc>
          <w:tcPr>
            <w:tcW w:w="586" w:type="dxa"/>
            <w:shd w:val="clear" w:color="auto" w:fill="FFFFFF" w:themeFill="background1"/>
            <w:vAlign w:val="center"/>
          </w:tcPr>
          <w:p w14:paraId="41D38ABB" w14:textId="77777777" w:rsidR="00001089" w:rsidRPr="00026316" w:rsidRDefault="00001089" w:rsidP="00221326">
            <w:pPr>
              <w:jc w:val="center"/>
              <w:rPr>
                <w:b/>
                <w:sz w:val="32"/>
                <w:u w:val="single"/>
              </w:rPr>
            </w:pPr>
            <w:proofErr w:type="spellStart"/>
            <w:r w:rsidRPr="00026316">
              <w:rPr>
                <w:b/>
                <w:sz w:val="32"/>
                <w:u w:val="single"/>
              </w:rPr>
              <w:t>B1</w:t>
            </w:r>
            <w:proofErr w:type="spellEnd"/>
          </w:p>
        </w:tc>
        <w:tc>
          <w:tcPr>
            <w:tcW w:w="2910" w:type="dxa"/>
            <w:shd w:val="clear" w:color="auto" w:fill="FFFFFF" w:themeFill="background1"/>
          </w:tcPr>
          <w:p w14:paraId="6B7DF70E" w14:textId="77777777" w:rsidR="00001089" w:rsidRPr="00026316" w:rsidRDefault="00001089" w:rsidP="00001089">
            <w:pPr>
              <w:jc w:val="both"/>
              <w:rPr>
                <w:sz w:val="18"/>
                <w:szCs w:val="16"/>
                <w:u w:val="single"/>
              </w:rPr>
            </w:pPr>
          </w:p>
          <w:p w14:paraId="5A7BCD18" w14:textId="77777777" w:rsidR="00001089" w:rsidRPr="00026316" w:rsidRDefault="00001089" w:rsidP="00001089">
            <w:pPr>
              <w:jc w:val="both"/>
              <w:rPr>
                <w:sz w:val="18"/>
                <w:szCs w:val="16"/>
                <w:u w:val="single"/>
              </w:rPr>
            </w:pPr>
          </w:p>
          <w:p w14:paraId="5A77F90B" w14:textId="77777777" w:rsidR="00001089" w:rsidRPr="00026316" w:rsidRDefault="00001089" w:rsidP="00221326">
            <w:pPr>
              <w:jc w:val="center"/>
              <w:rPr>
                <w:sz w:val="18"/>
                <w:szCs w:val="16"/>
                <w:u w:val="single"/>
              </w:rPr>
            </w:pPr>
            <w:r w:rsidRPr="00026316">
              <w:rPr>
                <w:sz w:val="18"/>
                <w:szCs w:val="16"/>
                <w:u w:val="single"/>
              </w:rPr>
              <w:t xml:space="preserve">The Inner Approach </w:t>
            </w:r>
            <w:r w:rsidRPr="00026316">
              <w:rPr>
                <w:spacing w:val="-3"/>
                <w:sz w:val="18"/>
                <w:szCs w:val="16"/>
                <w:u w:val="single"/>
              </w:rPr>
              <w:t xml:space="preserve">is </w:t>
            </w:r>
            <w:r w:rsidRPr="00026316">
              <w:rPr>
                <w:sz w:val="18"/>
                <w:szCs w:val="16"/>
                <w:u w:val="single"/>
              </w:rPr>
              <w:t xml:space="preserve">the </w:t>
            </w:r>
            <w:r w:rsidRPr="00026316">
              <w:rPr>
                <w:spacing w:val="-3"/>
                <w:sz w:val="18"/>
                <w:szCs w:val="16"/>
                <w:u w:val="single"/>
              </w:rPr>
              <w:t xml:space="preserve">area </w:t>
            </w:r>
            <w:r w:rsidRPr="00026316">
              <w:rPr>
                <w:sz w:val="18"/>
                <w:szCs w:val="16"/>
                <w:u w:val="single"/>
              </w:rPr>
              <w:t>where aircraft operate on approach or departure from an</w:t>
            </w:r>
            <w:r w:rsidRPr="00026316">
              <w:rPr>
                <w:spacing w:val="13"/>
                <w:sz w:val="18"/>
                <w:szCs w:val="16"/>
                <w:u w:val="single"/>
              </w:rPr>
              <w:t xml:space="preserve"> </w:t>
            </w:r>
            <w:r w:rsidRPr="00026316">
              <w:rPr>
                <w:spacing w:val="-4"/>
                <w:sz w:val="18"/>
                <w:szCs w:val="16"/>
                <w:u w:val="single"/>
              </w:rPr>
              <w:t>airport.</w:t>
            </w:r>
          </w:p>
        </w:tc>
        <w:tc>
          <w:tcPr>
            <w:tcW w:w="775" w:type="dxa"/>
            <w:vMerge/>
            <w:shd w:val="clear" w:color="auto" w:fill="FFFFFF" w:themeFill="background1"/>
            <w:textDirection w:val="btLr"/>
          </w:tcPr>
          <w:p w14:paraId="479A0758" w14:textId="77777777" w:rsidR="00001089" w:rsidRPr="00026316" w:rsidRDefault="00001089" w:rsidP="00221326">
            <w:pPr>
              <w:rPr>
                <w:sz w:val="18"/>
                <w:szCs w:val="16"/>
                <w:u w:val="single"/>
              </w:rPr>
            </w:pPr>
          </w:p>
        </w:tc>
        <w:tc>
          <w:tcPr>
            <w:tcW w:w="3104" w:type="dxa"/>
            <w:shd w:val="clear" w:color="auto" w:fill="FFFFFF" w:themeFill="background1"/>
          </w:tcPr>
          <w:p w14:paraId="7B188778" w14:textId="77777777" w:rsidR="00001089" w:rsidRPr="00026316" w:rsidRDefault="00001089" w:rsidP="00001089">
            <w:pPr>
              <w:jc w:val="both"/>
              <w:rPr>
                <w:sz w:val="18"/>
                <w:szCs w:val="16"/>
                <w:u w:val="single"/>
              </w:rPr>
            </w:pPr>
          </w:p>
          <w:p w14:paraId="7711F1E3" w14:textId="77777777" w:rsidR="00001089" w:rsidRPr="00026316" w:rsidRDefault="00001089" w:rsidP="00001089">
            <w:pPr>
              <w:jc w:val="both"/>
              <w:rPr>
                <w:sz w:val="18"/>
                <w:szCs w:val="16"/>
                <w:u w:val="single"/>
              </w:rPr>
            </w:pPr>
          </w:p>
          <w:p w14:paraId="067995DE" w14:textId="77777777" w:rsidR="00001089" w:rsidRPr="00026316" w:rsidRDefault="00001089" w:rsidP="00001089">
            <w:pPr>
              <w:jc w:val="both"/>
              <w:rPr>
                <w:sz w:val="18"/>
                <w:szCs w:val="16"/>
                <w:u w:val="single"/>
              </w:rPr>
            </w:pPr>
          </w:p>
          <w:p w14:paraId="017717A1" w14:textId="77777777" w:rsidR="00001089" w:rsidRPr="00026316" w:rsidRDefault="00001089" w:rsidP="00221326">
            <w:pPr>
              <w:jc w:val="center"/>
              <w:rPr>
                <w:sz w:val="18"/>
                <w:szCs w:val="16"/>
                <w:u w:val="single"/>
              </w:rPr>
            </w:pPr>
            <w:r w:rsidRPr="00026316">
              <w:rPr>
                <w:sz w:val="18"/>
                <w:szCs w:val="16"/>
                <w:u w:val="single"/>
              </w:rPr>
              <w:t>Low density commercial uses</w:t>
            </w:r>
          </w:p>
          <w:p w14:paraId="50D234E2" w14:textId="77777777" w:rsidR="00001089" w:rsidRPr="00026316" w:rsidRDefault="00001089" w:rsidP="00221326">
            <w:pPr>
              <w:jc w:val="center"/>
              <w:rPr>
                <w:sz w:val="18"/>
                <w:szCs w:val="16"/>
                <w:u w:val="single"/>
              </w:rPr>
            </w:pPr>
            <w:r w:rsidRPr="00026316">
              <w:rPr>
                <w:sz w:val="18"/>
                <w:szCs w:val="16"/>
                <w:u w:val="single"/>
              </w:rPr>
              <w:t xml:space="preserve"> low density industrial uses</w:t>
            </w:r>
          </w:p>
        </w:tc>
        <w:tc>
          <w:tcPr>
            <w:tcW w:w="1304" w:type="dxa"/>
            <w:shd w:val="clear" w:color="auto" w:fill="FFFFFF" w:themeFill="background1"/>
          </w:tcPr>
          <w:p w14:paraId="2B43A130" w14:textId="77777777" w:rsidR="00001089" w:rsidRPr="00026316" w:rsidRDefault="00001089" w:rsidP="00001089">
            <w:pPr>
              <w:jc w:val="both"/>
              <w:rPr>
                <w:sz w:val="18"/>
                <w:szCs w:val="16"/>
                <w:u w:val="single"/>
              </w:rPr>
            </w:pPr>
          </w:p>
          <w:p w14:paraId="5C8B80A2" w14:textId="77777777" w:rsidR="00001089" w:rsidRPr="00026316" w:rsidRDefault="00001089" w:rsidP="00221326">
            <w:pPr>
              <w:jc w:val="center"/>
              <w:rPr>
                <w:sz w:val="18"/>
                <w:szCs w:val="16"/>
                <w:u w:val="single"/>
              </w:rPr>
            </w:pPr>
            <w:r w:rsidRPr="00026316">
              <w:rPr>
                <w:sz w:val="18"/>
                <w:szCs w:val="16"/>
                <w:u w:val="single"/>
              </w:rPr>
              <w:t>Low</w:t>
            </w:r>
            <w:r>
              <w:rPr>
                <w:sz w:val="18"/>
                <w:szCs w:val="16"/>
                <w:u w:val="single"/>
              </w:rPr>
              <w:noBreakHyphen/>
            </w:r>
            <w:r w:rsidRPr="00026316">
              <w:rPr>
                <w:sz w:val="18"/>
                <w:szCs w:val="16"/>
                <w:u w:val="single"/>
              </w:rPr>
              <w:t>density residential uses such as:</w:t>
            </w:r>
          </w:p>
          <w:p w14:paraId="6ED2AAA7" w14:textId="77777777" w:rsidR="00001089" w:rsidRPr="00026316" w:rsidRDefault="00001089" w:rsidP="00221326">
            <w:pPr>
              <w:jc w:val="center"/>
              <w:rPr>
                <w:sz w:val="18"/>
                <w:szCs w:val="16"/>
                <w:u w:val="single"/>
              </w:rPr>
            </w:pPr>
          </w:p>
          <w:p w14:paraId="22E9C6C6" w14:textId="77777777" w:rsidR="00001089" w:rsidRPr="00026316" w:rsidRDefault="00001089" w:rsidP="00221326">
            <w:pPr>
              <w:jc w:val="center"/>
              <w:rPr>
                <w:sz w:val="18"/>
                <w:szCs w:val="16"/>
                <w:u w:val="single"/>
              </w:rPr>
            </w:pPr>
            <w:r w:rsidRPr="00026316">
              <w:rPr>
                <w:sz w:val="18"/>
                <w:szCs w:val="16"/>
                <w:u w:val="single"/>
              </w:rPr>
              <w:t>Large lot single family homes</w:t>
            </w:r>
          </w:p>
        </w:tc>
      </w:tr>
      <w:tr w:rsidR="00001089" w:rsidRPr="00026316" w14:paraId="5884D368" w14:textId="77777777">
        <w:trPr>
          <w:trHeight w:val="2290"/>
        </w:trPr>
        <w:tc>
          <w:tcPr>
            <w:tcW w:w="651" w:type="dxa"/>
            <w:vMerge/>
            <w:tcBorders>
              <w:bottom w:val="single" w:sz="12" w:space="0" w:color="000000" w:themeColor="text1"/>
            </w:tcBorders>
            <w:shd w:val="clear" w:color="auto" w:fill="FFFFFF" w:themeFill="background1"/>
            <w:textDirection w:val="btLr"/>
          </w:tcPr>
          <w:p w14:paraId="026031E6" w14:textId="77777777" w:rsidR="00001089" w:rsidRPr="00026316" w:rsidRDefault="00001089" w:rsidP="00001089">
            <w:pPr>
              <w:jc w:val="both"/>
              <w:rPr>
                <w:color w:val="000000" w:themeColor="text1"/>
                <w:sz w:val="2"/>
                <w:szCs w:val="2"/>
                <w:u w:val="single"/>
              </w:rPr>
            </w:pPr>
          </w:p>
        </w:tc>
        <w:tc>
          <w:tcPr>
            <w:tcW w:w="586" w:type="dxa"/>
            <w:shd w:val="clear" w:color="auto" w:fill="FFFFFF" w:themeFill="background1"/>
            <w:vAlign w:val="center"/>
          </w:tcPr>
          <w:p w14:paraId="3F670452" w14:textId="77777777" w:rsidR="00001089" w:rsidRPr="00026316" w:rsidRDefault="00001089" w:rsidP="00221326">
            <w:pPr>
              <w:jc w:val="center"/>
              <w:rPr>
                <w:b/>
                <w:sz w:val="32"/>
                <w:u w:val="single"/>
              </w:rPr>
            </w:pPr>
            <w:r w:rsidRPr="00026316">
              <w:rPr>
                <w:b/>
                <w:sz w:val="32"/>
                <w:u w:val="single"/>
              </w:rPr>
              <w:t>C</w:t>
            </w:r>
          </w:p>
        </w:tc>
        <w:tc>
          <w:tcPr>
            <w:tcW w:w="2910" w:type="dxa"/>
            <w:shd w:val="clear" w:color="auto" w:fill="FFFFFF" w:themeFill="background1"/>
          </w:tcPr>
          <w:p w14:paraId="6E1D875E" w14:textId="77777777" w:rsidR="00001089" w:rsidRPr="00026316" w:rsidRDefault="00001089" w:rsidP="00001089">
            <w:pPr>
              <w:jc w:val="both"/>
              <w:rPr>
                <w:sz w:val="18"/>
                <w:szCs w:val="16"/>
                <w:u w:val="single"/>
              </w:rPr>
            </w:pPr>
          </w:p>
          <w:p w14:paraId="7DDF2039" w14:textId="77777777" w:rsidR="00001089" w:rsidRPr="00026316" w:rsidRDefault="00001089" w:rsidP="00001089">
            <w:pPr>
              <w:jc w:val="both"/>
              <w:rPr>
                <w:sz w:val="18"/>
                <w:szCs w:val="16"/>
                <w:u w:val="single"/>
              </w:rPr>
            </w:pPr>
          </w:p>
          <w:p w14:paraId="73E42D4E" w14:textId="77777777" w:rsidR="00001089" w:rsidRPr="00026316" w:rsidRDefault="00001089" w:rsidP="00001089">
            <w:pPr>
              <w:jc w:val="both"/>
              <w:rPr>
                <w:sz w:val="18"/>
                <w:szCs w:val="16"/>
                <w:u w:val="single"/>
              </w:rPr>
            </w:pPr>
          </w:p>
          <w:p w14:paraId="13AAFA42" w14:textId="77777777" w:rsidR="00001089" w:rsidRPr="00026316" w:rsidRDefault="00001089" w:rsidP="00221326">
            <w:pPr>
              <w:jc w:val="center"/>
              <w:rPr>
                <w:sz w:val="18"/>
                <w:szCs w:val="16"/>
                <w:u w:val="single"/>
              </w:rPr>
            </w:pPr>
            <w:r w:rsidRPr="00026316">
              <w:rPr>
                <w:sz w:val="18"/>
                <w:szCs w:val="16"/>
                <w:u w:val="single"/>
              </w:rPr>
              <w:t xml:space="preserve">The Modified Transitional Zone includes the </w:t>
            </w:r>
            <w:r w:rsidRPr="00026316">
              <w:rPr>
                <w:spacing w:val="-3"/>
                <w:sz w:val="18"/>
                <w:szCs w:val="16"/>
                <w:u w:val="single"/>
              </w:rPr>
              <w:t xml:space="preserve">area </w:t>
            </w:r>
            <w:r w:rsidRPr="00026316">
              <w:rPr>
                <w:sz w:val="18"/>
                <w:szCs w:val="16"/>
                <w:u w:val="single"/>
              </w:rPr>
              <w:t xml:space="preserve">out to a </w:t>
            </w:r>
            <w:r w:rsidRPr="00026316">
              <w:rPr>
                <w:spacing w:val="-3"/>
                <w:sz w:val="18"/>
                <w:szCs w:val="16"/>
                <w:u w:val="single"/>
              </w:rPr>
              <w:t xml:space="preserve">mile </w:t>
            </w:r>
            <w:r w:rsidRPr="00026316">
              <w:rPr>
                <w:sz w:val="18"/>
                <w:szCs w:val="16"/>
                <w:u w:val="single"/>
              </w:rPr>
              <w:t xml:space="preserve">beyond </w:t>
            </w:r>
            <w:r w:rsidRPr="00026316">
              <w:rPr>
                <w:spacing w:val="-3"/>
                <w:sz w:val="18"/>
                <w:szCs w:val="16"/>
                <w:u w:val="single"/>
              </w:rPr>
              <w:t xml:space="preserve">each </w:t>
            </w:r>
            <w:r w:rsidRPr="00026316">
              <w:rPr>
                <w:sz w:val="18"/>
                <w:szCs w:val="16"/>
                <w:u w:val="single"/>
              </w:rPr>
              <w:t xml:space="preserve">runway end and to a quarter </w:t>
            </w:r>
            <w:r w:rsidRPr="00026316">
              <w:rPr>
                <w:spacing w:val="-3"/>
                <w:sz w:val="18"/>
                <w:szCs w:val="16"/>
                <w:u w:val="single"/>
              </w:rPr>
              <w:t xml:space="preserve">mile </w:t>
            </w:r>
            <w:r w:rsidRPr="00026316">
              <w:rPr>
                <w:sz w:val="18"/>
                <w:szCs w:val="16"/>
                <w:u w:val="single"/>
              </w:rPr>
              <w:t xml:space="preserve">to </w:t>
            </w:r>
            <w:r w:rsidRPr="00026316">
              <w:rPr>
                <w:spacing w:val="-3"/>
                <w:sz w:val="18"/>
                <w:szCs w:val="16"/>
                <w:u w:val="single"/>
              </w:rPr>
              <w:t xml:space="preserve">each </w:t>
            </w:r>
            <w:r w:rsidRPr="00026316">
              <w:rPr>
                <w:sz w:val="18"/>
                <w:szCs w:val="16"/>
                <w:u w:val="single"/>
              </w:rPr>
              <w:t>side of the runway, excluding the</w:t>
            </w:r>
            <w:r w:rsidRPr="00026316">
              <w:rPr>
                <w:spacing w:val="-7"/>
                <w:sz w:val="18"/>
                <w:szCs w:val="16"/>
                <w:u w:val="single"/>
              </w:rPr>
              <w:t xml:space="preserve"> </w:t>
            </w:r>
            <w:r w:rsidRPr="00026316">
              <w:rPr>
                <w:spacing w:val="-3"/>
                <w:sz w:val="18"/>
                <w:szCs w:val="16"/>
                <w:u w:val="single"/>
              </w:rPr>
              <w:t>area</w:t>
            </w:r>
          </w:p>
          <w:p w14:paraId="214F5F44" w14:textId="77777777" w:rsidR="00001089" w:rsidRPr="00026316" w:rsidRDefault="00001089" w:rsidP="00221326">
            <w:pPr>
              <w:jc w:val="center"/>
              <w:rPr>
                <w:sz w:val="18"/>
                <w:szCs w:val="16"/>
                <w:u w:val="single"/>
              </w:rPr>
            </w:pPr>
            <w:r w:rsidRPr="00026316">
              <w:rPr>
                <w:sz w:val="18"/>
                <w:szCs w:val="16"/>
                <w:u w:val="single"/>
              </w:rPr>
              <w:t>within Zone A and Zone</w:t>
            </w:r>
            <w:r w:rsidRPr="00026316">
              <w:rPr>
                <w:spacing w:val="-1"/>
                <w:sz w:val="18"/>
                <w:szCs w:val="16"/>
                <w:u w:val="single"/>
              </w:rPr>
              <w:t xml:space="preserve"> </w:t>
            </w:r>
            <w:proofErr w:type="spellStart"/>
            <w:r w:rsidRPr="00026316">
              <w:rPr>
                <w:sz w:val="18"/>
                <w:szCs w:val="16"/>
                <w:u w:val="single"/>
              </w:rPr>
              <w:t>B1</w:t>
            </w:r>
            <w:proofErr w:type="spellEnd"/>
          </w:p>
        </w:tc>
        <w:tc>
          <w:tcPr>
            <w:tcW w:w="775" w:type="dxa"/>
            <w:vMerge/>
            <w:shd w:val="clear" w:color="auto" w:fill="FFFFFF" w:themeFill="background1"/>
            <w:textDirection w:val="btLr"/>
          </w:tcPr>
          <w:p w14:paraId="7D066A66" w14:textId="77777777" w:rsidR="00001089" w:rsidRPr="00026316" w:rsidRDefault="00001089" w:rsidP="00221326">
            <w:pPr>
              <w:rPr>
                <w:sz w:val="18"/>
                <w:szCs w:val="16"/>
                <w:u w:val="single"/>
              </w:rPr>
            </w:pPr>
          </w:p>
        </w:tc>
        <w:tc>
          <w:tcPr>
            <w:tcW w:w="3104" w:type="dxa"/>
            <w:shd w:val="clear" w:color="auto" w:fill="FFFFFF" w:themeFill="background1"/>
          </w:tcPr>
          <w:p w14:paraId="7A2CBBD2" w14:textId="77777777" w:rsidR="00001089" w:rsidRPr="00026316" w:rsidRDefault="00001089" w:rsidP="00001089">
            <w:pPr>
              <w:jc w:val="both"/>
              <w:rPr>
                <w:sz w:val="18"/>
                <w:szCs w:val="16"/>
                <w:u w:val="single"/>
              </w:rPr>
            </w:pPr>
          </w:p>
          <w:p w14:paraId="212E4F5E" w14:textId="77777777" w:rsidR="00001089" w:rsidRPr="00026316" w:rsidRDefault="00001089" w:rsidP="00001089">
            <w:pPr>
              <w:jc w:val="both"/>
              <w:rPr>
                <w:sz w:val="18"/>
                <w:szCs w:val="16"/>
                <w:u w:val="single"/>
              </w:rPr>
            </w:pPr>
          </w:p>
          <w:p w14:paraId="08A7882B" w14:textId="77777777" w:rsidR="00001089" w:rsidRPr="00026316" w:rsidRDefault="00001089" w:rsidP="00221326">
            <w:pPr>
              <w:jc w:val="center"/>
              <w:rPr>
                <w:sz w:val="18"/>
                <w:szCs w:val="16"/>
                <w:u w:val="single"/>
              </w:rPr>
            </w:pPr>
            <w:r w:rsidRPr="00026316">
              <w:rPr>
                <w:sz w:val="18"/>
                <w:szCs w:val="16"/>
                <w:u w:val="single"/>
              </w:rPr>
              <w:t>Low density residential uses</w:t>
            </w:r>
          </w:p>
          <w:p w14:paraId="1E1F83E2" w14:textId="77777777" w:rsidR="00001089" w:rsidRPr="00026316" w:rsidRDefault="00001089" w:rsidP="00221326">
            <w:pPr>
              <w:jc w:val="center"/>
              <w:rPr>
                <w:sz w:val="18"/>
                <w:szCs w:val="16"/>
                <w:u w:val="single"/>
              </w:rPr>
            </w:pPr>
            <w:r w:rsidRPr="00026316">
              <w:rPr>
                <w:sz w:val="18"/>
                <w:szCs w:val="16"/>
                <w:u w:val="single"/>
              </w:rPr>
              <w:t xml:space="preserve"> (lots of 1 acre or larger)</w:t>
            </w:r>
          </w:p>
          <w:p w14:paraId="3A1339A9" w14:textId="77777777" w:rsidR="00001089" w:rsidRPr="00026316" w:rsidRDefault="00001089" w:rsidP="00221326">
            <w:pPr>
              <w:jc w:val="center"/>
              <w:rPr>
                <w:sz w:val="18"/>
                <w:szCs w:val="16"/>
                <w:u w:val="single"/>
              </w:rPr>
            </w:pPr>
          </w:p>
          <w:p w14:paraId="0E97E9F4" w14:textId="77777777" w:rsidR="00001089" w:rsidRPr="00026316" w:rsidRDefault="00001089" w:rsidP="00221326">
            <w:pPr>
              <w:jc w:val="center"/>
              <w:rPr>
                <w:sz w:val="18"/>
                <w:szCs w:val="16"/>
                <w:u w:val="single"/>
              </w:rPr>
            </w:pPr>
            <w:r w:rsidRPr="00026316">
              <w:rPr>
                <w:sz w:val="18"/>
                <w:szCs w:val="16"/>
                <w:u w:val="single"/>
              </w:rPr>
              <w:t xml:space="preserve">Low density commercial uses low </w:t>
            </w:r>
          </w:p>
          <w:p w14:paraId="74F6FC25" w14:textId="77777777" w:rsidR="00001089" w:rsidRPr="00026316" w:rsidRDefault="00001089" w:rsidP="00221326">
            <w:pPr>
              <w:jc w:val="center"/>
              <w:rPr>
                <w:sz w:val="18"/>
                <w:szCs w:val="16"/>
                <w:u w:val="single"/>
              </w:rPr>
            </w:pPr>
            <w:r w:rsidRPr="00026316">
              <w:rPr>
                <w:sz w:val="18"/>
                <w:szCs w:val="16"/>
                <w:u w:val="single"/>
              </w:rPr>
              <w:t>density industrial uses low density institutional uses low density</w:t>
            </w:r>
          </w:p>
          <w:p w14:paraId="423414B9" w14:textId="77777777" w:rsidR="00001089" w:rsidRPr="00026316" w:rsidRDefault="00001089" w:rsidP="00221326">
            <w:pPr>
              <w:jc w:val="center"/>
              <w:rPr>
                <w:sz w:val="18"/>
                <w:szCs w:val="16"/>
                <w:u w:val="single"/>
              </w:rPr>
            </w:pPr>
            <w:r w:rsidRPr="00026316">
              <w:rPr>
                <w:sz w:val="18"/>
                <w:szCs w:val="16"/>
                <w:u w:val="single"/>
              </w:rPr>
              <w:t xml:space="preserve"> recreational</w:t>
            </w:r>
            <w:r w:rsidRPr="00026316">
              <w:rPr>
                <w:spacing w:val="-13"/>
                <w:sz w:val="18"/>
                <w:szCs w:val="16"/>
                <w:u w:val="single"/>
              </w:rPr>
              <w:t xml:space="preserve"> </w:t>
            </w:r>
            <w:r w:rsidRPr="00026316">
              <w:rPr>
                <w:sz w:val="18"/>
                <w:szCs w:val="16"/>
                <w:u w:val="single"/>
              </w:rPr>
              <w:t>uses</w:t>
            </w:r>
          </w:p>
        </w:tc>
        <w:tc>
          <w:tcPr>
            <w:tcW w:w="1304" w:type="dxa"/>
            <w:shd w:val="clear" w:color="auto" w:fill="FFFFFF" w:themeFill="background1"/>
          </w:tcPr>
          <w:p w14:paraId="630BCBA8" w14:textId="77777777" w:rsidR="00001089" w:rsidRPr="00026316" w:rsidRDefault="00001089" w:rsidP="00001089">
            <w:pPr>
              <w:jc w:val="both"/>
              <w:rPr>
                <w:sz w:val="18"/>
                <w:szCs w:val="16"/>
                <w:u w:val="single"/>
              </w:rPr>
            </w:pPr>
          </w:p>
          <w:p w14:paraId="5690CCB0" w14:textId="77777777" w:rsidR="00001089" w:rsidRPr="00026316" w:rsidRDefault="00001089" w:rsidP="00221326">
            <w:pPr>
              <w:jc w:val="center"/>
              <w:rPr>
                <w:sz w:val="18"/>
                <w:szCs w:val="16"/>
                <w:u w:val="single"/>
              </w:rPr>
            </w:pPr>
            <w:r w:rsidRPr="00026316">
              <w:rPr>
                <w:sz w:val="18"/>
                <w:szCs w:val="16"/>
                <w:u w:val="single"/>
              </w:rPr>
              <w:t>Low</w:t>
            </w:r>
            <w:r>
              <w:rPr>
                <w:sz w:val="18"/>
                <w:szCs w:val="16"/>
                <w:u w:val="single"/>
              </w:rPr>
              <w:noBreakHyphen/>
            </w:r>
            <w:r w:rsidRPr="00026316">
              <w:rPr>
                <w:sz w:val="18"/>
                <w:szCs w:val="16"/>
                <w:u w:val="single"/>
              </w:rPr>
              <w:t>density residential uses such as:</w:t>
            </w:r>
          </w:p>
          <w:p w14:paraId="0C0961EB" w14:textId="77777777" w:rsidR="00001089" w:rsidRPr="00026316" w:rsidRDefault="00001089" w:rsidP="00221326">
            <w:pPr>
              <w:jc w:val="center"/>
              <w:rPr>
                <w:sz w:val="18"/>
                <w:szCs w:val="16"/>
                <w:u w:val="single"/>
              </w:rPr>
            </w:pPr>
          </w:p>
          <w:p w14:paraId="5EFE3003" w14:textId="77777777" w:rsidR="00001089" w:rsidRPr="00026316" w:rsidRDefault="00001089" w:rsidP="00221326">
            <w:pPr>
              <w:jc w:val="center"/>
              <w:rPr>
                <w:sz w:val="18"/>
                <w:szCs w:val="16"/>
                <w:u w:val="single"/>
              </w:rPr>
            </w:pPr>
            <w:r w:rsidRPr="00026316">
              <w:rPr>
                <w:sz w:val="18"/>
                <w:szCs w:val="16"/>
                <w:u w:val="single"/>
              </w:rPr>
              <w:t>Large lot single family homes</w:t>
            </w:r>
          </w:p>
        </w:tc>
      </w:tr>
      <w:tr w:rsidR="00001089" w:rsidRPr="00026316" w14:paraId="2D0A501E" w14:textId="77777777">
        <w:trPr>
          <w:cantSplit/>
          <w:trHeight w:val="2289"/>
        </w:trPr>
        <w:tc>
          <w:tcPr>
            <w:tcW w:w="651" w:type="dxa"/>
            <w:vMerge w:val="restart"/>
            <w:tcBorders>
              <w:bottom w:val="single" w:sz="12" w:space="0" w:color="auto"/>
            </w:tcBorders>
            <w:shd w:val="clear" w:color="auto" w:fill="FFFFFF" w:themeFill="background1"/>
            <w:textDirection w:val="btLr"/>
          </w:tcPr>
          <w:p w14:paraId="7AAF2155" w14:textId="77777777" w:rsidR="00001089" w:rsidRPr="004712F9" w:rsidRDefault="00001089" w:rsidP="00001089">
            <w:pPr>
              <w:jc w:val="both"/>
              <w:rPr>
                <w:b/>
                <w:bCs/>
                <w:sz w:val="32"/>
                <w:szCs w:val="32"/>
                <w:u w:val="single"/>
              </w:rPr>
            </w:pPr>
            <w:r w:rsidRPr="004712F9">
              <w:rPr>
                <w:b/>
                <w:bCs/>
                <w:sz w:val="32"/>
                <w:szCs w:val="32"/>
              </w:rPr>
              <w:t xml:space="preserve">        </w:t>
            </w:r>
            <w:r w:rsidRPr="004712F9">
              <w:rPr>
                <w:b/>
                <w:bCs/>
                <w:sz w:val="32"/>
                <w:szCs w:val="32"/>
                <w:u w:val="single"/>
              </w:rPr>
              <w:t>Airport Land Use Zones</w:t>
            </w:r>
          </w:p>
        </w:tc>
        <w:tc>
          <w:tcPr>
            <w:tcW w:w="586" w:type="dxa"/>
            <w:shd w:val="clear" w:color="auto" w:fill="FFFFFF" w:themeFill="background1"/>
            <w:vAlign w:val="center"/>
          </w:tcPr>
          <w:p w14:paraId="2B9EB0F1" w14:textId="77777777" w:rsidR="00001089" w:rsidRPr="00026316" w:rsidRDefault="00001089" w:rsidP="00221326">
            <w:pPr>
              <w:jc w:val="center"/>
              <w:rPr>
                <w:b/>
                <w:bCs/>
                <w:sz w:val="32"/>
                <w:u w:val="single"/>
              </w:rPr>
            </w:pPr>
            <w:proofErr w:type="spellStart"/>
            <w:r w:rsidRPr="00026316">
              <w:rPr>
                <w:b/>
                <w:bCs/>
                <w:sz w:val="32"/>
                <w:u w:val="single"/>
              </w:rPr>
              <w:t>B2</w:t>
            </w:r>
            <w:proofErr w:type="spellEnd"/>
          </w:p>
        </w:tc>
        <w:tc>
          <w:tcPr>
            <w:tcW w:w="2910" w:type="dxa"/>
            <w:shd w:val="clear" w:color="auto" w:fill="FFFFFF" w:themeFill="background1"/>
          </w:tcPr>
          <w:p w14:paraId="01F6D928" w14:textId="77777777" w:rsidR="00001089" w:rsidRPr="00026316" w:rsidRDefault="00001089" w:rsidP="00001089">
            <w:pPr>
              <w:jc w:val="both"/>
              <w:rPr>
                <w:sz w:val="18"/>
                <w:szCs w:val="16"/>
                <w:u w:val="single"/>
              </w:rPr>
            </w:pPr>
          </w:p>
          <w:p w14:paraId="75F59192" w14:textId="77777777" w:rsidR="00001089" w:rsidRPr="00026316" w:rsidRDefault="00001089" w:rsidP="00001089">
            <w:pPr>
              <w:jc w:val="both"/>
              <w:rPr>
                <w:sz w:val="18"/>
                <w:szCs w:val="16"/>
                <w:u w:val="single"/>
              </w:rPr>
            </w:pPr>
          </w:p>
          <w:p w14:paraId="68DE772A" w14:textId="77777777" w:rsidR="00001089" w:rsidRPr="00026316" w:rsidRDefault="00001089" w:rsidP="00221326">
            <w:pPr>
              <w:jc w:val="center"/>
              <w:rPr>
                <w:sz w:val="18"/>
                <w:szCs w:val="16"/>
                <w:u w:val="single"/>
              </w:rPr>
            </w:pPr>
            <w:r w:rsidRPr="00026316">
              <w:rPr>
                <w:sz w:val="18"/>
                <w:szCs w:val="16"/>
                <w:u w:val="single"/>
              </w:rPr>
              <w:t xml:space="preserve">The Outer Approach is an extension of Zone </w:t>
            </w:r>
            <w:proofErr w:type="spellStart"/>
            <w:r w:rsidRPr="00026316">
              <w:rPr>
                <w:sz w:val="18"/>
                <w:szCs w:val="16"/>
                <w:u w:val="single"/>
              </w:rPr>
              <w:t>B1</w:t>
            </w:r>
            <w:proofErr w:type="spellEnd"/>
            <w:r w:rsidRPr="00026316">
              <w:rPr>
                <w:sz w:val="18"/>
                <w:szCs w:val="16"/>
                <w:u w:val="single"/>
              </w:rPr>
              <w:t xml:space="preserve"> Inner Approach Zone where aircraft operate on approach or departure from an airport</w:t>
            </w:r>
          </w:p>
        </w:tc>
        <w:tc>
          <w:tcPr>
            <w:tcW w:w="775" w:type="dxa"/>
            <w:vMerge/>
            <w:shd w:val="clear" w:color="auto" w:fill="FFFFFF" w:themeFill="background1"/>
            <w:textDirection w:val="btLr"/>
          </w:tcPr>
          <w:p w14:paraId="398E7108" w14:textId="77777777" w:rsidR="00001089" w:rsidRPr="00026316" w:rsidRDefault="00001089" w:rsidP="00221326">
            <w:pPr>
              <w:rPr>
                <w:sz w:val="18"/>
                <w:szCs w:val="16"/>
                <w:u w:val="single"/>
              </w:rPr>
            </w:pPr>
          </w:p>
        </w:tc>
        <w:tc>
          <w:tcPr>
            <w:tcW w:w="3104" w:type="dxa"/>
            <w:shd w:val="clear" w:color="auto" w:fill="FFFFFF" w:themeFill="background1"/>
          </w:tcPr>
          <w:p w14:paraId="28931387" w14:textId="77777777" w:rsidR="00001089" w:rsidRPr="00026316" w:rsidRDefault="00001089" w:rsidP="00001089">
            <w:pPr>
              <w:jc w:val="both"/>
              <w:rPr>
                <w:sz w:val="18"/>
                <w:szCs w:val="16"/>
                <w:u w:val="single"/>
              </w:rPr>
            </w:pPr>
          </w:p>
          <w:p w14:paraId="2D60F0CB" w14:textId="77777777" w:rsidR="00001089" w:rsidRPr="00026316" w:rsidRDefault="00001089" w:rsidP="00221326">
            <w:pPr>
              <w:jc w:val="center"/>
              <w:rPr>
                <w:sz w:val="18"/>
                <w:szCs w:val="16"/>
                <w:u w:val="single"/>
              </w:rPr>
            </w:pPr>
            <w:r w:rsidRPr="00026316">
              <w:rPr>
                <w:sz w:val="18"/>
                <w:szCs w:val="16"/>
                <w:u w:val="single"/>
              </w:rPr>
              <w:t>Low density residential uses</w:t>
            </w:r>
          </w:p>
          <w:p w14:paraId="7B0271E9" w14:textId="77777777" w:rsidR="00001089" w:rsidRPr="00026316" w:rsidRDefault="00001089" w:rsidP="00221326">
            <w:pPr>
              <w:jc w:val="center"/>
              <w:rPr>
                <w:sz w:val="18"/>
                <w:szCs w:val="16"/>
                <w:u w:val="single"/>
              </w:rPr>
            </w:pPr>
            <w:r w:rsidRPr="00026316">
              <w:rPr>
                <w:sz w:val="18"/>
                <w:szCs w:val="16"/>
                <w:u w:val="single"/>
              </w:rPr>
              <w:t xml:space="preserve">Low &amp; medium density </w:t>
            </w:r>
          </w:p>
          <w:p w14:paraId="27D8F381" w14:textId="77777777" w:rsidR="00001089" w:rsidRPr="00026316" w:rsidRDefault="00001089" w:rsidP="00221326">
            <w:pPr>
              <w:jc w:val="center"/>
              <w:rPr>
                <w:sz w:val="18"/>
                <w:szCs w:val="16"/>
                <w:u w:val="single"/>
              </w:rPr>
            </w:pPr>
            <w:r w:rsidRPr="00026316">
              <w:rPr>
                <w:sz w:val="18"/>
                <w:szCs w:val="16"/>
                <w:u w:val="single"/>
              </w:rPr>
              <w:t xml:space="preserve">commercial uses </w:t>
            </w:r>
          </w:p>
          <w:p w14:paraId="49025914" w14:textId="77777777" w:rsidR="00001089" w:rsidRPr="00026316" w:rsidRDefault="00001089" w:rsidP="00221326">
            <w:pPr>
              <w:jc w:val="center"/>
              <w:rPr>
                <w:sz w:val="18"/>
                <w:szCs w:val="16"/>
                <w:u w:val="single"/>
              </w:rPr>
            </w:pPr>
            <w:r w:rsidRPr="00026316">
              <w:rPr>
                <w:sz w:val="18"/>
                <w:szCs w:val="16"/>
                <w:u w:val="single"/>
              </w:rPr>
              <w:t>Low &amp; medium density</w:t>
            </w:r>
          </w:p>
          <w:p w14:paraId="7A203D76" w14:textId="77777777" w:rsidR="00001089" w:rsidRPr="00026316" w:rsidRDefault="00001089" w:rsidP="00221326">
            <w:pPr>
              <w:jc w:val="center"/>
              <w:rPr>
                <w:sz w:val="18"/>
                <w:szCs w:val="16"/>
                <w:u w:val="single"/>
              </w:rPr>
            </w:pPr>
            <w:r w:rsidRPr="00026316">
              <w:rPr>
                <w:sz w:val="18"/>
                <w:szCs w:val="16"/>
                <w:u w:val="single"/>
              </w:rPr>
              <w:t xml:space="preserve"> industrial uses</w:t>
            </w:r>
          </w:p>
          <w:p w14:paraId="41E2D8F8" w14:textId="77777777" w:rsidR="00001089" w:rsidRPr="00026316" w:rsidRDefault="00001089" w:rsidP="00221326">
            <w:pPr>
              <w:jc w:val="center"/>
              <w:rPr>
                <w:sz w:val="18"/>
                <w:szCs w:val="16"/>
                <w:u w:val="single"/>
              </w:rPr>
            </w:pPr>
            <w:r w:rsidRPr="00026316">
              <w:rPr>
                <w:sz w:val="18"/>
                <w:szCs w:val="16"/>
                <w:u w:val="single"/>
              </w:rPr>
              <w:t>Low density institutional uses</w:t>
            </w:r>
          </w:p>
          <w:p w14:paraId="36AA7ABC" w14:textId="77777777" w:rsidR="00001089" w:rsidRPr="00026316" w:rsidRDefault="00001089" w:rsidP="00221326">
            <w:pPr>
              <w:jc w:val="center"/>
              <w:rPr>
                <w:sz w:val="18"/>
                <w:szCs w:val="16"/>
                <w:u w:val="single"/>
              </w:rPr>
            </w:pPr>
            <w:r w:rsidRPr="00026316">
              <w:rPr>
                <w:sz w:val="18"/>
                <w:szCs w:val="16"/>
                <w:u w:val="single"/>
              </w:rPr>
              <w:t xml:space="preserve">Low &amp; medium density </w:t>
            </w:r>
          </w:p>
          <w:p w14:paraId="45335391" w14:textId="77777777" w:rsidR="00001089" w:rsidRPr="00026316" w:rsidRDefault="00001089" w:rsidP="00221326">
            <w:pPr>
              <w:jc w:val="center"/>
              <w:rPr>
                <w:sz w:val="18"/>
                <w:szCs w:val="16"/>
                <w:u w:val="single"/>
              </w:rPr>
            </w:pPr>
            <w:r w:rsidRPr="00026316">
              <w:rPr>
                <w:sz w:val="18"/>
                <w:szCs w:val="16"/>
                <w:u w:val="single"/>
              </w:rPr>
              <w:t>recreational uses</w:t>
            </w:r>
          </w:p>
        </w:tc>
        <w:tc>
          <w:tcPr>
            <w:tcW w:w="1304" w:type="dxa"/>
            <w:shd w:val="clear" w:color="auto" w:fill="FFFFFF" w:themeFill="background1"/>
          </w:tcPr>
          <w:p w14:paraId="5D19B046" w14:textId="77777777" w:rsidR="00001089" w:rsidRPr="00026316" w:rsidRDefault="00001089" w:rsidP="00001089">
            <w:pPr>
              <w:jc w:val="both"/>
              <w:rPr>
                <w:sz w:val="18"/>
                <w:szCs w:val="16"/>
                <w:u w:val="single"/>
              </w:rPr>
            </w:pPr>
          </w:p>
          <w:p w14:paraId="3D8C5C06" w14:textId="77777777" w:rsidR="00001089" w:rsidRPr="00026316" w:rsidRDefault="00001089" w:rsidP="00221326">
            <w:pPr>
              <w:jc w:val="center"/>
              <w:rPr>
                <w:sz w:val="18"/>
                <w:szCs w:val="16"/>
                <w:u w:val="single"/>
              </w:rPr>
            </w:pPr>
            <w:r w:rsidRPr="00026316">
              <w:rPr>
                <w:sz w:val="18"/>
                <w:szCs w:val="16"/>
                <w:u w:val="single"/>
              </w:rPr>
              <w:t>Low density residential uses such as:</w:t>
            </w:r>
          </w:p>
          <w:p w14:paraId="4CB32FEA" w14:textId="77777777" w:rsidR="00001089" w:rsidRPr="00026316" w:rsidRDefault="00001089" w:rsidP="00221326">
            <w:pPr>
              <w:jc w:val="center"/>
              <w:rPr>
                <w:sz w:val="18"/>
                <w:szCs w:val="16"/>
                <w:u w:val="single"/>
              </w:rPr>
            </w:pPr>
          </w:p>
          <w:p w14:paraId="114206C4" w14:textId="77777777" w:rsidR="00001089" w:rsidRPr="00026316" w:rsidRDefault="00001089" w:rsidP="00221326">
            <w:pPr>
              <w:jc w:val="center"/>
              <w:rPr>
                <w:sz w:val="18"/>
                <w:szCs w:val="16"/>
                <w:u w:val="single"/>
              </w:rPr>
            </w:pPr>
            <w:r w:rsidRPr="00026316">
              <w:rPr>
                <w:sz w:val="18"/>
                <w:szCs w:val="16"/>
                <w:u w:val="single"/>
              </w:rPr>
              <w:t>Single family homes</w:t>
            </w:r>
          </w:p>
        </w:tc>
      </w:tr>
      <w:tr w:rsidR="00001089" w:rsidRPr="00026316" w14:paraId="08713DAD" w14:textId="77777777">
        <w:trPr>
          <w:trHeight w:val="2557"/>
        </w:trPr>
        <w:tc>
          <w:tcPr>
            <w:tcW w:w="651" w:type="dxa"/>
            <w:vMerge/>
            <w:tcBorders>
              <w:bottom w:val="single" w:sz="12" w:space="0" w:color="auto"/>
            </w:tcBorders>
            <w:shd w:val="clear" w:color="auto" w:fill="FFFFFF" w:themeFill="background1"/>
            <w:textDirection w:val="btLr"/>
          </w:tcPr>
          <w:p w14:paraId="7FB04A3D" w14:textId="77777777" w:rsidR="00001089" w:rsidRPr="00026316" w:rsidRDefault="00001089" w:rsidP="00221326">
            <w:pPr>
              <w:pStyle w:val="TableParagraph"/>
              <w:spacing w:before="148"/>
              <w:ind w:left="208"/>
              <w:rPr>
                <w:rFonts w:ascii="Times New Roman" w:hAnsi="Times New Roman" w:cs="Times New Roman"/>
                <w:b/>
                <w:color w:val="000000" w:themeColor="text1"/>
                <w:sz w:val="31"/>
                <w:u w:val="single"/>
              </w:rPr>
            </w:pPr>
          </w:p>
        </w:tc>
        <w:tc>
          <w:tcPr>
            <w:tcW w:w="586" w:type="dxa"/>
            <w:shd w:val="clear" w:color="auto" w:fill="FFFFFF" w:themeFill="background1"/>
            <w:vAlign w:val="center"/>
          </w:tcPr>
          <w:p w14:paraId="291D00F8" w14:textId="77777777" w:rsidR="00001089" w:rsidRPr="00026316" w:rsidRDefault="00001089" w:rsidP="00221326">
            <w:pPr>
              <w:jc w:val="center"/>
              <w:rPr>
                <w:b/>
                <w:sz w:val="32"/>
                <w:u w:val="single"/>
              </w:rPr>
            </w:pPr>
            <w:r w:rsidRPr="00026316">
              <w:rPr>
                <w:b/>
                <w:w w:val="102"/>
                <w:sz w:val="32"/>
                <w:u w:val="single"/>
              </w:rPr>
              <w:t>D</w:t>
            </w:r>
          </w:p>
        </w:tc>
        <w:tc>
          <w:tcPr>
            <w:tcW w:w="2910" w:type="dxa"/>
            <w:shd w:val="clear" w:color="auto" w:fill="FFFFFF" w:themeFill="background1"/>
          </w:tcPr>
          <w:p w14:paraId="58BAF8D8" w14:textId="77777777" w:rsidR="00001089" w:rsidRPr="00026316" w:rsidRDefault="00001089" w:rsidP="00221326">
            <w:pPr>
              <w:jc w:val="center"/>
              <w:rPr>
                <w:sz w:val="18"/>
                <w:u w:val="single"/>
              </w:rPr>
            </w:pPr>
          </w:p>
          <w:p w14:paraId="17E94CA4" w14:textId="77777777" w:rsidR="00001089" w:rsidRPr="00026316" w:rsidRDefault="00001089" w:rsidP="00221326">
            <w:pPr>
              <w:jc w:val="center"/>
              <w:rPr>
                <w:sz w:val="18"/>
                <w:u w:val="single"/>
              </w:rPr>
            </w:pPr>
          </w:p>
          <w:p w14:paraId="6C2DDEB5" w14:textId="77777777" w:rsidR="00001089" w:rsidRPr="00026316" w:rsidRDefault="00001089" w:rsidP="00001089">
            <w:pPr>
              <w:jc w:val="both"/>
              <w:rPr>
                <w:sz w:val="18"/>
                <w:u w:val="single"/>
              </w:rPr>
            </w:pPr>
          </w:p>
          <w:p w14:paraId="36C5A942" w14:textId="77777777" w:rsidR="00001089" w:rsidRPr="00026316" w:rsidRDefault="00001089" w:rsidP="00221326">
            <w:pPr>
              <w:jc w:val="center"/>
              <w:rPr>
                <w:sz w:val="18"/>
                <w:u w:val="single"/>
              </w:rPr>
            </w:pPr>
            <w:r w:rsidRPr="00026316">
              <w:rPr>
                <w:sz w:val="18"/>
                <w:u w:val="single"/>
              </w:rPr>
              <w:t>The Horizontal Zone includes the area within roughly a two</w:t>
            </w:r>
            <w:r>
              <w:rPr>
                <w:sz w:val="18"/>
                <w:u w:val="single"/>
              </w:rPr>
              <w:noBreakHyphen/>
            </w:r>
            <w:r w:rsidRPr="00026316">
              <w:rPr>
                <w:sz w:val="18"/>
                <w:u w:val="single"/>
              </w:rPr>
              <w:t>mile boundary of a runway on all sides, outside of all other zones.</w:t>
            </w:r>
          </w:p>
        </w:tc>
        <w:tc>
          <w:tcPr>
            <w:tcW w:w="775" w:type="dxa"/>
            <w:vMerge/>
            <w:shd w:val="clear" w:color="auto" w:fill="FFFFFF" w:themeFill="background1"/>
            <w:textDirection w:val="btLr"/>
          </w:tcPr>
          <w:p w14:paraId="57FB2B35" w14:textId="77777777" w:rsidR="00001089" w:rsidRPr="00026316" w:rsidRDefault="00001089" w:rsidP="00221326">
            <w:pPr>
              <w:jc w:val="center"/>
              <w:rPr>
                <w:sz w:val="18"/>
                <w:u w:val="single"/>
              </w:rPr>
            </w:pPr>
          </w:p>
        </w:tc>
        <w:tc>
          <w:tcPr>
            <w:tcW w:w="3104" w:type="dxa"/>
            <w:shd w:val="clear" w:color="auto" w:fill="FFFFFF" w:themeFill="background1"/>
          </w:tcPr>
          <w:p w14:paraId="59B56F1D" w14:textId="77777777" w:rsidR="00001089" w:rsidRPr="00026316" w:rsidRDefault="00001089" w:rsidP="00221326">
            <w:pPr>
              <w:jc w:val="center"/>
              <w:rPr>
                <w:sz w:val="18"/>
                <w:u w:val="single"/>
              </w:rPr>
            </w:pPr>
          </w:p>
          <w:p w14:paraId="207483BA" w14:textId="77777777" w:rsidR="00001089" w:rsidRPr="00026316" w:rsidRDefault="00001089" w:rsidP="00221326">
            <w:pPr>
              <w:jc w:val="center"/>
              <w:rPr>
                <w:sz w:val="18"/>
                <w:u w:val="single"/>
              </w:rPr>
            </w:pPr>
          </w:p>
          <w:p w14:paraId="30EE4865" w14:textId="77777777" w:rsidR="00001089" w:rsidRPr="00026316" w:rsidRDefault="00001089" w:rsidP="00221326">
            <w:pPr>
              <w:jc w:val="center"/>
              <w:rPr>
                <w:sz w:val="18"/>
                <w:u w:val="single"/>
              </w:rPr>
            </w:pPr>
          </w:p>
          <w:p w14:paraId="405C0BA8" w14:textId="77777777" w:rsidR="00001089" w:rsidRPr="00026316" w:rsidRDefault="00001089" w:rsidP="00221326">
            <w:pPr>
              <w:jc w:val="center"/>
              <w:rPr>
                <w:sz w:val="18"/>
                <w:u w:val="single"/>
              </w:rPr>
            </w:pPr>
          </w:p>
          <w:p w14:paraId="2637F204" w14:textId="77777777" w:rsidR="00001089" w:rsidRPr="00026316" w:rsidRDefault="00001089" w:rsidP="00221326">
            <w:pPr>
              <w:jc w:val="center"/>
              <w:rPr>
                <w:sz w:val="18"/>
                <w:u w:val="single"/>
              </w:rPr>
            </w:pPr>
          </w:p>
          <w:p w14:paraId="4B4C4FF4" w14:textId="77777777" w:rsidR="00001089" w:rsidRPr="00026316" w:rsidRDefault="00001089" w:rsidP="00001089">
            <w:pPr>
              <w:jc w:val="both"/>
              <w:rPr>
                <w:sz w:val="18"/>
                <w:u w:val="single"/>
              </w:rPr>
            </w:pPr>
          </w:p>
          <w:p w14:paraId="49A42EF0" w14:textId="77777777" w:rsidR="00001089" w:rsidRPr="00026316" w:rsidRDefault="00001089" w:rsidP="00221326">
            <w:pPr>
              <w:jc w:val="center"/>
              <w:rPr>
                <w:sz w:val="18"/>
                <w:u w:val="single"/>
              </w:rPr>
            </w:pPr>
            <w:r w:rsidRPr="00026316">
              <w:rPr>
                <w:sz w:val="18"/>
                <w:u w:val="single"/>
              </w:rPr>
              <w:t>All</w:t>
            </w:r>
          </w:p>
        </w:tc>
        <w:tc>
          <w:tcPr>
            <w:tcW w:w="1304" w:type="dxa"/>
            <w:shd w:val="clear" w:color="auto" w:fill="FFFFFF" w:themeFill="background1"/>
          </w:tcPr>
          <w:p w14:paraId="3AA98B39" w14:textId="77777777" w:rsidR="00001089" w:rsidRPr="00026316" w:rsidRDefault="00001089" w:rsidP="00221326">
            <w:pPr>
              <w:jc w:val="center"/>
              <w:rPr>
                <w:sz w:val="18"/>
                <w:u w:val="single"/>
              </w:rPr>
            </w:pPr>
          </w:p>
          <w:p w14:paraId="154EE1FA" w14:textId="77777777" w:rsidR="00001089" w:rsidRPr="00026316" w:rsidRDefault="00001089" w:rsidP="00221326">
            <w:pPr>
              <w:jc w:val="center"/>
              <w:rPr>
                <w:sz w:val="18"/>
                <w:u w:val="single"/>
              </w:rPr>
            </w:pPr>
          </w:p>
          <w:p w14:paraId="0E3FE640" w14:textId="77777777" w:rsidR="00001089" w:rsidRPr="00026316" w:rsidRDefault="00001089" w:rsidP="00221326">
            <w:pPr>
              <w:jc w:val="center"/>
              <w:rPr>
                <w:sz w:val="18"/>
                <w:u w:val="single"/>
              </w:rPr>
            </w:pPr>
          </w:p>
          <w:p w14:paraId="4470E218" w14:textId="77777777" w:rsidR="00001089" w:rsidRPr="00026316" w:rsidRDefault="00001089" w:rsidP="00221326">
            <w:pPr>
              <w:jc w:val="center"/>
              <w:rPr>
                <w:sz w:val="18"/>
                <w:u w:val="single"/>
              </w:rPr>
            </w:pPr>
          </w:p>
          <w:p w14:paraId="399E7914" w14:textId="77777777" w:rsidR="00001089" w:rsidRPr="00026316" w:rsidRDefault="00001089" w:rsidP="00221326">
            <w:pPr>
              <w:jc w:val="center"/>
              <w:rPr>
                <w:sz w:val="18"/>
                <w:u w:val="single"/>
              </w:rPr>
            </w:pPr>
          </w:p>
          <w:p w14:paraId="0F97BD40" w14:textId="77777777" w:rsidR="00001089" w:rsidRPr="00026316" w:rsidRDefault="00001089" w:rsidP="00001089">
            <w:pPr>
              <w:jc w:val="both"/>
              <w:rPr>
                <w:sz w:val="18"/>
                <w:u w:val="single"/>
              </w:rPr>
            </w:pPr>
          </w:p>
          <w:p w14:paraId="4B43F094" w14:textId="77777777" w:rsidR="00001089" w:rsidRPr="00026316" w:rsidRDefault="00001089" w:rsidP="00221326">
            <w:pPr>
              <w:jc w:val="center"/>
              <w:rPr>
                <w:sz w:val="18"/>
                <w:u w:val="single"/>
              </w:rPr>
            </w:pPr>
            <w:r w:rsidRPr="00026316">
              <w:rPr>
                <w:sz w:val="18"/>
                <w:u w:val="single"/>
              </w:rPr>
              <w:t>All</w:t>
            </w:r>
          </w:p>
        </w:tc>
      </w:tr>
    </w:tbl>
    <w:p w14:paraId="7B57DC80" w14:textId="77777777" w:rsidR="00001089" w:rsidRPr="00026316" w:rsidRDefault="00001089" w:rsidP="00001089">
      <w:pPr>
        <w:jc w:val="both"/>
        <w:rPr>
          <w:u w:val="single"/>
        </w:rPr>
      </w:pPr>
    </w:p>
    <w:tbl>
      <w:tblPr>
        <w:tblpPr w:leftFromText="180" w:rightFromText="180" w:vertAnchor="text" w:tblpY="1"/>
        <w:tblOverlap w:val="never"/>
        <w:tblW w:w="937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0" w:type="dxa"/>
          <w:right w:w="0" w:type="dxa"/>
        </w:tblCellMar>
        <w:tblLook w:val="01E0" w:firstRow="1" w:lastRow="1" w:firstColumn="1" w:lastColumn="1" w:noHBand="0" w:noVBand="0"/>
      </w:tblPr>
      <w:tblGrid>
        <w:gridCol w:w="651"/>
        <w:gridCol w:w="586"/>
        <w:gridCol w:w="2880"/>
        <w:gridCol w:w="2880"/>
        <w:gridCol w:w="2378"/>
      </w:tblGrid>
      <w:tr w:rsidR="00001089" w:rsidRPr="00026316" w14:paraId="17BACA34" w14:textId="77777777">
        <w:trPr>
          <w:trHeight w:val="684"/>
        </w:trPr>
        <w:tc>
          <w:tcPr>
            <w:tcW w:w="9375" w:type="dxa"/>
            <w:gridSpan w:val="5"/>
            <w:shd w:val="clear" w:color="auto" w:fill="FFFFFF" w:themeFill="background1"/>
          </w:tcPr>
          <w:p w14:paraId="74B325B7" w14:textId="77777777" w:rsidR="00001089" w:rsidRPr="00026316" w:rsidRDefault="00001089" w:rsidP="00221326">
            <w:pPr>
              <w:jc w:val="center"/>
              <w:rPr>
                <w:b/>
                <w:sz w:val="32"/>
                <w:u w:val="single"/>
              </w:rPr>
            </w:pPr>
            <w:bookmarkStart w:id="0" w:name="_Hlk103332406"/>
            <w:r w:rsidRPr="00026316">
              <w:rPr>
                <w:b/>
                <w:sz w:val="32"/>
                <w:u w:val="single"/>
              </w:rPr>
              <w:t>Table 1: Compatible Land Uses (continued)</w:t>
            </w:r>
          </w:p>
        </w:tc>
      </w:tr>
      <w:tr w:rsidR="00001089" w:rsidRPr="00026316" w14:paraId="3F079990" w14:textId="77777777">
        <w:trPr>
          <w:trHeight w:val="684"/>
        </w:trPr>
        <w:tc>
          <w:tcPr>
            <w:tcW w:w="651" w:type="dxa"/>
            <w:shd w:val="clear" w:color="auto" w:fill="FFFFFF" w:themeFill="background1"/>
            <w:vAlign w:val="bottom"/>
          </w:tcPr>
          <w:p w14:paraId="73EBF5F1" w14:textId="77777777" w:rsidR="00001089" w:rsidRPr="00026316" w:rsidRDefault="00001089" w:rsidP="00221326">
            <w:pPr>
              <w:jc w:val="center"/>
              <w:rPr>
                <w:b/>
                <w:sz w:val="24"/>
                <w:szCs w:val="24"/>
                <w:u w:val="single"/>
              </w:rPr>
            </w:pPr>
            <w:r w:rsidRPr="00026316">
              <w:rPr>
                <w:b/>
                <w:sz w:val="24"/>
                <w:szCs w:val="24"/>
                <w:u w:val="single"/>
              </w:rPr>
              <w:t>Zone Type</w:t>
            </w:r>
          </w:p>
        </w:tc>
        <w:tc>
          <w:tcPr>
            <w:tcW w:w="586" w:type="dxa"/>
            <w:shd w:val="clear" w:color="auto" w:fill="FFFFFF" w:themeFill="background1"/>
            <w:vAlign w:val="bottom"/>
          </w:tcPr>
          <w:p w14:paraId="3E472293" w14:textId="77777777" w:rsidR="00001089" w:rsidRPr="00026316" w:rsidRDefault="00001089" w:rsidP="00221326">
            <w:pPr>
              <w:jc w:val="center"/>
              <w:rPr>
                <w:u w:val="single"/>
              </w:rPr>
            </w:pPr>
            <w:r w:rsidRPr="00026316">
              <w:rPr>
                <w:u w:val="single"/>
              </w:rPr>
              <w:t>Zone</w:t>
            </w:r>
          </w:p>
        </w:tc>
        <w:tc>
          <w:tcPr>
            <w:tcW w:w="2880" w:type="dxa"/>
            <w:shd w:val="clear" w:color="auto" w:fill="FFFFFF" w:themeFill="background1"/>
            <w:vAlign w:val="bottom"/>
          </w:tcPr>
          <w:p w14:paraId="4A063D57" w14:textId="77777777" w:rsidR="00001089" w:rsidRPr="00026316" w:rsidRDefault="00001089" w:rsidP="00221326">
            <w:pPr>
              <w:jc w:val="center"/>
              <w:rPr>
                <w:u w:val="single"/>
              </w:rPr>
            </w:pPr>
            <w:r w:rsidRPr="00026316">
              <w:rPr>
                <w:u w:val="single"/>
              </w:rPr>
              <w:t>Commercial</w:t>
            </w:r>
          </w:p>
        </w:tc>
        <w:tc>
          <w:tcPr>
            <w:tcW w:w="2880" w:type="dxa"/>
            <w:shd w:val="clear" w:color="auto" w:fill="FFFFFF" w:themeFill="background1"/>
            <w:vAlign w:val="bottom"/>
          </w:tcPr>
          <w:p w14:paraId="6C6C0792" w14:textId="77777777" w:rsidR="00001089" w:rsidRPr="00026316" w:rsidRDefault="00001089" w:rsidP="00221326">
            <w:pPr>
              <w:jc w:val="center"/>
              <w:rPr>
                <w:u w:val="single"/>
              </w:rPr>
            </w:pPr>
            <w:r w:rsidRPr="00026316">
              <w:rPr>
                <w:u w:val="single"/>
              </w:rPr>
              <w:t>Industrial</w:t>
            </w:r>
          </w:p>
        </w:tc>
        <w:tc>
          <w:tcPr>
            <w:tcW w:w="2378" w:type="dxa"/>
            <w:shd w:val="clear" w:color="auto" w:fill="FFFFFF" w:themeFill="background1"/>
            <w:vAlign w:val="bottom"/>
          </w:tcPr>
          <w:p w14:paraId="076B6B7F" w14:textId="77777777" w:rsidR="00001089" w:rsidRPr="00026316" w:rsidRDefault="00001089" w:rsidP="00221326">
            <w:pPr>
              <w:jc w:val="center"/>
              <w:rPr>
                <w:u w:val="single"/>
              </w:rPr>
            </w:pPr>
            <w:r w:rsidRPr="00026316">
              <w:rPr>
                <w:u w:val="single"/>
              </w:rPr>
              <w:t>Institutional</w:t>
            </w:r>
          </w:p>
        </w:tc>
      </w:tr>
      <w:tr w:rsidR="00001089" w:rsidRPr="00026316" w14:paraId="359F2F6B" w14:textId="77777777">
        <w:trPr>
          <w:cantSplit/>
          <w:trHeight w:val="1134"/>
        </w:trPr>
        <w:tc>
          <w:tcPr>
            <w:tcW w:w="651" w:type="dxa"/>
            <w:vMerge w:val="restart"/>
            <w:shd w:val="clear" w:color="auto" w:fill="FFFFFF" w:themeFill="background1"/>
            <w:textDirection w:val="btLr"/>
          </w:tcPr>
          <w:p w14:paraId="219B0C85" w14:textId="77777777" w:rsidR="00001089" w:rsidRPr="00026316" w:rsidRDefault="00001089" w:rsidP="00221326">
            <w:pPr>
              <w:jc w:val="center"/>
              <w:rPr>
                <w:b/>
                <w:sz w:val="32"/>
                <w:u w:val="single"/>
              </w:rPr>
            </w:pPr>
            <w:r w:rsidRPr="00026316">
              <w:rPr>
                <w:b/>
                <w:sz w:val="32"/>
                <w:u w:val="single"/>
              </w:rPr>
              <w:t>Airport Safety Zones</w:t>
            </w:r>
          </w:p>
        </w:tc>
        <w:tc>
          <w:tcPr>
            <w:tcW w:w="586" w:type="dxa"/>
            <w:shd w:val="clear" w:color="auto" w:fill="FFFFFF" w:themeFill="background1"/>
            <w:vAlign w:val="center"/>
          </w:tcPr>
          <w:p w14:paraId="543C10AC" w14:textId="77777777" w:rsidR="00001089" w:rsidRPr="00026316" w:rsidRDefault="00001089" w:rsidP="00221326">
            <w:pPr>
              <w:jc w:val="center"/>
              <w:rPr>
                <w:b/>
                <w:sz w:val="32"/>
                <w:szCs w:val="32"/>
                <w:u w:val="single"/>
              </w:rPr>
            </w:pPr>
            <w:r w:rsidRPr="00026316">
              <w:rPr>
                <w:b/>
                <w:sz w:val="32"/>
                <w:szCs w:val="32"/>
                <w:u w:val="single"/>
              </w:rPr>
              <w:t>A</w:t>
            </w:r>
          </w:p>
        </w:tc>
        <w:tc>
          <w:tcPr>
            <w:tcW w:w="2880" w:type="dxa"/>
            <w:shd w:val="clear" w:color="auto" w:fill="FFFFFF" w:themeFill="background1"/>
            <w:vAlign w:val="center"/>
          </w:tcPr>
          <w:p w14:paraId="1F5885D5" w14:textId="77777777" w:rsidR="00001089" w:rsidRPr="00026316" w:rsidRDefault="00001089" w:rsidP="00221326">
            <w:pPr>
              <w:jc w:val="center"/>
              <w:rPr>
                <w:sz w:val="18"/>
                <w:szCs w:val="16"/>
                <w:u w:val="single"/>
              </w:rPr>
            </w:pPr>
            <w:r w:rsidRPr="00026316">
              <w:rPr>
                <w:sz w:val="18"/>
                <w:szCs w:val="16"/>
                <w:u w:val="single"/>
              </w:rPr>
              <w:t>None</w:t>
            </w:r>
          </w:p>
        </w:tc>
        <w:tc>
          <w:tcPr>
            <w:tcW w:w="2880" w:type="dxa"/>
            <w:shd w:val="clear" w:color="auto" w:fill="FFFFFF" w:themeFill="background1"/>
            <w:vAlign w:val="center"/>
          </w:tcPr>
          <w:p w14:paraId="2212ECB6" w14:textId="77777777" w:rsidR="00001089" w:rsidRPr="00026316" w:rsidRDefault="00001089" w:rsidP="00221326">
            <w:pPr>
              <w:jc w:val="center"/>
              <w:rPr>
                <w:sz w:val="18"/>
                <w:szCs w:val="16"/>
                <w:u w:val="single"/>
              </w:rPr>
            </w:pPr>
            <w:r w:rsidRPr="00026316">
              <w:rPr>
                <w:sz w:val="18"/>
                <w:szCs w:val="16"/>
                <w:u w:val="single"/>
              </w:rPr>
              <w:t>None</w:t>
            </w:r>
          </w:p>
        </w:tc>
        <w:tc>
          <w:tcPr>
            <w:tcW w:w="2378" w:type="dxa"/>
            <w:shd w:val="clear" w:color="auto" w:fill="FFFFFF" w:themeFill="background1"/>
            <w:vAlign w:val="center"/>
          </w:tcPr>
          <w:p w14:paraId="4B0FBBA9" w14:textId="77777777" w:rsidR="00001089" w:rsidRPr="00026316" w:rsidRDefault="00001089" w:rsidP="00221326">
            <w:pPr>
              <w:jc w:val="center"/>
              <w:rPr>
                <w:bCs/>
                <w:sz w:val="18"/>
                <w:szCs w:val="16"/>
                <w:u w:val="single"/>
              </w:rPr>
            </w:pPr>
            <w:r w:rsidRPr="00026316">
              <w:rPr>
                <w:bCs/>
                <w:sz w:val="18"/>
                <w:szCs w:val="16"/>
                <w:u w:val="single"/>
              </w:rPr>
              <w:t>None</w:t>
            </w:r>
          </w:p>
        </w:tc>
      </w:tr>
      <w:tr w:rsidR="00001089" w:rsidRPr="00026316" w14:paraId="6AEBCA2C" w14:textId="77777777">
        <w:trPr>
          <w:trHeight w:val="1793"/>
        </w:trPr>
        <w:tc>
          <w:tcPr>
            <w:tcW w:w="651" w:type="dxa"/>
            <w:vMerge/>
            <w:shd w:val="clear" w:color="auto" w:fill="FFFFFF" w:themeFill="background1"/>
            <w:textDirection w:val="btLr"/>
          </w:tcPr>
          <w:p w14:paraId="36EADA5D" w14:textId="77777777" w:rsidR="00001089" w:rsidRPr="00026316" w:rsidRDefault="00001089" w:rsidP="00001089">
            <w:pPr>
              <w:jc w:val="both"/>
              <w:rPr>
                <w:szCs w:val="2"/>
                <w:u w:val="single"/>
              </w:rPr>
            </w:pPr>
          </w:p>
        </w:tc>
        <w:tc>
          <w:tcPr>
            <w:tcW w:w="586" w:type="dxa"/>
            <w:shd w:val="clear" w:color="auto" w:fill="FFFFFF" w:themeFill="background1"/>
            <w:vAlign w:val="center"/>
          </w:tcPr>
          <w:p w14:paraId="6AC7E7FE" w14:textId="77777777" w:rsidR="00001089" w:rsidRPr="00026316" w:rsidRDefault="00001089" w:rsidP="00221326">
            <w:pPr>
              <w:jc w:val="center"/>
              <w:rPr>
                <w:b/>
                <w:sz w:val="32"/>
                <w:szCs w:val="32"/>
                <w:u w:val="single"/>
              </w:rPr>
            </w:pPr>
            <w:proofErr w:type="spellStart"/>
            <w:r w:rsidRPr="00026316">
              <w:rPr>
                <w:b/>
                <w:sz w:val="32"/>
                <w:szCs w:val="32"/>
                <w:u w:val="single"/>
              </w:rPr>
              <w:t>B1</w:t>
            </w:r>
            <w:proofErr w:type="spellEnd"/>
          </w:p>
        </w:tc>
        <w:tc>
          <w:tcPr>
            <w:tcW w:w="2880" w:type="dxa"/>
            <w:shd w:val="clear" w:color="auto" w:fill="FFFFFF" w:themeFill="background1"/>
            <w:vAlign w:val="center"/>
          </w:tcPr>
          <w:p w14:paraId="121BDCAF" w14:textId="77777777" w:rsidR="00001089" w:rsidRPr="00026316" w:rsidRDefault="00001089" w:rsidP="00221326">
            <w:pPr>
              <w:jc w:val="center"/>
              <w:rPr>
                <w:rFonts w:eastAsia="Calibri"/>
                <w:sz w:val="18"/>
                <w:u w:val="single"/>
              </w:rPr>
            </w:pPr>
          </w:p>
          <w:p w14:paraId="51EDDE25" w14:textId="77777777" w:rsidR="00001089" w:rsidRPr="00026316" w:rsidRDefault="00001089" w:rsidP="00001089">
            <w:pPr>
              <w:jc w:val="both"/>
              <w:rPr>
                <w:rFonts w:eastAsia="Calibri"/>
                <w:sz w:val="18"/>
                <w:u w:val="single"/>
              </w:rPr>
            </w:pPr>
            <w:r w:rsidRPr="00026316">
              <w:rPr>
                <w:rFonts w:eastAsia="Calibri"/>
                <w:sz w:val="18"/>
                <w:u w:val="single"/>
              </w:rPr>
              <w:t xml:space="preserve"> Low</w:t>
            </w:r>
            <w:r>
              <w:rPr>
                <w:rFonts w:eastAsia="Calibri"/>
                <w:sz w:val="18"/>
                <w:u w:val="single"/>
              </w:rPr>
              <w:noBreakHyphen/>
            </w:r>
            <w:r w:rsidRPr="00026316">
              <w:rPr>
                <w:rFonts w:eastAsia="Calibri"/>
                <w:sz w:val="18"/>
                <w:u w:val="single"/>
              </w:rPr>
              <w:t>density commercial uses such as:</w:t>
            </w:r>
          </w:p>
          <w:p w14:paraId="2D70109A" w14:textId="77777777" w:rsidR="00001089" w:rsidRPr="00026316" w:rsidRDefault="00001089" w:rsidP="00221326">
            <w:pPr>
              <w:jc w:val="center"/>
              <w:rPr>
                <w:rFonts w:eastAsia="Calibri"/>
                <w:sz w:val="18"/>
                <w:u w:val="single"/>
              </w:rPr>
            </w:pPr>
          </w:p>
          <w:p w14:paraId="3F39B1A5" w14:textId="77777777" w:rsidR="00001089" w:rsidRPr="00026316" w:rsidRDefault="00001089" w:rsidP="00221326">
            <w:pPr>
              <w:jc w:val="center"/>
              <w:rPr>
                <w:sz w:val="18"/>
                <w:u w:val="single"/>
              </w:rPr>
            </w:pPr>
            <w:r w:rsidRPr="00026316">
              <w:rPr>
                <w:rFonts w:eastAsia="Arial"/>
                <w:sz w:val="18"/>
                <w:u w:val="single"/>
              </w:rPr>
              <w:t>Specialty shops, printing &amp; shipping shops, banks, laundromats, vehicle repair shops, bakeries, hardware shops</w:t>
            </w:r>
          </w:p>
          <w:p w14:paraId="2360EEA5" w14:textId="77777777" w:rsidR="00001089" w:rsidRPr="00026316" w:rsidRDefault="00001089" w:rsidP="00221326">
            <w:pPr>
              <w:jc w:val="center"/>
              <w:rPr>
                <w:sz w:val="18"/>
                <w:szCs w:val="16"/>
                <w:u w:val="single"/>
              </w:rPr>
            </w:pPr>
          </w:p>
          <w:p w14:paraId="58AFF267" w14:textId="77777777" w:rsidR="00001089" w:rsidRPr="00026316" w:rsidRDefault="00001089" w:rsidP="00221326">
            <w:pPr>
              <w:jc w:val="center"/>
              <w:rPr>
                <w:sz w:val="18"/>
                <w:szCs w:val="16"/>
                <w:u w:val="single"/>
              </w:rPr>
            </w:pPr>
          </w:p>
        </w:tc>
        <w:tc>
          <w:tcPr>
            <w:tcW w:w="2880" w:type="dxa"/>
            <w:shd w:val="clear" w:color="auto" w:fill="FFFFFF" w:themeFill="background1"/>
            <w:vAlign w:val="center"/>
          </w:tcPr>
          <w:p w14:paraId="70F337AD" w14:textId="77777777" w:rsidR="00001089" w:rsidRPr="00026316" w:rsidRDefault="00001089" w:rsidP="00221326">
            <w:pPr>
              <w:jc w:val="center"/>
              <w:rPr>
                <w:sz w:val="18"/>
                <w:szCs w:val="16"/>
                <w:u w:val="single"/>
              </w:rPr>
            </w:pPr>
          </w:p>
          <w:p w14:paraId="3DABD505" w14:textId="77777777" w:rsidR="00001089" w:rsidRPr="00026316" w:rsidRDefault="00001089" w:rsidP="00221326">
            <w:pPr>
              <w:jc w:val="center"/>
              <w:rPr>
                <w:rFonts w:eastAsia="Calibri"/>
                <w:sz w:val="18"/>
                <w:u w:val="single"/>
              </w:rPr>
            </w:pPr>
            <w:r w:rsidRPr="00026316">
              <w:rPr>
                <w:rFonts w:eastAsia="Calibri"/>
                <w:sz w:val="18"/>
                <w:u w:val="single"/>
              </w:rPr>
              <w:t>Low density industrial uses such as:</w:t>
            </w:r>
          </w:p>
          <w:p w14:paraId="0417ED52" w14:textId="77777777" w:rsidR="00001089" w:rsidRPr="00026316" w:rsidRDefault="00001089" w:rsidP="00221326">
            <w:pPr>
              <w:jc w:val="center"/>
              <w:rPr>
                <w:rFonts w:eastAsia="Calibri"/>
                <w:sz w:val="18"/>
                <w:u w:val="single"/>
              </w:rPr>
            </w:pPr>
          </w:p>
          <w:p w14:paraId="24F827BA" w14:textId="77777777" w:rsidR="00001089" w:rsidRPr="00026316" w:rsidRDefault="00001089" w:rsidP="00221326">
            <w:pPr>
              <w:jc w:val="center"/>
              <w:rPr>
                <w:sz w:val="18"/>
                <w:u w:val="single"/>
              </w:rPr>
            </w:pPr>
            <w:r w:rsidRPr="00026316">
              <w:rPr>
                <w:rFonts w:eastAsia="Arial"/>
                <w:sz w:val="18"/>
                <w:u w:val="single"/>
              </w:rPr>
              <w:t>Towing/vehicle storage, building supply yards, exterminators</w:t>
            </w:r>
          </w:p>
          <w:p w14:paraId="5F18C23E" w14:textId="77777777" w:rsidR="00001089" w:rsidRPr="00026316" w:rsidRDefault="00001089" w:rsidP="00221326">
            <w:pPr>
              <w:jc w:val="center"/>
              <w:rPr>
                <w:sz w:val="18"/>
                <w:szCs w:val="16"/>
                <w:u w:val="single"/>
              </w:rPr>
            </w:pPr>
          </w:p>
        </w:tc>
        <w:tc>
          <w:tcPr>
            <w:tcW w:w="2378" w:type="dxa"/>
            <w:shd w:val="clear" w:color="auto" w:fill="FFFFFF" w:themeFill="background1"/>
            <w:vAlign w:val="center"/>
          </w:tcPr>
          <w:p w14:paraId="53E09CCA" w14:textId="77777777" w:rsidR="00001089" w:rsidRPr="00026316" w:rsidRDefault="00001089" w:rsidP="00221326">
            <w:pPr>
              <w:jc w:val="center"/>
              <w:rPr>
                <w:sz w:val="18"/>
                <w:szCs w:val="16"/>
                <w:u w:val="single"/>
              </w:rPr>
            </w:pPr>
            <w:r w:rsidRPr="00026316">
              <w:rPr>
                <w:bCs/>
                <w:sz w:val="18"/>
                <w:szCs w:val="16"/>
                <w:u w:val="single"/>
              </w:rPr>
              <w:t>None</w:t>
            </w:r>
          </w:p>
        </w:tc>
      </w:tr>
      <w:tr w:rsidR="00001089" w:rsidRPr="00026316" w14:paraId="18EA825A" w14:textId="77777777">
        <w:trPr>
          <w:trHeight w:val="2290"/>
        </w:trPr>
        <w:tc>
          <w:tcPr>
            <w:tcW w:w="651" w:type="dxa"/>
            <w:vMerge/>
            <w:tcBorders>
              <w:bottom w:val="single" w:sz="12" w:space="0" w:color="000000" w:themeColor="text1"/>
            </w:tcBorders>
            <w:shd w:val="clear" w:color="auto" w:fill="FFFFFF" w:themeFill="background1"/>
            <w:textDirection w:val="btLr"/>
          </w:tcPr>
          <w:p w14:paraId="72B7DD30" w14:textId="77777777" w:rsidR="00001089" w:rsidRPr="00026316" w:rsidRDefault="00001089" w:rsidP="00001089">
            <w:pPr>
              <w:jc w:val="both"/>
              <w:rPr>
                <w:szCs w:val="2"/>
                <w:u w:val="single"/>
              </w:rPr>
            </w:pPr>
          </w:p>
        </w:tc>
        <w:tc>
          <w:tcPr>
            <w:tcW w:w="586" w:type="dxa"/>
            <w:shd w:val="clear" w:color="auto" w:fill="FFFFFF" w:themeFill="background1"/>
            <w:vAlign w:val="center"/>
          </w:tcPr>
          <w:p w14:paraId="12AD6729" w14:textId="77777777" w:rsidR="00001089" w:rsidRPr="00026316" w:rsidRDefault="00001089" w:rsidP="00221326">
            <w:pPr>
              <w:jc w:val="center"/>
              <w:rPr>
                <w:b/>
                <w:sz w:val="32"/>
                <w:szCs w:val="32"/>
                <w:u w:val="single"/>
              </w:rPr>
            </w:pPr>
            <w:r w:rsidRPr="00026316">
              <w:rPr>
                <w:b/>
                <w:sz w:val="32"/>
                <w:szCs w:val="32"/>
                <w:u w:val="single"/>
              </w:rPr>
              <w:t>C</w:t>
            </w:r>
          </w:p>
        </w:tc>
        <w:tc>
          <w:tcPr>
            <w:tcW w:w="2880" w:type="dxa"/>
            <w:shd w:val="clear" w:color="auto" w:fill="FFFFFF" w:themeFill="background1"/>
            <w:vAlign w:val="center"/>
          </w:tcPr>
          <w:p w14:paraId="215B58F4" w14:textId="77777777" w:rsidR="00001089" w:rsidRPr="00026316" w:rsidRDefault="00001089" w:rsidP="00221326">
            <w:pPr>
              <w:jc w:val="center"/>
              <w:rPr>
                <w:sz w:val="18"/>
                <w:u w:val="single"/>
              </w:rPr>
            </w:pPr>
            <w:r w:rsidRPr="00026316">
              <w:rPr>
                <w:sz w:val="18"/>
                <w:u w:val="single"/>
              </w:rPr>
              <w:t>Low</w:t>
            </w:r>
            <w:r>
              <w:rPr>
                <w:sz w:val="18"/>
                <w:u w:val="single"/>
              </w:rPr>
              <w:noBreakHyphen/>
            </w:r>
            <w:r w:rsidRPr="00026316">
              <w:rPr>
                <w:sz w:val="18"/>
                <w:u w:val="single"/>
              </w:rPr>
              <w:t>density commercial uses such as:</w:t>
            </w:r>
          </w:p>
          <w:p w14:paraId="48703FF0" w14:textId="77777777" w:rsidR="00001089" w:rsidRPr="00026316" w:rsidRDefault="00001089" w:rsidP="00221326">
            <w:pPr>
              <w:jc w:val="center"/>
              <w:rPr>
                <w:sz w:val="18"/>
                <w:u w:val="single"/>
              </w:rPr>
            </w:pPr>
          </w:p>
          <w:p w14:paraId="1551B5FA" w14:textId="77777777" w:rsidR="00001089" w:rsidRPr="00026316" w:rsidRDefault="00001089" w:rsidP="00221326">
            <w:pPr>
              <w:jc w:val="center"/>
              <w:rPr>
                <w:sz w:val="18"/>
                <w:szCs w:val="16"/>
                <w:u w:val="single"/>
              </w:rPr>
            </w:pPr>
            <w:r w:rsidRPr="00026316">
              <w:rPr>
                <w:sz w:val="18"/>
                <w:u w:val="single"/>
              </w:rPr>
              <w:t>Specialty shops, printing &amp; shipping shops, banks, laundromats, vehicle repair shops, bakeries, hardware shops</w:t>
            </w:r>
          </w:p>
        </w:tc>
        <w:tc>
          <w:tcPr>
            <w:tcW w:w="2880" w:type="dxa"/>
            <w:shd w:val="clear" w:color="auto" w:fill="FFFFFF" w:themeFill="background1"/>
            <w:vAlign w:val="center"/>
          </w:tcPr>
          <w:p w14:paraId="7ABEFED9" w14:textId="77777777" w:rsidR="00001089" w:rsidRPr="00026316" w:rsidRDefault="00001089" w:rsidP="00221326">
            <w:pPr>
              <w:jc w:val="center"/>
              <w:rPr>
                <w:rFonts w:eastAsia="Calibri"/>
                <w:sz w:val="18"/>
                <w:u w:val="single"/>
              </w:rPr>
            </w:pPr>
            <w:r w:rsidRPr="00026316">
              <w:rPr>
                <w:rFonts w:eastAsia="Calibri"/>
                <w:sz w:val="18"/>
                <w:u w:val="single"/>
              </w:rPr>
              <w:t>Low density industrial uses such as:</w:t>
            </w:r>
          </w:p>
          <w:p w14:paraId="0C43D288" w14:textId="77777777" w:rsidR="00001089" w:rsidRPr="00026316" w:rsidRDefault="00001089" w:rsidP="00221326">
            <w:pPr>
              <w:jc w:val="center"/>
              <w:rPr>
                <w:rFonts w:eastAsia="Calibri"/>
                <w:sz w:val="18"/>
                <w:u w:val="single"/>
              </w:rPr>
            </w:pPr>
          </w:p>
          <w:p w14:paraId="20F05D16" w14:textId="77777777" w:rsidR="00001089" w:rsidRPr="00026316" w:rsidRDefault="00001089" w:rsidP="00221326">
            <w:pPr>
              <w:jc w:val="center"/>
              <w:rPr>
                <w:sz w:val="18"/>
                <w:szCs w:val="16"/>
                <w:u w:val="single"/>
              </w:rPr>
            </w:pPr>
            <w:r w:rsidRPr="00026316">
              <w:rPr>
                <w:sz w:val="18"/>
                <w:u w:val="single"/>
              </w:rPr>
              <w:t>Towing/vehicle storage, building supply yards, exterminators</w:t>
            </w:r>
          </w:p>
        </w:tc>
        <w:tc>
          <w:tcPr>
            <w:tcW w:w="2378" w:type="dxa"/>
            <w:shd w:val="clear" w:color="auto" w:fill="FFFFFF" w:themeFill="background1"/>
            <w:vAlign w:val="center"/>
          </w:tcPr>
          <w:p w14:paraId="402FD8E1" w14:textId="77777777" w:rsidR="00001089" w:rsidRPr="00026316" w:rsidRDefault="00001089" w:rsidP="00221326">
            <w:pPr>
              <w:jc w:val="center"/>
              <w:rPr>
                <w:rFonts w:eastAsia="Calibri"/>
                <w:sz w:val="18"/>
                <w:u w:val="single"/>
              </w:rPr>
            </w:pPr>
            <w:r w:rsidRPr="00026316">
              <w:rPr>
                <w:rFonts w:eastAsia="Calibri"/>
                <w:sz w:val="18"/>
                <w:u w:val="single"/>
              </w:rPr>
              <w:t>Low density institutional uses such as:</w:t>
            </w:r>
          </w:p>
          <w:p w14:paraId="069FF8F2" w14:textId="77777777" w:rsidR="00001089" w:rsidRPr="00026316" w:rsidRDefault="00001089" w:rsidP="00221326">
            <w:pPr>
              <w:jc w:val="center"/>
              <w:rPr>
                <w:rFonts w:eastAsia="Calibri"/>
                <w:sz w:val="18"/>
                <w:u w:val="single"/>
              </w:rPr>
            </w:pPr>
          </w:p>
          <w:p w14:paraId="421E2126" w14:textId="77777777" w:rsidR="00001089" w:rsidRPr="00026316" w:rsidRDefault="00001089" w:rsidP="00221326">
            <w:pPr>
              <w:jc w:val="center"/>
              <w:rPr>
                <w:sz w:val="18"/>
                <w:szCs w:val="16"/>
                <w:u w:val="single"/>
              </w:rPr>
            </w:pPr>
            <w:r w:rsidRPr="00026316">
              <w:rPr>
                <w:rFonts w:eastAsia="Arial"/>
                <w:sz w:val="18"/>
                <w:u w:val="single"/>
              </w:rPr>
              <w:t>Single doctor offices, specialist offices, dentist/orthodontist offices, medical laboratories, urgent care facilities</w:t>
            </w:r>
          </w:p>
        </w:tc>
      </w:tr>
      <w:tr w:rsidR="00001089" w:rsidRPr="00026316" w14:paraId="51F1EF52" w14:textId="77777777">
        <w:trPr>
          <w:cantSplit/>
          <w:trHeight w:val="2289"/>
        </w:trPr>
        <w:tc>
          <w:tcPr>
            <w:tcW w:w="651" w:type="dxa"/>
            <w:vMerge w:val="restart"/>
            <w:tcBorders>
              <w:bottom w:val="single" w:sz="12" w:space="0" w:color="auto"/>
            </w:tcBorders>
            <w:shd w:val="clear" w:color="auto" w:fill="FFFFFF" w:themeFill="background1"/>
            <w:textDirection w:val="btLr"/>
          </w:tcPr>
          <w:p w14:paraId="77977E79" w14:textId="77777777" w:rsidR="00001089" w:rsidRPr="004712F9" w:rsidRDefault="00001089" w:rsidP="00221326">
            <w:pPr>
              <w:jc w:val="center"/>
              <w:rPr>
                <w:b/>
                <w:sz w:val="32"/>
                <w:szCs w:val="32"/>
                <w:u w:val="single"/>
              </w:rPr>
            </w:pPr>
            <w:r w:rsidRPr="004712F9">
              <w:rPr>
                <w:b/>
                <w:sz w:val="32"/>
                <w:szCs w:val="32"/>
                <w:u w:val="single"/>
              </w:rPr>
              <w:t>Airport Land Use Zones</w:t>
            </w:r>
          </w:p>
        </w:tc>
        <w:tc>
          <w:tcPr>
            <w:tcW w:w="586" w:type="dxa"/>
            <w:shd w:val="clear" w:color="auto" w:fill="FFFFFF" w:themeFill="background1"/>
            <w:vAlign w:val="center"/>
          </w:tcPr>
          <w:p w14:paraId="09DBE89D" w14:textId="77777777" w:rsidR="00001089" w:rsidRPr="00026316" w:rsidRDefault="00001089" w:rsidP="00221326">
            <w:pPr>
              <w:jc w:val="center"/>
              <w:rPr>
                <w:b/>
                <w:bCs/>
                <w:sz w:val="32"/>
                <w:szCs w:val="32"/>
                <w:u w:val="single"/>
              </w:rPr>
            </w:pPr>
            <w:proofErr w:type="spellStart"/>
            <w:r w:rsidRPr="00026316">
              <w:rPr>
                <w:b/>
                <w:bCs/>
                <w:sz w:val="32"/>
                <w:szCs w:val="32"/>
                <w:u w:val="single"/>
              </w:rPr>
              <w:t>B2</w:t>
            </w:r>
            <w:proofErr w:type="spellEnd"/>
          </w:p>
        </w:tc>
        <w:tc>
          <w:tcPr>
            <w:tcW w:w="2880" w:type="dxa"/>
            <w:shd w:val="clear" w:color="auto" w:fill="FFFFFF" w:themeFill="background1"/>
            <w:vAlign w:val="center"/>
          </w:tcPr>
          <w:p w14:paraId="54777DDD" w14:textId="77777777" w:rsidR="00001089" w:rsidRPr="00026316" w:rsidRDefault="00001089" w:rsidP="00221326">
            <w:pPr>
              <w:jc w:val="center"/>
              <w:rPr>
                <w:sz w:val="18"/>
                <w:u w:val="single"/>
              </w:rPr>
            </w:pPr>
            <w:r w:rsidRPr="00026316">
              <w:rPr>
                <w:sz w:val="18"/>
                <w:u w:val="single"/>
              </w:rPr>
              <w:t>Low &amp; medium density commercial uses such as:</w:t>
            </w:r>
          </w:p>
          <w:p w14:paraId="07247549" w14:textId="77777777" w:rsidR="00001089" w:rsidRPr="00026316" w:rsidRDefault="00001089" w:rsidP="00221326">
            <w:pPr>
              <w:jc w:val="center"/>
              <w:rPr>
                <w:sz w:val="18"/>
                <w:szCs w:val="16"/>
                <w:u w:val="single"/>
              </w:rPr>
            </w:pPr>
            <w:r w:rsidRPr="00026316">
              <w:rPr>
                <w:sz w:val="18"/>
                <w:u w:val="single"/>
              </w:rPr>
              <w:t>Fast food restaurants, small cafés, small restaurants/bars, small &amp; medium size offices, specialty shops, printing &amp; shipping shops, banks, laundromats, vehicle repair shops, bakeries, hardware shops</w:t>
            </w:r>
          </w:p>
        </w:tc>
        <w:tc>
          <w:tcPr>
            <w:tcW w:w="2880" w:type="dxa"/>
            <w:shd w:val="clear" w:color="auto" w:fill="FFFFFF" w:themeFill="background1"/>
            <w:vAlign w:val="center"/>
          </w:tcPr>
          <w:p w14:paraId="1CB41783" w14:textId="77777777" w:rsidR="00001089" w:rsidRPr="00026316" w:rsidRDefault="00001089" w:rsidP="00221326">
            <w:pPr>
              <w:jc w:val="center"/>
              <w:rPr>
                <w:rFonts w:eastAsia="Calibri"/>
                <w:sz w:val="18"/>
                <w:u w:val="single"/>
              </w:rPr>
            </w:pPr>
            <w:r w:rsidRPr="00026316">
              <w:rPr>
                <w:rFonts w:eastAsia="Calibri"/>
                <w:sz w:val="18"/>
                <w:u w:val="single"/>
              </w:rPr>
              <w:t xml:space="preserve">Low &amp; medium density industrial </w:t>
            </w:r>
          </w:p>
          <w:p w14:paraId="43F6B396" w14:textId="77777777" w:rsidR="00001089" w:rsidRPr="00026316" w:rsidRDefault="00001089" w:rsidP="00221326">
            <w:pPr>
              <w:jc w:val="center"/>
              <w:rPr>
                <w:rFonts w:eastAsia="Calibri"/>
                <w:sz w:val="18"/>
                <w:u w:val="single"/>
              </w:rPr>
            </w:pPr>
            <w:r w:rsidRPr="00026316">
              <w:rPr>
                <w:rFonts w:eastAsia="Calibri"/>
                <w:sz w:val="18"/>
                <w:u w:val="single"/>
              </w:rPr>
              <w:t>uses (without smoke/steam) such as:</w:t>
            </w:r>
          </w:p>
          <w:p w14:paraId="6A5467C4" w14:textId="77777777" w:rsidR="00001089" w:rsidRPr="00026316" w:rsidRDefault="00001089" w:rsidP="00221326">
            <w:pPr>
              <w:jc w:val="center"/>
              <w:rPr>
                <w:rFonts w:eastAsia="Calibri"/>
                <w:sz w:val="18"/>
                <w:u w:val="single"/>
              </w:rPr>
            </w:pPr>
          </w:p>
          <w:p w14:paraId="431DC815" w14:textId="77777777" w:rsidR="00001089" w:rsidRPr="00026316" w:rsidRDefault="00001089" w:rsidP="00221326">
            <w:pPr>
              <w:jc w:val="center"/>
              <w:rPr>
                <w:sz w:val="18"/>
                <w:u w:val="single"/>
              </w:rPr>
            </w:pPr>
            <w:r w:rsidRPr="00026316">
              <w:rPr>
                <w:sz w:val="18"/>
                <w:u w:val="single"/>
              </w:rPr>
              <w:t>Machine shops, general</w:t>
            </w:r>
          </w:p>
          <w:p w14:paraId="6891AD76" w14:textId="77777777" w:rsidR="00001089" w:rsidRPr="00026316" w:rsidRDefault="00001089" w:rsidP="00221326">
            <w:pPr>
              <w:jc w:val="center"/>
              <w:rPr>
                <w:sz w:val="18"/>
                <w:u w:val="single"/>
              </w:rPr>
            </w:pPr>
            <w:r w:rsidRPr="00026316">
              <w:rPr>
                <w:sz w:val="18"/>
                <w:u w:val="single"/>
              </w:rPr>
              <w:t xml:space="preserve"> manufacturing, recycling centers, towing/vehicle storage, </w:t>
            </w:r>
          </w:p>
          <w:p w14:paraId="37B86DEC" w14:textId="77777777" w:rsidR="00001089" w:rsidRPr="00026316" w:rsidRDefault="00001089" w:rsidP="00221326">
            <w:pPr>
              <w:jc w:val="center"/>
              <w:rPr>
                <w:sz w:val="18"/>
                <w:u w:val="single"/>
              </w:rPr>
            </w:pPr>
            <w:r w:rsidRPr="00026316">
              <w:rPr>
                <w:sz w:val="18"/>
                <w:u w:val="single"/>
              </w:rPr>
              <w:t xml:space="preserve">building supply yards, </w:t>
            </w:r>
          </w:p>
          <w:p w14:paraId="395DB959" w14:textId="77777777" w:rsidR="00001089" w:rsidRPr="00026316" w:rsidRDefault="00001089" w:rsidP="00221326">
            <w:pPr>
              <w:jc w:val="center"/>
              <w:rPr>
                <w:sz w:val="18"/>
                <w:szCs w:val="16"/>
                <w:u w:val="single"/>
              </w:rPr>
            </w:pPr>
            <w:r w:rsidRPr="00026316">
              <w:rPr>
                <w:sz w:val="18"/>
                <w:u w:val="single"/>
              </w:rPr>
              <w:t>exterminators</w:t>
            </w:r>
          </w:p>
        </w:tc>
        <w:tc>
          <w:tcPr>
            <w:tcW w:w="2378" w:type="dxa"/>
            <w:shd w:val="clear" w:color="auto" w:fill="FFFFFF" w:themeFill="background1"/>
            <w:vAlign w:val="center"/>
          </w:tcPr>
          <w:p w14:paraId="5B9C512A" w14:textId="77777777" w:rsidR="00001089" w:rsidRPr="00026316" w:rsidRDefault="00001089" w:rsidP="00221326">
            <w:pPr>
              <w:jc w:val="center"/>
              <w:rPr>
                <w:rFonts w:eastAsia="Calibri"/>
                <w:sz w:val="18"/>
                <w:u w:val="single"/>
              </w:rPr>
            </w:pPr>
            <w:r w:rsidRPr="00026316">
              <w:rPr>
                <w:rFonts w:eastAsia="Calibri"/>
                <w:sz w:val="18"/>
                <w:u w:val="single"/>
              </w:rPr>
              <w:t>Low density institutional uses such as:</w:t>
            </w:r>
          </w:p>
          <w:p w14:paraId="16E29D30" w14:textId="77777777" w:rsidR="00001089" w:rsidRPr="00026316" w:rsidRDefault="00001089" w:rsidP="00221326">
            <w:pPr>
              <w:jc w:val="center"/>
              <w:rPr>
                <w:rFonts w:eastAsia="Calibri"/>
                <w:sz w:val="18"/>
                <w:u w:val="single"/>
              </w:rPr>
            </w:pPr>
          </w:p>
          <w:p w14:paraId="0EB5079E" w14:textId="77777777" w:rsidR="00001089" w:rsidRPr="00026316" w:rsidRDefault="00001089" w:rsidP="00221326">
            <w:pPr>
              <w:jc w:val="center"/>
              <w:rPr>
                <w:sz w:val="18"/>
                <w:szCs w:val="16"/>
                <w:u w:val="single"/>
              </w:rPr>
            </w:pPr>
            <w:r w:rsidRPr="00026316">
              <w:rPr>
                <w:rFonts w:eastAsia="Arial"/>
                <w:sz w:val="18"/>
                <w:u w:val="single"/>
              </w:rPr>
              <w:t>Single doctor offices, specialist offices, dentist/orthodontist offices, medical laboratories, urgent care facilities</w:t>
            </w:r>
          </w:p>
        </w:tc>
      </w:tr>
      <w:tr w:rsidR="00001089" w:rsidRPr="00026316" w14:paraId="72D01826" w14:textId="77777777">
        <w:trPr>
          <w:trHeight w:val="2557"/>
        </w:trPr>
        <w:tc>
          <w:tcPr>
            <w:tcW w:w="651" w:type="dxa"/>
            <w:vMerge/>
            <w:tcBorders>
              <w:bottom w:val="single" w:sz="12" w:space="0" w:color="auto"/>
            </w:tcBorders>
            <w:shd w:val="clear" w:color="auto" w:fill="FFFFFF" w:themeFill="background1"/>
            <w:textDirection w:val="btLr"/>
          </w:tcPr>
          <w:p w14:paraId="4976FC19" w14:textId="77777777" w:rsidR="00001089" w:rsidRPr="00026316" w:rsidRDefault="00001089" w:rsidP="00001089">
            <w:pPr>
              <w:jc w:val="both"/>
              <w:rPr>
                <w:u w:val="single"/>
              </w:rPr>
            </w:pPr>
          </w:p>
        </w:tc>
        <w:tc>
          <w:tcPr>
            <w:tcW w:w="586" w:type="dxa"/>
            <w:shd w:val="clear" w:color="auto" w:fill="FFFFFF" w:themeFill="background1"/>
            <w:vAlign w:val="center"/>
          </w:tcPr>
          <w:p w14:paraId="74B226B7" w14:textId="77777777" w:rsidR="00001089" w:rsidRPr="00026316" w:rsidRDefault="00001089" w:rsidP="00221326">
            <w:pPr>
              <w:jc w:val="center"/>
              <w:rPr>
                <w:b/>
                <w:sz w:val="32"/>
                <w:u w:val="single"/>
              </w:rPr>
            </w:pPr>
            <w:r w:rsidRPr="00026316">
              <w:rPr>
                <w:b/>
                <w:w w:val="102"/>
                <w:sz w:val="32"/>
                <w:u w:val="single"/>
              </w:rPr>
              <w:t>D</w:t>
            </w:r>
          </w:p>
        </w:tc>
        <w:tc>
          <w:tcPr>
            <w:tcW w:w="2880" w:type="dxa"/>
            <w:shd w:val="clear" w:color="auto" w:fill="FFFFFF" w:themeFill="background1"/>
            <w:vAlign w:val="center"/>
          </w:tcPr>
          <w:p w14:paraId="7184404D" w14:textId="77777777" w:rsidR="00001089" w:rsidRPr="00026316" w:rsidRDefault="00001089" w:rsidP="00221326">
            <w:pPr>
              <w:jc w:val="center"/>
              <w:rPr>
                <w:sz w:val="18"/>
                <w:u w:val="single"/>
              </w:rPr>
            </w:pPr>
            <w:r w:rsidRPr="00026316">
              <w:rPr>
                <w:sz w:val="18"/>
                <w:u w:val="single"/>
              </w:rPr>
              <w:t>Low &amp; medium density commercial uses such as:</w:t>
            </w:r>
          </w:p>
          <w:p w14:paraId="79A3B3B1" w14:textId="77777777" w:rsidR="00001089" w:rsidRPr="00026316" w:rsidRDefault="00001089" w:rsidP="00221326">
            <w:pPr>
              <w:jc w:val="center"/>
              <w:rPr>
                <w:sz w:val="18"/>
                <w:u w:val="single"/>
              </w:rPr>
            </w:pPr>
          </w:p>
          <w:p w14:paraId="183198E5" w14:textId="77777777" w:rsidR="00001089" w:rsidRPr="00026316" w:rsidRDefault="00001089" w:rsidP="00221326">
            <w:pPr>
              <w:jc w:val="center"/>
              <w:rPr>
                <w:sz w:val="18"/>
                <w:szCs w:val="16"/>
                <w:u w:val="single"/>
              </w:rPr>
            </w:pPr>
            <w:r w:rsidRPr="00026316">
              <w:rPr>
                <w:sz w:val="18"/>
                <w:u w:val="single"/>
              </w:rPr>
              <w:t>Fast food restaurants, small cafés, small restaurants/bars, small &amp; medium size offices, specialty shops, printing &amp; shipping shops, banks, laundromats, vehicle repair shops, bakeries, hardware shops</w:t>
            </w:r>
          </w:p>
        </w:tc>
        <w:tc>
          <w:tcPr>
            <w:tcW w:w="2880" w:type="dxa"/>
            <w:shd w:val="clear" w:color="auto" w:fill="FFFFFF" w:themeFill="background1"/>
            <w:vAlign w:val="center"/>
          </w:tcPr>
          <w:p w14:paraId="41C34BF4" w14:textId="77777777" w:rsidR="00001089" w:rsidRPr="00026316" w:rsidRDefault="00001089" w:rsidP="00221326">
            <w:pPr>
              <w:jc w:val="center"/>
              <w:rPr>
                <w:rFonts w:eastAsia="Calibri"/>
                <w:sz w:val="18"/>
                <w:u w:val="single"/>
              </w:rPr>
            </w:pPr>
            <w:r w:rsidRPr="00026316">
              <w:rPr>
                <w:rFonts w:eastAsia="Calibri"/>
                <w:sz w:val="18"/>
                <w:u w:val="single"/>
              </w:rPr>
              <w:t>Low &amp; medium density industrial</w:t>
            </w:r>
          </w:p>
          <w:p w14:paraId="7C45A368" w14:textId="77777777" w:rsidR="00001089" w:rsidRPr="00026316" w:rsidRDefault="00001089" w:rsidP="00221326">
            <w:pPr>
              <w:jc w:val="center"/>
              <w:rPr>
                <w:rFonts w:eastAsia="Calibri"/>
                <w:sz w:val="18"/>
                <w:u w:val="single"/>
              </w:rPr>
            </w:pPr>
            <w:r w:rsidRPr="00026316">
              <w:rPr>
                <w:rFonts w:eastAsia="Calibri"/>
                <w:sz w:val="18"/>
                <w:u w:val="single"/>
              </w:rPr>
              <w:t>uses (without smoke/steam) such as:</w:t>
            </w:r>
          </w:p>
          <w:p w14:paraId="169ACFD5" w14:textId="77777777" w:rsidR="00001089" w:rsidRPr="00026316" w:rsidRDefault="00001089" w:rsidP="00221326">
            <w:pPr>
              <w:jc w:val="center"/>
              <w:rPr>
                <w:rFonts w:eastAsia="Calibri"/>
                <w:sz w:val="18"/>
                <w:u w:val="single"/>
              </w:rPr>
            </w:pPr>
          </w:p>
          <w:p w14:paraId="4C23EC61" w14:textId="77777777" w:rsidR="00001089" w:rsidRPr="00026316" w:rsidRDefault="00001089" w:rsidP="00221326">
            <w:pPr>
              <w:jc w:val="center"/>
              <w:rPr>
                <w:sz w:val="18"/>
                <w:u w:val="single"/>
              </w:rPr>
            </w:pPr>
            <w:r w:rsidRPr="00026316">
              <w:rPr>
                <w:sz w:val="18"/>
                <w:u w:val="single"/>
              </w:rPr>
              <w:t xml:space="preserve">Machine shops, general </w:t>
            </w:r>
          </w:p>
          <w:p w14:paraId="19302274" w14:textId="77777777" w:rsidR="00001089" w:rsidRPr="00026316" w:rsidRDefault="00001089" w:rsidP="00221326">
            <w:pPr>
              <w:jc w:val="center"/>
              <w:rPr>
                <w:sz w:val="18"/>
                <w:u w:val="single"/>
              </w:rPr>
            </w:pPr>
            <w:r w:rsidRPr="00026316">
              <w:rPr>
                <w:sz w:val="18"/>
                <w:u w:val="single"/>
              </w:rPr>
              <w:t xml:space="preserve">manufacturing, recycling centers, towing/vehicle storage, </w:t>
            </w:r>
          </w:p>
          <w:p w14:paraId="66A66E1E" w14:textId="77777777" w:rsidR="00001089" w:rsidRPr="00026316" w:rsidRDefault="00001089" w:rsidP="00221326">
            <w:pPr>
              <w:jc w:val="center"/>
              <w:rPr>
                <w:sz w:val="18"/>
                <w:u w:val="single"/>
              </w:rPr>
            </w:pPr>
            <w:r w:rsidRPr="00026316">
              <w:rPr>
                <w:sz w:val="18"/>
                <w:u w:val="single"/>
              </w:rPr>
              <w:t xml:space="preserve">building supply yards, </w:t>
            </w:r>
          </w:p>
          <w:p w14:paraId="19DB54A9" w14:textId="77777777" w:rsidR="00001089" w:rsidRPr="00026316" w:rsidRDefault="00001089" w:rsidP="00221326">
            <w:pPr>
              <w:jc w:val="center"/>
              <w:rPr>
                <w:sz w:val="18"/>
                <w:szCs w:val="16"/>
                <w:u w:val="single"/>
              </w:rPr>
            </w:pPr>
            <w:r w:rsidRPr="00026316">
              <w:rPr>
                <w:sz w:val="18"/>
                <w:u w:val="single"/>
              </w:rPr>
              <w:t>exterminators</w:t>
            </w:r>
          </w:p>
        </w:tc>
        <w:tc>
          <w:tcPr>
            <w:tcW w:w="2378" w:type="dxa"/>
            <w:shd w:val="clear" w:color="auto" w:fill="FFFFFF" w:themeFill="background1"/>
            <w:vAlign w:val="center"/>
          </w:tcPr>
          <w:p w14:paraId="0E4B901E" w14:textId="77777777" w:rsidR="00001089" w:rsidRPr="00026316" w:rsidRDefault="00001089" w:rsidP="00221326">
            <w:pPr>
              <w:jc w:val="center"/>
              <w:rPr>
                <w:rFonts w:eastAsia="Calibri"/>
                <w:sz w:val="18"/>
                <w:u w:val="single"/>
              </w:rPr>
            </w:pPr>
            <w:r w:rsidRPr="00026316">
              <w:rPr>
                <w:rFonts w:eastAsia="Calibri"/>
                <w:sz w:val="18"/>
                <w:u w:val="single"/>
              </w:rPr>
              <w:t>Low &amp; medium density institutional uses such as:</w:t>
            </w:r>
          </w:p>
          <w:p w14:paraId="03E495A2" w14:textId="77777777" w:rsidR="00001089" w:rsidRPr="00026316" w:rsidRDefault="00001089" w:rsidP="00221326">
            <w:pPr>
              <w:jc w:val="center"/>
              <w:rPr>
                <w:rFonts w:eastAsia="Calibri"/>
                <w:sz w:val="18"/>
                <w:u w:val="single"/>
              </w:rPr>
            </w:pPr>
          </w:p>
          <w:p w14:paraId="734D2D4F" w14:textId="77777777" w:rsidR="00001089" w:rsidRPr="00026316" w:rsidRDefault="00001089" w:rsidP="00221326">
            <w:pPr>
              <w:jc w:val="center"/>
              <w:rPr>
                <w:sz w:val="18"/>
                <w:szCs w:val="16"/>
                <w:u w:val="single"/>
              </w:rPr>
            </w:pPr>
            <w:r w:rsidRPr="00026316">
              <w:rPr>
                <w:rFonts w:eastAsia="Arial"/>
                <w:sz w:val="18"/>
                <w:u w:val="single"/>
              </w:rPr>
              <w:t xml:space="preserve">Small libraries, small museums, small religious assemblies, single doctor offices, specialist offices, dentist/orthodontist offices, medical laboratories, urgent </w:t>
            </w:r>
            <w:r w:rsidRPr="00026316">
              <w:rPr>
                <w:rFonts w:eastAsia="Arial"/>
                <w:spacing w:val="-3"/>
                <w:sz w:val="18"/>
                <w:u w:val="single"/>
              </w:rPr>
              <w:t>care</w:t>
            </w:r>
            <w:r w:rsidRPr="00026316">
              <w:rPr>
                <w:rFonts w:eastAsia="Arial"/>
                <w:spacing w:val="3"/>
                <w:sz w:val="18"/>
                <w:u w:val="single"/>
              </w:rPr>
              <w:t xml:space="preserve"> </w:t>
            </w:r>
            <w:r w:rsidRPr="00026316">
              <w:rPr>
                <w:rFonts w:eastAsia="Arial"/>
                <w:spacing w:val="2"/>
                <w:sz w:val="18"/>
                <w:u w:val="single"/>
              </w:rPr>
              <w:t>facilities</w:t>
            </w:r>
          </w:p>
        </w:tc>
      </w:tr>
      <w:bookmarkEnd w:id="0"/>
    </w:tbl>
    <w:p w14:paraId="343B4BBD" w14:textId="77777777" w:rsidR="00001089" w:rsidRPr="00026316" w:rsidRDefault="00001089" w:rsidP="00001089">
      <w:pPr>
        <w:jc w:val="both"/>
        <w:rPr>
          <w:u w:val="single"/>
        </w:rPr>
      </w:pPr>
    </w:p>
    <w:p w14:paraId="61D554B8" w14:textId="77777777" w:rsidR="00001089" w:rsidRPr="00026316" w:rsidRDefault="00001089" w:rsidP="00001089">
      <w:pPr>
        <w:jc w:val="both"/>
        <w:rPr>
          <w:u w:val="single"/>
        </w:rPr>
      </w:pPr>
    </w:p>
    <w:p w14:paraId="5020067C" w14:textId="77777777" w:rsidR="00001089" w:rsidRPr="00026316" w:rsidRDefault="00001089" w:rsidP="00001089">
      <w:pPr>
        <w:jc w:val="both"/>
        <w:rPr>
          <w:u w:val="single"/>
        </w:rPr>
      </w:pPr>
    </w:p>
    <w:p w14:paraId="77A5B59C" w14:textId="77777777" w:rsidR="00001089" w:rsidRPr="00026316" w:rsidRDefault="00001089" w:rsidP="00001089">
      <w:pPr>
        <w:jc w:val="both"/>
        <w:rPr>
          <w:u w:val="single"/>
        </w:rPr>
      </w:pPr>
    </w:p>
    <w:tbl>
      <w:tblPr>
        <w:tblpPr w:leftFromText="180" w:rightFromText="180" w:vertAnchor="text" w:tblpY="1"/>
        <w:tblOverlap w:val="never"/>
        <w:tblW w:w="937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0" w:type="dxa"/>
          <w:right w:w="0" w:type="dxa"/>
        </w:tblCellMar>
        <w:tblLook w:val="01E0" w:firstRow="1" w:lastRow="1" w:firstColumn="1" w:lastColumn="1" w:noHBand="0" w:noVBand="0"/>
      </w:tblPr>
      <w:tblGrid>
        <w:gridCol w:w="651"/>
        <w:gridCol w:w="586"/>
        <w:gridCol w:w="2880"/>
        <w:gridCol w:w="2880"/>
        <w:gridCol w:w="2378"/>
      </w:tblGrid>
      <w:tr w:rsidR="00001089" w:rsidRPr="00026316" w14:paraId="2ED1D206" w14:textId="77777777">
        <w:trPr>
          <w:trHeight w:val="684"/>
        </w:trPr>
        <w:tc>
          <w:tcPr>
            <w:tcW w:w="9375" w:type="dxa"/>
            <w:gridSpan w:val="5"/>
            <w:shd w:val="clear" w:color="auto" w:fill="FFFFFF" w:themeFill="background1"/>
          </w:tcPr>
          <w:p w14:paraId="2B351776" w14:textId="77777777" w:rsidR="00001089" w:rsidRPr="00026316" w:rsidRDefault="00001089" w:rsidP="00221326">
            <w:pPr>
              <w:jc w:val="center"/>
              <w:rPr>
                <w:b/>
                <w:sz w:val="32"/>
                <w:u w:val="single"/>
              </w:rPr>
            </w:pPr>
            <w:r w:rsidRPr="00026316">
              <w:rPr>
                <w:b/>
                <w:sz w:val="32"/>
                <w:u w:val="single"/>
              </w:rPr>
              <w:lastRenderedPageBreak/>
              <w:t>Table 1: Compatible Land Uses (continued)</w:t>
            </w:r>
          </w:p>
        </w:tc>
      </w:tr>
      <w:tr w:rsidR="00001089" w:rsidRPr="00026316" w14:paraId="593D309E" w14:textId="77777777">
        <w:trPr>
          <w:trHeight w:val="684"/>
        </w:trPr>
        <w:tc>
          <w:tcPr>
            <w:tcW w:w="651" w:type="dxa"/>
            <w:shd w:val="clear" w:color="auto" w:fill="FFFFFF" w:themeFill="background1"/>
            <w:vAlign w:val="bottom"/>
          </w:tcPr>
          <w:p w14:paraId="427306F2" w14:textId="77777777" w:rsidR="00001089" w:rsidRPr="00026316" w:rsidRDefault="00001089" w:rsidP="00221326">
            <w:pPr>
              <w:jc w:val="center"/>
              <w:rPr>
                <w:b/>
                <w:sz w:val="24"/>
                <w:szCs w:val="24"/>
                <w:u w:val="single"/>
              </w:rPr>
            </w:pPr>
            <w:r w:rsidRPr="00026316">
              <w:rPr>
                <w:b/>
                <w:sz w:val="24"/>
                <w:szCs w:val="24"/>
                <w:u w:val="single"/>
              </w:rPr>
              <w:t>Zone Type</w:t>
            </w:r>
          </w:p>
        </w:tc>
        <w:tc>
          <w:tcPr>
            <w:tcW w:w="586" w:type="dxa"/>
            <w:shd w:val="clear" w:color="auto" w:fill="FFFFFF" w:themeFill="background1"/>
            <w:vAlign w:val="bottom"/>
          </w:tcPr>
          <w:p w14:paraId="51DE58CA" w14:textId="77777777" w:rsidR="00001089" w:rsidRPr="00026316" w:rsidRDefault="00001089" w:rsidP="00221326">
            <w:pPr>
              <w:pStyle w:val="TableParagraph"/>
              <w:jc w:val="center"/>
              <w:rPr>
                <w:rFonts w:ascii="Times New Roman" w:hAnsi="Times New Roman" w:cs="Times New Roman"/>
                <w:bCs/>
                <w:color w:val="000000" w:themeColor="text1"/>
                <w:u w:val="single"/>
              </w:rPr>
            </w:pPr>
            <w:r w:rsidRPr="00026316">
              <w:rPr>
                <w:rFonts w:ascii="Times New Roman" w:hAnsi="Times New Roman" w:cs="Times New Roman"/>
                <w:bCs/>
                <w:color w:val="000000" w:themeColor="text1"/>
                <w:u w:val="single"/>
              </w:rPr>
              <w:t>Zone</w:t>
            </w:r>
          </w:p>
        </w:tc>
        <w:tc>
          <w:tcPr>
            <w:tcW w:w="2880" w:type="dxa"/>
            <w:shd w:val="clear" w:color="auto" w:fill="FFFFFF" w:themeFill="background1"/>
            <w:vAlign w:val="bottom"/>
          </w:tcPr>
          <w:p w14:paraId="5A012648" w14:textId="77777777" w:rsidR="00001089" w:rsidRPr="00026316" w:rsidRDefault="00001089" w:rsidP="00221326">
            <w:pPr>
              <w:jc w:val="center"/>
              <w:rPr>
                <w:u w:val="single"/>
              </w:rPr>
            </w:pPr>
            <w:r w:rsidRPr="00026316">
              <w:rPr>
                <w:u w:val="single"/>
              </w:rPr>
              <w:t>Recreational</w:t>
            </w:r>
          </w:p>
        </w:tc>
        <w:tc>
          <w:tcPr>
            <w:tcW w:w="2880" w:type="dxa"/>
            <w:shd w:val="clear" w:color="auto" w:fill="FFFFFF" w:themeFill="background1"/>
            <w:vAlign w:val="bottom"/>
          </w:tcPr>
          <w:p w14:paraId="79267D62" w14:textId="77777777" w:rsidR="00001089" w:rsidRPr="00026316" w:rsidRDefault="00001089" w:rsidP="00221326">
            <w:pPr>
              <w:jc w:val="center"/>
              <w:rPr>
                <w:u w:val="single"/>
              </w:rPr>
            </w:pPr>
            <w:r w:rsidRPr="00026316">
              <w:rPr>
                <w:u w:val="single"/>
              </w:rPr>
              <w:t>Fuel Sales, Storage &amp; Distribution</w:t>
            </w:r>
          </w:p>
        </w:tc>
        <w:tc>
          <w:tcPr>
            <w:tcW w:w="2378" w:type="dxa"/>
            <w:shd w:val="clear" w:color="auto" w:fill="FFFFFF" w:themeFill="background1"/>
            <w:vAlign w:val="bottom"/>
          </w:tcPr>
          <w:p w14:paraId="54A501A6" w14:textId="77777777" w:rsidR="00001089" w:rsidRPr="00026316" w:rsidRDefault="00001089" w:rsidP="00221326">
            <w:pPr>
              <w:jc w:val="center"/>
              <w:rPr>
                <w:u w:val="single"/>
              </w:rPr>
            </w:pPr>
            <w:r w:rsidRPr="00026316">
              <w:rPr>
                <w:u w:val="single"/>
              </w:rPr>
              <w:t>Wildlife Attractants</w:t>
            </w:r>
          </w:p>
        </w:tc>
      </w:tr>
      <w:tr w:rsidR="00001089" w:rsidRPr="00026316" w14:paraId="7F636F3E" w14:textId="77777777">
        <w:trPr>
          <w:cantSplit/>
          <w:trHeight w:val="1134"/>
        </w:trPr>
        <w:tc>
          <w:tcPr>
            <w:tcW w:w="651" w:type="dxa"/>
            <w:vMerge w:val="restart"/>
            <w:shd w:val="clear" w:color="auto" w:fill="FFFFFF" w:themeFill="background1"/>
            <w:textDirection w:val="btLr"/>
          </w:tcPr>
          <w:p w14:paraId="1B7F0C25" w14:textId="77777777" w:rsidR="00001089" w:rsidRPr="004712F9" w:rsidRDefault="00001089" w:rsidP="00001089">
            <w:pPr>
              <w:jc w:val="both"/>
              <w:rPr>
                <w:b/>
                <w:bCs/>
                <w:sz w:val="32"/>
                <w:szCs w:val="32"/>
                <w:u w:val="single"/>
              </w:rPr>
            </w:pPr>
            <w:r w:rsidRPr="004712F9">
              <w:rPr>
                <w:b/>
                <w:bCs/>
                <w:sz w:val="32"/>
                <w:szCs w:val="32"/>
              </w:rPr>
              <w:t xml:space="preserve">               </w:t>
            </w:r>
            <w:r w:rsidRPr="004712F9">
              <w:rPr>
                <w:b/>
                <w:bCs/>
                <w:sz w:val="32"/>
                <w:szCs w:val="32"/>
                <w:u w:val="single"/>
              </w:rPr>
              <w:t>Airport Safety Zones</w:t>
            </w:r>
          </w:p>
        </w:tc>
        <w:tc>
          <w:tcPr>
            <w:tcW w:w="586" w:type="dxa"/>
            <w:shd w:val="clear" w:color="auto" w:fill="FFFFFF" w:themeFill="background1"/>
            <w:vAlign w:val="center"/>
          </w:tcPr>
          <w:p w14:paraId="7401ACBF" w14:textId="77777777" w:rsidR="00001089" w:rsidRPr="00026316" w:rsidRDefault="00001089" w:rsidP="00221326">
            <w:pPr>
              <w:pStyle w:val="TableParagraph"/>
              <w:tabs>
                <w:tab w:val="left" w:pos="3052"/>
                <w:tab w:val="left" w:pos="4570"/>
              </w:tabs>
              <w:spacing w:before="161"/>
              <w:jc w:val="center"/>
              <w:rPr>
                <w:rFonts w:ascii="Times New Roman" w:hAnsi="Times New Roman" w:cs="Times New Roman"/>
                <w:b/>
                <w:color w:val="000000" w:themeColor="text1"/>
                <w:sz w:val="32"/>
                <w:szCs w:val="32"/>
                <w:u w:val="single"/>
              </w:rPr>
            </w:pPr>
            <w:r w:rsidRPr="00026316">
              <w:rPr>
                <w:rFonts w:ascii="Times New Roman" w:hAnsi="Times New Roman" w:cs="Times New Roman"/>
                <w:b/>
                <w:color w:val="000000" w:themeColor="text1"/>
                <w:sz w:val="32"/>
                <w:szCs w:val="32"/>
                <w:u w:val="single"/>
              </w:rPr>
              <w:t>A</w:t>
            </w:r>
          </w:p>
        </w:tc>
        <w:tc>
          <w:tcPr>
            <w:tcW w:w="2880" w:type="dxa"/>
            <w:shd w:val="clear" w:color="auto" w:fill="FFFFFF" w:themeFill="background1"/>
            <w:vAlign w:val="center"/>
          </w:tcPr>
          <w:p w14:paraId="7F4D1C43" w14:textId="77777777" w:rsidR="00001089" w:rsidRPr="00026316" w:rsidRDefault="00001089" w:rsidP="00221326">
            <w:pPr>
              <w:jc w:val="center"/>
              <w:rPr>
                <w:sz w:val="18"/>
                <w:szCs w:val="16"/>
                <w:u w:val="single"/>
              </w:rPr>
            </w:pPr>
            <w:r w:rsidRPr="00026316">
              <w:rPr>
                <w:sz w:val="18"/>
                <w:szCs w:val="16"/>
                <w:u w:val="single"/>
              </w:rPr>
              <w:t>None</w:t>
            </w:r>
          </w:p>
        </w:tc>
        <w:tc>
          <w:tcPr>
            <w:tcW w:w="2880" w:type="dxa"/>
            <w:shd w:val="clear" w:color="auto" w:fill="FFFFFF" w:themeFill="background1"/>
            <w:vAlign w:val="center"/>
          </w:tcPr>
          <w:p w14:paraId="4C42205D" w14:textId="77777777" w:rsidR="00001089" w:rsidRPr="00026316" w:rsidRDefault="00001089" w:rsidP="00221326">
            <w:pPr>
              <w:jc w:val="center"/>
              <w:rPr>
                <w:sz w:val="18"/>
                <w:szCs w:val="16"/>
                <w:u w:val="single"/>
              </w:rPr>
            </w:pPr>
            <w:r w:rsidRPr="00026316">
              <w:rPr>
                <w:sz w:val="18"/>
                <w:szCs w:val="16"/>
                <w:u w:val="single"/>
              </w:rPr>
              <w:t>None</w:t>
            </w:r>
          </w:p>
        </w:tc>
        <w:tc>
          <w:tcPr>
            <w:tcW w:w="2378" w:type="dxa"/>
            <w:shd w:val="clear" w:color="auto" w:fill="FFFFFF" w:themeFill="background1"/>
            <w:vAlign w:val="center"/>
          </w:tcPr>
          <w:p w14:paraId="1FE06A87" w14:textId="77777777" w:rsidR="00001089" w:rsidRPr="00026316" w:rsidRDefault="00001089" w:rsidP="00221326">
            <w:pPr>
              <w:jc w:val="center"/>
              <w:rPr>
                <w:bCs/>
                <w:sz w:val="18"/>
                <w:szCs w:val="16"/>
                <w:u w:val="single"/>
              </w:rPr>
            </w:pPr>
            <w:r w:rsidRPr="00026316">
              <w:rPr>
                <w:bCs/>
                <w:sz w:val="18"/>
                <w:szCs w:val="16"/>
                <w:u w:val="single"/>
              </w:rPr>
              <w:t>None</w:t>
            </w:r>
          </w:p>
        </w:tc>
      </w:tr>
      <w:tr w:rsidR="00001089" w:rsidRPr="00026316" w14:paraId="334E2A21" w14:textId="77777777">
        <w:trPr>
          <w:trHeight w:val="1793"/>
        </w:trPr>
        <w:tc>
          <w:tcPr>
            <w:tcW w:w="651" w:type="dxa"/>
            <w:vMerge/>
            <w:shd w:val="clear" w:color="auto" w:fill="FFFFFF" w:themeFill="background1"/>
            <w:textDirection w:val="btLr"/>
          </w:tcPr>
          <w:p w14:paraId="24AF9230" w14:textId="77777777" w:rsidR="00001089" w:rsidRPr="00026316" w:rsidRDefault="00001089" w:rsidP="00001089">
            <w:pPr>
              <w:jc w:val="both"/>
              <w:rPr>
                <w:color w:val="000000" w:themeColor="text1"/>
                <w:sz w:val="2"/>
                <w:szCs w:val="2"/>
                <w:u w:val="single"/>
              </w:rPr>
            </w:pPr>
          </w:p>
        </w:tc>
        <w:tc>
          <w:tcPr>
            <w:tcW w:w="586" w:type="dxa"/>
            <w:shd w:val="clear" w:color="auto" w:fill="FFFFFF" w:themeFill="background1"/>
            <w:vAlign w:val="center"/>
          </w:tcPr>
          <w:p w14:paraId="7E880E3B" w14:textId="77777777" w:rsidR="00001089" w:rsidRPr="00026316" w:rsidRDefault="00001089" w:rsidP="00221326">
            <w:pPr>
              <w:jc w:val="center"/>
              <w:rPr>
                <w:color w:val="000000" w:themeColor="text1"/>
                <w:sz w:val="32"/>
                <w:szCs w:val="32"/>
                <w:u w:val="single"/>
              </w:rPr>
            </w:pPr>
            <w:proofErr w:type="spellStart"/>
            <w:r w:rsidRPr="00026316">
              <w:rPr>
                <w:b/>
                <w:color w:val="000000" w:themeColor="text1"/>
                <w:sz w:val="32"/>
                <w:szCs w:val="32"/>
                <w:u w:val="single"/>
              </w:rPr>
              <w:t>B1</w:t>
            </w:r>
            <w:proofErr w:type="spellEnd"/>
          </w:p>
        </w:tc>
        <w:tc>
          <w:tcPr>
            <w:tcW w:w="2880" w:type="dxa"/>
            <w:shd w:val="clear" w:color="auto" w:fill="FFFFFF" w:themeFill="background1"/>
            <w:vAlign w:val="center"/>
          </w:tcPr>
          <w:p w14:paraId="4496E29F" w14:textId="77777777" w:rsidR="00001089" w:rsidRPr="00026316" w:rsidRDefault="00001089" w:rsidP="00221326">
            <w:pPr>
              <w:jc w:val="center"/>
              <w:rPr>
                <w:sz w:val="18"/>
                <w:szCs w:val="16"/>
                <w:u w:val="single"/>
              </w:rPr>
            </w:pPr>
            <w:r w:rsidRPr="00026316">
              <w:rPr>
                <w:sz w:val="18"/>
                <w:szCs w:val="16"/>
                <w:u w:val="single"/>
              </w:rPr>
              <w:t>None</w:t>
            </w:r>
          </w:p>
        </w:tc>
        <w:tc>
          <w:tcPr>
            <w:tcW w:w="2880" w:type="dxa"/>
            <w:shd w:val="clear" w:color="auto" w:fill="FFFFFF" w:themeFill="background1"/>
            <w:vAlign w:val="center"/>
          </w:tcPr>
          <w:p w14:paraId="6B80CAE5" w14:textId="77777777" w:rsidR="00001089" w:rsidRPr="00026316" w:rsidRDefault="00001089" w:rsidP="00221326">
            <w:pPr>
              <w:jc w:val="center"/>
              <w:rPr>
                <w:sz w:val="18"/>
                <w:szCs w:val="16"/>
                <w:u w:val="single"/>
              </w:rPr>
            </w:pPr>
            <w:r w:rsidRPr="00026316">
              <w:rPr>
                <w:sz w:val="18"/>
                <w:szCs w:val="16"/>
                <w:u w:val="single"/>
              </w:rPr>
              <w:t>None</w:t>
            </w:r>
          </w:p>
        </w:tc>
        <w:tc>
          <w:tcPr>
            <w:tcW w:w="2378" w:type="dxa"/>
            <w:shd w:val="clear" w:color="auto" w:fill="FFFFFF" w:themeFill="background1"/>
            <w:vAlign w:val="center"/>
          </w:tcPr>
          <w:p w14:paraId="46F4AAED" w14:textId="77777777" w:rsidR="00001089" w:rsidRPr="00026316" w:rsidRDefault="00001089" w:rsidP="00221326">
            <w:pPr>
              <w:jc w:val="center"/>
              <w:rPr>
                <w:sz w:val="18"/>
                <w:szCs w:val="16"/>
                <w:u w:val="single"/>
              </w:rPr>
            </w:pPr>
            <w:r w:rsidRPr="00026316">
              <w:rPr>
                <w:bCs/>
                <w:sz w:val="18"/>
                <w:szCs w:val="16"/>
                <w:u w:val="single"/>
              </w:rPr>
              <w:t>None</w:t>
            </w:r>
          </w:p>
        </w:tc>
      </w:tr>
      <w:tr w:rsidR="00001089" w:rsidRPr="00026316" w14:paraId="157642A7" w14:textId="77777777">
        <w:trPr>
          <w:trHeight w:val="2290"/>
        </w:trPr>
        <w:tc>
          <w:tcPr>
            <w:tcW w:w="651" w:type="dxa"/>
            <w:vMerge/>
            <w:tcBorders>
              <w:bottom w:val="single" w:sz="12" w:space="0" w:color="000000" w:themeColor="text1"/>
            </w:tcBorders>
            <w:shd w:val="clear" w:color="auto" w:fill="FFFFFF" w:themeFill="background1"/>
            <w:textDirection w:val="btLr"/>
          </w:tcPr>
          <w:p w14:paraId="58B2FA45" w14:textId="77777777" w:rsidR="00001089" w:rsidRPr="00026316" w:rsidRDefault="00001089" w:rsidP="00001089">
            <w:pPr>
              <w:jc w:val="both"/>
              <w:rPr>
                <w:color w:val="000000" w:themeColor="text1"/>
                <w:sz w:val="2"/>
                <w:szCs w:val="2"/>
                <w:u w:val="single"/>
              </w:rPr>
            </w:pPr>
          </w:p>
        </w:tc>
        <w:tc>
          <w:tcPr>
            <w:tcW w:w="586" w:type="dxa"/>
            <w:shd w:val="clear" w:color="auto" w:fill="FFFFFF" w:themeFill="background1"/>
            <w:vAlign w:val="center"/>
          </w:tcPr>
          <w:p w14:paraId="65381171" w14:textId="77777777" w:rsidR="00001089" w:rsidRPr="00026316" w:rsidRDefault="00001089" w:rsidP="00221326">
            <w:pPr>
              <w:jc w:val="center"/>
              <w:rPr>
                <w:color w:val="000000" w:themeColor="text1"/>
                <w:sz w:val="32"/>
                <w:szCs w:val="32"/>
                <w:u w:val="single"/>
              </w:rPr>
            </w:pPr>
            <w:r w:rsidRPr="00026316">
              <w:rPr>
                <w:b/>
                <w:color w:val="000000" w:themeColor="text1"/>
                <w:sz w:val="32"/>
                <w:szCs w:val="32"/>
                <w:u w:val="single"/>
              </w:rPr>
              <w:t>C</w:t>
            </w:r>
          </w:p>
        </w:tc>
        <w:tc>
          <w:tcPr>
            <w:tcW w:w="2880" w:type="dxa"/>
            <w:shd w:val="clear" w:color="auto" w:fill="FFFFFF" w:themeFill="background1"/>
            <w:vAlign w:val="center"/>
          </w:tcPr>
          <w:p w14:paraId="3301F6DD" w14:textId="77777777" w:rsidR="00001089" w:rsidRPr="00026316" w:rsidRDefault="00001089" w:rsidP="00221326">
            <w:pPr>
              <w:jc w:val="center"/>
              <w:rPr>
                <w:sz w:val="18"/>
                <w:u w:val="single"/>
              </w:rPr>
            </w:pPr>
            <w:r w:rsidRPr="00026316">
              <w:rPr>
                <w:sz w:val="18"/>
                <w:u w:val="single"/>
              </w:rPr>
              <w:t>Low density recreational uses such as:</w:t>
            </w:r>
          </w:p>
          <w:p w14:paraId="6D685BD1" w14:textId="77777777" w:rsidR="00001089" w:rsidRPr="00026316" w:rsidRDefault="00001089" w:rsidP="00221326">
            <w:pPr>
              <w:jc w:val="center"/>
              <w:rPr>
                <w:sz w:val="18"/>
                <w:u w:val="single"/>
              </w:rPr>
            </w:pPr>
          </w:p>
          <w:p w14:paraId="57975178" w14:textId="77777777" w:rsidR="00001089" w:rsidRPr="00026316" w:rsidRDefault="00001089" w:rsidP="00221326">
            <w:pPr>
              <w:jc w:val="center"/>
              <w:rPr>
                <w:sz w:val="18"/>
                <w:szCs w:val="16"/>
                <w:u w:val="single"/>
              </w:rPr>
            </w:pPr>
            <w:r w:rsidRPr="00026316">
              <w:rPr>
                <w:sz w:val="18"/>
                <w:u w:val="single"/>
              </w:rPr>
              <w:t>Small gyms, dance studios</w:t>
            </w:r>
          </w:p>
        </w:tc>
        <w:tc>
          <w:tcPr>
            <w:tcW w:w="2880" w:type="dxa"/>
            <w:shd w:val="clear" w:color="auto" w:fill="FFFFFF" w:themeFill="background1"/>
            <w:vAlign w:val="center"/>
          </w:tcPr>
          <w:p w14:paraId="631D3BD6" w14:textId="77777777" w:rsidR="00001089" w:rsidRPr="00026316" w:rsidRDefault="00001089" w:rsidP="00221326">
            <w:pPr>
              <w:jc w:val="center"/>
              <w:rPr>
                <w:sz w:val="18"/>
                <w:szCs w:val="16"/>
                <w:u w:val="single"/>
              </w:rPr>
            </w:pPr>
            <w:r w:rsidRPr="00026316">
              <w:rPr>
                <w:sz w:val="18"/>
                <w:szCs w:val="16"/>
                <w:u w:val="single"/>
              </w:rPr>
              <w:t>None</w:t>
            </w:r>
          </w:p>
        </w:tc>
        <w:tc>
          <w:tcPr>
            <w:tcW w:w="2378" w:type="dxa"/>
            <w:shd w:val="clear" w:color="auto" w:fill="FFFFFF" w:themeFill="background1"/>
            <w:vAlign w:val="center"/>
          </w:tcPr>
          <w:p w14:paraId="738D7960" w14:textId="77777777" w:rsidR="00001089" w:rsidRPr="00026316" w:rsidRDefault="00001089" w:rsidP="00221326">
            <w:pPr>
              <w:jc w:val="center"/>
              <w:rPr>
                <w:sz w:val="18"/>
                <w:szCs w:val="16"/>
                <w:u w:val="single"/>
              </w:rPr>
            </w:pPr>
            <w:r w:rsidRPr="00026316">
              <w:rPr>
                <w:sz w:val="18"/>
                <w:szCs w:val="16"/>
                <w:u w:val="single"/>
              </w:rPr>
              <w:t>None</w:t>
            </w:r>
          </w:p>
        </w:tc>
      </w:tr>
      <w:tr w:rsidR="00001089" w:rsidRPr="00026316" w14:paraId="33A1C6E5" w14:textId="77777777">
        <w:trPr>
          <w:cantSplit/>
          <w:trHeight w:val="2289"/>
        </w:trPr>
        <w:tc>
          <w:tcPr>
            <w:tcW w:w="651" w:type="dxa"/>
            <w:vMerge w:val="restart"/>
            <w:tcBorders>
              <w:bottom w:val="single" w:sz="12" w:space="0" w:color="auto"/>
            </w:tcBorders>
            <w:shd w:val="clear" w:color="auto" w:fill="FFFFFF" w:themeFill="background1"/>
            <w:textDirection w:val="btLr"/>
          </w:tcPr>
          <w:p w14:paraId="74E7ADFF" w14:textId="77777777" w:rsidR="00001089" w:rsidRPr="004712F9" w:rsidRDefault="00001089" w:rsidP="00001089">
            <w:pPr>
              <w:jc w:val="both"/>
              <w:rPr>
                <w:b/>
                <w:bCs/>
                <w:sz w:val="32"/>
                <w:szCs w:val="32"/>
                <w:u w:val="single"/>
              </w:rPr>
            </w:pPr>
            <w:r w:rsidRPr="004712F9">
              <w:t xml:space="preserve"> </w:t>
            </w:r>
            <w:r w:rsidRPr="004712F9">
              <w:rPr>
                <w:b/>
                <w:bCs/>
                <w:sz w:val="32"/>
                <w:szCs w:val="32"/>
              </w:rPr>
              <w:t xml:space="preserve">      </w:t>
            </w:r>
            <w:r w:rsidRPr="004712F9">
              <w:rPr>
                <w:b/>
                <w:bCs/>
                <w:sz w:val="32"/>
                <w:szCs w:val="32"/>
                <w:u w:val="single"/>
              </w:rPr>
              <w:t>Airport Land Use Zones</w:t>
            </w:r>
          </w:p>
        </w:tc>
        <w:tc>
          <w:tcPr>
            <w:tcW w:w="586" w:type="dxa"/>
            <w:shd w:val="clear" w:color="auto" w:fill="FFFFFF" w:themeFill="background1"/>
            <w:vAlign w:val="center"/>
          </w:tcPr>
          <w:p w14:paraId="770B0BB7" w14:textId="77777777" w:rsidR="00001089" w:rsidRPr="00026316" w:rsidRDefault="00001089" w:rsidP="00221326">
            <w:pPr>
              <w:jc w:val="center"/>
              <w:rPr>
                <w:b/>
                <w:bCs/>
                <w:sz w:val="32"/>
                <w:szCs w:val="32"/>
                <w:u w:val="single"/>
              </w:rPr>
            </w:pPr>
            <w:proofErr w:type="spellStart"/>
            <w:r w:rsidRPr="00026316">
              <w:rPr>
                <w:b/>
                <w:bCs/>
                <w:sz w:val="32"/>
                <w:szCs w:val="32"/>
                <w:u w:val="single"/>
              </w:rPr>
              <w:t>B2</w:t>
            </w:r>
            <w:proofErr w:type="spellEnd"/>
          </w:p>
        </w:tc>
        <w:tc>
          <w:tcPr>
            <w:tcW w:w="2880" w:type="dxa"/>
            <w:shd w:val="clear" w:color="auto" w:fill="FFFFFF" w:themeFill="background1"/>
            <w:vAlign w:val="center"/>
          </w:tcPr>
          <w:p w14:paraId="7DCD63E3" w14:textId="77777777" w:rsidR="00001089" w:rsidRPr="00026316" w:rsidRDefault="00001089" w:rsidP="00221326">
            <w:pPr>
              <w:jc w:val="center"/>
              <w:rPr>
                <w:rFonts w:eastAsia="Calibri"/>
                <w:sz w:val="18"/>
                <w:u w:val="single"/>
              </w:rPr>
            </w:pPr>
            <w:r w:rsidRPr="00026316">
              <w:rPr>
                <w:rFonts w:eastAsia="Calibri"/>
                <w:sz w:val="18"/>
                <w:u w:val="single"/>
              </w:rPr>
              <w:t>Low &amp; medium density recreational uses such as:</w:t>
            </w:r>
          </w:p>
          <w:p w14:paraId="4B7DF7C5" w14:textId="77777777" w:rsidR="00001089" w:rsidRPr="00026316" w:rsidRDefault="00001089" w:rsidP="00221326">
            <w:pPr>
              <w:jc w:val="center"/>
              <w:rPr>
                <w:rFonts w:eastAsia="Calibri"/>
                <w:sz w:val="18"/>
                <w:u w:val="single"/>
              </w:rPr>
            </w:pPr>
          </w:p>
          <w:p w14:paraId="3A972798" w14:textId="77777777" w:rsidR="00001089" w:rsidRPr="00026316" w:rsidRDefault="00001089" w:rsidP="00221326">
            <w:pPr>
              <w:jc w:val="center"/>
              <w:rPr>
                <w:sz w:val="18"/>
                <w:szCs w:val="16"/>
                <w:u w:val="single"/>
              </w:rPr>
            </w:pPr>
            <w:r w:rsidRPr="00026316">
              <w:rPr>
                <w:rFonts w:eastAsia="Arial"/>
                <w:sz w:val="18"/>
                <w:u w:val="single"/>
              </w:rPr>
              <w:t>Bowling alleys, skating rinks, tennis/swimming facilities, sports parks, gyms, dance studios</w:t>
            </w:r>
          </w:p>
        </w:tc>
        <w:tc>
          <w:tcPr>
            <w:tcW w:w="2880" w:type="dxa"/>
            <w:shd w:val="clear" w:color="auto" w:fill="FFFFFF" w:themeFill="background1"/>
            <w:vAlign w:val="center"/>
          </w:tcPr>
          <w:p w14:paraId="53D6C2B1" w14:textId="77777777" w:rsidR="00001089" w:rsidRPr="00026316" w:rsidRDefault="00001089" w:rsidP="00221326">
            <w:pPr>
              <w:jc w:val="center"/>
              <w:rPr>
                <w:sz w:val="18"/>
                <w:u w:val="single"/>
              </w:rPr>
            </w:pPr>
            <w:r w:rsidRPr="00026316">
              <w:rPr>
                <w:sz w:val="18"/>
                <w:u w:val="single"/>
              </w:rPr>
              <w:t>Small fueling facility uses such as:</w:t>
            </w:r>
          </w:p>
          <w:p w14:paraId="70F7DD49" w14:textId="77777777" w:rsidR="00001089" w:rsidRPr="00026316" w:rsidRDefault="00001089" w:rsidP="00221326">
            <w:pPr>
              <w:jc w:val="center"/>
              <w:rPr>
                <w:sz w:val="18"/>
                <w:u w:val="single"/>
              </w:rPr>
            </w:pPr>
          </w:p>
          <w:p w14:paraId="6FF12351" w14:textId="77777777" w:rsidR="00001089" w:rsidRPr="00026316" w:rsidRDefault="00001089" w:rsidP="00221326">
            <w:pPr>
              <w:jc w:val="center"/>
              <w:rPr>
                <w:sz w:val="18"/>
                <w:szCs w:val="16"/>
                <w:u w:val="single"/>
              </w:rPr>
            </w:pPr>
            <w:r w:rsidRPr="00026316">
              <w:rPr>
                <w:sz w:val="18"/>
                <w:u w:val="single"/>
              </w:rPr>
              <w:t>Gas stations, truck fueling facilities</w:t>
            </w:r>
          </w:p>
        </w:tc>
        <w:tc>
          <w:tcPr>
            <w:tcW w:w="2378" w:type="dxa"/>
            <w:shd w:val="clear" w:color="auto" w:fill="FFFFFF" w:themeFill="background1"/>
            <w:vAlign w:val="center"/>
          </w:tcPr>
          <w:p w14:paraId="10E4C68D" w14:textId="77777777" w:rsidR="00001089" w:rsidRPr="00026316" w:rsidRDefault="00001089" w:rsidP="00221326">
            <w:pPr>
              <w:jc w:val="center"/>
              <w:rPr>
                <w:sz w:val="18"/>
                <w:szCs w:val="16"/>
                <w:u w:val="single"/>
              </w:rPr>
            </w:pPr>
            <w:r w:rsidRPr="00026316">
              <w:rPr>
                <w:sz w:val="18"/>
                <w:u w:val="single"/>
              </w:rPr>
              <w:t>None</w:t>
            </w:r>
          </w:p>
        </w:tc>
      </w:tr>
      <w:tr w:rsidR="00001089" w:rsidRPr="00026316" w14:paraId="149A83AE" w14:textId="77777777">
        <w:trPr>
          <w:trHeight w:val="2557"/>
        </w:trPr>
        <w:tc>
          <w:tcPr>
            <w:tcW w:w="651" w:type="dxa"/>
            <w:vMerge/>
            <w:tcBorders>
              <w:bottom w:val="single" w:sz="12" w:space="0" w:color="auto"/>
            </w:tcBorders>
            <w:shd w:val="clear" w:color="auto" w:fill="FFFFFF" w:themeFill="background1"/>
            <w:textDirection w:val="btLr"/>
          </w:tcPr>
          <w:p w14:paraId="60581775" w14:textId="77777777" w:rsidR="00001089" w:rsidRPr="00026316" w:rsidRDefault="00001089" w:rsidP="00221326">
            <w:pPr>
              <w:pStyle w:val="TableParagraph"/>
              <w:spacing w:before="148"/>
              <w:ind w:left="208"/>
              <w:rPr>
                <w:rFonts w:ascii="Times New Roman" w:hAnsi="Times New Roman" w:cs="Times New Roman"/>
                <w:b/>
                <w:color w:val="000000" w:themeColor="text1"/>
                <w:sz w:val="31"/>
                <w:u w:val="single"/>
              </w:rPr>
            </w:pPr>
          </w:p>
        </w:tc>
        <w:tc>
          <w:tcPr>
            <w:tcW w:w="586" w:type="dxa"/>
            <w:shd w:val="clear" w:color="auto" w:fill="FFFFFF" w:themeFill="background1"/>
            <w:vAlign w:val="center"/>
          </w:tcPr>
          <w:p w14:paraId="2E88BC4C" w14:textId="77777777" w:rsidR="00001089" w:rsidRPr="00026316" w:rsidRDefault="00001089" w:rsidP="00221326">
            <w:pPr>
              <w:jc w:val="center"/>
              <w:rPr>
                <w:b/>
                <w:sz w:val="32"/>
                <w:u w:val="single"/>
              </w:rPr>
            </w:pPr>
            <w:r w:rsidRPr="00026316">
              <w:rPr>
                <w:b/>
                <w:w w:val="102"/>
                <w:sz w:val="32"/>
                <w:u w:val="single"/>
              </w:rPr>
              <w:t>D</w:t>
            </w:r>
          </w:p>
        </w:tc>
        <w:tc>
          <w:tcPr>
            <w:tcW w:w="2880" w:type="dxa"/>
            <w:shd w:val="clear" w:color="auto" w:fill="FFFFFF" w:themeFill="background1"/>
            <w:vAlign w:val="center"/>
          </w:tcPr>
          <w:p w14:paraId="4EAC6C73" w14:textId="77777777" w:rsidR="00001089" w:rsidRPr="00026316" w:rsidRDefault="00001089" w:rsidP="00221326">
            <w:pPr>
              <w:jc w:val="center"/>
              <w:rPr>
                <w:sz w:val="18"/>
                <w:u w:val="single"/>
              </w:rPr>
            </w:pPr>
            <w:r w:rsidRPr="00026316">
              <w:rPr>
                <w:sz w:val="18"/>
                <w:u w:val="single"/>
              </w:rPr>
              <w:t>Low &amp; medium density recreational uses such as:</w:t>
            </w:r>
          </w:p>
          <w:p w14:paraId="47C96480" w14:textId="77777777" w:rsidR="00001089" w:rsidRPr="00026316" w:rsidRDefault="00001089" w:rsidP="00221326">
            <w:pPr>
              <w:jc w:val="center"/>
              <w:rPr>
                <w:sz w:val="18"/>
                <w:u w:val="single"/>
              </w:rPr>
            </w:pPr>
          </w:p>
          <w:p w14:paraId="14214B7C" w14:textId="77777777" w:rsidR="00001089" w:rsidRPr="00026316" w:rsidRDefault="00001089" w:rsidP="00221326">
            <w:pPr>
              <w:jc w:val="center"/>
              <w:rPr>
                <w:sz w:val="18"/>
                <w:szCs w:val="16"/>
                <w:u w:val="single"/>
              </w:rPr>
            </w:pPr>
            <w:r w:rsidRPr="00026316">
              <w:rPr>
                <w:sz w:val="18"/>
                <w:u w:val="single"/>
              </w:rPr>
              <w:t>Bowling alleys, skating rinks, tennis/swimming facilities, sports parks, gyms, dance studios</w:t>
            </w:r>
          </w:p>
        </w:tc>
        <w:tc>
          <w:tcPr>
            <w:tcW w:w="2880" w:type="dxa"/>
            <w:shd w:val="clear" w:color="auto" w:fill="FFFFFF" w:themeFill="background1"/>
            <w:vAlign w:val="center"/>
          </w:tcPr>
          <w:p w14:paraId="5C598460" w14:textId="77777777" w:rsidR="00001089" w:rsidRPr="00026316" w:rsidRDefault="00001089" w:rsidP="00221326">
            <w:pPr>
              <w:jc w:val="center"/>
              <w:rPr>
                <w:sz w:val="18"/>
                <w:szCs w:val="16"/>
                <w:u w:val="single"/>
              </w:rPr>
            </w:pPr>
            <w:r w:rsidRPr="00026316">
              <w:rPr>
                <w:sz w:val="18"/>
                <w:u w:val="single"/>
              </w:rPr>
              <w:t>All</w:t>
            </w:r>
          </w:p>
        </w:tc>
        <w:tc>
          <w:tcPr>
            <w:tcW w:w="2378" w:type="dxa"/>
            <w:shd w:val="clear" w:color="auto" w:fill="FFFFFF" w:themeFill="background1"/>
            <w:vAlign w:val="center"/>
          </w:tcPr>
          <w:p w14:paraId="713836C8" w14:textId="77777777" w:rsidR="00001089" w:rsidRPr="00026316" w:rsidRDefault="00001089" w:rsidP="00221326">
            <w:pPr>
              <w:jc w:val="center"/>
              <w:rPr>
                <w:sz w:val="18"/>
                <w:szCs w:val="16"/>
                <w:u w:val="single"/>
              </w:rPr>
            </w:pPr>
            <w:r w:rsidRPr="00026316">
              <w:rPr>
                <w:sz w:val="18"/>
                <w:u w:val="single"/>
              </w:rPr>
              <w:t>None</w:t>
            </w:r>
          </w:p>
        </w:tc>
      </w:tr>
    </w:tbl>
    <w:p w14:paraId="06BA68C8" w14:textId="77777777" w:rsidR="00001089" w:rsidRPr="00026316" w:rsidRDefault="00001089" w:rsidP="00001089">
      <w:pPr>
        <w:jc w:val="both"/>
        <w:rPr>
          <w:u w:val="single"/>
        </w:rPr>
      </w:pPr>
    </w:p>
    <w:p w14:paraId="38526778" w14:textId="77777777" w:rsidR="00001089" w:rsidRPr="00026316" w:rsidRDefault="00001089" w:rsidP="00001089">
      <w:pPr>
        <w:jc w:val="both"/>
        <w:rPr>
          <w:u w:val="single"/>
        </w:rPr>
      </w:pPr>
    </w:p>
    <w:p w14:paraId="4C5843E1" w14:textId="77777777" w:rsidR="00001089" w:rsidRDefault="00001089" w:rsidP="00001089">
      <w:pPr>
        <w:jc w:val="both"/>
        <w:rPr>
          <w:u w:val="single"/>
        </w:rPr>
      </w:pPr>
    </w:p>
    <w:p w14:paraId="7130EE0B" w14:textId="77777777" w:rsidR="00001089" w:rsidRPr="00026316" w:rsidRDefault="00001089" w:rsidP="00001089">
      <w:pPr>
        <w:jc w:val="both"/>
        <w:rPr>
          <w:u w:val="single"/>
        </w:rPr>
      </w:pPr>
    </w:p>
    <w:tbl>
      <w:tblPr>
        <w:tblpPr w:leftFromText="180" w:rightFromText="180" w:vertAnchor="text" w:tblpY="1"/>
        <w:tblOverlap w:val="nev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144" w:type="dxa"/>
          <w:right w:w="144" w:type="dxa"/>
        </w:tblCellMar>
        <w:tblLook w:val="01E0" w:firstRow="1" w:lastRow="1" w:firstColumn="1" w:lastColumn="1" w:noHBand="0" w:noVBand="0"/>
      </w:tblPr>
      <w:tblGrid>
        <w:gridCol w:w="2880"/>
        <w:gridCol w:w="629"/>
        <w:gridCol w:w="1981"/>
        <w:gridCol w:w="2340"/>
        <w:gridCol w:w="1674"/>
      </w:tblGrid>
      <w:tr w:rsidR="00001089" w:rsidRPr="00026316" w14:paraId="2D709F2C" w14:textId="77777777">
        <w:trPr>
          <w:cantSplit/>
          <w:trHeight w:val="288"/>
          <w:tblHeader/>
        </w:trPr>
        <w:tc>
          <w:tcPr>
            <w:tcW w:w="9504" w:type="dxa"/>
            <w:gridSpan w:val="5"/>
            <w:shd w:val="clear" w:color="auto" w:fill="FFFFFF" w:themeFill="background1"/>
          </w:tcPr>
          <w:p w14:paraId="7D291DFE" w14:textId="77777777" w:rsidR="00001089" w:rsidRPr="00026316" w:rsidRDefault="00001089" w:rsidP="00221326">
            <w:pPr>
              <w:jc w:val="center"/>
              <w:rPr>
                <w:b/>
                <w:sz w:val="32"/>
                <w:u w:val="single"/>
              </w:rPr>
            </w:pPr>
            <w:r w:rsidRPr="00026316">
              <w:rPr>
                <w:b/>
                <w:sz w:val="32"/>
                <w:u w:val="single"/>
              </w:rPr>
              <w:lastRenderedPageBreak/>
              <w:t>Table 1: Compatible Land Uses (continued)</w:t>
            </w:r>
          </w:p>
        </w:tc>
      </w:tr>
      <w:tr w:rsidR="00001089" w:rsidRPr="00026316" w14:paraId="5F7673CE" w14:textId="77777777">
        <w:trPr>
          <w:cantSplit/>
          <w:trHeight w:val="432"/>
          <w:tblHeader/>
        </w:trPr>
        <w:tc>
          <w:tcPr>
            <w:tcW w:w="2880" w:type="dxa"/>
            <w:shd w:val="clear" w:color="auto" w:fill="FFFFFF" w:themeFill="background1"/>
            <w:vAlign w:val="bottom"/>
          </w:tcPr>
          <w:p w14:paraId="5497253D" w14:textId="77777777" w:rsidR="00001089" w:rsidRPr="00026316" w:rsidRDefault="00001089" w:rsidP="00221326">
            <w:pPr>
              <w:jc w:val="center"/>
              <w:rPr>
                <w:u w:val="single"/>
              </w:rPr>
            </w:pPr>
            <w:r w:rsidRPr="00026316">
              <w:rPr>
                <w:u w:val="single"/>
              </w:rPr>
              <w:t>Zone Type</w:t>
            </w:r>
          </w:p>
        </w:tc>
        <w:tc>
          <w:tcPr>
            <w:tcW w:w="629" w:type="dxa"/>
            <w:shd w:val="clear" w:color="auto" w:fill="FFFFFF" w:themeFill="background1"/>
            <w:tcMar>
              <w:left w:w="72" w:type="dxa"/>
              <w:right w:w="72" w:type="dxa"/>
            </w:tcMar>
            <w:vAlign w:val="bottom"/>
          </w:tcPr>
          <w:p w14:paraId="457C6F39" w14:textId="77777777" w:rsidR="00001089" w:rsidRPr="00026316" w:rsidRDefault="00001089" w:rsidP="00221326">
            <w:pPr>
              <w:jc w:val="center"/>
              <w:rPr>
                <w:u w:val="single"/>
              </w:rPr>
            </w:pPr>
            <w:r w:rsidRPr="00026316">
              <w:rPr>
                <w:u w:val="single"/>
              </w:rPr>
              <w:t>Zone</w:t>
            </w:r>
          </w:p>
        </w:tc>
        <w:tc>
          <w:tcPr>
            <w:tcW w:w="1981" w:type="dxa"/>
            <w:shd w:val="clear" w:color="auto" w:fill="FFFFFF" w:themeFill="background1"/>
            <w:vAlign w:val="bottom"/>
          </w:tcPr>
          <w:p w14:paraId="51C3C448" w14:textId="77777777" w:rsidR="00001089" w:rsidRPr="00026316" w:rsidRDefault="00001089" w:rsidP="00221326">
            <w:pPr>
              <w:jc w:val="center"/>
              <w:rPr>
                <w:u w:val="single"/>
              </w:rPr>
            </w:pPr>
            <w:r w:rsidRPr="00026316">
              <w:rPr>
                <w:u w:val="single"/>
              </w:rPr>
              <w:t>Description</w:t>
            </w:r>
          </w:p>
        </w:tc>
        <w:tc>
          <w:tcPr>
            <w:tcW w:w="2340" w:type="dxa"/>
            <w:shd w:val="clear" w:color="auto" w:fill="FFFFFF" w:themeFill="background1"/>
            <w:vAlign w:val="bottom"/>
          </w:tcPr>
          <w:p w14:paraId="5E4DF18B" w14:textId="77777777" w:rsidR="00001089" w:rsidRPr="00026316" w:rsidRDefault="00001089" w:rsidP="00221326">
            <w:pPr>
              <w:jc w:val="center"/>
              <w:rPr>
                <w:u w:val="single"/>
              </w:rPr>
            </w:pPr>
            <w:r w:rsidRPr="00026316">
              <w:rPr>
                <w:u w:val="single"/>
              </w:rPr>
              <w:t>Top Elevation</w:t>
            </w:r>
          </w:p>
        </w:tc>
        <w:tc>
          <w:tcPr>
            <w:tcW w:w="1674" w:type="dxa"/>
            <w:shd w:val="clear" w:color="auto" w:fill="FFFFFF" w:themeFill="background1"/>
            <w:vAlign w:val="bottom"/>
          </w:tcPr>
          <w:p w14:paraId="6F385735" w14:textId="77777777" w:rsidR="00001089" w:rsidRPr="00026316" w:rsidRDefault="00001089" w:rsidP="00221326">
            <w:pPr>
              <w:jc w:val="center"/>
              <w:rPr>
                <w:u w:val="single"/>
              </w:rPr>
            </w:pPr>
            <w:r w:rsidRPr="00026316">
              <w:rPr>
                <w:u w:val="single"/>
              </w:rPr>
              <w:t>Types of Use</w:t>
            </w:r>
          </w:p>
        </w:tc>
      </w:tr>
      <w:tr w:rsidR="00001089" w:rsidRPr="00026316" w14:paraId="687062AA" w14:textId="77777777">
        <w:trPr>
          <w:trHeight w:val="5199"/>
          <w:tblHeader/>
        </w:trPr>
        <w:tc>
          <w:tcPr>
            <w:tcW w:w="2880" w:type="dxa"/>
            <w:tcBorders>
              <w:bottom w:val="single" w:sz="12" w:space="0" w:color="auto"/>
            </w:tcBorders>
            <w:shd w:val="clear" w:color="auto" w:fill="FFFFFF" w:themeFill="background1"/>
            <w:textDirection w:val="btLr"/>
            <w:vAlign w:val="center"/>
          </w:tcPr>
          <w:p w14:paraId="5E4580DF" w14:textId="77777777" w:rsidR="00001089" w:rsidRPr="00026316" w:rsidRDefault="00001089" w:rsidP="00221326">
            <w:pPr>
              <w:jc w:val="center"/>
              <w:rPr>
                <w:b/>
                <w:sz w:val="32"/>
                <w:u w:val="single"/>
              </w:rPr>
            </w:pPr>
            <w:r w:rsidRPr="00026316">
              <w:rPr>
                <w:b/>
                <w:sz w:val="32"/>
                <w:u w:val="single"/>
              </w:rPr>
              <w:t>Airport Land Use Zones</w:t>
            </w:r>
          </w:p>
        </w:tc>
        <w:tc>
          <w:tcPr>
            <w:tcW w:w="629" w:type="dxa"/>
            <w:shd w:val="clear" w:color="auto" w:fill="FFFFFF" w:themeFill="background1"/>
            <w:vAlign w:val="center"/>
          </w:tcPr>
          <w:p w14:paraId="2B6DDF74" w14:textId="77777777" w:rsidR="00001089" w:rsidRPr="00026316" w:rsidRDefault="00001089" w:rsidP="00221326">
            <w:pPr>
              <w:jc w:val="center"/>
              <w:rPr>
                <w:b/>
                <w:sz w:val="32"/>
                <w:u w:val="single"/>
              </w:rPr>
            </w:pPr>
            <w:r w:rsidRPr="00026316">
              <w:rPr>
                <w:b/>
                <w:sz w:val="32"/>
                <w:u w:val="single"/>
              </w:rPr>
              <w:t>E</w:t>
            </w:r>
            <w:r>
              <w:rPr>
                <w:b/>
                <w:sz w:val="32"/>
                <w:u w:val="single"/>
              </w:rPr>
              <w:t xml:space="preserve"> </w:t>
            </w:r>
          </w:p>
        </w:tc>
        <w:tc>
          <w:tcPr>
            <w:tcW w:w="1981" w:type="dxa"/>
            <w:shd w:val="clear" w:color="auto" w:fill="FFFFFF" w:themeFill="background1"/>
            <w:vAlign w:val="center"/>
          </w:tcPr>
          <w:p w14:paraId="312222F5" w14:textId="77777777" w:rsidR="00001089" w:rsidRPr="00026316" w:rsidRDefault="00001089" w:rsidP="00221326">
            <w:pPr>
              <w:jc w:val="center"/>
              <w:rPr>
                <w:sz w:val="18"/>
                <w:u w:val="single"/>
              </w:rPr>
            </w:pPr>
            <w:r w:rsidRPr="00026316">
              <w:rPr>
                <w:sz w:val="18"/>
                <w:u w:val="single"/>
              </w:rPr>
              <w:t>The Conical Zone includes an area approximately three miles from all runways, outside of all other zones.</w:t>
            </w:r>
          </w:p>
        </w:tc>
        <w:tc>
          <w:tcPr>
            <w:tcW w:w="2340" w:type="dxa"/>
            <w:shd w:val="clear" w:color="auto" w:fill="FFFFFF" w:themeFill="background1"/>
            <w:vAlign w:val="center"/>
          </w:tcPr>
          <w:p w14:paraId="05A3E53A" w14:textId="77777777" w:rsidR="00001089" w:rsidRPr="00026316" w:rsidRDefault="00001089" w:rsidP="00221326">
            <w:pPr>
              <w:jc w:val="center"/>
              <w:rPr>
                <w:sz w:val="18"/>
                <w:u w:val="single"/>
              </w:rPr>
            </w:pPr>
            <w:r w:rsidRPr="00026316">
              <w:rPr>
                <w:sz w:val="18"/>
                <w:u w:val="single"/>
              </w:rPr>
              <w:t>Tallest height of structure (or vegetation) does not penetrate Part 77 surfaces.</w:t>
            </w:r>
          </w:p>
        </w:tc>
        <w:tc>
          <w:tcPr>
            <w:tcW w:w="1674" w:type="dxa"/>
            <w:shd w:val="clear" w:color="auto" w:fill="FFFFFF" w:themeFill="background1"/>
            <w:vAlign w:val="center"/>
          </w:tcPr>
          <w:p w14:paraId="7B9D9BD6" w14:textId="77777777" w:rsidR="00001089" w:rsidRPr="00026316" w:rsidRDefault="00001089" w:rsidP="00221326">
            <w:pPr>
              <w:jc w:val="center"/>
              <w:rPr>
                <w:sz w:val="18"/>
                <w:u w:val="single"/>
              </w:rPr>
            </w:pPr>
            <w:r w:rsidRPr="00026316">
              <w:rPr>
                <w:sz w:val="18"/>
                <w:u w:val="single"/>
              </w:rPr>
              <w:t>All</w:t>
            </w:r>
          </w:p>
        </w:tc>
      </w:tr>
    </w:tbl>
    <w:p w14:paraId="3A8612C3" w14:textId="77777777" w:rsidR="00001089" w:rsidRPr="00026316" w:rsidRDefault="00001089" w:rsidP="00001089">
      <w:pPr>
        <w:framePr w:hSpace="180" w:wrap="around" w:vAnchor="text" w:hAnchor="text" w:y="1"/>
        <w:suppressOverlap/>
        <w:jc w:val="both"/>
        <w:rPr>
          <w:u w:val="single"/>
        </w:rPr>
      </w:pPr>
    </w:p>
    <w:p w14:paraId="448A981C" w14:textId="77777777" w:rsidR="00001089" w:rsidRPr="00026316" w:rsidRDefault="00001089" w:rsidP="00001089">
      <w:pPr>
        <w:framePr w:hSpace="180" w:wrap="around" w:vAnchor="text" w:hAnchor="text" w:y="1"/>
        <w:suppressOverlap/>
        <w:jc w:val="both"/>
        <w:rPr>
          <w:u w:val="single"/>
        </w:rPr>
      </w:pPr>
    </w:p>
    <w:p w14:paraId="13FA38C6" w14:textId="77777777" w:rsidR="00001089" w:rsidRPr="00026316" w:rsidRDefault="00001089" w:rsidP="00001089">
      <w:pPr>
        <w:framePr w:hSpace="180" w:wrap="around" w:vAnchor="text" w:hAnchor="text" w:y="1"/>
        <w:suppressOverlap/>
        <w:jc w:val="both"/>
        <w:rPr>
          <w:u w:val="single"/>
        </w:rPr>
      </w:pPr>
    </w:p>
    <w:p w14:paraId="0160CC2A" w14:textId="77777777" w:rsidR="00001089" w:rsidRPr="00026316" w:rsidRDefault="00001089" w:rsidP="00001089">
      <w:pPr>
        <w:framePr w:hSpace="180" w:wrap="around" w:vAnchor="text" w:hAnchor="text" w:y="1"/>
        <w:suppressOverlap/>
        <w:jc w:val="both"/>
        <w:rPr>
          <w:u w:val="single"/>
        </w:rPr>
      </w:pPr>
    </w:p>
    <w:p w14:paraId="79851EA0" w14:textId="77777777" w:rsidR="00001089" w:rsidRPr="00026316" w:rsidRDefault="00001089" w:rsidP="00001089">
      <w:pPr>
        <w:framePr w:hSpace="180" w:wrap="around" w:vAnchor="text" w:hAnchor="text" w:y="1"/>
        <w:suppressOverlap/>
        <w:jc w:val="both"/>
        <w:rPr>
          <w:u w:val="single"/>
        </w:rPr>
      </w:pPr>
    </w:p>
    <w:p w14:paraId="02F4E940" w14:textId="77777777" w:rsidR="00001089" w:rsidRPr="00026316" w:rsidRDefault="00001089" w:rsidP="00001089">
      <w:pPr>
        <w:framePr w:hSpace="180" w:wrap="around" w:vAnchor="text" w:hAnchor="text" w:y="1"/>
        <w:suppressOverlap/>
        <w:jc w:val="both"/>
        <w:rPr>
          <w:u w:val="single"/>
        </w:rPr>
      </w:pPr>
    </w:p>
    <w:p w14:paraId="08A4E457" w14:textId="77777777" w:rsidR="00001089" w:rsidRPr="00026316" w:rsidRDefault="00001089" w:rsidP="00001089">
      <w:pPr>
        <w:framePr w:hSpace="180" w:wrap="around" w:vAnchor="text" w:hAnchor="text" w:y="1"/>
        <w:suppressOverlap/>
        <w:jc w:val="both"/>
        <w:rPr>
          <w:u w:val="single"/>
        </w:rPr>
      </w:pPr>
    </w:p>
    <w:p w14:paraId="38D897E7" w14:textId="77777777" w:rsidR="00001089" w:rsidRPr="00026316" w:rsidRDefault="00001089" w:rsidP="00001089">
      <w:pPr>
        <w:framePr w:hSpace="180" w:wrap="around" w:vAnchor="text" w:hAnchor="text" w:y="1"/>
        <w:suppressOverlap/>
        <w:jc w:val="both"/>
        <w:rPr>
          <w:u w:val="single"/>
        </w:rPr>
      </w:pPr>
    </w:p>
    <w:p w14:paraId="68484F86" w14:textId="77777777" w:rsidR="00001089" w:rsidRPr="00026316" w:rsidRDefault="00001089" w:rsidP="00001089">
      <w:pPr>
        <w:framePr w:hSpace="180" w:wrap="around" w:vAnchor="text" w:hAnchor="text" w:y="1"/>
        <w:suppressOverlap/>
        <w:jc w:val="both"/>
        <w:rPr>
          <w:u w:val="single"/>
        </w:rPr>
      </w:pPr>
    </w:p>
    <w:p w14:paraId="391FB7B3" w14:textId="77777777" w:rsidR="00001089" w:rsidRPr="00026316" w:rsidRDefault="00001089" w:rsidP="00001089">
      <w:pPr>
        <w:framePr w:hSpace="180" w:wrap="around" w:vAnchor="text" w:hAnchor="text" w:y="1"/>
        <w:suppressOverlap/>
        <w:jc w:val="both"/>
        <w:rPr>
          <w:u w:val="single"/>
        </w:rPr>
      </w:pPr>
    </w:p>
    <w:p w14:paraId="10D716B6" w14:textId="77777777" w:rsidR="00001089" w:rsidRPr="00026316" w:rsidRDefault="00001089" w:rsidP="00001089">
      <w:pPr>
        <w:framePr w:hSpace="180" w:wrap="around" w:vAnchor="text" w:hAnchor="text" w:y="1"/>
        <w:suppressOverlap/>
        <w:jc w:val="both"/>
        <w:rPr>
          <w:u w:val="single"/>
        </w:rPr>
      </w:pPr>
    </w:p>
    <w:p w14:paraId="268EFEF0" w14:textId="77777777" w:rsidR="00001089" w:rsidRPr="00026316" w:rsidRDefault="00001089" w:rsidP="00001089">
      <w:pPr>
        <w:framePr w:hSpace="180" w:wrap="around" w:vAnchor="text" w:hAnchor="text" w:y="1"/>
        <w:suppressOverlap/>
        <w:jc w:val="both"/>
        <w:rPr>
          <w:u w:val="single"/>
        </w:rPr>
      </w:pPr>
    </w:p>
    <w:p w14:paraId="56D70737" w14:textId="77777777" w:rsidR="00001089" w:rsidRPr="00026316" w:rsidRDefault="00001089" w:rsidP="00001089">
      <w:pPr>
        <w:framePr w:hSpace="180" w:wrap="around" w:vAnchor="text" w:hAnchor="text" w:y="1"/>
        <w:suppressOverlap/>
        <w:jc w:val="both"/>
        <w:rPr>
          <w:u w:val="single"/>
        </w:rPr>
      </w:pPr>
    </w:p>
    <w:p w14:paraId="123CB481" w14:textId="77777777" w:rsidR="00001089" w:rsidRPr="00026316" w:rsidRDefault="00001089" w:rsidP="00001089">
      <w:pPr>
        <w:framePr w:hSpace="180" w:wrap="around" w:vAnchor="text" w:hAnchor="text" w:y="1"/>
        <w:suppressOverlap/>
        <w:jc w:val="both"/>
        <w:rPr>
          <w:u w:val="single"/>
        </w:rPr>
      </w:pPr>
    </w:p>
    <w:p w14:paraId="3DE58571" w14:textId="77777777" w:rsidR="00001089" w:rsidRPr="00026316" w:rsidRDefault="00001089" w:rsidP="00001089">
      <w:pPr>
        <w:framePr w:hSpace="180" w:wrap="around" w:vAnchor="text" w:hAnchor="text" w:y="1"/>
        <w:suppressOverlap/>
        <w:jc w:val="both"/>
        <w:rPr>
          <w:u w:val="single"/>
        </w:rPr>
      </w:pPr>
    </w:p>
    <w:p w14:paraId="293D0BF4" w14:textId="77777777" w:rsidR="00001089" w:rsidRPr="00026316" w:rsidRDefault="00001089" w:rsidP="00001089">
      <w:pPr>
        <w:framePr w:hSpace="180" w:wrap="around" w:vAnchor="text" w:hAnchor="text" w:y="1"/>
        <w:suppressOverlap/>
        <w:jc w:val="both"/>
        <w:rPr>
          <w:u w:val="single"/>
        </w:rPr>
      </w:pPr>
    </w:p>
    <w:p w14:paraId="2600698E" w14:textId="77777777" w:rsidR="00001089" w:rsidRPr="00026316" w:rsidRDefault="00001089" w:rsidP="00001089">
      <w:pPr>
        <w:framePr w:hSpace="180" w:wrap="around" w:vAnchor="text" w:hAnchor="text" w:y="1"/>
        <w:suppressOverlap/>
        <w:jc w:val="both"/>
        <w:rPr>
          <w:u w:val="single"/>
        </w:rPr>
      </w:pPr>
    </w:p>
    <w:p w14:paraId="78DE4539" w14:textId="77777777" w:rsidR="00001089" w:rsidRPr="00026316" w:rsidRDefault="00001089" w:rsidP="00001089">
      <w:pPr>
        <w:framePr w:hSpace="180" w:wrap="around" w:vAnchor="text" w:hAnchor="text" w:y="1"/>
        <w:suppressOverlap/>
        <w:jc w:val="both"/>
        <w:rPr>
          <w:u w:val="single"/>
        </w:rPr>
      </w:pPr>
    </w:p>
    <w:p w14:paraId="02129758" w14:textId="77777777" w:rsidR="00001089" w:rsidRPr="00026316" w:rsidRDefault="00001089" w:rsidP="00001089">
      <w:pPr>
        <w:framePr w:hSpace="180" w:wrap="around" w:vAnchor="text" w:hAnchor="text" w:y="1"/>
        <w:suppressOverlap/>
        <w:jc w:val="both"/>
        <w:rPr>
          <w:u w:val="single"/>
        </w:rPr>
      </w:pPr>
    </w:p>
    <w:p w14:paraId="1E44B35C" w14:textId="77777777" w:rsidR="00001089" w:rsidRPr="00026316" w:rsidRDefault="00001089" w:rsidP="00001089">
      <w:pPr>
        <w:framePr w:hSpace="180" w:wrap="around" w:vAnchor="text" w:hAnchor="text" w:y="1"/>
        <w:suppressOverlap/>
        <w:jc w:val="both"/>
        <w:rPr>
          <w:u w:val="single"/>
        </w:rPr>
      </w:pPr>
    </w:p>
    <w:p w14:paraId="4CA1803A" w14:textId="77777777" w:rsidR="00001089" w:rsidRPr="00026316" w:rsidRDefault="00001089" w:rsidP="00001089">
      <w:pPr>
        <w:framePr w:hSpace="180" w:wrap="around" w:vAnchor="text" w:hAnchor="text" w:y="1"/>
        <w:suppressOverlap/>
        <w:jc w:val="both"/>
        <w:rPr>
          <w:u w:val="single"/>
        </w:rPr>
      </w:pPr>
    </w:p>
    <w:p w14:paraId="6AC11D90" w14:textId="77777777" w:rsidR="00001089" w:rsidRPr="00026316" w:rsidRDefault="00001089" w:rsidP="00001089">
      <w:pPr>
        <w:framePr w:hSpace="180" w:wrap="around" w:vAnchor="text" w:hAnchor="text" w:y="1"/>
        <w:suppressOverlap/>
        <w:jc w:val="both"/>
        <w:rPr>
          <w:u w:val="single"/>
        </w:rPr>
      </w:pPr>
    </w:p>
    <w:p w14:paraId="0D981E1E" w14:textId="77777777" w:rsidR="00001089" w:rsidRPr="00026316" w:rsidRDefault="00001089" w:rsidP="00221326">
      <w:pPr>
        <w:jc w:val="center"/>
        <w:rPr>
          <w:u w:val="single"/>
        </w:rPr>
      </w:pPr>
    </w:p>
    <w:p w14:paraId="1FC82198" w14:textId="77777777" w:rsidR="00001089" w:rsidRPr="00026316" w:rsidRDefault="00001089" w:rsidP="00221326">
      <w:pPr>
        <w:jc w:val="center"/>
        <w:rPr>
          <w:u w:val="single"/>
        </w:rPr>
      </w:pPr>
    </w:p>
    <w:p w14:paraId="5BBD7CA3" w14:textId="77777777" w:rsidR="00001089" w:rsidRDefault="00001089" w:rsidP="00221326">
      <w:pPr>
        <w:jc w:val="center"/>
        <w:rPr>
          <w:u w:val="single"/>
        </w:rPr>
        <w:sectPr w:rsidR="00001089">
          <w:pgSz w:w="12240" w:h="15840"/>
          <w:pgMar w:top="1440" w:right="1440" w:bottom="1440" w:left="1440" w:header="720" w:footer="720" w:gutter="0"/>
          <w:cols w:space="720"/>
          <w:docGrid w:linePitch="360"/>
        </w:sectPr>
      </w:pPr>
    </w:p>
    <w:p w14:paraId="0F6370CE" w14:textId="77777777" w:rsidR="00001089" w:rsidRPr="00026316" w:rsidRDefault="00001089" w:rsidP="00001089">
      <w:pPr>
        <w:jc w:val="both"/>
        <w:rPr>
          <w:u w:val="single"/>
        </w:rPr>
      </w:pPr>
    </w:p>
    <w:tbl>
      <w:tblPr>
        <w:tblpPr w:leftFromText="180" w:rightFromText="180" w:vertAnchor="text" w:tblpY="1"/>
        <w:tblOverlap w:val="nev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0" w:type="dxa"/>
          <w:right w:w="0" w:type="dxa"/>
        </w:tblCellMar>
        <w:tblLook w:val="01E0" w:firstRow="1" w:lastRow="1" w:firstColumn="1" w:lastColumn="1" w:noHBand="0" w:noVBand="0"/>
      </w:tblPr>
      <w:tblGrid>
        <w:gridCol w:w="651"/>
        <w:gridCol w:w="586"/>
        <w:gridCol w:w="2910"/>
        <w:gridCol w:w="775"/>
        <w:gridCol w:w="3104"/>
        <w:gridCol w:w="1304"/>
      </w:tblGrid>
      <w:tr w:rsidR="00001089" w:rsidRPr="00026316" w14:paraId="7FC64F75" w14:textId="77777777">
        <w:trPr>
          <w:trHeight w:val="428"/>
          <w:tblHeader/>
        </w:trPr>
        <w:tc>
          <w:tcPr>
            <w:tcW w:w="9330" w:type="dxa"/>
            <w:gridSpan w:val="6"/>
            <w:shd w:val="clear" w:color="auto" w:fill="FFFFFF" w:themeFill="background1"/>
          </w:tcPr>
          <w:p w14:paraId="74EB3E6A" w14:textId="77777777" w:rsidR="00001089" w:rsidRPr="00026316" w:rsidRDefault="00001089" w:rsidP="00221326">
            <w:pPr>
              <w:jc w:val="center"/>
              <w:rPr>
                <w:b/>
                <w:sz w:val="32"/>
                <w:u w:val="single"/>
              </w:rPr>
            </w:pPr>
            <w:r w:rsidRPr="00026316">
              <w:rPr>
                <w:b/>
                <w:sz w:val="32"/>
                <w:u w:val="single"/>
              </w:rPr>
              <w:t>Table 2: Incompatible Land Uses</w:t>
            </w:r>
          </w:p>
        </w:tc>
      </w:tr>
      <w:tr w:rsidR="00001089" w:rsidRPr="00026316" w14:paraId="0614FCEA" w14:textId="77777777">
        <w:trPr>
          <w:trHeight w:val="684"/>
        </w:trPr>
        <w:tc>
          <w:tcPr>
            <w:tcW w:w="651" w:type="dxa"/>
            <w:shd w:val="clear" w:color="auto" w:fill="FFFFFF" w:themeFill="background1"/>
            <w:vAlign w:val="bottom"/>
          </w:tcPr>
          <w:p w14:paraId="75E32B85" w14:textId="77777777" w:rsidR="00001089" w:rsidRPr="00026316" w:rsidRDefault="00001089" w:rsidP="00221326">
            <w:pPr>
              <w:jc w:val="center"/>
              <w:rPr>
                <w:b/>
                <w:sz w:val="24"/>
                <w:szCs w:val="24"/>
                <w:u w:val="single"/>
              </w:rPr>
            </w:pPr>
            <w:r w:rsidRPr="00026316">
              <w:rPr>
                <w:b/>
                <w:sz w:val="24"/>
                <w:szCs w:val="24"/>
                <w:u w:val="single"/>
              </w:rPr>
              <w:t>Zone Type</w:t>
            </w:r>
          </w:p>
        </w:tc>
        <w:tc>
          <w:tcPr>
            <w:tcW w:w="586" w:type="dxa"/>
            <w:shd w:val="clear" w:color="auto" w:fill="FFFFFF" w:themeFill="background1"/>
            <w:vAlign w:val="bottom"/>
          </w:tcPr>
          <w:p w14:paraId="27097C70" w14:textId="77777777" w:rsidR="00001089" w:rsidRPr="00026316" w:rsidRDefault="00001089" w:rsidP="00221326">
            <w:pPr>
              <w:jc w:val="center"/>
              <w:rPr>
                <w:u w:val="single"/>
              </w:rPr>
            </w:pPr>
            <w:r w:rsidRPr="00026316">
              <w:rPr>
                <w:u w:val="single"/>
              </w:rPr>
              <w:t>Zone</w:t>
            </w:r>
          </w:p>
        </w:tc>
        <w:tc>
          <w:tcPr>
            <w:tcW w:w="2910" w:type="dxa"/>
            <w:shd w:val="clear" w:color="auto" w:fill="FFFFFF" w:themeFill="background1"/>
            <w:vAlign w:val="bottom"/>
          </w:tcPr>
          <w:p w14:paraId="31F7968D" w14:textId="77777777" w:rsidR="00001089" w:rsidRPr="00026316" w:rsidRDefault="00001089" w:rsidP="00221326">
            <w:pPr>
              <w:jc w:val="center"/>
              <w:rPr>
                <w:u w:val="single"/>
              </w:rPr>
            </w:pPr>
            <w:r w:rsidRPr="00026316">
              <w:rPr>
                <w:u w:val="single"/>
              </w:rPr>
              <w:t>Description</w:t>
            </w:r>
          </w:p>
        </w:tc>
        <w:tc>
          <w:tcPr>
            <w:tcW w:w="775" w:type="dxa"/>
            <w:shd w:val="clear" w:color="auto" w:fill="FFFFFF" w:themeFill="background1"/>
            <w:vAlign w:val="bottom"/>
          </w:tcPr>
          <w:p w14:paraId="02576C1A" w14:textId="77777777" w:rsidR="00001089" w:rsidRPr="00026316" w:rsidRDefault="00001089" w:rsidP="00221326">
            <w:pPr>
              <w:jc w:val="center"/>
              <w:rPr>
                <w:sz w:val="18"/>
                <w:u w:val="single"/>
              </w:rPr>
            </w:pPr>
            <w:r w:rsidRPr="00026316">
              <w:rPr>
                <w:sz w:val="18"/>
                <w:u w:val="single"/>
              </w:rPr>
              <w:t>Top Elevation</w:t>
            </w:r>
          </w:p>
        </w:tc>
        <w:tc>
          <w:tcPr>
            <w:tcW w:w="3104" w:type="dxa"/>
            <w:shd w:val="clear" w:color="auto" w:fill="FFFFFF" w:themeFill="background1"/>
            <w:vAlign w:val="bottom"/>
          </w:tcPr>
          <w:p w14:paraId="6EDAE2DB" w14:textId="77777777" w:rsidR="00001089" w:rsidRPr="00026316" w:rsidRDefault="00001089" w:rsidP="00221326">
            <w:pPr>
              <w:jc w:val="center"/>
              <w:rPr>
                <w:u w:val="single"/>
              </w:rPr>
            </w:pPr>
            <w:r w:rsidRPr="00026316">
              <w:rPr>
                <w:u w:val="single"/>
              </w:rPr>
              <w:t>Zoning Change</w:t>
            </w:r>
          </w:p>
        </w:tc>
        <w:tc>
          <w:tcPr>
            <w:tcW w:w="1304" w:type="dxa"/>
            <w:shd w:val="clear" w:color="auto" w:fill="FFFFFF" w:themeFill="background1"/>
            <w:vAlign w:val="bottom"/>
          </w:tcPr>
          <w:p w14:paraId="5E3DDB5A" w14:textId="77777777" w:rsidR="00001089" w:rsidRPr="00026316" w:rsidRDefault="00001089" w:rsidP="00221326">
            <w:pPr>
              <w:jc w:val="center"/>
              <w:rPr>
                <w:u w:val="single"/>
              </w:rPr>
            </w:pPr>
            <w:r w:rsidRPr="00026316">
              <w:rPr>
                <w:u w:val="single"/>
              </w:rPr>
              <w:t>Residential</w:t>
            </w:r>
          </w:p>
        </w:tc>
      </w:tr>
      <w:tr w:rsidR="00001089" w:rsidRPr="00026316" w14:paraId="14D89BF1" w14:textId="77777777">
        <w:trPr>
          <w:cantSplit/>
          <w:trHeight w:val="1134"/>
        </w:trPr>
        <w:tc>
          <w:tcPr>
            <w:tcW w:w="651" w:type="dxa"/>
            <w:vMerge w:val="restart"/>
            <w:shd w:val="clear" w:color="auto" w:fill="FFFFFF" w:themeFill="background1"/>
            <w:textDirection w:val="btLr"/>
          </w:tcPr>
          <w:p w14:paraId="6E376217" w14:textId="77777777" w:rsidR="00001089" w:rsidRPr="00026316" w:rsidRDefault="00001089" w:rsidP="00221326">
            <w:pPr>
              <w:jc w:val="center"/>
              <w:rPr>
                <w:b/>
                <w:sz w:val="28"/>
                <w:u w:val="single"/>
              </w:rPr>
            </w:pPr>
            <w:r w:rsidRPr="00026316">
              <w:rPr>
                <w:b/>
                <w:sz w:val="28"/>
                <w:u w:val="single"/>
              </w:rPr>
              <w:t>Airport Safety Zones</w:t>
            </w:r>
          </w:p>
        </w:tc>
        <w:tc>
          <w:tcPr>
            <w:tcW w:w="586" w:type="dxa"/>
            <w:shd w:val="clear" w:color="auto" w:fill="FFFFFF" w:themeFill="background1"/>
            <w:vAlign w:val="center"/>
          </w:tcPr>
          <w:p w14:paraId="5DBAF853" w14:textId="77777777" w:rsidR="00001089" w:rsidRPr="00026316" w:rsidRDefault="00001089" w:rsidP="00221326">
            <w:pPr>
              <w:jc w:val="center"/>
              <w:rPr>
                <w:b/>
                <w:sz w:val="32"/>
                <w:szCs w:val="32"/>
                <w:u w:val="single"/>
              </w:rPr>
            </w:pPr>
            <w:r w:rsidRPr="00026316">
              <w:rPr>
                <w:b/>
                <w:sz w:val="32"/>
                <w:szCs w:val="32"/>
                <w:u w:val="single"/>
              </w:rPr>
              <w:t>A</w:t>
            </w:r>
          </w:p>
        </w:tc>
        <w:tc>
          <w:tcPr>
            <w:tcW w:w="2910" w:type="dxa"/>
            <w:shd w:val="clear" w:color="auto" w:fill="FFFFFF" w:themeFill="background1"/>
            <w:vAlign w:val="center"/>
          </w:tcPr>
          <w:p w14:paraId="68D57E9D" w14:textId="77777777" w:rsidR="00001089" w:rsidRPr="00026316" w:rsidRDefault="00001089" w:rsidP="00221326">
            <w:pPr>
              <w:jc w:val="center"/>
              <w:rPr>
                <w:sz w:val="18"/>
                <w:szCs w:val="16"/>
                <w:u w:val="single"/>
              </w:rPr>
            </w:pPr>
            <w:proofErr w:type="spellStart"/>
            <w:r w:rsidRPr="00026316">
              <w:rPr>
                <w:sz w:val="18"/>
                <w:szCs w:val="16"/>
                <w:u w:val="single"/>
              </w:rPr>
              <w:t>RPZ</w:t>
            </w:r>
            <w:proofErr w:type="spellEnd"/>
            <w:r w:rsidRPr="00026316">
              <w:rPr>
                <w:sz w:val="18"/>
                <w:szCs w:val="16"/>
                <w:u w:val="single"/>
              </w:rPr>
              <w:t xml:space="preserve"> </w:t>
            </w:r>
            <w:r w:rsidRPr="00026316">
              <w:rPr>
                <w:spacing w:val="-3"/>
                <w:sz w:val="18"/>
                <w:szCs w:val="16"/>
                <w:u w:val="single"/>
              </w:rPr>
              <w:t xml:space="preserve">is </w:t>
            </w:r>
            <w:r w:rsidRPr="00026316">
              <w:rPr>
                <w:sz w:val="18"/>
                <w:szCs w:val="16"/>
                <w:u w:val="single"/>
              </w:rPr>
              <w:t xml:space="preserve">the </w:t>
            </w:r>
            <w:r w:rsidRPr="00026316">
              <w:rPr>
                <w:spacing w:val="-4"/>
                <w:sz w:val="18"/>
                <w:szCs w:val="16"/>
                <w:u w:val="single"/>
              </w:rPr>
              <w:t xml:space="preserve">most </w:t>
            </w:r>
            <w:r w:rsidRPr="00026316">
              <w:rPr>
                <w:spacing w:val="-3"/>
                <w:sz w:val="18"/>
                <w:szCs w:val="16"/>
                <w:u w:val="single"/>
              </w:rPr>
              <w:t xml:space="preserve">restrictive </w:t>
            </w:r>
            <w:r w:rsidRPr="00026316">
              <w:rPr>
                <w:sz w:val="18"/>
                <w:szCs w:val="16"/>
                <w:u w:val="single"/>
              </w:rPr>
              <w:t xml:space="preserve">zone and should be kept free of </w:t>
            </w:r>
            <w:r w:rsidRPr="00026316">
              <w:rPr>
                <w:spacing w:val="-3"/>
                <w:sz w:val="18"/>
                <w:szCs w:val="16"/>
                <w:u w:val="single"/>
              </w:rPr>
              <w:t xml:space="preserve">all </w:t>
            </w:r>
            <w:r w:rsidRPr="00026316">
              <w:rPr>
                <w:sz w:val="18"/>
                <w:szCs w:val="16"/>
                <w:u w:val="single"/>
              </w:rPr>
              <w:t>objects due to its proximity to a runway.</w:t>
            </w:r>
          </w:p>
        </w:tc>
        <w:tc>
          <w:tcPr>
            <w:tcW w:w="775" w:type="dxa"/>
            <w:vMerge w:val="restart"/>
            <w:shd w:val="clear" w:color="auto" w:fill="FFFFFF" w:themeFill="background1"/>
            <w:textDirection w:val="btLr"/>
            <w:vAlign w:val="center"/>
          </w:tcPr>
          <w:p w14:paraId="61672D8B" w14:textId="77777777" w:rsidR="00001089" w:rsidRPr="00026316" w:rsidRDefault="00001089" w:rsidP="00221326">
            <w:pPr>
              <w:jc w:val="center"/>
              <w:rPr>
                <w:sz w:val="18"/>
                <w:szCs w:val="16"/>
                <w:u w:val="single"/>
              </w:rPr>
            </w:pPr>
            <w:r w:rsidRPr="00026316">
              <w:rPr>
                <w:sz w:val="18"/>
                <w:szCs w:val="16"/>
                <w:u w:val="single"/>
              </w:rPr>
              <w:t>Tallest height of structure (or vegetation) does not penetrate Part 77 surfaces.</w:t>
            </w:r>
          </w:p>
        </w:tc>
        <w:tc>
          <w:tcPr>
            <w:tcW w:w="3104" w:type="dxa"/>
            <w:shd w:val="clear" w:color="auto" w:fill="FFFFFF" w:themeFill="background1"/>
          </w:tcPr>
          <w:p w14:paraId="4E4B0589" w14:textId="77777777" w:rsidR="00001089" w:rsidRPr="00026316" w:rsidRDefault="00001089" w:rsidP="00221326">
            <w:pPr>
              <w:jc w:val="center"/>
              <w:rPr>
                <w:sz w:val="18"/>
                <w:szCs w:val="16"/>
                <w:u w:val="single"/>
              </w:rPr>
            </w:pPr>
          </w:p>
          <w:p w14:paraId="2F204305" w14:textId="77777777" w:rsidR="00001089" w:rsidRPr="00026316" w:rsidRDefault="00001089" w:rsidP="00221326">
            <w:pPr>
              <w:jc w:val="center"/>
              <w:rPr>
                <w:sz w:val="18"/>
                <w:szCs w:val="16"/>
                <w:u w:val="single"/>
              </w:rPr>
            </w:pPr>
          </w:p>
          <w:p w14:paraId="03B7E006" w14:textId="77777777" w:rsidR="00001089" w:rsidRPr="00026316" w:rsidRDefault="00001089" w:rsidP="00221326">
            <w:pPr>
              <w:jc w:val="center"/>
              <w:rPr>
                <w:sz w:val="18"/>
                <w:szCs w:val="16"/>
                <w:u w:val="single"/>
              </w:rPr>
            </w:pPr>
            <w:r w:rsidRPr="00026316">
              <w:rPr>
                <w:sz w:val="18"/>
                <w:szCs w:val="16"/>
                <w:u w:val="single"/>
              </w:rPr>
              <w:t>Non</w:t>
            </w:r>
            <w:r>
              <w:rPr>
                <w:sz w:val="18"/>
                <w:szCs w:val="16"/>
                <w:u w:val="single"/>
              </w:rPr>
              <w:noBreakHyphen/>
            </w:r>
            <w:r w:rsidRPr="00026316">
              <w:rPr>
                <w:sz w:val="18"/>
                <w:szCs w:val="16"/>
                <w:u w:val="single"/>
              </w:rPr>
              <w:t>airport related uses</w:t>
            </w:r>
          </w:p>
        </w:tc>
        <w:tc>
          <w:tcPr>
            <w:tcW w:w="1304" w:type="dxa"/>
            <w:shd w:val="clear" w:color="auto" w:fill="FFFFFF" w:themeFill="background1"/>
          </w:tcPr>
          <w:p w14:paraId="401A0B6A" w14:textId="77777777" w:rsidR="00001089" w:rsidRPr="00026316" w:rsidRDefault="00001089" w:rsidP="00221326">
            <w:pPr>
              <w:jc w:val="center"/>
              <w:rPr>
                <w:sz w:val="18"/>
                <w:szCs w:val="16"/>
                <w:u w:val="single"/>
              </w:rPr>
            </w:pPr>
          </w:p>
          <w:p w14:paraId="4234B50E" w14:textId="77777777" w:rsidR="00001089" w:rsidRPr="00026316" w:rsidRDefault="00001089" w:rsidP="00221326">
            <w:pPr>
              <w:jc w:val="center"/>
              <w:rPr>
                <w:sz w:val="18"/>
                <w:szCs w:val="16"/>
                <w:u w:val="single"/>
              </w:rPr>
            </w:pPr>
          </w:p>
          <w:p w14:paraId="7B12A1DD" w14:textId="77777777" w:rsidR="00001089" w:rsidRPr="00026316" w:rsidRDefault="00001089" w:rsidP="00221326">
            <w:pPr>
              <w:jc w:val="center"/>
              <w:rPr>
                <w:bCs/>
                <w:sz w:val="18"/>
                <w:szCs w:val="18"/>
                <w:u w:val="single"/>
              </w:rPr>
            </w:pPr>
            <w:r w:rsidRPr="00026316">
              <w:rPr>
                <w:bCs/>
                <w:sz w:val="18"/>
                <w:szCs w:val="18"/>
                <w:u w:val="single"/>
              </w:rPr>
              <w:t>All</w:t>
            </w:r>
          </w:p>
        </w:tc>
      </w:tr>
      <w:tr w:rsidR="00001089" w:rsidRPr="00026316" w14:paraId="190D17B9" w14:textId="77777777">
        <w:trPr>
          <w:trHeight w:val="1793"/>
        </w:trPr>
        <w:tc>
          <w:tcPr>
            <w:tcW w:w="651" w:type="dxa"/>
            <w:vMerge/>
            <w:shd w:val="clear" w:color="auto" w:fill="FFFFFF" w:themeFill="background1"/>
            <w:textDirection w:val="btLr"/>
          </w:tcPr>
          <w:p w14:paraId="54E31B61" w14:textId="77777777" w:rsidR="00001089" w:rsidRPr="00026316" w:rsidRDefault="00001089" w:rsidP="00001089">
            <w:pPr>
              <w:jc w:val="both"/>
              <w:rPr>
                <w:sz w:val="2"/>
                <w:szCs w:val="2"/>
                <w:u w:val="single"/>
              </w:rPr>
            </w:pPr>
          </w:p>
        </w:tc>
        <w:tc>
          <w:tcPr>
            <w:tcW w:w="586" w:type="dxa"/>
            <w:shd w:val="clear" w:color="auto" w:fill="FFFFFF" w:themeFill="background1"/>
            <w:vAlign w:val="center"/>
          </w:tcPr>
          <w:p w14:paraId="279E463C" w14:textId="77777777" w:rsidR="00001089" w:rsidRPr="00026316" w:rsidRDefault="00001089" w:rsidP="00221326">
            <w:pPr>
              <w:jc w:val="center"/>
              <w:rPr>
                <w:b/>
                <w:sz w:val="32"/>
                <w:szCs w:val="32"/>
                <w:u w:val="single"/>
              </w:rPr>
            </w:pPr>
            <w:proofErr w:type="spellStart"/>
            <w:r w:rsidRPr="00026316">
              <w:rPr>
                <w:b/>
                <w:sz w:val="32"/>
                <w:szCs w:val="32"/>
                <w:u w:val="single"/>
              </w:rPr>
              <w:t>B1</w:t>
            </w:r>
            <w:proofErr w:type="spellEnd"/>
          </w:p>
        </w:tc>
        <w:tc>
          <w:tcPr>
            <w:tcW w:w="2910" w:type="dxa"/>
            <w:shd w:val="clear" w:color="auto" w:fill="FFFFFF" w:themeFill="background1"/>
          </w:tcPr>
          <w:p w14:paraId="7DF93825" w14:textId="77777777" w:rsidR="00001089" w:rsidRPr="00026316" w:rsidRDefault="00001089" w:rsidP="00221326">
            <w:pPr>
              <w:jc w:val="center"/>
              <w:rPr>
                <w:sz w:val="18"/>
                <w:szCs w:val="16"/>
                <w:u w:val="single"/>
              </w:rPr>
            </w:pPr>
          </w:p>
          <w:p w14:paraId="5CEBE72A" w14:textId="77777777" w:rsidR="00001089" w:rsidRPr="00026316" w:rsidRDefault="00001089" w:rsidP="00221326">
            <w:pPr>
              <w:jc w:val="center"/>
              <w:rPr>
                <w:sz w:val="18"/>
                <w:szCs w:val="16"/>
                <w:u w:val="single"/>
              </w:rPr>
            </w:pPr>
          </w:p>
          <w:p w14:paraId="61101CAF" w14:textId="77777777" w:rsidR="00001089" w:rsidRPr="00026316" w:rsidRDefault="00001089" w:rsidP="00221326">
            <w:pPr>
              <w:jc w:val="center"/>
              <w:rPr>
                <w:sz w:val="18"/>
                <w:szCs w:val="16"/>
                <w:u w:val="single"/>
              </w:rPr>
            </w:pPr>
          </w:p>
          <w:p w14:paraId="42294B07" w14:textId="77777777" w:rsidR="00001089" w:rsidRPr="00026316" w:rsidRDefault="00001089" w:rsidP="00221326">
            <w:pPr>
              <w:jc w:val="center"/>
              <w:rPr>
                <w:sz w:val="18"/>
                <w:szCs w:val="16"/>
                <w:u w:val="single"/>
              </w:rPr>
            </w:pPr>
          </w:p>
          <w:p w14:paraId="45302322" w14:textId="77777777" w:rsidR="00001089" w:rsidRPr="00026316" w:rsidRDefault="00001089" w:rsidP="00221326">
            <w:pPr>
              <w:jc w:val="center"/>
              <w:rPr>
                <w:sz w:val="18"/>
                <w:szCs w:val="16"/>
                <w:u w:val="single"/>
              </w:rPr>
            </w:pPr>
            <w:r w:rsidRPr="00026316">
              <w:rPr>
                <w:sz w:val="18"/>
                <w:szCs w:val="16"/>
                <w:u w:val="single"/>
              </w:rPr>
              <w:t xml:space="preserve">The Inner Approach </w:t>
            </w:r>
            <w:r w:rsidRPr="00026316">
              <w:rPr>
                <w:spacing w:val="-3"/>
                <w:sz w:val="18"/>
                <w:szCs w:val="16"/>
                <w:u w:val="single"/>
              </w:rPr>
              <w:t xml:space="preserve">is </w:t>
            </w:r>
            <w:r w:rsidRPr="00026316">
              <w:rPr>
                <w:sz w:val="18"/>
                <w:szCs w:val="16"/>
                <w:u w:val="single"/>
              </w:rPr>
              <w:t xml:space="preserve">the </w:t>
            </w:r>
            <w:r w:rsidRPr="00026316">
              <w:rPr>
                <w:spacing w:val="-3"/>
                <w:sz w:val="18"/>
                <w:szCs w:val="16"/>
                <w:u w:val="single"/>
              </w:rPr>
              <w:t xml:space="preserve">area </w:t>
            </w:r>
            <w:r w:rsidRPr="00026316">
              <w:rPr>
                <w:sz w:val="18"/>
                <w:szCs w:val="16"/>
                <w:u w:val="single"/>
              </w:rPr>
              <w:t>where aircraft operate on approach or departure from an</w:t>
            </w:r>
            <w:r w:rsidRPr="00026316">
              <w:rPr>
                <w:spacing w:val="13"/>
                <w:sz w:val="18"/>
                <w:szCs w:val="16"/>
                <w:u w:val="single"/>
              </w:rPr>
              <w:t xml:space="preserve"> </w:t>
            </w:r>
            <w:r w:rsidRPr="00026316">
              <w:rPr>
                <w:spacing w:val="-4"/>
                <w:sz w:val="18"/>
                <w:szCs w:val="16"/>
                <w:u w:val="single"/>
              </w:rPr>
              <w:t>airport.</w:t>
            </w:r>
          </w:p>
        </w:tc>
        <w:tc>
          <w:tcPr>
            <w:tcW w:w="775" w:type="dxa"/>
            <w:vMerge/>
            <w:shd w:val="clear" w:color="auto" w:fill="FFFFFF" w:themeFill="background1"/>
            <w:textDirection w:val="btLr"/>
          </w:tcPr>
          <w:p w14:paraId="62C0B627" w14:textId="77777777" w:rsidR="00001089" w:rsidRPr="00026316" w:rsidRDefault="00001089" w:rsidP="00221326">
            <w:pPr>
              <w:jc w:val="center"/>
              <w:rPr>
                <w:sz w:val="18"/>
                <w:szCs w:val="16"/>
                <w:u w:val="single"/>
              </w:rPr>
            </w:pPr>
          </w:p>
        </w:tc>
        <w:tc>
          <w:tcPr>
            <w:tcW w:w="3104" w:type="dxa"/>
            <w:shd w:val="clear" w:color="auto" w:fill="FFFFFF" w:themeFill="background1"/>
          </w:tcPr>
          <w:p w14:paraId="1618D81A" w14:textId="77777777" w:rsidR="00001089" w:rsidRPr="00026316" w:rsidRDefault="00001089" w:rsidP="00221326">
            <w:pPr>
              <w:jc w:val="center"/>
              <w:rPr>
                <w:sz w:val="18"/>
                <w:szCs w:val="16"/>
                <w:u w:val="single"/>
              </w:rPr>
            </w:pPr>
          </w:p>
          <w:p w14:paraId="5227206E" w14:textId="77777777" w:rsidR="00001089" w:rsidRPr="00026316" w:rsidRDefault="00001089" w:rsidP="00221326">
            <w:pPr>
              <w:jc w:val="center"/>
              <w:rPr>
                <w:sz w:val="18"/>
                <w:szCs w:val="16"/>
                <w:u w:val="single"/>
              </w:rPr>
            </w:pPr>
          </w:p>
          <w:p w14:paraId="421404A3" w14:textId="77777777" w:rsidR="00001089" w:rsidRPr="00026316" w:rsidRDefault="00001089" w:rsidP="00221326">
            <w:pPr>
              <w:jc w:val="center"/>
              <w:rPr>
                <w:sz w:val="18"/>
                <w:szCs w:val="16"/>
                <w:u w:val="single"/>
              </w:rPr>
            </w:pPr>
          </w:p>
          <w:p w14:paraId="1502B18A" w14:textId="77777777" w:rsidR="00001089" w:rsidRPr="00026316" w:rsidRDefault="00001089" w:rsidP="00221326">
            <w:pPr>
              <w:jc w:val="center"/>
              <w:rPr>
                <w:sz w:val="18"/>
                <w:szCs w:val="16"/>
                <w:u w:val="single"/>
              </w:rPr>
            </w:pPr>
          </w:p>
          <w:p w14:paraId="2361CA2F" w14:textId="77777777" w:rsidR="00001089" w:rsidRPr="00026316" w:rsidRDefault="00001089" w:rsidP="00221326">
            <w:pPr>
              <w:jc w:val="center"/>
              <w:rPr>
                <w:sz w:val="18"/>
                <w:szCs w:val="16"/>
                <w:u w:val="single"/>
              </w:rPr>
            </w:pPr>
            <w:r w:rsidRPr="00026316">
              <w:rPr>
                <w:sz w:val="18"/>
                <w:szCs w:val="16"/>
                <w:u w:val="single"/>
              </w:rPr>
              <w:t>All residential uses and all high &amp; ultra</w:t>
            </w:r>
            <w:r>
              <w:rPr>
                <w:sz w:val="18"/>
                <w:szCs w:val="16"/>
                <w:u w:val="single"/>
              </w:rPr>
              <w:noBreakHyphen/>
            </w:r>
            <w:r w:rsidRPr="00026316">
              <w:rPr>
                <w:sz w:val="18"/>
                <w:szCs w:val="16"/>
                <w:u w:val="single"/>
              </w:rPr>
              <w:t>high density uses</w:t>
            </w:r>
          </w:p>
        </w:tc>
        <w:tc>
          <w:tcPr>
            <w:tcW w:w="1304" w:type="dxa"/>
            <w:shd w:val="clear" w:color="auto" w:fill="FFFFFF" w:themeFill="background1"/>
          </w:tcPr>
          <w:p w14:paraId="799638C0" w14:textId="77777777" w:rsidR="00001089" w:rsidRPr="00026316" w:rsidRDefault="00001089" w:rsidP="00221326">
            <w:pPr>
              <w:jc w:val="center"/>
              <w:rPr>
                <w:bCs/>
                <w:sz w:val="18"/>
                <w:szCs w:val="16"/>
                <w:u w:val="single"/>
              </w:rPr>
            </w:pPr>
            <w:r w:rsidRPr="00026316">
              <w:rPr>
                <w:bCs/>
                <w:sz w:val="18"/>
                <w:szCs w:val="16"/>
                <w:u w:val="single"/>
              </w:rPr>
              <w:t>High &amp; ultra</w:t>
            </w:r>
            <w:r>
              <w:rPr>
                <w:bCs/>
                <w:sz w:val="18"/>
                <w:szCs w:val="16"/>
                <w:u w:val="single"/>
              </w:rPr>
              <w:noBreakHyphen/>
            </w:r>
            <w:r w:rsidRPr="00026316">
              <w:rPr>
                <w:bCs/>
                <w:sz w:val="18"/>
                <w:szCs w:val="16"/>
                <w:u w:val="single"/>
              </w:rPr>
              <w:t>high density residential uses such as:</w:t>
            </w:r>
          </w:p>
          <w:p w14:paraId="130C0920" w14:textId="77777777" w:rsidR="00001089" w:rsidRPr="00026316" w:rsidRDefault="00001089" w:rsidP="00221326">
            <w:pPr>
              <w:jc w:val="center"/>
              <w:rPr>
                <w:bCs/>
                <w:sz w:val="18"/>
                <w:szCs w:val="16"/>
                <w:u w:val="single"/>
              </w:rPr>
            </w:pPr>
          </w:p>
          <w:p w14:paraId="4FC6CF57" w14:textId="77777777" w:rsidR="00001089" w:rsidRPr="00026316" w:rsidRDefault="00001089" w:rsidP="00221326">
            <w:pPr>
              <w:jc w:val="center"/>
              <w:rPr>
                <w:bCs/>
                <w:sz w:val="18"/>
                <w:szCs w:val="16"/>
                <w:u w:val="single"/>
              </w:rPr>
            </w:pPr>
            <w:r w:rsidRPr="00026316">
              <w:rPr>
                <w:bCs/>
                <w:sz w:val="18"/>
                <w:szCs w:val="16"/>
                <w:u w:val="single"/>
              </w:rPr>
              <w:t>Large apartment complexes, mobile home parks, high rise condominiums</w:t>
            </w:r>
          </w:p>
        </w:tc>
      </w:tr>
      <w:tr w:rsidR="00001089" w:rsidRPr="00026316" w14:paraId="30F604E8" w14:textId="77777777">
        <w:trPr>
          <w:trHeight w:val="2290"/>
        </w:trPr>
        <w:tc>
          <w:tcPr>
            <w:tcW w:w="651" w:type="dxa"/>
            <w:vMerge/>
            <w:tcBorders>
              <w:bottom w:val="single" w:sz="12" w:space="0" w:color="000000" w:themeColor="text1"/>
            </w:tcBorders>
            <w:shd w:val="clear" w:color="auto" w:fill="FFFFFF" w:themeFill="background1"/>
            <w:textDirection w:val="btLr"/>
          </w:tcPr>
          <w:p w14:paraId="2653C2E4" w14:textId="77777777" w:rsidR="00001089" w:rsidRPr="00026316" w:rsidRDefault="00001089" w:rsidP="00001089">
            <w:pPr>
              <w:jc w:val="both"/>
              <w:rPr>
                <w:sz w:val="2"/>
                <w:szCs w:val="2"/>
                <w:u w:val="single"/>
              </w:rPr>
            </w:pPr>
          </w:p>
        </w:tc>
        <w:tc>
          <w:tcPr>
            <w:tcW w:w="586" w:type="dxa"/>
            <w:shd w:val="clear" w:color="auto" w:fill="FFFFFF" w:themeFill="background1"/>
            <w:vAlign w:val="center"/>
          </w:tcPr>
          <w:p w14:paraId="76685E85" w14:textId="77777777" w:rsidR="00001089" w:rsidRPr="00026316" w:rsidRDefault="00001089" w:rsidP="00221326">
            <w:pPr>
              <w:jc w:val="center"/>
              <w:rPr>
                <w:b/>
                <w:sz w:val="32"/>
                <w:szCs w:val="32"/>
                <w:u w:val="single"/>
              </w:rPr>
            </w:pPr>
            <w:r w:rsidRPr="00026316">
              <w:rPr>
                <w:b/>
                <w:sz w:val="32"/>
                <w:szCs w:val="32"/>
                <w:u w:val="single"/>
              </w:rPr>
              <w:t>C</w:t>
            </w:r>
          </w:p>
        </w:tc>
        <w:tc>
          <w:tcPr>
            <w:tcW w:w="2910" w:type="dxa"/>
            <w:shd w:val="clear" w:color="auto" w:fill="FFFFFF" w:themeFill="background1"/>
          </w:tcPr>
          <w:p w14:paraId="1CFF0F47" w14:textId="77777777" w:rsidR="00001089" w:rsidRPr="00026316" w:rsidRDefault="00001089" w:rsidP="00221326">
            <w:pPr>
              <w:jc w:val="center"/>
              <w:rPr>
                <w:sz w:val="18"/>
                <w:szCs w:val="16"/>
                <w:u w:val="single"/>
              </w:rPr>
            </w:pPr>
          </w:p>
          <w:p w14:paraId="7FF9CD1D" w14:textId="77777777" w:rsidR="00001089" w:rsidRPr="00026316" w:rsidRDefault="00001089" w:rsidP="00001089">
            <w:pPr>
              <w:jc w:val="both"/>
              <w:rPr>
                <w:sz w:val="18"/>
                <w:szCs w:val="16"/>
                <w:u w:val="single"/>
              </w:rPr>
            </w:pPr>
          </w:p>
          <w:p w14:paraId="2D3EC5D3" w14:textId="77777777" w:rsidR="00001089" w:rsidRPr="00026316" w:rsidRDefault="00001089" w:rsidP="00221326">
            <w:pPr>
              <w:jc w:val="center"/>
              <w:rPr>
                <w:sz w:val="18"/>
                <w:szCs w:val="16"/>
                <w:u w:val="single"/>
              </w:rPr>
            </w:pPr>
            <w:r w:rsidRPr="00026316">
              <w:rPr>
                <w:sz w:val="18"/>
                <w:szCs w:val="16"/>
                <w:u w:val="single"/>
              </w:rPr>
              <w:t xml:space="preserve">The Modified Transitional Zone includes the </w:t>
            </w:r>
            <w:r w:rsidRPr="00026316">
              <w:rPr>
                <w:spacing w:val="-3"/>
                <w:sz w:val="18"/>
                <w:szCs w:val="16"/>
                <w:u w:val="single"/>
              </w:rPr>
              <w:t xml:space="preserve">area </w:t>
            </w:r>
            <w:r w:rsidRPr="00026316">
              <w:rPr>
                <w:sz w:val="18"/>
                <w:szCs w:val="16"/>
                <w:u w:val="single"/>
              </w:rPr>
              <w:t xml:space="preserve">out to a </w:t>
            </w:r>
            <w:r w:rsidRPr="00026316">
              <w:rPr>
                <w:spacing w:val="-3"/>
                <w:sz w:val="18"/>
                <w:szCs w:val="16"/>
                <w:u w:val="single"/>
              </w:rPr>
              <w:t xml:space="preserve">mile </w:t>
            </w:r>
            <w:r w:rsidRPr="00026316">
              <w:rPr>
                <w:sz w:val="18"/>
                <w:szCs w:val="16"/>
                <w:u w:val="single"/>
              </w:rPr>
              <w:t xml:space="preserve">beyond </w:t>
            </w:r>
            <w:r w:rsidRPr="00026316">
              <w:rPr>
                <w:spacing w:val="-3"/>
                <w:sz w:val="18"/>
                <w:szCs w:val="16"/>
                <w:u w:val="single"/>
              </w:rPr>
              <w:t xml:space="preserve">each </w:t>
            </w:r>
            <w:r w:rsidRPr="00026316">
              <w:rPr>
                <w:sz w:val="18"/>
                <w:szCs w:val="16"/>
                <w:u w:val="single"/>
              </w:rPr>
              <w:t xml:space="preserve">runway end and to a quarter </w:t>
            </w:r>
            <w:r w:rsidRPr="00026316">
              <w:rPr>
                <w:spacing w:val="-3"/>
                <w:sz w:val="18"/>
                <w:szCs w:val="16"/>
                <w:u w:val="single"/>
              </w:rPr>
              <w:t xml:space="preserve">mile </w:t>
            </w:r>
            <w:r w:rsidRPr="00026316">
              <w:rPr>
                <w:sz w:val="18"/>
                <w:szCs w:val="16"/>
                <w:u w:val="single"/>
              </w:rPr>
              <w:t xml:space="preserve">to </w:t>
            </w:r>
            <w:r w:rsidRPr="00026316">
              <w:rPr>
                <w:spacing w:val="-3"/>
                <w:sz w:val="18"/>
                <w:szCs w:val="16"/>
                <w:u w:val="single"/>
              </w:rPr>
              <w:t xml:space="preserve">each </w:t>
            </w:r>
            <w:r w:rsidRPr="00026316">
              <w:rPr>
                <w:sz w:val="18"/>
                <w:szCs w:val="16"/>
                <w:u w:val="single"/>
              </w:rPr>
              <w:t>side of the runway, excluding the</w:t>
            </w:r>
            <w:r w:rsidRPr="00026316">
              <w:rPr>
                <w:spacing w:val="-7"/>
                <w:sz w:val="18"/>
                <w:szCs w:val="16"/>
                <w:u w:val="single"/>
              </w:rPr>
              <w:t xml:space="preserve"> </w:t>
            </w:r>
            <w:r w:rsidRPr="00026316">
              <w:rPr>
                <w:spacing w:val="-3"/>
                <w:sz w:val="18"/>
                <w:szCs w:val="16"/>
                <w:u w:val="single"/>
              </w:rPr>
              <w:t>area</w:t>
            </w:r>
          </w:p>
          <w:p w14:paraId="5C3805E5" w14:textId="77777777" w:rsidR="00001089" w:rsidRPr="00026316" w:rsidRDefault="00001089" w:rsidP="00221326">
            <w:pPr>
              <w:jc w:val="center"/>
              <w:rPr>
                <w:sz w:val="18"/>
                <w:szCs w:val="16"/>
                <w:u w:val="single"/>
              </w:rPr>
            </w:pPr>
            <w:r w:rsidRPr="00026316">
              <w:rPr>
                <w:sz w:val="18"/>
                <w:szCs w:val="16"/>
                <w:u w:val="single"/>
              </w:rPr>
              <w:t>within Zone A and Zone</w:t>
            </w:r>
            <w:r w:rsidRPr="00026316">
              <w:rPr>
                <w:spacing w:val="-1"/>
                <w:sz w:val="18"/>
                <w:szCs w:val="16"/>
                <w:u w:val="single"/>
              </w:rPr>
              <w:t xml:space="preserve"> </w:t>
            </w:r>
            <w:proofErr w:type="spellStart"/>
            <w:r w:rsidRPr="00026316">
              <w:rPr>
                <w:sz w:val="18"/>
                <w:szCs w:val="16"/>
                <w:u w:val="single"/>
              </w:rPr>
              <w:t>B1</w:t>
            </w:r>
            <w:proofErr w:type="spellEnd"/>
          </w:p>
        </w:tc>
        <w:tc>
          <w:tcPr>
            <w:tcW w:w="775" w:type="dxa"/>
            <w:vMerge/>
            <w:shd w:val="clear" w:color="auto" w:fill="FFFFFF" w:themeFill="background1"/>
            <w:textDirection w:val="btLr"/>
          </w:tcPr>
          <w:p w14:paraId="6C46FEA7" w14:textId="77777777" w:rsidR="00001089" w:rsidRPr="00026316" w:rsidRDefault="00001089" w:rsidP="00221326">
            <w:pPr>
              <w:jc w:val="center"/>
              <w:rPr>
                <w:sz w:val="18"/>
                <w:szCs w:val="16"/>
                <w:u w:val="single"/>
              </w:rPr>
            </w:pPr>
          </w:p>
        </w:tc>
        <w:tc>
          <w:tcPr>
            <w:tcW w:w="3104" w:type="dxa"/>
            <w:shd w:val="clear" w:color="auto" w:fill="FFFFFF" w:themeFill="background1"/>
            <w:vAlign w:val="center"/>
          </w:tcPr>
          <w:p w14:paraId="7AA42C0C" w14:textId="77777777" w:rsidR="00001089" w:rsidRPr="00026316" w:rsidRDefault="00001089" w:rsidP="00221326">
            <w:pPr>
              <w:jc w:val="center"/>
              <w:rPr>
                <w:bCs/>
                <w:sz w:val="18"/>
                <w:szCs w:val="16"/>
                <w:u w:val="single"/>
              </w:rPr>
            </w:pPr>
            <w:r w:rsidRPr="00026316">
              <w:rPr>
                <w:bCs/>
                <w:sz w:val="18"/>
                <w:szCs w:val="16"/>
                <w:u w:val="single"/>
              </w:rPr>
              <w:t>High &amp; ultra</w:t>
            </w:r>
            <w:r>
              <w:rPr>
                <w:bCs/>
                <w:sz w:val="18"/>
                <w:szCs w:val="16"/>
                <w:u w:val="single"/>
              </w:rPr>
              <w:noBreakHyphen/>
            </w:r>
            <w:r w:rsidRPr="00026316">
              <w:rPr>
                <w:bCs/>
                <w:sz w:val="18"/>
                <w:szCs w:val="16"/>
                <w:u w:val="single"/>
              </w:rPr>
              <w:t>high density uses</w:t>
            </w:r>
          </w:p>
        </w:tc>
        <w:tc>
          <w:tcPr>
            <w:tcW w:w="1304" w:type="dxa"/>
            <w:shd w:val="clear" w:color="auto" w:fill="FFFFFF" w:themeFill="background1"/>
            <w:vAlign w:val="center"/>
          </w:tcPr>
          <w:p w14:paraId="073AD168" w14:textId="77777777" w:rsidR="00001089" w:rsidRPr="00026316" w:rsidRDefault="00001089" w:rsidP="00221326">
            <w:pPr>
              <w:jc w:val="center"/>
              <w:rPr>
                <w:sz w:val="18"/>
                <w:szCs w:val="16"/>
                <w:u w:val="single"/>
              </w:rPr>
            </w:pPr>
            <w:r w:rsidRPr="00026316">
              <w:rPr>
                <w:sz w:val="18"/>
                <w:szCs w:val="16"/>
                <w:u w:val="single"/>
              </w:rPr>
              <w:t>High &amp; ultra</w:t>
            </w:r>
            <w:r>
              <w:rPr>
                <w:sz w:val="18"/>
                <w:szCs w:val="16"/>
                <w:u w:val="single"/>
              </w:rPr>
              <w:noBreakHyphen/>
            </w:r>
            <w:r w:rsidRPr="00026316">
              <w:rPr>
                <w:sz w:val="18"/>
                <w:szCs w:val="16"/>
                <w:u w:val="single"/>
              </w:rPr>
              <w:t>high density residential uses such as:</w:t>
            </w:r>
          </w:p>
          <w:p w14:paraId="76803ECC" w14:textId="77777777" w:rsidR="00001089" w:rsidRPr="00026316" w:rsidRDefault="00001089" w:rsidP="00221326">
            <w:pPr>
              <w:jc w:val="center"/>
              <w:rPr>
                <w:sz w:val="18"/>
                <w:szCs w:val="16"/>
                <w:u w:val="single"/>
              </w:rPr>
            </w:pPr>
            <w:r w:rsidRPr="00026316">
              <w:rPr>
                <w:sz w:val="18"/>
                <w:szCs w:val="16"/>
                <w:u w:val="single"/>
              </w:rPr>
              <w:t>Large apartment complexes, mobile home parks, high rise condominiums</w:t>
            </w:r>
          </w:p>
        </w:tc>
      </w:tr>
      <w:tr w:rsidR="00001089" w:rsidRPr="00026316" w14:paraId="456A96A7" w14:textId="77777777">
        <w:trPr>
          <w:cantSplit/>
          <w:trHeight w:val="2289"/>
        </w:trPr>
        <w:tc>
          <w:tcPr>
            <w:tcW w:w="651" w:type="dxa"/>
            <w:vMerge w:val="restart"/>
            <w:tcBorders>
              <w:bottom w:val="single" w:sz="12" w:space="0" w:color="auto"/>
            </w:tcBorders>
            <w:shd w:val="clear" w:color="auto" w:fill="FFFFFF" w:themeFill="background1"/>
            <w:textDirection w:val="btLr"/>
          </w:tcPr>
          <w:p w14:paraId="6927083A" w14:textId="77777777" w:rsidR="00001089" w:rsidRPr="00026316" w:rsidRDefault="00001089" w:rsidP="00221326">
            <w:pPr>
              <w:jc w:val="center"/>
              <w:rPr>
                <w:b/>
                <w:sz w:val="28"/>
                <w:u w:val="single"/>
              </w:rPr>
            </w:pPr>
            <w:r w:rsidRPr="00026316">
              <w:rPr>
                <w:b/>
                <w:sz w:val="28"/>
                <w:u w:val="single"/>
              </w:rPr>
              <w:t>Airport Land Use Zones</w:t>
            </w:r>
          </w:p>
        </w:tc>
        <w:tc>
          <w:tcPr>
            <w:tcW w:w="586" w:type="dxa"/>
            <w:shd w:val="clear" w:color="auto" w:fill="FFFFFF" w:themeFill="background1"/>
            <w:vAlign w:val="center"/>
          </w:tcPr>
          <w:p w14:paraId="19739202" w14:textId="77777777" w:rsidR="00001089" w:rsidRPr="00026316" w:rsidRDefault="00001089" w:rsidP="00221326">
            <w:pPr>
              <w:jc w:val="center"/>
              <w:rPr>
                <w:b/>
                <w:bCs/>
                <w:sz w:val="32"/>
                <w:szCs w:val="32"/>
                <w:u w:val="single"/>
              </w:rPr>
            </w:pPr>
            <w:proofErr w:type="spellStart"/>
            <w:r w:rsidRPr="00026316">
              <w:rPr>
                <w:b/>
                <w:bCs/>
                <w:sz w:val="32"/>
                <w:szCs w:val="32"/>
                <w:u w:val="single"/>
              </w:rPr>
              <w:t>B2</w:t>
            </w:r>
            <w:proofErr w:type="spellEnd"/>
          </w:p>
        </w:tc>
        <w:tc>
          <w:tcPr>
            <w:tcW w:w="2910" w:type="dxa"/>
            <w:shd w:val="clear" w:color="auto" w:fill="FFFFFF" w:themeFill="background1"/>
          </w:tcPr>
          <w:p w14:paraId="01B510A6" w14:textId="77777777" w:rsidR="00001089" w:rsidRPr="00026316" w:rsidRDefault="00001089" w:rsidP="00001089">
            <w:pPr>
              <w:jc w:val="both"/>
              <w:rPr>
                <w:sz w:val="18"/>
                <w:szCs w:val="16"/>
                <w:u w:val="single"/>
              </w:rPr>
            </w:pPr>
          </w:p>
          <w:p w14:paraId="1A4C7371" w14:textId="77777777" w:rsidR="00001089" w:rsidRPr="00026316" w:rsidRDefault="00001089" w:rsidP="00001089">
            <w:pPr>
              <w:jc w:val="both"/>
              <w:rPr>
                <w:sz w:val="18"/>
                <w:szCs w:val="16"/>
                <w:u w:val="single"/>
              </w:rPr>
            </w:pPr>
          </w:p>
          <w:p w14:paraId="01F5864E" w14:textId="77777777" w:rsidR="00001089" w:rsidRPr="00026316" w:rsidRDefault="00001089" w:rsidP="00001089">
            <w:pPr>
              <w:jc w:val="both"/>
              <w:rPr>
                <w:sz w:val="18"/>
                <w:szCs w:val="16"/>
                <w:u w:val="single"/>
              </w:rPr>
            </w:pPr>
          </w:p>
          <w:p w14:paraId="432E170F" w14:textId="77777777" w:rsidR="00001089" w:rsidRPr="00026316" w:rsidRDefault="00001089" w:rsidP="00221326">
            <w:pPr>
              <w:jc w:val="center"/>
              <w:rPr>
                <w:sz w:val="18"/>
                <w:szCs w:val="16"/>
                <w:u w:val="single"/>
              </w:rPr>
            </w:pPr>
            <w:r w:rsidRPr="00026316">
              <w:rPr>
                <w:sz w:val="18"/>
                <w:szCs w:val="16"/>
                <w:u w:val="single"/>
              </w:rPr>
              <w:t xml:space="preserve">The Outer Approach is an extension of Zone </w:t>
            </w:r>
            <w:proofErr w:type="spellStart"/>
            <w:r w:rsidRPr="00026316">
              <w:rPr>
                <w:sz w:val="18"/>
                <w:szCs w:val="16"/>
                <w:u w:val="single"/>
              </w:rPr>
              <w:t>B1</w:t>
            </w:r>
            <w:proofErr w:type="spellEnd"/>
            <w:r w:rsidRPr="00026316">
              <w:rPr>
                <w:sz w:val="18"/>
                <w:szCs w:val="16"/>
                <w:u w:val="single"/>
              </w:rPr>
              <w:t xml:space="preserve"> Inner Approach Zone where aircraft operate on approach or departure from an airport</w:t>
            </w:r>
          </w:p>
        </w:tc>
        <w:tc>
          <w:tcPr>
            <w:tcW w:w="775" w:type="dxa"/>
            <w:vMerge/>
            <w:shd w:val="clear" w:color="auto" w:fill="FFFFFF" w:themeFill="background1"/>
            <w:textDirection w:val="btLr"/>
          </w:tcPr>
          <w:p w14:paraId="5A37612F" w14:textId="77777777" w:rsidR="00001089" w:rsidRPr="00026316" w:rsidRDefault="00001089" w:rsidP="00001089">
            <w:pPr>
              <w:jc w:val="both"/>
              <w:rPr>
                <w:sz w:val="18"/>
                <w:szCs w:val="16"/>
                <w:u w:val="single"/>
              </w:rPr>
            </w:pPr>
          </w:p>
        </w:tc>
        <w:tc>
          <w:tcPr>
            <w:tcW w:w="3104" w:type="dxa"/>
            <w:shd w:val="clear" w:color="auto" w:fill="FFFFFF" w:themeFill="background1"/>
            <w:vAlign w:val="center"/>
          </w:tcPr>
          <w:p w14:paraId="1998248A" w14:textId="77777777" w:rsidR="00001089" w:rsidRPr="00026316" w:rsidRDefault="00001089" w:rsidP="00221326">
            <w:pPr>
              <w:jc w:val="center"/>
              <w:rPr>
                <w:sz w:val="18"/>
                <w:szCs w:val="16"/>
                <w:u w:val="single"/>
              </w:rPr>
            </w:pPr>
            <w:r w:rsidRPr="00026316">
              <w:rPr>
                <w:sz w:val="18"/>
                <w:szCs w:val="16"/>
                <w:u w:val="single"/>
              </w:rPr>
              <w:t>High &amp; ultra</w:t>
            </w:r>
            <w:r>
              <w:rPr>
                <w:sz w:val="18"/>
                <w:szCs w:val="16"/>
                <w:u w:val="single"/>
              </w:rPr>
              <w:noBreakHyphen/>
            </w:r>
            <w:r w:rsidRPr="00026316">
              <w:rPr>
                <w:sz w:val="18"/>
                <w:szCs w:val="16"/>
                <w:u w:val="single"/>
              </w:rPr>
              <w:t>high density uses</w:t>
            </w:r>
          </w:p>
        </w:tc>
        <w:tc>
          <w:tcPr>
            <w:tcW w:w="1304" w:type="dxa"/>
            <w:shd w:val="clear" w:color="auto" w:fill="FFFFFF" w:themeFill="background1"/>
            <w:vAlign w:val="center"/>
          </w:tcPr>
          <w:p w14:paraId="7CBE7B26" w14:textId="77777777" w:rsidR="00001089" w:rsidRPr="00026316" w:rsidRDefault="00001089" w:rsidP="00221326">
            <w:pPr>
              <w:jc w:val="center"/>
              <w:rPr>
                <w:sz w:val="18"/>
                <w:szCs w:val="16"/>
                <w:u w:val="single"/>
              </w:rPr>
            </w:pPr>
            <w:r w:rsidRPr="00026316">
              <w:rPr>
                <w:sz w:val="18"/>
                <w:szCs w:val="16"/>
                <w:u w:val="single"/>
              </w:rPr>
              <w:t>High &amp; ultra</w:t>
            </w:r>
            <w:r>
              <w:rPr>
                <w:sz w:val="18"/>
                <w:szCs w:val="16"/>
                <w:u w:val="single"/>
              </w:rPr>
              <w:noBreakHyphen/>
            </w:r>
            <w:r w:rsidRPr="00026316">
              <w:rPr>
                <w:sz w:val="18"/>
                <w:szCs w:val="16"/>
                <w:u w:val="single"/>
              </w:rPr>
              <w:t>high density residential uses such as:</w:t>
            </w:r>
          </w:p>
          <w:p w14:paraId="328769C6" w14:textId="77777777" w:rsidR="00001089" w:rsidRPr="00026316" w:rsidRDefault="00001089" w:rsidP="00221326">
            <w:pPr>
              <w:jc w:val="center"/>
              <w:rPr>
                <w:sz w:val="18"/>
                <w:szCs w:val="16"/>
                <w:u w:val="single"/>
              </w:rPr>
            </w:pPr>
          </w:p>
          <w:p w14:paraId="0FF1AC45" w14:textId="77777777" w:rsidR="00001089" w:rsidRPr="00026316" w:rsidRDefault="00001089" w:rsidP="00221326">
            <w:pPr>
              <w:jc w:val="center"/>
              <w:rPr>
                <w:sz w:val="18"/>
                <w:szCs w:val="16"/>
                <w:u w:val="single"/>
              </w:rPr>
            </w:pPr>
            <w:r w:rsidRPr="00026316">
              <w:rPr>
                <w:sz w:val="18"/>
                <w:szCs w:val="16"/>
                <w:u w:val="single"/>
              </w:rPr>
              <w:t>Large apartment complexes, mobile home parks, high rise condominiums</w:t>
            </w:r>
          </w:p>
        </w:tc>
      </w:tr>
      <w:tr w:rsidR="00001089" w:rsidRPr="00026316" w14:paraId="0C222D15" w14:textId="77777777">
        <w:trPr>
          <w:trHeight w:val="2557"/>
        </w:trPr>
        <w:tc>
          <w:tcPr>
            <w:tcW w:w="651" w:type="dxa"/>
            <w:vMerge/>
            <w:tcBorders>
              <w:bottom w:val="single" w:sz="12" w:space="0" w:color="auto"/>
            </w:tcBorders>
            <w:shd w:val="clear" w:color="auto" w:fill="FFFFFF" w:themeFill="background1"/>
            <w:textDirection w:val="btLr"/>
          </w:tcPr>
          <w:p w14:paraId="2522585D" w14:textId="77777777" w:rsidR="00001089" w:rsidRPr="00026316" w:rsidRDefault="00001089" w:rsidP="00001089">
            <w:pPr>
              <w:jc w:val="both"/>
              <w:rPr>
                <w:sz w:val="31"/>
                <w:u w:val="single"/>
              </w:rPr>
            </w:pPr>
          </w:p>
        </w:tc>
        <w:tc>
          <w:tcPr>
            <w:tcW w:w="586" w:type="dxa"/>
            <w:shd w:val="clear" w:color="auto" w:fill="FFFFFF" w:themeFill="background1"/>
            <w:vAlign w:val="center"/>
          </w:tcPr>
          <w:p w14:paraId="31A4BD81" w14:textId="77777777" w:rsidR="00001089" w:rsidRPr="00026316" w:rsidRDefault="00001089" w:rsidP="00221326">
            <w:pPr>
              <w:jc w:val="center"/>
              <w:rPr>
                <w:b/>
                <w:sz w:val="31"/>
                <w:u w:val="single"/>
              </w:rPr>
            </w:pPr>
            <w:r w:rsidRPr="00026316">
              <w:rPr>
                <w:b/>
                <w:w w:val="102"/>
                <w:sz w:val="31"/>
                <w:u w:val="single"/>
              </w:rPr>
              <w:t>D</w:t>
            </w:r>
          </w:p>
        </w:tc>
        <w:tc>
          <w:tcPr>
            <w:tcW w:w="2910" w:type="dxa"/>
            <w:shd w:val="clear" w:color="auto" w:fill="FFFFFF" w:themeFill="background1"/>
          </w:tcPr>
          <w:p w14:paraId="1806CFEA" w14:textId="77777777" w:rsidR="00001089" w:rsidRPr="00026316" w:rsidRDefault="00001089" w:rsidP="00001089">
            <w:pPr>
              <w:jc w:val="both"/>
              <w:rPr>
                <w:sz w:val="16"/>
                <w:szCs w:val="16"/>
                <w:u w:val="single"/>
              </w:rPr>
            </w:pPr>
          </w:p>
          <w:p w14:paraId="5862F383" w14:textId="77777777" w:rsidR="00001089" w:rsidRPr="00026316" w:rsidRDefault="00001089" w:rsidP="00001089">
            <w:pPr>
              <w:jc w:val="both"/>
              <w:rPr>
                <w:sz w:val="16"/>
                <w:szCs w:val="16"/>
                <w:u w:val="single"/>
              </w:rPr>
            </w:pPr>
          </w:p>
          <w:p w14:paraId="6724C892" w14:textId="77777777" w:rsidR="00001089" w:rsidRPr="00026316" w:rsidRDefault="00001089" w:rsidP="00001089">
            <w:pPr>
              <w:jc w:val="both"/>
              <w:rPr>
                <w:sz w:val="16"/>
                <w:szCs w:val="16"/>
                <w:u w:val="single"/>
              </w:rPr>
            </w:pPr>
          </w:p>
          <w:p w14:paraId="092F7D08" w14:textId="77777777" w:rsidR="00001089" w:rsidRPr="00026316" w:rsidRDefault="00001089" w:rsidP="00001089">
            <w:pPr>
              <w:jc w:val="both"/>
              <w:rPr>
                <w:sz w:val="16"/>
                <w:szCs w:val="16"/>
                <w:u w:val="single"/>
              </w:rPr>
            </w:pPr>
          </w:p>
          <w:p w14:paraId="7DDC5646" w14:textId="77777777" w:rsidR="00001089" w:rsidRPr="00026316" w:rsidRDefault="00001089" w:rsidP="00221326">
            <w:pPr>
              <w:jc w:val="center"/>
              <w:rPr>
                <w:sz w:val="16"/>
                <w:szCs w:val="16"/>
                <w:u w:val="single"/>
              </w:rPr>
            </w:pPr>
            <w:r w:rsidRPr="00026316">
              <w:rPr>
                <w:sz w:val="16"/>
                <w:szCs w:val="16"/>
                <w:u w:val="single"/>
              </w:rPr>
              <w:t>The Horizontal Zone includes the area within roughly a two</w:t>
            </w:r>
            <w:r>
              <w:rPr>
                <w:sz w:val="16"/>
                <w:szCs w:val="16"/>
                <w:u w:val="single"/>
              </w:rPr>
              <w:noBreakHyphen/>
            </w:r>
            <w:r w:rsidRPr="00026316">
              <w:rPr>
                <w:sz w:val="16"/>
                <w:szCs w:val="16"/>
                <w:u w:val="single"/>
              </w:rPr>
              <w:t>mile boundary of a runway on all sides, outside of all other zones.</w:t>
            </w:r>
          </w:p>
        </w:tc>
        <w:tc>
          <w:tcPr>
            <w:tcW w:w="775" w:type="dxa"/>
            <w:vMerge/>
            <w:shd w:val="clear" w:color="auto" w:fill="FFFFFF" w:themeFill="background1"/>
            <w:textDirection w:val="btLr"/>
          </w:tcPr>
          <w:p w14:paraId="08E6A861" w14:textId="77777777" w:rsidR="00001089" w:rsidRPr="00026316" w:rsidRDefault="00001089" w:rsidP="00221326">
            <w:pPr>
              <w:rPr>
                <w:sz w:val="16"/>
                <w:szCs w:val="16"/>
                <w:u w:val="single"/>
              </w:rPr>
            </w:pPr>
          </w:p>
        </w:tc>
        <w:tc>
          <w:tcPr>
            <w:tcW w:w="3104" w:type="dxa"/>
            <w:shd w:val="clear" w:color="auto" w:fill="FFFFFF" w:themeFill="background1"/>
          </w:tcPr>
          <w:p w14:paraId="13D648EA" w14:textId="77777777" w:rsidR="00001089" w:rsidRPr="00026316" w:rsidRDefault="00001089" w:rsidP="00001089">
            <w:pPr>
              <w:jc w:val="both"/>
              <w:rPr>
                <w:sz w:val="16"/>
                <w:szCs w:val="16"/>
                <w:u w:val="single"/>
              </w:rPr>
            </w:pPr>
          </w:p>
          <w:p w14:paraId="1EB7EAEA" w14:textId="77777777" w:rsidR="00001089" w:rsidRPr="00026316" w:rsidRDefault="00001089" w:rsidP="00001089">
            <w:pPr>
              <w:jc w:val="both"/>
              <w:rPr>
                <w:sz w:val="16"/>
                <w:szCs w:val="16"/>
                <w:u w:val="single"/>
              </w:rPr>
            </w:pPr>
          </w:p>
          <w:p w14:paraId="10BBC570" w14:textId="77777777" w:rsidR="00001089" w:rsidRPr="00026316" w:rsidRDefault="00001089" w:rsidP="00001089">
            <w:pPr>
              <w:jc w:val="both"/>
              <w:rPr>
                <w:sz w:val="16"/>
                <w:szCs w:val="16"/>
                <w:u w:val="single"/>
              </w:rPr>
            </w:pPr>
          </w:p>
          <w:p w14:paraId="0E921688" w14:textId="77777777" w:rsidR="00001089" w:rsidRPr="00026316" w:rsidRDefault="00001089" w:rsidP="00001089">
            <w:pPr>
              <w:jc w:val="both"/>
              <w:rPr>
                <w:sz w:val="16"/>
                <w:szCs w:val="16"/>
                <w:u w:val="single"/>
              </w:rPr>
            </w:pPr>
          </w:p>
          <w:p w14:paraId="157725C4" w14:textId="77777777" w:rsidR="00001089" w:rsidRPr="00026316" w:rsidRDefault="00001089" w:rsidP="00001089">
            <w:pPr>
              <w:jc w:val="both"/>
              <w:rPr>
                <w:sz w:val="16"/>
                <w:szCs w:val="16"/>
                <w:u w:val="single"/>
              </w:rPr>
            </w:pPr>
          </w:p>
          <w:p w14:paraId="16F09930" w14:textId="77777777" w:rsidR="00001089" w:rsidRPr="00026316" w:rsidRDefault="00001089" w:rsidP="00001089">
            <w:pPr>
              <w:jc w:val="both"/>
              <w:rPr>
                <w:sz w:val="16"/>
                <w:szCs w:val="16"/>
                <w:u w:val="single"/>
              </w:rPr>
            </w:pPr>
          </w:p>
          <w:p w14:paraId="273176C5" w14:textId="77777777" w:rsidR="00001089" w:rsidRPr="00026316" w:rsidRDefault="00001089" w:rsidP="00221326">
            <w:pPr>
              <w:jc w:val="center"/>
              <w:rPr>
                <w:sz w:val="16"/>
                <w:szCs w:val="16"/>
                <w:u w:val="single"/>
              </w:rPr>
            </w:pPr>
            <w:r w:rsidRPr="00026316">
              <w:rPr>
                <w:sz w:val="16"/>
                <w:szCs w:val="16"/>
                <w:u w:val="single"/>
              </w:rPr>
              <w:t>None</w:t>
            </w:r>
          </w:p>
        </w:tc>
        <w:tc>
          <w:tcPr>
            <w:tcW w:w="1304" w:type="dxa"/>
            <w:shd w:val="clear" w:color="auto" w:fill="FFFFFF" w:themeFill="background1"/>
          </w:tcPr>
          <w:p w14:paraId="2FA61D1D" w14:textId="77777777" w:rsidR="00001089" w:rsidRPr="00026316" w:rsidRDefault="00001089" w:rsidP="00001089">
            <w:pPr>
              <w:jc w:val="both"/>
              <w:rPr>
                <w:sz w:val="16"/>
                <w:szCs w:val="16"/>
                <w:u w:val="single"/>
              </w:rPr>
            </w:pPr>
          </w:p>
          <w:p w14:paraId="12B7A832" w14:textId="77777777" w:rsidR="00001089" w:rsidRPr="00026316" w:rsidRDefault="00001089" w:rsidP="00001089">
            <w:pPr>
              <w:jc w:val="both"/>
              <w:rPr>
                <w:sz w:val="16"/>
                <w:szCs w:val="16"/>
                <w:u w:val="single"/>
              </w:rPr>
            </w:pPr>
          </w:p>
          <w:p w14:paraId="2ABC44A8" w14:textId="77777777" w:rsidR="00001089" w:rsidRPr="00026316" w:rsidRDefault="00001089" w:rsidP="00001089">
            <w:pPr>
              <w:jc w:val="both"/>
              <w:rPr>
                <w:sz w:val="16"/>
                <w:szCs w:val="16"/>
                <w:u w:val="single"/>
              </w:rPr>
            </w:pPr>
          </w:p>
          <w:p w14:paraId="13A2A73E" w14:textId="77777777" w:rsidR="00001089" w:rsidRPr="00026316" w:rsidRDefault="00001089" w:rsidP="00001089">
            <w:pPr>
              <w:jc w:val="both"/>
              <w:rPr>
                <w:sz w:val="16"/>
                <w:szCs w:val="16"/>
                <w:u w:val="single"/>
              </w:rPr>
            </w:pPr>
          </w:p>
          <w:p w14:paraId="61F6B091" w14:textId="77777777" w:rsidR="00001089" w:rsidRPr="00026316" w:rsidRDefault="00001089" w:rsidP="00001089">
            <w:pPr>
              <w:jc w:val="both"/>
              <w:rPr>
                <w:sz w:val="16"/>
                <w:szCs w:val="16"/>
                <w:u w:val="single"/>
              </w:rPr>
            </w:pPr>
          </w:p>
          <w:p w14:paraId="4FE0899C" w14:textId="77777777" w:rsidR="00001089" w:rsidRPr="00026316" w:rsidRDefault="00001089" w:rsidP="00001089">
            <w:pPr>
              <w:jc w:val="both"/>
              <w:rPr>
                <w:sz w:val="16"/>
                <w:szCs w:val="16"/>
                <w:u w:val="single"/>
              </w:rPr>
            </w:pPr>
          </w:p>
          <w:p w14:paraId="740C04D4" w14:textId="77777777" w:rsidR="00001089" w:rsidRPr="00026316" w:rsidRDefault="00001089" w:rsidP="00221326">
            <w:pPr>
              <w:jc w:val="center"/>
              <w:rPr>
                <w:sz w:val="16"/>
                <w:szCs w:val="16"/>
                <w:u w:val="single"/>
              </w:rPr>
            </w:pPr>
            <w:r w:rsidRPr="00026316">
              <w:rPr>
                <w:sz w:val="16"/>
                <w:szCs w:val="16"/>
                <w:u w:val="single"/>
              </w:rPr>
              <w:t>None</w:t>
            </w:r>
          </w:p>
        </w:tc>
      </w:tr>
    </w:tbl>
    <w:p w14:paraId="1628400B" w14:textId="77777777" w:rsidR="00001089" w:rsidRPr="00026316" w:rsidRDefault="00001089" w:rsidP="00001089">
      <w:pPr>
        <w:framePr w:hSpace="180" w:wrap="around" w:vAnchor="text" w:hAnchor="text" w:y="1"/>
        <w:suppressOverlap/>
        <w:jc w:val="both"/>
        <w:rPr>
          <w:u w:val="single"/>
        </w:rPr>
      </w:pPr>
    </w:p>
    <w:p w14:paraId="212DAF6E" w14:textId="77777777" w:rsidR="00001089" w:rsidRPr="00026316" w:rsidRDefault="00001089" w:rsidP="00001089">
      <w:pPr>
        <w:framePr w:hSpace="180" w:wrap="around" w:vAnchor="text" w:hAnchor="text" w:y="1"/>
        <w:suppressOverlap/>
        <w:jc w:val="both"/>
        <w:rPr>
          <w:u w:val="single"/>
        </w:rPr>
      </w:pPr>
    </w:p>
    <w:p w14:paraId="70AFC2BC" w14:textId="77777777" w:rsidR="00001089" w:rsidRPr="00026316" w:rsidRDefault="00001089" w:rsidP="00001089">
      <w:pPr>
        <w:jc w:val="both"/>
        <w:rPr>
          <w:u w:val="single"/>
        </w:rPr>
      </w:pPr>
    </w:p>
    <w:tbl>
      <w:tblPr>
        <w:tblpPr w:leftFromText="180" w:rightFromText="180" w:vertAnchor="text" w:tblpY="1"/>
        <w:tblOverlap w:val="never"/>
        <w:tblW w:w="937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0" w:type="dxa"/>
          <w:right w:w="0" w:type="dxa"/>
        </w:tblCellMar>
        <w:tblLook w:val="01E0" w:firstRow="1" w:lastRow="1" w:firstColumn="1" w:lastColumn="1" w:noHBand="0" w:noVBand="0"/>
      </w:tblPr>
      <w:tblGrid>
        <w:gridCol w:w="651"/>
        <w:gridCol w:w="586"/>
        <w:gridCol w:w="2880"/>
        <w:gridCol w:w="2880"/>
        <w:gridCol w:w="2378"/>
      </w:tblGrid>
      <w:tr w:rsidR="00001089" w:rsidRPr="00026316" w14:paraId="0D0A8E87" w14:textId="77777777">
        <w:trPr>
          <w:trHeight w:val="684"/>
        </w:trPr>
        <w:tc>
          <w:tcPr>
            <w:tcW w:w="9375" w:type="dxa"/>
            <w:gridSpan w:val="5"/>
            <w:shd w:val="clear" w:color="auto" w:fill="FFFFFF" w:themeFill="background1"/>
          </w:tcPr>
          <w:p w14:paraId="21CE93D8" w14:textId="77777777" w:rsidR="00001089" w:rsidRPr="00026316" w:rsidRDefault="00001089" w:rsidP="00221326">
            <w:pPr>
              <w:jc w:val="center"/>
              <w:rPr>
                <w:b/>
                <w:sz w:val="32"/>
                <w:u w:val="single"/>
              </w:rPr>
            </w:pPr>
            <w:r w:rsidRPr="00026316">
              <w:rPr>
                <w:b/>
                <w:sz w:val="32"/>
                <w:u w:val="single"/>
              </w:rPr>
              <w:lastRenderedPageBreak/>
              <w:t>Table 2: Incompatible Land Uses (continued)</w:t>
            </w:r>
          </w:p>
        </w:tc>
      </w:tr>
      <w:tr w:rsidR="00001089" w:rsidRPr="00026316" w14:paraId="192FBB5E" w14:textId="77777777">
        <w:trPr>
          <w:trHeight w:val="684"/>
        </w:trPr>
        <w:tc>
          <w:tcPr>
            <w:tcW w:w="651" w:type="dxa"/>
            <w:shd w:val="clear" w:color="auto" w:fill="FFFFFF" w:themeFill="background1"/>
            <w:vAlign w:val="bottom"/>
          </w:tcPr>
          <w:p w14:paraId="690A8856" w14:textId="77777777" w:rsidR="00001089" w:rsidRPr="00026316" w:rsidRDefault="00001089" w:rsidP="00221326">
            <w:pPr>
              <w:jc w:val="center"/>
              <w:rPr>
                <w:b/>
                <w:sz w:val="24"/>
                <w:szCs w:val="24"/>
                <w:u w:val="single"/>
              </w:rPr>
            </w:pPr>
            <w:r w:rsidRPr="00026316">
              <w:rPr>
                <w:b/>
                <w:sz w:val="24"/>
                <w:szCs w:val="24"/>
                <w:u w:val="single"/>
              </w:rPr>
              <w:t>Zone Type</w:t>
            </w:r>
          </w:p>
        </w:tc>
        <w:tc>
          <w:tcPr>
            <w:tcW w:w="586" w:type="dxa"/>
            <w:shd w:val="clear" w:color="auto" w:fill="FFFFFF" w:themeFill="background1"/>
            <w:vAlign w:val="bottom"/>
          </w:tcPr>
          <w:p w14:paraId="541D4D64" w14:textId="77777777" w:rsidR="00001089" w:rsidRPr="00026316" w:rsidRDefault="00001089" w:rsidP="00221326">
            <w:pPr>
              <w:jc w:val="center"/>
              <w:rPr>
                <w:u w:val="single"/>
              </w:rPr>
            </w:pPr>
            <w:r w:rsidRPr="00026316">
              <w:rPr>
                <w:u w:val="single"/>
              </w:rPr>
              <w:t>Zone</w:t>
            </w:r>
          </w:p>
        </w:tc>
        <w:tc>
          <w:tcPr>
            <w:tcW w:w="2880" w:type="dxa"/>
            <w:shd w:val="clear" w:color="auto" w:fill="FFFFFF" w:themeFill="background1"/>
            <w:vAlign w:val="bottom"/>
          </w:tcPr>
          <w:p w14:paraId="032EE2BA" w14:textId="77777777" w:rsidR="00001089" w:rsidRPr="00026316" w:rsidRDefault="00001089" w:rsidP="00221326">
            <w:pPr>
              <w:jc w:val="center"/>
              <w:rPr>
                <w:u w:val="single"/>
              </w:rPr>
            </w:pPr>
            <w:r w:rsidRPr="00026316">
              <w:rPr>
                <w:u w:val="single"/>
              </w:rPr>
              <w:t>Commercial</w:t>
            </w:r>
          </w:p>
        </w:tc>
        <w:tc>
          <w:tcPr>
            <w:tcW w:w="2880" w:type="dxa"/>
            <w:shd w:val="clear" w:color="auto" w:fill="FFFFFF" w:themeFill="background1"/>
            <w:vAlign w:val="bottom"/>
          </w:tcPr>
          <w:p w14:paraId="38BCB48A" w14:textId="77777777" w:rsidR="00001089" w:rsidRPr="00026316" w:rsidRDefault="00001089" w:rsidP="00221326">
            <w:pPr>
              <w:jc w:val="center"/>
              <w:rPr>
                <w:u w:val="single"/>
              </w:rPr>
            </w:pPr>
            <w:r w:rsidRPr="00026316">
              <w:rPr>
                <w:u w:val="single"/>
              </w:rPr>
              <w:t>Industrial</w:t>
            </w:r>
          </w:p>
        </w:tc>
        <w:tc>
          <w:tcPr>
            <w:tcW w:w="2378" w:type="dxa"/>
            <w:shd w:val="clear" w:color="auto" w:fill="FFFFFF" w:themeFill="background1"/>
            <w:vAlign w:val="bottom"/>
          </w:tcPr>
          <w:p w14:paraId="3A66EA1A" w14:textId="77777777" w:rsidR="00001089" w:rsidRPr="00026316" w:rsidRDefault="00001089" w:rsidP="00221326">
            <w:pPr>
              <w:jc w:val="center"/>
              <w:rPr>
                <w:u w:val="single"/>
              </w:rPr>
            </w:pPr>
            <w:r w:rsidRPr="00026316">
              <w:rPr>
                <w:u w:val="single"/>
              </w:rPr>
              <w:t>Institutional</w:t>
            </w:r>
          </w:p>
        </w:tc>
      </w:tr>
      <w:tr w:rsidR="00001089" w:rsidRPr="00026316" w14:paraId="78545610" w14:textId="77777777">
        <w:trPr>
          <w:cantSplit/>
          <w:trHeight w:val="1134"/>
        </w:trPr>
        <w:tc>
          <w:tcPr>
            <w:tcW w:w="651" w:type="dxa"/>
            <w:vMerge w:val="restart"/>
            <w:shd w:val="clear" w:color="auto" w:fill="FFFFFF" w:themeFill="background1"/>
            <w:textDirection w:val="btLr"/>
          </w:tcPr>
          <w:p w14:paraId="5733C968" w14:textId="77777777" w:rsidR="00001089" w:rsidRPr="00026316" w:rsidRDefault="00001089" w:rsidP="00221326">
            <w:pPr>
              <w:jc w:val="center"/>
              <w:rPr>
                <w:b/>
                <w:sz w:val="32"/>
                <w:u w:val="single"/>
              </w:rPr>
            </w:pPr>
            <w:r w:rsidRPr="00026316">
              <w:rPr>
                <w:b/>
                <w:sz w:val="32"/>
                <w:u w:val="single"/>
              </w:rPr>
              <w:t>Airport Safety Zones</w:t>
            </w:r>
          </w:p>
        </w:tc>
        <w:tc>
          <w:tcPr>
            <w:tcW w:w="586" w:type="dxa"/>
            <w:shd w:val="clear" w:color="auto" w:fill="FFFFFF" w:themeFill="background1"/>
            <w:vAlign w:val="center"/>
          </w:tcPr>
          <w:p w14:paraId="78C286D3" w14:textId="77777777" w:rsidR="00001089" w:rsidRPr="00026316" w:rsidRDefault="00001089" w:rsidP="00221326">
            <w:pPr>
              <w:jc w:val="center"/>
              <w:rPr>
                <w:b/>
                <w:sz w:val="32"/>
                <w:szCs w:val="32"/>
                <w:u w:val="single"/>
              </w:rPr>
            </w:pPr>
            <w:r w:rsidRPr="00026316">
              <w:rPr>
                <w:b/>
                <w:sz w:val="32"/>
                <w:szCs w:val="32"/>
                <w:u w:val="single"/>
              </w:rPr>
              <w:t>A</w:t>
            </w:r>
          </w:p>
        </w:tc>
        <w:tc>
          <w:tcPr>
            <w:tcW w:w="2880" w:type="dxa"/>
            <w:shd w:val="clear" w:color="auto" w:fill="FFFFFF" w:themeFill="background1"/>
            <w:vAlign w:val="center"/>
          </w:tcPr>
          <w:p w14:paraId="59BB4A02" w14:textId="77777777" w:rsidR="00001089" w:rsidRPr="00026316" w:rsidRDefault="00001089" w:rsidP="00221326">
            <w:pPr>
              <w:jc w:val="center"/>
              <w:rPr>
                <w:sz w:val="18"/>
                <w:szCs w:val="16"/>
                <w:u w:val="single"/>
              </w:rPr>
            </w:pPr>
            <w:r w:rsidRPr="00026316">
              <w:rPr>
                <w:sz w:val="18"/>
                <w:szCs w:val="16"/>
                <w:u w:val="single"/>
              </w:rPr>
              <w:t>All</w:t>
            </w:r>
          </w:p>
        </w:tc>
        <w:tc>
          <w:tcPr>
            <w:tcW w:w="2880" w:type="dxa"/>
            <w:shd w:val="clear" w:color="auto" w:fill="FFFFFF" w:themeFill="background1"/>
            <w:vAlign w:val="center"/>
          </w:tcPr>
          <w:p w14:paraId="01130439" w14:textId="77777777" w:rsidR="00001089" w:rsidRPr="00026316" w:rsidRDefault="00001089" w:rsidP="00221326">
            <w:pPr>
              <w:jc w:val="center"/>
              <w:rPr>
                <w:sz w:val="18"/>
                <w:szCs w:val="16"/>
                <w:u w:val="single"/>
              </w:rPr>
            </w:pPr>
            <w:r w:rsidRPr="00026316">
              <w:rPr>
                <w:sz w:val="18"/>
                <w:szCs w:val="16"/>
                <w:u w:val="single"/>
              </w:rPr>
              <w:t>All</w:t>
            </w:r>
          </w:p>
        </w:tc>
        <w:tc>
          <w:tcPr>
            <w:tcW w:w="2378" w:type="dxa"/>
            <w:shd w:val="clear" w:color="auto" w:fill="FFFFFF" w:themeFill="background1"/>
            <w:vAlign w:val="center"/>
          </w:tcPr>
          <w:p w14:paraId="5195BBD9" w14:textId="77777777" w:rsidR="00001089" w:rsidRPr="00026316" w:rsidRDefault="00001089" w:rsidP="00221326">
            <w:pPr>
              <w:jc w:val="center"/>
              <w:rPr>
                <w:bCs/>
                <w:sz w:val="18"/>
                <w:szCs w:val="16"/>
                <w:u w:val="single"/>
              </w:rPr>
            </w:pPr>
            <w:r w:rsidRPr="00026316">
              <w:rPr>
                <w:bCs/>
                <w:sz w:val="18"/>
                <w:szCs w:val="16"/>
                <w:u w:val="single"/>
              </w:rPr>
              <w:t>All</w:t>
            </w:r>
          </w:p>
        </w:tc>
      </w:tr>
      <w:tr w:rsidR="00001089" w:rsidRPr="00026316" w14:paraId="1B07B398" w14:textId="77777777">
        <w:trPr>
          <w:trHeight w:val="1793"/>
        </w:trPr>
        <w:tc>
          <w:tcPr>
            <w:tcW w:w="651" w:type="dxa"/>
            <w:vMerge/>
            <w:shd w:val="clear" w:color="auto" w:fill="FFFFFF" w:themeFill="background1"/>
            <w:textDirection w:val="btLr"/>
          </w:tcPr>
          <w:p w14:paraId="56768E22" w14:textId="77777777" w:rsidR="00001089" w:rsidRPr="00026316" w:rsidRDefault="00001089" w:rsidP="00221326">
            <w:pPr>
              <w:jc w:val="center"/>
              <w:rPr>
                <w:sz w:val="2"/>
                <w:szCs w:val="2"/>
                <w:u w:val="single"/>
              </w:rPr>
            </w:pPr>
          </w:p>
        </w:tc>
        <w:tc>
          <w:tcPr>
            <w:tcW w:w="586" w:type="dxa"/>
            <w:shd w:val="clear" w:color="auto" w:fill="FFFFFF" w:themeFill="background1"/>
            <w:vAlign w:val="center"/>
          </w:tcPr>
          <w:p w14:paraId="1D37A4F7" w14:textId="77777777" w:rsidR="00001089" w:rsidRPr="00026316" w:rsidRDefault="00001089" w:rsidP="00221326">
            <w:pPr>
              <w:jc w:val="center"/>
              <w:rPr>
                <w:b/>
                <w:sz w:val="32"/>
                <w:szCs w:val="32"/>
                <w:u w:val="single"/>
              </w:rPr>
            </w:pPr>
            <w:proofErr w:type="spellStart"/>
            <w:r w:rsidRPr="00026316">
              <w:rPr>
                <w:b/>
                <w:sz w:val="32"/>
                <w:szCs w:val="32"/>
                <w:u w:val="single"/>
              </w:rPr>
              <w:t>B1</w:t>
            </w:r>
            <w:proofErr w:type="spellEnd"/>
          </w:p>
        </w:tc>
        <w:tc>
          <w:tcPr>
            <w:tcW w:w="2880" w:type="dxa"/>
            <w:shd w:val="clear" w:color="auto" w:fill="FFFFFF" w:themeFill="background1"/>
            <w:vAlign w:val="center"/>
          </w:tcPr>
          <w:p w14:paraId="7AC05FCF" w14:textId="77777777" w:rsidR="00001089" w:rsidRPr="00026316" w:rsidRDefault="00001089" w:rsidP="00221326">
            <w:pPr>
              <w:jc w:val="center"/>
              <w:rPr>
                <w:rFonts w:eastAsia="Calibri"/>
                <w:sz w:val="18"/>
                <w:u w:val="single"/>
              </w:rPr>
            </w:pPr>
            <w:r w:rsidRPr="00026316">
              <w:rPr>
                <w:rFonts w:eastAsia="Calibri"/>
                <w:sz w:val="18"/>
                <w:u w:val="single"/>
              </w:rPr>
              <w:t>High &amp; ultra</w:t>
            </w:r>
            <w:r>
              <w:rPr>
                <w:rFonts w:eastAsia="Calibri"/>
                <w:sz w:val="18"/>
                <w:u w:val="single"/>
              </w:rPr>
              <w:noBreakHyphen/>
            </w:r>
            <w:r w:rsidRPr="00026316">
              <w:rPr>
                <w:rFonts w:eastAsia="Calibri"/>
                <w:sz w:val="18"/>
                <w:u w:val="single"/>
              </w:rPr>
              <w:t>high density commercial uses such as:</w:t>
            </w:r>
          </w:p>
          <w:p w14:paraId="41287E5D" w14:textId="77777777" w:rsidR="00001089" w:rsidRPr="00026316" w:rsidRDefault="00001089" w:rsidP="00221326">
            <w:pPr>
              <w:jc w:val="center"/>
              <w:rPr>
                <w:rFonts w:eastAsia="Calibri"/>
                <w:sz w:val="18"/>
                <w:u w:val="single"/>
              </w:rPr>
            </w:pPr>
            <w:r w:rsidRPr="00026316">
              <w:rPr>
                <w:rFonts w:eastAsia="Calibri"/>
                <w:sz w:val="18"/>
                <w:u w:val="single"/>
              </w:rPr>
              <w:t>Big</w:t>
            </w:r>
            <w:r>
              <w:rPr>
                <w:rFonts w:eastAsia="Calibri"/>
                <w:sz w:val="18"/>
                <w:u w:val="single"/>
              </w:rPr>
              <w:noBreakHyphen/>
            </w:r>
            <w:r w:rsidRPr="00026316">
              <w:rPr>
                <w:rFonts w:eastAsia="Calibri"/>
                <w:sz w:val="18"/>
                <w:u w:val="single"/>
              </w:rPr>
              <w:t>box stores, large offices, multi</w:t>
            </w:r>
            <w:r>
              <w:rPr>
                <w:rFonts w:eastAsia="Calibri"/>
                <w:sz w:val="18"/>
                <w:u w:val="single"/>
              </w:rPr>
              <w:noBreakHyphen/>
            </w:r>
            <w:r w:rsidRPr="00026316">
              <w:rPr>
                <w:rFonts w:eastAsia="Calibri"/>
                <w:sz w:val="18"/>
                <w:u w:val="single"/>
              </w:rPr>
              <w:t>floor complexes, restaurants, shopping malls,</w:t>
            </w:r>
          </w:p>
          <w:p w14:paraId="49847A7F" w14:textId="77777777" w:rsidR="00001089" w:rsidRPr="00026316" w:rsidRDefault="00001089" w:rsidP="00221326">
            <w:pPr>
              <w:jc w:val="center"/>
              <w:rPr>
                <w:sz w:val="18"/>
                <w:szCs w:val="16"/>
                <w:u w:val="single"/>
              </w:rPr>
            </w:pPr>
            <w:r w:rsidRPr="00026316">
              <w:rPr>
                <w:sz w:val="18"/>
                <w:u w:val="single"/>
              </w:rPr>
              <w:t>Nightclubs</w:t>
            </w:r>
          </w:p>
          <w:p w14:paraId="7A5C2343" w14:textId="77777777" w:rsidR="00001089" w:rsidRPr="00026316" w:rsidRDefault="00001089" w:rsidP="00221326">
            <w:pPr>
              <w:jc w:val="center"/>
              <w:rPr>
                <w:sz w:val="18"/>
                <w:szCs w:val="16"/>
                <w:u w:val="single"/>
              </w:rPr>
            </w:pPr>
          </w:p>
        </w:tc>
        <w:tc>
          <w:tcPr>
            <w:tcW w:w="2880" w:type="dxa"/>
            <w:shd w:val="clear" w:color="auto" w:fill="FFFFFF" w:themeFill="background1"/>
            <w:vAlign w:val="center"/>
          </w:tcPr>
          <w:p w14:paraId="3BC1CC55" w14:textId="77777777" w:rsidR="00001089" w:rsidRPr="00026316" w:rsidRDefault="00001089" w:rsidP="00221326">
            <w:pPr>
              <w:jc w:val="center"/>
              <w:rPr>
                <w:sz w:val="18"/>
                <w:szCs w:val="16"/>
                <w:u w:val="single"/>
              </w:rPr>
            </w:pPr>
          </w:p>
          <w:p w14:paraId="14C8B09F" w14:textId="77777777" w:rsidR="00001089" w:rsidRPr="00026316" w:rsidRDefault="00001089" w:rsidP="00221326">
            <w:pPr>
              <w:jc w:val="center"/>
              <w:rPr>
                <w:rFonts w:eastAsia="Calibri"/>
                <w:sz w:val="18"/>
                <w:u w:val="single"/>
              </w:rPr>
            </w:pPr>
            <w:r w:rsidRPr="00026316">
              <w:rPr>
                <w:rFonts w:eastAsia="Calibri"/>
                <w:sz w:val="18"/>
                <w:u w:val="single"/>
              </w:rPr>
              <w:t>High &amp; ultra</w:t>
            </w:r>
            <w:r>
              <w:rPr>
                <w:rFonts w:eastAsia="Calibri"/>
                <w:sz w:val="18"/>
                <w:u w:val="single"/>
              </w:rPr>
              <w:noBreakHyphen/>
            </w:r>
            <w:r w:rsidRPr="00026316">
              <w:rPr>
                <w:rFonts w:eastAsia="Calibri"/>
                <w:sz w:val="18"/>
                <w:u w:val="single"/>
              </w:rPr>
              <w:t>high density industrial uses such as:</w:t>
            </w:r>
          </w:p>
          <w:p w14:paraId="722C9222" w14:textId="77777777" w:rsidR="00001089" w:rsidRPr="00026316" w:rsidRDefault="00001089" w:rsidP="00221326">
            <w:pPr>
              <w:jc w:val="center"/>
              <w:rPr>
                <w:sz w:val="18"/>
                <w:szCs w:val="16"/>
                <w:u w:val="single"/>
              </w:rPr>
            </w:pPr>
            <w:r w:rsidRPr="00026316">
              <w:rPr>
                <w:sz w:val="18"/>
                <w:u w:val="single"/>
              </w:rPr>
              <w:t>Heavy manufacturing, mining/extraction, water treatment</w:t>
            </w:r>
          </w:p>
        </w:tc>
        <w:tc>
          <w:tcPr>
            <w:tcW w:w="2378" w:type="dxa"/>
            <w:shd w:val="clear" w:color="auto" w:fill="FFFFFF" w:themeFill="background1"/>
            <w:vAlign w:val="center"/>
          </w:tcPr>
          <w:p w14:paraId="32EF2268" w14:textId="77777777" w:rsidR="00001089" w:rsidRPr="00026316" w:rsidRDefault="00001089" w:rsidP="00221326">
            <w:pPr>
              <w:jc w:val="center"/>
              <w:rPr>
                <w:sz w:val="18"/>
                <w:szCs w:val="16"/>
                <w:u w:val="single"/>
              </w:rPr>
            </w:pPr>
            <w:r w:rsidRPr="00026316">
              <w:rPr>
                <w:bCs/>
                <w:sz w:val="18"/>
                <w:szCs w:val="16"/>
                <w:u w:val="single"/>
              </w:rPr>
              <w:t>High &amp; ultra</w:t>
            </w:r>
            <w:r>
              <w:rPr>
                <w:bCs/>
                <w:sz w:val="18"/>
                <w:szCs w:val="16"/>
                <w:u w:val="single"/>
              </w:rPr>
              <w:noBreakHyphen/>
            </w:r>
            <w:r w:rsidRPr="00026316">
              <w:rPr>
                <w:bCs/>
                <w:sz w:val="18"/>
                <w:szCs w:val="16"/>
                <w:u w:val="single"/>
              </w:rPr>
              <w:t>high density institutional uses, as well as any schools, hospitals, nursing homes, day</w:t>
            </w:r>
            <w:r>
              <w:rPr>
                <w:bCs/>
                <w:sz w:val="18"/>
                <w:szCs w:val="16"/>
                <w:u w:val="single"/>
              </w:rPr>
              <w:noBreakHyphen/>
            </w:r>
            <w:r w:rsidRPr="00026316">
              <w:rPr>
                <w:bCs/>
                <w:sz w:val="18"/>
                <w:szCs w:val="16"/>
                <w:u w:val="single"/>
              </w:rPr>
              <w:t>cares, libraries, museums, religious assemblies, municipal/county administration offices, public community centers, convention or performing arts centers</w:t>
            </w:r>
          </w:p>
        </w:tc>
      </w:tr>
      <w:tr w:rsidR="00001089" w:rsidRPr="00026316" w14:paraId="5065F94C" w14:textId="77777777">
        <w:trPr>
          <w:trHeight w:val="2290"/>
        </w:trPr>
        <w:tc>
          <w:tcPr>
            <w:tcW w:w="651" w:type="dxa"/>
            <w:vMerge/>
            <w:tcBorders>
              <w:bottom w:val="single" w:sz="12" w:space="0" w:color="000000" w:themeColor="text1"/>
            </w:tcBorders>
            <w:shd w:val="clear" w:color="auto" w:fill="FFFFFF" w:themeFill="background1"/>
            <w:textDirection w:val="btLr"/>
          </w:tcPr>
          <w:p w14:paraId="11819075" w14:textId="77777777" w:rsidR="00001089" w:rsidRPr="00026316" w:rsidRDefault="00001089" w:rsidP="00221326">
            <w:pPr>
              <w:jc w:val="center"/>
              <w:rPr>
                <w:sz w:val="2"/>
                <w:szCs w:val="2"/>
                <w:u w:val="single"/>
              </w:rPr>
            </w:pPr>
          </w:p>
        </w:tc>
        <w:tc>
          <w:tcPr>
            <w:tcW w:w="586" w:type="dxa"/>
            <w:shd w:val="clear" w:color="auto" w:fill="FFFFFF" w:themeFill="background1"/>
            <w:vAlign w:val="center"/>
          </w:tcPr>
          <w:p w14:paraId="328FA1DC" w14:textId="77777777" w:rsidR="00001089" w:rsidRPr="00026316" w:rsidRDefault="00001089" w:rsidP="00221326">
            <w:pPr>
              <w:jc w:val="center"/>
              <w:rPr>
                <w:b/>
                <w:sz w:val="32"/>
                <w:szCs w:val="32"/>
                <w:u w:val="single"/>
              </w:rPr>
            </w:pPr>
            <w:r w:rsidRPr="00026316">
              <w:rPr>
                <w:b/>
                <w:sz w:val="32"/>
                <w:szCs w:val="32"/>
                <w:u w:val="single"/>
              </w:rPr>
              <w:t>C</w:t>
            </w:r>
          </w:p>
        </w:tc>
        <w:tc>
          <w:tcPr>
            <w:tcW w:w="2880" w:type="dxa"/>
            <w:shd w:val="clear" w:color="auto" w:fill="FFFFFF" w:themeFill="background1"/>
            <w:vAlign w:val="center"/>
          </w:tcPr>
          <w:p w14:paraId="4B414818" w14:textId="77777777" w:rsidR="00001089" w:rsidRPr="00026316" w:rsidRDefault="00001089" w:rsidP="00221326">
            <w:pPr>
              <w:jc w:val="center"/>
              <w:rPr>
                <w:sz w:val="18"/>
                <w:u w:val="single"/>
              </w:rPr>
            </w:pPr>
            <w:r w:rsidRPr="00026316">
              <w:rPr>
                <w:sz w:val="18"/>
                <w:u w:val="single"/>
              </w:rPr>
              <w:t>High &amp; ultra</w:t>
            </w:r>
            <w:r>
              <w:rPr>
                <w:sz w:val="18"/>
                <w:u w:val="single"/>
              </w:rPr>
              <w:noBreakHyphen/>
            </w:r>
            <w:r w:rsidRPr="00026316">
              <w:rPr>
                <w:sz w:val="18"/>
                <w:u w:val="single"/>
              </w:rPr>
              <w:t>high density commercial uses such as:</w:t>
            </w:r>
          </w:p>
          <w:p w14:paraId="22778C06" w14:textId="77777777" w:rsidR="00001089" w:rsidRPr="00026316" w:rsidRDefault="00001089" w:rsidP="00221326">
            <w:pPr>
              <w:jc w:val="center"/>
              <w:rPr>
                <w:sz w:val="18"/>
                <w:u w:val="single"/>
              </w:rPr>
            </w:pPr>
          </w:p>
          <w:p w14:paraId="5F438AB5" w14:textId="77777777" w:rsidR="00001089" w:rsidRPr="00026316" w:rsidRDefault="00001089" w:rsidP="00221326">
            <w:pPr>
              <w:jc w:val="center"/>
              <w:rPr>
                <w:sz w:val="18"/>
                <w:szCs w:val="16"/>
                <w:u w:val="single"/>
              </w:rPr>
            </w:pPr>
            <w:r w:rsidRPr="00026316">
              <w:rPr>
                <w:sz w:val="18"/>
                <w:u w:val="single"/>
              </w:rPr>
              <w:t>Big</w:t>
            </w:r>
            <w:r>
              <w:rPr>
                <w:sz w:val="18"/>
                <w:u w:val="single"/>
              </w:rPr>
              <w:noBreakHyphen/>
            </w:r>
            <w:r w:rsidRPr="00026316">
              <w:rPr>
                <w:sz w:val="18"/>
                <w:u w:val="single"/>
              </w:rPr>
              <w:t>box stores, large offices, multi</w:t>
            </w:r>
            <w:r>
              <w:rPr>
                <w:sz w:val="18"/>
                <w:u w:val="single"/>
              </w:rPr>
              <w:noBreakHyphen/>
            </w:r>
            <w:r w:rsidRPr="00026316">
              <w:rPr>
                <w:sz w:val="18"/>
                <w:u w:val="single"/>
              </w:rPr>
              <w:t>floor complexes, restaurants, shopping malls, nightclubs</w:t>
            </w:r>
          </w:p>
        </w:tc>
        <w:tc>
          <w:tcPr>
            <w:tcW w:w="2880" w:type="dxa"/>
            <w:shd w:val="clear" w:color="auto" w:fill="FFFFFF" w:themeFill="background1"/>
            <w:vAlign w:val="center"/>
          </w:tcPr>
          <w:p w14:paraId="3D2D3B5D" w14:textId="77777777" w:rsidR="00001089" w:rsidRPr="00026316" w:rsidRDefault="00001089" w:rsidP="00221326">
            <w:pPr>
              <w:jc w:val="center"/>
              <w:rPr>
                <w:rFonts w:eastAsia="Calibri"/>
                <w:sz w:val="18"/>
                <w:u w:val="single"/>
              </w:rPr>
            </w:pPr>
            <w:r w:rsidRPr="00026316">
              <w:rPr>
                <w:rFonts w:eastAsia="Calibri"/>
                <w:sz w:val="18"/>
                <w:u w:val="single"/>
              </w:rPr>
              <w:t>High &amp; ultra</w:t>
            </w:r>
            <w:r>
              <w:rPr>
                <w:rFonts w:eastAsia="Calibri"/>
                <w:sz w:val="18"/>
                <w:u w:val="single"/>
              </w:rPr>
              <w:noBreakHyphen/>
            </w:r>
            <w:r w:rsidRPr="00026316">
              <w:rPr>
                <w:rFonts w:eastAsia="Calibri"/>
                <w:sz w:val="18"/>
                <w:u w:val="single"/>
              </w:rPr>
              <w:t>high density industrial uses such as:</w:t>
            </w:r>
          </w:p>
          <w:p w14:paraId="0B4B310F" w14:textId="77777777" w:rsidR="00001089" w:rsidRPr="00026316" w:rsidRDefault="00001089" w:rsidP="00221326">
            <w:pPr>
              <w:jc w:val="center"/>
              <w:rPr>
                <w:rFonts w:eastAsia="Calibri"/>
                <w:sz w:val="18"/>
                <w:u w:val="single"/>
              </w:rPr>
            </w:pPr>
          </w:p>
          <w:p w14:paraId="5EA5D0DB" w14:textId="77777777" w:rsidR="00001089" w:rsidRPr="00026316" w:rsidRDefault="00001089" w:rsidP="00221326">
            <w:pPr>
              <w:jc w:val="center"/>
              <w:rPr>
                <w:sz w:val="18"/>
                <w:szCs w:val="16"/>
                <w:u w:val="single"/>
              </w:rPr>
            </w:pPr>
            <w:r w:rsidRPr="00026316">
              <w:rPr>
                <w:sz w:val="18"/>
                <w:u w:val="single"/>
              </w:rPr>
              <w:t>Heavy manufacturing, mining/extraction, water treatment</w:t>
            </w:r>
          </w:p>
        </w:tc>
        <w:tc>
          <w:tcPr>
            <w:tcW w:w="2378" w:type="dxa"/>
            <w:shd w:val="clear" w:color="auto" w:fill="FFFFFF" w:themeFill="background1"/>
            <w:vAlign w:val="center"/>
          </w:tcPr>
          <w:p w14:paraId="1A4A5B8B" w14:textId="77777777" w:rsidR="00001089" w:rsidRPr="00026316" w:rsidRDefault="00001089" w:rsidP="00221326">
            <w:pPr>
              <w:jc w:val="center"/>
              <w:rPr>
                <w:rFonts w:eastAsia="Calibri"/>
                <w:sz w:val="18"/>
                <w:u w:val="single"/>
              </w:rPr>
            </w:pPr>
            <w:r w:rsidRPr="00026316">
              <w:rPr>
                <w:rFonts w:eastAsia="Calibri"/>
                <w:sz w:val="18"/>
                <w:u w:val="single"/>
              </w:rPr>
              <w:t>High &amp; ultra</w:t>
            </w:r>
            <w:r>
              <w:rPr>
                <w:rFonts w:eastAsia="Calibri"/>
                <w:sz w:val="18"/>
                <w:u w:val="single"/>
              </w:rPr>
              <w:noBreakHyphen/>
            </w:r>
            <w:r w:rsidRPr="00026316">
              <w:rPr>
                <w:rFonts w:eastAsia="Calibri"/>
                <w:sz w:val="18"/>
                <w:u w:val="single"/>
              </w:rPr>
              <w:t>high density institutional uses such as:</w:t>
            </w:r>
          </w:p>
          <w:p w14:paraId="31A6B23F" w14:textId="77777777" w:rsidR="00001089" w:rsidRPr="00026316" w:rsidRDefault="00001089" w:rsidP="00221326">
            <w:pPr>
              <w:jc w:val="center"/>
              <w:rPr>
                <w:rFonts w:eastAsia="Calibri"/>
                <w:sz w:val="18"/>
                <w:u w:val="single"/>
              </w:rPr>
            </w:pPr>
          </w:p>
          <w:p w14:paraId="6310F10D" w14:textId="77777777" w:rsidR="00001089" w:rsidRPr="00026316" w:rsidRDefault="00001089" w:rsidP="00221326">
            <w:pPr>
              <w:jc w:val="center"/>
              <w:rPr>
                <w:rFonts w:eastAsia="Calibri"/>
                <w:sz w:val="18"/>
                <w:u w:val="single"/>
              </w:rPr>
            </w:pPr>
            <w:r w:rsidRPr="00026316">
              <w:rPr>
                <w:rFonts w:eastAsia="Calibri"/>
                <w:sz w:val="18"/>
                <w:u w:val="single"/>
              </w:rPr>
              <w:t>Colleges, universities, hospitals, community centers, large religious assemblies, convention or performing arts centers</w:t>
            </w:r>
          </w:p>
          <w:p w14:paraId="1BFC7B95" w14:textId="77777777" w:rsidR="00001089" w:rsidRPr="00026316" w:rsidRDefault="00001089" w:rsidP="00221326">
            <w:pPr>
              <w:jc w:val="center"/>
              <w:rPr>
                <w:rFonts w:eastAsia="Calibri"/>
                <w:sz w:val="18"/>
                <w:u w:val="single"/>
              </w:rPr>
            </w:pPr>
          </w:p>
          <w:p w14:paraId="401DC045" w14:textId="77777777" w:rsidR="00001089" w:rsidRPr="00026316" w:rsidRDefault="00001089" w:rsidP="00221326">
            <w:pPr>
              <w:jc w:val="center"/>
              <w:rPr>
                <w:sz w:val="18"/>
                <w:szCs w:val="16"/>
                <w:u w:val="single"/>
              </w:rPr>
            </w:pPr>
            <w:r w:rsidRPr="00026316">
              <w:rPr>
                <w:sz w:val="18"/>
                <w:u w:val="single"/>
              </w:rPr>
              <w:t>All schools, hospitals, nursing homes and day</w:t>
            </w:r>
            <w:r>
              <w:rPr>
                <w:sz w:val="18"/>
                <w:u w:val="single"/>
              </w:rPr>
              <w:noBreakHyphen/>
            </w:r>
            <w:r w:rsidRPr="00026316">
              <w:rPr>
                <w:sz w:val="18"/>
                <w:u w:val="single"/>
              </w:rPr>
              <w:t>cares are incompatible</w:t>
            </w:r>
          </w:p>
        </w:tc>
      </w:tr>
      <w:tr w:rsidR="00001089" w:rsidRPr="00026316" w14:paraId="42040916" w14:textId="77777777">
        <w:trPr>
          <w:cantSplit/>
          <w:trHeight w:val="2289"/>
        </w:trPr>
        <w:tc>
          <w:tcPr>
            <w:tcW w:w="651" w:type="dxa"/>
            <w:vMerge w:val="restart"/>
            <w:tcBorders>
              <w:bottom w:val="single" w:sz="12" w:space="0" w:color="auto"/>
            </w:tcBorders>
            <w:shd w:val="clear" w:color="auto" w:fill="FFFFFF" w:themeFill="background1"/>
            <w:textDirection w:val="btLr"/>
          </w:tcPr>
          <w:p w14:paraId="7319B777" w14:textId="77777777" w:rsidR="00001089" w:rsidRPr="00026316" w:rsidRDefault="00001089" w:rsidP="00221326">
            <w:pPr>
              <w:jc w:val="center"/>
              <w:rPr>
                <w:b/>
                <w:sz w:val="32"/>
                <w:u w:val="single"/>
              </w:rPr>
            </w:pPr>
            <w:r w:rsidRPr="00026316">
              <w:rPr>
                <w:b/>
                <w:sz w:val="32"/>
                <w:u w:val="single"/>
              </w:rPr>
              <w:t>Airport Land Use Zones</w:t>
            </w:r>
          </w:p>
        </w:tc>
        <w:tc>
          <w:tcPr>
            <w:tcW w:w="586" w:type="dxa"/>
            <w:shd w:val="clear" w:color="auto" w:fill="FFFFFF" w:themeFill="background1"/>
            <w:vAlign w:val="center"/>
          </w:tcPr>
          <w:p w14:paraId="3CA04EC9" w14:textId="77777777" w:rsidR="00001089" w:rsidRPr="00026316" w:rsidRDefault="00001089" w:rsidP="00221326">
            <w:pPr>
              <w:jc w:val="center"/>
              <w:rPr>
                <w:b/>
                <w:bCs/>
                <w:sz w:val="32"/>
                <w:szCs w:val="32"/>
                <w:u w:val="single"/>
              </w:rPr>
            </w:pPr>
            <w:proofErr w:type="spellStart"/>
            <w:r w:rsidRPr="00026316">
              <w:rPr>
                <w:b/>
                <w:bCs/>
                <w:sz w:val="32"/>
                <w:szCs w:val="32"/>
                <w:u w:val="single"/>
              </w:rPr>
              <w:t>B2</w:t>
            </w:r>
            <w:proofErr w:type="spellEnd"/>
          </w:p>
        </w:tc>
        <w:tc>
          <w:tcPr>
            <w:tcW w:w="2880" w:type="dxa"/>
            <w:shd w:val="clear" w:color="auto" w:fill="FFFFFF" w:themeFill="background1"/>
            <w:vAlign w:val="center"/>
          </w:tcPr>
          <w:p w14:paraId="6CFB46EA" w14:textId="77777777" w:rsidR="00001089" w:rsidRPr="00026316" w:rsidRDefault="00001089" w:rsidP="00221326">
            <w:pPr>
              <w:jc w:val="center"/>
              <w:rPr>
                <w:sz w:val="18"/>
                <w:u w:val="single"/>
              </w:rPr>
            </w:pPr>
            <w:r w:rsidRPr="00026316">
              <w:rPr>
                <w:sz w:val="18"/>
                <w:u w:val="single"/>
              </w:rPr>
              <w:t>High &amp; ultra</w:t>
            </w:r>
            <w:r>
              <w:rPr>
                <w:sz w:val="18"/>
                <w:u w:val="single"/>
              </w:rPr>
              <w:noBreakHyphen/>
            </w:r>
            <w:r w:rsidRPr="00026316">
              <w:rPr>
                <w:sz w:val="18"/>
                <w:u w:val="single"/>
              </w:rPr>
              <w:t>high density commercial uses such as:</w:t>
            </w:r>
          </w:p>
          <w:p w14:paraId="7EDC6D4C" w14:textId="77777777" w:rsidR="00001089" w:rsidRPr="00026316" w:rsidRDefault="00001089" w:rsidP="00221326">
            <w:pPr>
              <w:jc w:val="center"/>
              <w:rPr>
                <w:sz w:val="18"/>
                <w:szCs w:val="16"/>
                <w:u w:val="single"/>
              </w:rPr>
            </w:pPr>
            <w:r w:rsidRPr="00026316">
              <w:rPr>
                <w:sz w:val="18"/>
                <w:u w:val="single"/>
              </w:rPr>
              <w:t>big</w:t>
            </w:r>
            <w:r>
              <w:rPr>
                <w:sz w:val="18"/>
                <w:u w:val="single"/>
              </w:rPr>
              <w:noBreakHyphen/>
            </w:r>
            <w:r w:rsidRPr="00026316">
              <w:rPr>
                <w:sz w:val="18"/>
                <w:u w:val="single"/>
              </w:rPr>
              <w:t>box stores, large offices, multi</w:t>
            </w:r>
            <w:r>
              <w:rPr>
                <w:sz w:val="18"/>
                <w:u w:val="single"/>
              </w:rPr>
              <w:noBreakHyphen/>
            </w:r>
            <w:r w:rsidRPr="00026316">
              <w:rPr>
                <w:sz w:val="18"/>
                <w:u w:val="single"/>
              </w:rPr>
              <w:t>floor complexes, restaurants, shopping malls, nightclubs</w:t>
            </w:r>
          </w:p>
        </w:tc>
        <w:tc>
          <w:tcPr>
            <w:tcW w:w="2880" w:type="dxa"/>
            <w:shd w:val="clear" w:color="auto" w:fill="FFFFFF" w:themeFill="background1"/>
            <w:vAlign w:val="center"/>
          </w:tcPr>
          <w:p w14:paraId="695A0B32" w14:textId="77777777" w:rsidR="00001089" w:rsidRPr="00026316" w:rsidRDefault="00001089" w:rsidP="00221326">
            <w:pPr>
              <w:jc w:val="center"/>
              <w:rPr>
                <w:rFonts w:eastAsia="Calibri"/>
                <w:sz w:val="18"/>
                <w:u w:val="single"/>
              </w:rPr>
            </w:pPr>
            <w:r w:rsidRPr="00026316">
              <w:rPr>
                <w:rFonts w:eastAsia="Calibri"/>
                <w:sz w:val="18"/>
                <w:u w:val="single"/>
              </w:rPr>
              <w:t>High &amp; ultra</w:t>
            </w:r>
            <w:r>
              <w:rPr>
                <w:rFonts w:eastAsia="Calibri"/>
                <w:sz w:val="18"/>
                <w:u w:val="single"/>
              </w:rPr>
              <w:noBreakHyphen/>
            </w:r>
            <w:r w:rsidRPr="00026316">
              <w:rPr>
                <w:rFonts w:eastAsia="Calibri"/>
                <w:sz w:val="18"/>
                <w:u w:val="single"/>
              </w:rPr>
              <w:t>high density industrial uses such as:</w:t>
            </w:r>
          </w:p>
          <w:p w14:paraId="3E6C707B" w14:textId="77777777" w:rsidR="00001089" w:rsidRPr="00026316" w:rsidRDefault="00001089" w:rsidP="00221326">
            <w:pPr>
              <w:jc w:val="center"/>
              <w:rPr>
                <w:rFonts w:eastAsia="Calibri"/>
                <w:sz w:val="18"/>
                <w:u w:val="single"/>
              </w:rPr>
            </w:pPr>
          </w:p>
          <w:p w14:paraId="6123E710" w14:textId="77777777" w:rsidR="00001089" w:rsidRPr="00026316" w:rsidRDefault="00001089" w:rsidP="00221326">
            <w:pPr>
              <w:jc w:val="center"/>
              <w:rPr>
                <w:sz w:val="18"/>
                <w:szCs w:val="16"/>
                <w:u w:val="single"/>
              </w:rPr>
            </w:pPr>
            <w:r w:rsidRPr="00026316">
              <w:rPr>
                <w:sz w:val="18"/>
                <w:u w:val="single"/>
              </w:rPr>
              <w:t>Heavy manufacturing, mining/extraction, water treatment</w:t>
            </w:r>
          </w:p>
        </w:tc>
        <w:tc>
          <w:tcPr>
            <w:tcW w:w="2378" w:type="dxa"/>
            <w:shd w:val="clear" w:color="auto" w:fill="FFFFFF" w:themeFill="background1"/>
            <w:vAlign w:val="center"/>
          </w:tcPr>
          <w:p w14:paraId="39643C7C" w14:textId="77777777" w:rsidR="00001089" w:rsidRPr="00026316" w:rsidRDefault="00001089" w:rsidP="00221326">
            <w:pPr>
              <w:jc w:val="center"/>
              <w:rPr>
                <w:rFonts w:eastAsia="Calibri"/>
                <w:sz w:val="18"/>
                <w:u w:val="single"/>
              </w:rPr>
            </w:pPr>
            <w:r w:rsidRPr="00026316">
              <w:rPr>
                <w:rFonts w:eastAsia="Calibri"/>
                <w:sz w:val="18"/>
                <w:u w:val="single"/>
              </w:rPr>
              <w:t>High &amp; ultra</w:t>
            </w:r>
            <w:r>
              <w:rPr>
                <w:rFonts w:eastAsia="Calibri"/>
                <w:sz w:val="18"/>
                <w:u w:val="single"/>
              </w:rPr>
              <w:noBreakHyphen/>
            </w:r>
            <w:r w:rsidRPr="00026316">
              <w:rPr>
                <w:rFonts w:eastAsia="Calibri"/>
                <w:sz w:val="18"/>
                <w:u w:val="single"/>
              </w:rPr>
              <w:t>high density institutional uses such as:</w:t>
            </w:r>
          </w:p>
          <w:p w14:paraId="55713B8F" w14:textId="77777777" w:rsidR="00001089" w:rsidRPr="00026316" w:rsidRDefault="00001089" w:rsidP="00221326">
            <w:pPr>
              <w:jc w:val="center"/>
              <w:rPr>
                <w:rFonts w:eastAsia="Calibri"/>
                <w:sz w:val="18"/>
                <w:u w:val="single"/>
              </w:rPr>
            </w:pPr>
          </w:p>
          <w:p w14:paraId="7406C6F8" w14:textId="77777777" w:rsidR="00001089" w:rsidRPr="00026316" w:rsidRDefault="00001089" w:rsidP="00221326">
            <w:pPr>
              <w:jc w:val="center"/>
              <w:rPr>
                <w:rFonts w:eastAsia="Calibri"/>
                <w:sz w:val="18"/>
                <w:u w:val="single"/>
              </w:rPr>
            </w:pPr>
            <w:r w:rsidRPr="00026316">
              <w:rPr>
                <w:rFonts w:eastAsia="Calibri"/>
                <w:sz w:val="18"/>
                <w:u w:val="single"/>
              </w:rPr>
              <w:t>Colleges, universities, hospitals, community centers, large religious assemblies, convention or performing arts centers</w:t>
            </w:r>
          </w:p>
          <w:p w14:paraId="430C191F" w14:textId="77777777" w:rsidR="00001089" w:rsidRPr="00026316" w:rsidRDefault="00001089" w:rsidP="00221326">
            <w:pPr>
              <w:jc w:val="center"/>
              <w:rPr>
                <w:rFonts w:eastAsia="Calibri"/>
                <w:sz w:val="18"/>
                <w:u w:val="single"/>
              </w:rPr>
            </w:pPr>
          </w:p>
          <w:p w14:paraId="422C8C02" w14:textId="77777777" w:rsidR="00001089" w:rsidRPr="00026316" w:rsidRDefault="00001089" w:rsidP="00221326">
            <w:pPr>
              <w:jc w:val="center"/>
              <w:rPr>
                <w:sz w:val="18"/>
                <w:szCs w:val="16"/>
                <w:u w:val="single"/>
              </w:rPr>
            </w:pPr>
            <w:r w:rsidRPr="00026316">
              <w:rPr>
                <w:sz w:val="18"/>
                <w:u w:val="single"/>
              </w:rPr>
              <w:t>All schools, hospitals, nursing homes and day</w:t>
            </w:r>
            <w:r>
              <w:rPr>
                <w:sz w:val="18"/>
                <w:u w:val="single"/>
              </w:rPr>
              <w:noBreakHyphen/>
            </w:r>
            <w:r w:rsidRPr="00026316">
              <w:rPr>
                <w:sz w:val="18"/>
                <w:u w:val="single"/>
              </w:rPr>
              <w:t>cares are incompatible</w:t>
            </w:r>
          </w:p>
        </w:tc>
      </w:tr>
      <w:tr w:rsidR="00001089" w:rsidRPr="00026316" w14:paraId="7B148E82" w14:textId="77777777">
        <w:trPr>
          <w:trHeight w:val="2557"/>
        </w:trPr>
        <w:tc>
          <w:tcPr>
            <w:tcW w:w="651" w:type="dxa"/>
            <w:vMerge/>
            <w:tcBorders>
              <w:bottom w:val="single" w:sz="12" w:space="0" w:color="auto"/>
            </w:tcBorders>
            <w:shd w:val="clear" w:color="auto" w:fill="FFFFFF" w:themeFill="background1"/>
            <w:textDirection w:val="btLr"/>
          </w:tcPr>
          <w:p w14:paraId="2FDD5B19" w14:textId="77777777" w:rsidR="00001089" w:rsidRPr="00026316" w:rsidRDefault="00001089" w:rsidP="00221326">
            <w:pPr>
              <w:jc w:val="center"/>
              <w:rPr>
                <w:sz w:val="31"/>
                <w:u w:val="single"/>
              </w:rPr>
            </w:pPr>
          </w:p>
        </w:tc>
        <w:tc>
          <w:tcPr>
            <w:tcW w:w="586" w:type="dxa"/>
            <w:shd w:val="clear" w:color="auto" w:fill="FFFFFF" w:themeFill="background1"/>
            <w:vAlign w:val="center"/>
          </w:tcPr>
          <w:p w14:paraId="59FC9A35" w14:textId="77777777" w:rsidR="00001089" w:rsidRPr="00026316" w:rsidRDefault="00001089" w:rsidP="00221326">
            <w:pPr>
              <w:jc w:val="center"/>
              <w:rPr>
                <w:b/>
                <w:sz w:val="32"/>
                <w:u w:val="single"/>
              </w:rPr>
            </w:pPr>
            <w:r w:rsidRPr="00026316">
              <w:rPr>
                <w:b/>
                <w:w w:val="102"/>
                <w:sz w:val="32"/>
                <w:u w:val="single"/>
              </w:rPr>
              <w:t>D</w:t>
            </w:r>
          </w:p>
        </w:tc>
        <w:tc>
          <w:tcPr>
            <w:tcW w:w="2880" w:type="dxa"/>
            <w:shd w:val="clear" w:color="auto" w:fill="FFFFFF" w:themeFill="background1"/>
            <w:vAlign w:val="center"/>
          </w:tcPr>
          <w:p w14:paraId="4AB4D213" w14:textId="77777777" w:rsidR="00001089" w:rsidRPr="00026316" w:rsidRDefault="00001089" w:rsidP="00221326">
            <w:pPr>
              <w:jc w:val="center"/>
              <w:rPr>
                <w:sz w:val="18"/>
                <w:u w:val="single"/>
              </w:rPr>
            </w:pPr>
            <w:r w:rsidRPr="00026316">
              <w:rPr>
                <w:sz w:val="18"/>
                <w:u w:val="single"/>
              </w:rPr>
              <w:t>Ultra</w:t>
            </w:r>
            <w:r>
              <w:rPr>
                <w:sz w:val="18"/>
                <w:u w:val="single"/>
              </w:rPr>
              <w:noBreakHyphen/>
            </w:r>
            <w:r w:rsidRPr="00026316">
              <w:rPr>
                <w:sz w:val="18"/>
                <w:u w:val="single"/>
              </w:rPr>
              <w:t>high density uses such as:</w:t>
            </w:r>
          </w:p>
          <w:p w14:paraId="15EBEF2F" w14:textId="77777777" w:rsidR="00001089" w:rsidRPr="00026316" w:rsidRDefault="00001089" w:rsidP="00221326">
            <w:pPr>
              <w:jc w:val="center"/>
              <w:rPr>
                <w:sz w:val="18"/>
                <w:u w:val="single"/>
              </w:rPr>
            </w:pPr>
          </w:p>
          <w:p w14:paraId="17438E1B" w14:textId="77777777" w:rsidR="00001089" w:rsidRPr="00026316" w:rsidRDefault="00001089" w:rsidP="00221326">
            <w:pPr>
              <w:jc w:val="center"/>
              <w:rPr>
                <w:sz w:val="18"/>
                <w:szCs w:val="16"/>
                <w:u w:val="single"/>
              </w:rPr>
            </w:pPr>
            <w:r w:rsidRPr="00026316">
              <w:rPr>
                <w:sz w:val="18"/>
                <w:u w:val="single"/>
              </w:rPr>
              <w:t>Megamalls</w:t>
            </w:r>
          </w:p>
        </w:tc>
        <w:tc>
          <w:tcPr>
            <w:tcW w:w="2880" w:type="dxa"/>
            <w:shd w:val="clear" w:color="auto" w:fill="FFFFFF" w:themeFill="background1"/>
            <w:vAlign w:val="center"/>
          </w:tcPr>
          <w:p w14:paraId="15AF65D9" w14:textId="77777777" w:rsidR="00001089" w:rsidRPr="00026316" w:rsidRDefault="00001089" w:rsidP="00221326">
            <w:pPr>
              <w:jc w:val="center"/>
              <w:rPr>
                <w:rFonts w:eastAsia="Calibri"/>
                <w:sz w:val="18"/>
                <w:u w:val="single"/>
              </w:rPr>
            </w:pPr>
            <w:r w:rsidRPr="00026316">
              <w:rPr>
                <w:rFonts w:eastAsia="Calibri"/>
                <w:sz w:val="18"/>
                <w:u w:val="single"/>
              </w:rPr>
              <w:t>Ultra</w:t>
            </w:r>
            <w:r>
              <w:rPr>
                <w:rFonts w:eastAsia="Calibri"/>
                <w:sz w:val="18"/>
                <w:u w:val="single"/>
              </w:rPr>
              <w:noBreakHyphen/>
            </w:r>
            <w:r w:rsidRPr="00026316">
              <w:rPr>
                <w:rFonts w:eastAsia="Calibri"/>
                <w:sz w:val="18"/>
                <w:u w:val="single"/>
              </w:rPr>
              <w:t>high industrial uses and industrial uses that emit persistent, significantly large, and dense plumes that may pose a hazard to aircraft such as:</w:t>
            </w:r>
          </w:p>
          <w:p w14:paraId="04E2E69D" w14:textId="77777777" w:rsidR="00001089" w:rsidRPr="00026316" w:rsidRDefault="00001089" w:rsidP="00221326">
            <w:pPr>
              <w:jc w:val="center"/>
              <w:rPr>
                <w:rFonts w:eastAsia="Calibri"/>
                <w:sz w:val="18"/>
                <w:u w:val="single"/>
              </w:rPr>
            </w:pPr>
          </w:p>
          <w:p w14:paraId="0FB5D208" w14:textId="77777777" w:rsidR="00001089" w:rsidRPr="00026316" w:rsidRDefault="00001089" w:rsidP="00221326">
            <w:pPr>
              <w:jc w:val="center"/>
              <w:rPr>
                <w:sz w:val="18"/>
                <w:szCs w:val="16"/>
                <w:u w:val="single"/>
              </w:rPr>
            </w:pPr>
            <w:r w:rsidRPr="00026316">
              <w:rPr>
                <w:sz w:val="18"/>
                <w:u w:val="single"/>
              </w:rPr>
              <w:t>1000 MW power plant with cooling towers</w:t>
            </w:r>
          </w:p>
        </w:tc>
        <w:tc>
          <w:tcPr>
            <w:tcW w:w="2378" w:type="dxa"/>
            <w:shd w:val="clear" w:color="auto" w:fill="FFFFFF" w:themeFill="background1"/>
            <w:vAlign w:val="center"/>
          </w:tcPr>
          <w:p w14:paraId="4D472AD6" w14:textId="77777777" w:rsidR="00001089" w:rsidRPr="00026316" w:rsidRDefault="00001089" w:rsidP="00221326">
            <w:pPr>
              <w:jc w:val="center"/>
              <w:rPr>
                <w:rFonts w:eastAsia="Calibri"/>
                <w:sz w:val="18"/>
                <w:u w:val="single"/>
              </w:rPr>
            </w:pPr>
            <w:r w:rsidRPr="00026316">
              <w:rPr>
                <w:rFonts w:eastAsia="Calibri"/>
                <w:sz w:val="18"/>
                <w:u w:val="single"/>
              </w:rPr>
              <w:t>Ultra</w:t>
            </w:r>
            <w:r>
              <w:rPr>
                <w:rFonts w:eastAsia="Calibri"/>
                <w:sz w:val="18"/>
                <w:u w:val="single"/>
              </w:rPr>
              <w:noBreakHyphen/>
            </w:r>
            <w:r w:rsidRPr="00026316">
              <w:rPr>
                <w:rFonts w:eastAsia="Calibri"/>
                <w:sz w:val="18"/>
                <w:u w:val="single"/>
              </w:rPr>
              <w:t>high density uses such as:</w:t>
            </w:r>
          </w:p>
          <w:p w14:paraId="3E433AD8" w14:textId="77777777" w:rsidR="00001089" w:rsidRPr="00026316" w:rsidRDefault="00001089" w:rsidP="00221326">
            <w:pPr>
              <w:jc w:val="center"/>
              <w:rPr>
                <w:rFonts w:eastAsia="Calibri"/>
                <w:sz w:val="18"/>
                <w:u w:val="single"/>
              </w:rPr>
            </w:pPr>
          </w:p>
          <w:p w14:paraId="343547E9" w14:textId="77777777" w:rsidR="00001089" w:rsidRPr="00026316" w:rsidRDefault="00001089" w:rsidP="00221326">
            <w:pPr>
              <w:jc w:val="center"/>
              <w:rPr>
                <w:sz w:val="18"/>
                <w:szCs w:val="16"/>
                <w:u w:val="single"/>
              </w:rPr>
            </w:pPr>
            <w:r w:rsidRPr="00026316">
              <w:rPr>
                <w:sz w:val="18"/>
                <w:u w:val="single"/>
              </w:rPr>
              <w:t>Universities, megachurches</w:t>
            </w:r>
          </w:p>
        </w:tc>
      </w:tr>
    </w:tbl>
    <w:p w14:paraId="5EABFB66" w14:textId="77777777" w:rsidR="00001089" w:rsidRPr="00026316" w:rsidRDefault="00001089" w:rsidP="00001089">
      <w:pPr>
        <w:jc w:val="both"/>
        <w:rPr>
          <w:u w:val="single"/>
        </w:rPr>
      </w:pPr>
    </w:p>
    <w:p w14:paraId="06D860BC" w14:textId="77777777" w:rsidR="00001089" w:rsidRPr="00026316" w:rsidRDefault="00001089" w:rsidP="00001089">
      <w:pPr>
        <w:jc w:val="both"/>
        <w:rPr>
          <w:u w:val="single"/>
        </w:rPr>
      </w:pPr>
    </w:p>
    <w:p w14:paraId="3603B642" w14:textId="77777777" w:rsidR="00001089" w:rsidRDefault="00001089" w:rsidP="00001089">
      <w:pPr>
        <w:jc w:val="both"/>
        <w:rPr>
          <w:u w:val="single"/>
        </w:rPr>
      </w:pPr>
    </w:p>
    <w:p w14:paraId="4773D107" w14:textId="77777777" w:rsidR="00001089" w:rsidRPr="00026316" w:rsidRDefault="00001089" w:rsidP="00001089">
      <w:pPr>
        <w:jc w:val="both"/>
        <w:rPr>
          <w:u w:val="single"/>
        </w:rPr>
      </w:pPr>
    </w:p>
    <w:tbl>
      <w:tblPr>
        <w:tblpPr w:leftFromText="180" w:rightFromText="180" w:vertAnchor="text" w:tblpY="1"/>
        <w:tblOverlap w:val="nev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144" w:type="dxa"/>
          <w:right w:w="144" w:type="dxa"/>
        </w:tblCellMar>
        <w:tblLook w:val="01E0" w:firstRow="1" w:lastRow="1" w:firstColumn="1" w:lastColumn="1" w:noHBand="0" w:noVBand="0"/>
      </w:tblPr>
      <w:tblGrid>
        <w:gridCol w:w="2880"/>
        <w:gridCol w:w="629"/>
        <w:gridCol w:w="1981"/>
        <w:gridCol w:w="2340"/>
        <w:gridCol w:w="1674"/>
      </w:tblGrid>
      <w:tr w:rsidR="00001089" w:rsidRPr="00026316" w14:paraId="0768E0B8" w14:textId="77777777">
        <w:trPr>
          <w:cantSplit/>
          <w:trHeight w:val="288"/>
          <w:tblHeader/>
        </w:trPr>
        <w:tc>
          <w:tcPr>
            <w:tcW w:w="9504" w:type="dxa"/>
            <w:gridSpan w:val="5"/>
            <w:shd w:val="clear" w:color="auto" w:fill="FFFFFF" w:themeFill="background1"/>
          </w:tcPr>
          <w:p w14:paraId="4126C539" w14:textId="77777777" w:rsidR="00001089" w:rsidRPr="00026316" w:rsidRDefault="00001089" w:rsidP="00221326">
            <w:pPr>
              <w:jc w:val="center"/>
              <w:rPr>
                <w:b/>
                <w:sz w:val="32"/>
                <w:u w:val="single"/>
              </w:rPr>
            </w:pPr>
            <w:r w:rsidRPr="00026316">
              <w:rPr>
                <w:b/>
                <w:sz w:val="32"/>
                <w:u w:val="single"/>
              </w:rPr>
              <w:lastRenderedPageBreak/>
              <w:t>Table 2: Incompatible Land Uses (continued)</w:t>
            </w:r>
          </w:p>
        </w:tc>
      </w:tr>
      <w:tr w:rsidR="00001089" w:rsidRPr="00026316" w14:paraId="25C817FB" w14:textId="77777777">
        <w:trPr>
          <w:cantSplit/>
          <w:trHeight w:val="432"/>
          <w:tblHeader/>
        </w:trPr>
        <w:tc>
          <w:tcPr>
            <w:tcW w:w="2880" w:type="dxa"/>
            <w:shd w:val="clear" w:color="auto" w:fill="FFFFFF" w:themeFill="background1"/>
            <w:vAlign w:val="bottom"/>
          </w:tcPr>
          <w:p w14:paraId="5D81B17B" w14:textId="77777777" w:rsidR="00001089" w:rsidRPr="00026316" w:rsidRDefault="00001089" w:rsidP="00221326">
            <w:pPr>
              <w:jc w:val="center"/>
              <w:rPr>
                <w:u w:val="single"/>
              </w:rPr>
            </w:pPr>
            <w:r w:rsidRPr="00026316">
              <w:rPr>
                <w:u w:val="single"/>
              </w:rPr>
              <w:t>Zone Type</w:t>
            </w:r>
          </w:p>
        </w:tc>
        <w:tc>
          <w:tcPr>
            <w:tcW w:w="629" w:type="dxa"/>
            <w:shd w:val="clear" w:color="auto" w:fill="FFFFFF" w:themeFill="background1"/>
            <w:tcMar>
              <w:left w:w="72" w:type="dxa"/>
              <w:right w:w="72" w:type="dxa"/>
            </w:tcMar>
            <w:vAlign w:val="bottom"/>
          </w:tcPr>
          <w:p w14:paraId="5382B631" w14:textId="77777777" w:rsidR="00001089" w:rsidRPr="00026316" w:rsidRDefault="00001089" w:rsidP="00221326">
            <w:pPr>
              <w:jc w:val="center"/>
              <w:rPr>
                <w:u w:val="single"/>
              </w:rPr>
            </w:pPr>
            <w:r w:rsidRPr="00026316">
              <w:rPr>
                <w:u w:val="single"/>
              </w:rPr>
              <w:t>Zone</w:t>
            </w:r>
          </w:p>
        </w:tc>
        <w:tc>
          <w:tcPr>
            <w:tcW w:w="1981" w:type="dxa"/>
            <w:shd w:val="clear" w:color="auto" w:fill="FFFFFF" w:themeFill="background1"/>
            <w:vAlign w:val="bottom"/>
          </w:tcPr>
          <w:p w14:paraId="58944EF7" w14:textId="77777777" w:rsidR="00001089" w:rsidRPr="00026316" w:rsidRDefault="00001089" w:rsidP="00221326">
            <w:pPr>
              <w:jc w:val="center"/>
              <w:rPr>
                <w:u w:val="single"/>
              </w:rPr>
            </w:pPr>
            <w:r w:rsidRPr="00026316">
              <w:rPr>
                <w:u w:val="single"/>
              </w:rPr>
              <w:t>Description</w:t>
            </w:r>
          </w:p>
        </w:tc>
        <w:tc>
          <w:tcPr>
            <w:tcW w:w="2340" w:type="dxa"/>
            <w:shd w:val="clear" w:color="auto" w:fill="FFFFFF" w:themeFill="background1"/>
            <w:vAlign w:val="bottom"/>
          </w:tcPr>
          <w:p w14:paraId="4CA6396A" w14:textId="77777777" w:rsidR="00001089" w:rsidRPr="00026316" w:rsidRDefault="00001089" w:rsidP="00221326">
            <w:pPr>
              <w:jc w:val="center"/>
              <w:rPr>
                <w:u w:val="single"/>
              </w:rPr>
            </w:pPr>
            <w:r w:rsidRPr="00026316">
              <w:rPr>
                <w:u w:val="single"/>
              </w:rPr>
              <w:t>Top Elevation</w:t>
            </w:r>
          </w:p>
        </w:tc>
        <w:tc>
          <w:tcPr>
            <w:tcW w:w="1674" w:type="dxa"/>
            <w:shd w:val="clear" w:color="auto" w:fill="FFFFFF" w:themeFill="background1"/>
            <w:vAlign w:val="bottom"/>
          </w:tcPr>
          <w:p w14:paraId="1FF56FA0" w14:textId="77777777" w:rsidR="00001089" w:rsidRPr="00026316" w:rsidRDefault="00001089" w:rsidP="00221326">
            <w:pPr>
              <w:jc w:val="center"/>
              <w:rPr>
                <w:u w:val="single"/>
              </w:rPr>
            </w:pPr>
            <w:r w:rsidRPr="00026316">
              <w:rPr>
                <w:u w:val="single"/>
              </w:rPr>
              <w:t xml:space="preserve"> Types of Use</w:t>
            </w:r>
          </w:p>
        </w:tc>
      </w:tr>
      <w:tr w:rsidR="00001089" w:rsidRPr="00026316" w14:paraId="6996DFC5" w14:textId="77777777">
        <w:trPr>
          <w:trHeight w:val="5199"/>
          <w:tblHeader/>
        </w:trPr>
        <w:tc>
          <w:tcPr>
            <w:tcW w:w="2880" w:type="dxa"/>
            <w:tcBorders>
              <w:bottom w:val="single" w:sz="12" w:space="0" w:color="auto"/>
            </w:tcBorders>
            <w:shd w:val="clear" w:color="auto" w:fill="FFFFFF" w:themeFill="background1"/>
            <w:textDirection w:val="btLr"/>
            <w:vAlign w:val="center"/>
          </w:tcPr>
          <w:p w14:paraId="084CBD45" w14:textId="77777777" w:rsidR="00001089" w:rsidRPr="00026316" w:rsidRDefault="00001089" w:rsidP="00221326">
            <w:pPr>
              <w:jc w:val="center"/>
              <w:rPr>
                <w:b/>
                <w:sz w:val="32"/>
                <w:u w:val="single"/>
              </w:rPr>
            </w:pPr>
            <w:r w:rsidRPr="00026316">
              <w:rPr>
                <w:b/>
                <w:sz w:val="32"/>
                <w:u w:val="single"/>
              </w:rPr>
              <w:t>Airport Land Use Zones</w:t>
            </w:r>
          </w:p>
        </w:tc>
        <w:tc>
          <w:tcPr>
            <w:tcW w:w="629" w:type="dxa"/>
            <w:shd w:val="clear" w:color="auto" w:fill="FFFFFF" w:themeFill="background1"/>
            <w:vAlign w:val="center"/>
          </w:tcPr>
          <w:p w14:paraId="0305C5AE" w14:textId="77777777" w:rsidR="00001089" w:rsidRPr="00026316" w:rsidRDefault="00001089" w:rsidP="00221326">
            <w:pPr>
              <w:jc w:val="center"/>
              <w:rPr>
                <w:b/>
                <w:sz w:val="32"/>
                <w:u w:val="single"/>
              </w:rPr>
            </w:pPr>
            <w:r w:rsidRPr="00026316">
              <w:rPr>
                <w:b/>
                <w:sz w:val="32"/>
                <w:u w:val="single"/>
              </w:rPr>
              <w:t>E</w:t>
            </w:r>
            <w:r>
              <w:rPr>
                <w:b/>
                <w:sz w:val="32"/>
                <w:u w:val="single"/>
              </w:rPr>
              <w:t xml:space="preserve"> </w:t>
            </w:r>
          </w:p>
        </w:tc>
        <w:tc>
          <w:tcPr>
            <w:tcW w:w="1981" w:type="dxa"/>
            <w:shd w:val="clear" w:color="auto" w:fill="FFFFFF" w:themeFill="background1"/>
            <w:vAlign w:val="center"/>
          </w:tcPr>
          <w:p w14:paraId="0F7D4DE0" w14:textId="77777777" w:rsidR="00001089" w:rsidRPr="00026316" w:rsidRDefault="00001089" w:rsidP="00221326">
            <w:pPr>
              <w:jc w:val="center"/>
              <w:rPr>
                <w:sz w:val="18"/>
                <w:u w:val="single"/>
              </w:rPr>
            </w:pPr>
            <w:r w:rsidRPr="00026316">
              <w:rPr>
                <w:sz w:val="18"/>
                <w:u w:val="single"/>
              </w:rPr>
              <w:t>None</w:t>
            </w:r>
          </w:p>
        </w:tc>
        <w:tc>
          <w:tcPr>
            <w:tcW w:w="2340" w:type="dxa"/>
            <w:shd w:val="clear" w:color="auto" w:fill="FFFFFF" w:themeFill="background1"/>
            <w:vAlign w:val="center"/>
          </w:tcPr>
          <w:p w14:paraId="55213D8D" w14:textId="77777777" w:rsidR="00001089" w:rsidRPr="00026316" w:rsidRDefault="00001089" w:rsidP="00221326">
            <w:pPr>
              <w:jc w:val="center"/>
              <w:rPr>
                <w:sz w:val="18"/>
                <w:u w:val="single"/>
              </w:rPr>
            </w:pPr>
            <w:r w:rsidRPr="00026316">
              <w:rPr>
                <w:sz w:val="18"/>
                <w:u w:val="single"/>
              </w:rPr>
              <w:t>Tallest height of structure (or vegetation) does not penetrate Part 77 surfaces.</w:t>
            </w:r>
          </w:p>
        </w:tc>
        <w:tc>
          <w:tcPr>
            <w:tcW w:w="1674" w:type="dxa"/>
            <w:shd w:val="clear" w:color="auto" w:fill="FFFFFF" w:themeFill="background1"/>
            <w:vAlign w:val="center"/>
          </w:tcPr>
          <w:p w14:paraId="77433D62" w14:textId="77777777" w:rsidR="00001089" w:rsidRPr="00026316" w:rsidRDefault="00001089" w:rsidP="00221326">
            <w:pPr>
              <w:jc w:val="center"/>
              <w:rPr>
                <w:sz w:val="18"/>
                <w:u w:val="single"/>
              </w:rPr>
            </w:pPr>
            <w:r w:rsidRPr="00026316">
              <w:rPr>
                <w:sz w:val="18"/>
                <w:u w:val="single"/>
              </w:rPr>
              <w:t>None</w:t>
            </w:r>
          </w:p>
        </w:tc>
      </w:tr>
    </w:tbl>
    <w:p w14:paraId="5C137C7B" w14:textId="77777777" w:rsidR="00001089" w:rsidRDefault="00001089" w:rsidP="00001089">
      <w:pPr>
        <w:spacing w:after="200"/>
        <w:jc w:val="both"/>
        <w:rPr>
          <w:u w:val="single"/>
        </w:rPr>
      </w:pPr>
    </w:p>
    <w:p w14:paraId="729B5472" w14:textId="77777777" w:rsidR="00001089" w:rsidRDefault="00001089" w:rsidP="00001089">
      <w:pPr>
        <w:spacing w:after="200"/>
        <w:jc w:val="both"/>
        <w:rPr>
          <w:u w:val="single"/>
        </w:rPr>
      </w:pPr>
    </w:p>
    <w:p w14:paraId="4C038A7B" w14:textId="77777777" w:rsidR="00001089" w:rsidRDefault="00001089" w:rsidP="00001089">
      <w:pPr>
        <w:spacing w:after="200"/>
        <w:jc w:val="both"/>
        <w:rPr>
          <w:u w:val="single"/>
        </w:rPr>
      </w:pPr>
    </w:p>
    <w:p w14:paraId="3EE46E45" w14:textId="77777777" w:rsidR="00001089" w:rsidRDefault="00001089" w:rsidP="00001089">
      <w:pPr>
        <w:spacing w:after="200"/>
        <w:jc w:val="both"/>
        <w:rPr>
          <w:u w:val="single"/>
        </w:rPr>
        <w:sectPr w:rsidR="00001089" w:rsidSect="00EB5690">
          <w:pgSz w:w="12240" w:h="15840"/>
          <w:pgMar w:top="1440" w:right="1440" w:bottom="1440" w:left="1440" w:header="720" w:footer="720" w:gutter="0"/>
          <w:cols w:space="720"/>
          <w:docGrid w:linePitch="360"/>
        </w:sectPr>
      </w:pPr>
    </w:p>
    <w:p w14:paraId="5C6721E2" w14:textId="77777777" w:rsidR="00001089" w:rsidRPr="00026316" w:rsidRDefault="00001089" w:rsidP="00001089">
      <w:pPr>
        <w:jc w:val="both"/>
        <w:rPr>
          <w:u w:val="single"/>
        </w:rPr>
      </w:pPr>
    </w:p>
    <w:tbl>
      <w:tblPr>
        <w:tblpPr w:leftFromText="180" w:rightFromText="180" w:vertAnchor="text" w:tblpY="1"/>
        <w:tblOverlap w:val="nev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0" w:type="dxa"/>
          <w:right w:w="0" w:type="dxa"/>
        </w:tblCellMar>
        <w:tblLook w:val="01E0" w:firstRow="1" w:lastRow="1" w:firstColumn="1" w:lastColumn="1" w:noHBand="0" w:noVBand="0"/>
      </w:tblPr>
      <w:tblGrid>
        <w:gridCol w:w="651"/>
        <w:gridCol w:w="586"/>
        <w:gridCol w:w="2910"/>
        <w:gridCol w:w="775"/>
        <w:gridCol w:w="3104"/>
        <w:gridCol w:w="1304"/>
      </w:tblGrid>
      <w:tr w:rsidR="00001089" w:rsidRPr="00026316" w14:paraId="3D35AA5B" w14:textId="77777777">
        <w:trPr>
          <w:trHeight w:val="428"/>
          <w:tblHeader/>
        </w:trPr>
        <w:tc>
          <w:tcPr>
            <w:tcW w:w="9330" w:type="dxa"/>
            <w:gridSpan w:val="6"/>
            <w:shd w:val="clear" w:color="auto" w:fill="FFFFFF" w:themeFill="background1"/>
          </w:tcPr>
          <w:p w14:paraId="7B8BCC9D" w14:textId="77777777" w:rsidR="00001089" w:rsidRPr="00026316" w:rsidRDefault="00001089" w:rsidP="00221326">
            <w:pPr>
              <w:jc w:val="center"/>
              <w:rPr>
                <w:b/>
                <w:sz w:val="32"/>
                <w:u w:val="single"/>
              </w:rPr>
            </w:pPr>
            <w:r w:rsidRPr="00026316">
              <w:rPr>
                <w:b/>
                <w:sz w:val="32"/>
                <w:u w:val="single"/>
              </w:rPr>
              <w:t>Table 3: Conditional Land Uses</w:t>
            </w:r>
          </w:p>
        </w:tc>
      </w:tr>
      <w:tr w:rsidR="00001089" w:rsidRPr="00026316" w14:paraId="2131106A" w14:textId="77777777">
        <w:trPr>
          <w:trHeight w:val="684"/>
        </w:trPr>
        <w:tc>
          <w:tcPr>
            <w:tcW w:w="651" w:type="dxa"/>
            <w:shd w:val="clear" w:color="auto" w:fill="FFFFFF" w:themeFill="background1"/>
            <w:vAlign w:val="bottom"/>
          </w:tcPr>
          <w:p w14:paraId="4ED540B2" w14:textId="77777777" w:rsidR="00001089" w:rsidRPr="00026316" w:rsidRDefault="00001089" w:rsidP="00221326">
            <w:pPr>
              <w:jc w:val="center"/>
              <w:rPr>
                <w:b/>
                <w:u w:val="single"/>
              </w:rPr>
            </w:pPr>
            <w:r w:rsidRPr="00026316">
              <w:rPr>
                <w:b/>
                <w:u w:val="single"/>
              </w:rPr>
              <w:t>Zone Type</w:t>
            </w:r>
          </w:p>
        </w:tc>
        <w:tc>
          <w:tcPr>
            <w:tcW w:w="586" w:type="dxa"/>
            <w:shd w:val="clear" w:color="auto" w:fill="FFFFFF" w:themeFill="background1"/>
            <w:vAlign w:val="bottom"/>
          </w:tcPr>
          <w:p w14:paraId="661FCC1F" w14:textId="77777777" w:rsidR="00001089" w:rsidRPr="00026316" w:rsidRDefault="00001089" w:rsidP="00221326">
            <w:pPr>
              <w:jc w:val="center"/>
              <w:rPr>
                <w:u w:val="single"/>
              </w:rPr>
            </w:pPr>
            <w:r w:rsidRPr="00026316">
              <w:rPr>
                <w:u w:val="single"/>
              </w:rPr>
              <w:t>Zone</w:t>
            </w:r>
          </w:p>
        </w:tc>
        <w:tc>
          <w:tcPr>
            <w:tcW w:w="2910" w:type="dxa"/>
            <w:shd w:val="clear" w:color="auto" w:fill="FFFFFF" w:themeFill="background1"/>
            <w:vAlign w:val="bottom"/>
          </w:tcPr>
          <w:p w14:paraId="6CE6AAD5" w14:textId="77777777" w:rsidR="00001089" w:rsidRPr="00026316" w:rsidRDefault="00001089" w:rsidP="00221326">
            <w:pPr>
              <w:jc w:val="center"/>
              <w:rPr>
                <w:u w:val="single"/>
              </w:rPr>
            </w:pPr>
            <w:r w:rsidRPr="00026316">
              <w:rPr>
                <w:u w:val="single"/>
              </w:rPr>
              <w:t>Description</w:t>
            </w:r>
          </w:p>
        </w:tc>
        <w:tc>
          <w:tcPr>
            <w:tcW w:w="775" w:type="dxa"/>
            <w:shd w:val="clear" w:color="auto" w:fill="FFFFFF" w:themeFill="background1"/>
            <w:vAlign w:val="bottom"/>
          </w:tcPr>
          <w:p w14:paraId="6834AAF5" w14:textId="77777777" w:rsidR="00001089" w:rsidRPr="00026316" w:rsidRDefault="00001089" w:rsidP="00221326">
            <w:pPr>
              <w:jc w:val="center"/>
              <w:rPr>
                <w:sz w:val="18"/>
                <w:u w:val="single"/>
              </w:rPr>
            </w:pPr>
            <w:r w:rsidRPr="00026316">
              <w:rPr>
                <w:sz w:val="18"/>
                <w:u w:val="single"/>
              </w:rPr>
              <w:t>Top Elevation</w:t>
            </w:r>
          </w:p>
        </w:tc>
        <w:tc>
          <w:tcPr>
            <w:tcW w:w="3104" w:type="dxa"/>
            <w:shd w:val="clear" w:color="auto" w:fill="FFFFFF" w:themeFill="background1"/>
            <w:vAlign w:val="bottom"/>
          </w:tcPr>
          <w:p w14:paraId="478F6354" w14:textId="77777777" w:rsidR="00001089" w:rsidRPr="00026316" w:rsidRDefault="00001089" w:rsidP="00221326">
            <w:pPr>
              <w:jc w:val="center"/>
              <w:rPr>
                <w:u w:val="single"/>
              </w:rPr>
            </w:pPr>
            <w:r w:rsidRPr="00026316">
              <w:rPr>
                <w:u w:val="single"/>
              </w:rPr>
              <w:t>Zoning Change</w:t>
            </w:r>
          </w:p>
        </w:tc>
        <w:tc>
          <w:tcPr>
            <w:tcW w:w="1304" w:type="dxa"/>
            <w:shd w:val="clear" w:color="auto" w:fill="FFFFFF" w:themeFill="background1"/>
            <w:vAlign w:val="bottom"/>
          </w:tcPr>
          <w:p w14:paraId="62E25DB0" w14:textId="77777777" w:rsidR="00001089" w:rsidRPr="00026316" w:rsidRDefault="00001089" w:rsidP="00221326">
            <w:pPr>
              <w:jc w:val="center"/>
              <w:rPr>
                <w:u w:val="single"/>
              </w:rPr>
            </w:pPr>
            <w:r w:rsidRPr="00026316">
              <w:rPr>
                <w:u w:val="single"/>
              </w:rPr>
              <w:t>Residential</w:t>
            </w:r>
          </w:p>
        </w:tc>
      </w:tr>
      <w:tr w:rsidR="00001089" w:rsidRPr="00026316" w14:paraId="7FE87193" w14:textId="77777777">
        <w:trPr>
          <w:cantSplit/>
          <w:trHeight w:val="1134"/>
        </w:trPr>
        <w:tc>
          <w:tcPr>
            <w:tcW w:w="651" w:type="dxa"/>
            <w:vMerge w:val="restart"/>
            <w:shd w:val="clear" w:color="auto" w:fill="FFFFFF" w:themeFill="background1"/>
            <w:textDirection w:val="btLr"/>
          </w:tcPr>
          <w:p w14:paraId="724F866D" w14:textId="77777777" w:rsidR="00001089" w:rsidRPr="00026316" w:rsidRDefault="00001089" w:rsidP="00221326">
            <w:pPr>
              <w:jc w:val="center"/>
              <w:rPr>
                <w:b/>
                <w:sz w:val="32"/>
                <w:u w:val="single"/>
              </w:rPr>
            </w:pPr>
            <w:r w:rsidRPr="00026316">
              <w:rPr>
                <w:b/>
                <w:sz w:val="32"/>
                <w:u w:val="single"/>
              </w:rPr>
              <w:t>Airport Safety Zones</w:t>
            </w:r>
          </w:p>
        </w:tc>
        <w:tc>
          <w:tcPr>
            <w:tcW w:w="586" w:type="dxa"/>
            <w:shd w:val="clear" w:color="auto" w:fill="FFFFFF" w:themeFill="background1"/>
            <w:vAlign w:val="center"/>
          </w:tcPr>
          <w:p w14:paraId="6FE4EE38" w14:textId="77777777" w:rsidR="00001089" w:rsidRPr="00026316" w:rsidRDefault="00001089" w:rsidP="00221326">
            <w:pPr>
              <w:jc w:val="center"/>
              <w:rPr>
                <w:b/>
                <w:sz w:val="32"/>
                <w:szCs w:val="32"/>
                <w:u w:val="single"/>
              </w:rPr>
            </w:pPr>
            <w:r w:rsidRPr="00026316">
              <w:rPr>
                <w:b/>
                <w:sz w:val="32"/>
                <w:szCs w:val="32"/>
                <w:u w:val="single"/>
              </w:rPr>
              <w:t>A</w:t>
            </w:r>
          </w:p>
        </w:tc>
        <w:tc>
          <w:tcPr>
            <w:tcW w:w="2910" w:type="dxa"/>
            <w:shd w:val="clear" w:color="auto" w:fill="FFFFFF" w:themeFill="background1"/>
            <w:vAlign w:val="center"/>
          </w:tcPr>
          <w:p w14:paraId="3C93C677" w14:textId="77777777" w:rsidR="00001089" w:rsidRPr="00026316" w:rsidRDefault="00001089" w:rsidP="00221326">
            <w:pPr>
              <w:jc w:val="center"/>
              <w:rPr>
                <w:sz w:val="18"/>
                <w:szCs w:val="16"/>
                <w:u w:val="single"/>
              </w:rPr>
            </w:pPr>
            <w:proofErr w:type="spellStart"/>
            <w:r w:rsidRPr="00026316">
              <w:rPr>
                <w:sz w:val="18"/>
                <w:szCs w:val="16"/>
                <w:u w:val="single"/>
              </w:rPr>
              <w:t>RPZ</w:t>
            </w:r>
            <w:proofErr w:type="spellEnd"/>
            <w:r w:rsidRPr="00026316">
              <w:rPr>
                <w:sz w:val="18"/>
                <w:szCs w:val="16"/>
                <w:u w:val="single"/>
              </w:rPr>
              <w:t xml:space="preserve"> </w:t>
            </w:r>
            <w:r w:rsidRPr="00026316">
              <w:rPr>
                <w:spacing w:val="-3"/>
                <w:sz w:val="18"/>
                <w:szCs w:val="16"/>
                <w:u w:val="single"/>
              </w:rPr>
              <w:t xml:space="preserve">is </w:t>
            </w:r>
            <w:r w:rsidRPr="00026316">
              <w:rPr>
                <w:sz w:val="18"/>
                <w:szCs w:val="16"/>
                <w:u w:val="single"/>
              </w:rPr>
              <w:t xml:space="preserve">the </w:t>
            </w:r>
            <w:r w:rsidRPr="00026316">
              <w:rPr>
                <w:spacing w:val="-4"/>
                <w:sz w:val="18"/>
                <w:szCs w:val="16"/>
                <w:u w:val="single"/>
              </w:rPr>
              <w:t xml:space="preserve">most </w:t>
            </w:r>
            <w:r w:rsidRPr="00026316">
              <w:rPr>
                <w:spacing w:val="-3"/>
                <w:sz w:val="18"/>
                <w:szCs w:val="16"/>
                <w:u w:val="single"/>
              </w:rPr>
              <w:t xml:space="preserve">restrictive </w:t>
            </w:r>
            <w:r w:rsidRPr="00026316">
              <w:rPr>
                <w:sz w:val="18"/>
                <w:szCs w:val="16"/>
                <w:u w:val="single"/>
              </w:rPr>
              <w:t xml:space="preserve">zone and should be kept free of </w:t>
            </w:r>
            <w:r w:rsidRPr="00026316">
              <w:rPr>
                <w:spacing w:val="-3"/>
                <w:sz w:val="18"/>
                <w:szCs w:val="16"/>
                <w:u w:val="single"/>
              </w:rPr>
              <w:t xml:space="preserve">all </w:t>
            </w:r>
            <w:r w:rsidRPr="00026316">
              <w:rPr>
                <w:sz w:val="18"/>
                <w:szCs w:val="16"/>
                <w:u w:val="single"/>
              </w:rPr>
              <w:t>objects due to its proximity to a runway.</w:t>
            </w:r>
          </w:p>
        </w:tc>
        <w:tc>
          <w:tcPr>
            <w:tcW w:w="775" w:type="dxa"/>
            <w:vMerge w:val="restart"/>
            <w:shd w:val="clear" w:color="auto" w:fill="FFFFFF" w:themeFill="background1"/>
            <w:textDirection w:val="btLr"/>
            <w:vAlign w:val="center"/>
          </w:tcPr>
          <w:p w14:paraId="0C31A145" w14:textId="77777777" w:rsidR="00001089" w:rsidRPr="00026316" w:rsidRDefault="00001089" w:rsidP="00221326">
            <w:pPr>
              <w:jc w:val="center"/>
              <w:rPr>
                <w:sz w:val="18"/>
                <w:szCs w:val="16"/>
                <w:u w:val="single"/>
              </w:rPr>
            </w:pPr>
            <w:r w:rsidRPr="00026316">
              <w:rPr>
                <w:sz w:val="18"/>
                <w:szCs w:val="16"/>
                <w:u w:val="single"/>
              </w:rPr>
              <w:t>Tallest height of structure (or vegetation) does not penetrate Part 77 surfaces.</w:t>
            </w:r>
          </w:p>
        </w:tc>
        <w:tc>
          <w:tcPr>
            <w:tcW w:w="3104" w:type="dxa"/>
            <w:shd w:val="clear" w:color="auto" w:fill="FFFFFF" w:themeFill="background1"/>
          </w:tcPr>
          <w:p w14:paraId="670485F7" w14:textId="77777777" w:rsidR="00001089" w:rsidRPr="00026316" w:rsidRDefault="00001089" w:rsidP="00221326">
            <w:pPr>
              <w:jc w:val="center"/>
              <w:rPr>
                <w:sz w:val="18"/>
                <w:szCs w:val="16"/>
                <w:u w:val="single"/>
              </w:rPr>
            </w:pPr>
          </w:p>
          <w:p w14:paraId="339453E3" w14:textId="77777777" w:rsidR="00001089" w:rsidRPr="00026316" w:rsidRDefault="00001089" w:rsidP="00221326">
            <w:pPr>
              <w:jc w:val="center"/>
              <w:rPr>
                <w:sz w:val="18"/>
                <w:szCs w:val="16"/>
                <w:u w:val="single"/>
              </w:rPr>
            </w:pPr>
          </w:p>
          <w:p w14:paraId="5C62E84E" w14:textId="77777777" w:rsidR="00001089" w:rsidRPr="00026316" w:rsidRDefault="00001089" w:rsidP="00221326">
            <w:pPr>
              <w:jc w:val="center"/>
              <w:rPr>
                <w:sz w:val="18"/>
                <w:szCs w:val="16"/>
                <w:u w:val="single"/>
              </w:rPr>
            </w:pPr>
            <w:r w:rsidRPr="00026316">
              <w:rPr>
                <w:sz w:val="18"/>
                <w:u w:val="single"/>
              </w:rPr>
              <w:t>None</w:t>
            </w:r>
          </w:p>
        </w:tc>
        <w:tc>
          <w:tcPr>
            <w:tcW w:w="1304" w:type="dxa"/>
            <w:shd w:val="clear" w:color="auto" w:fill="FFFFFF" w:themeFill="background1"/>
          </w:tcPr>
          <w:p w14:paraId="5976E50E" w14:textId="77777777" w:rsidR="00001089" w:rsidRPr="00026316" w:rsidRDefault="00001089" w:rsidP="00221326">
            <w:pPr>
              <w:jc w:val="center"/>
              <w:rPr>
                <w:sz w:val="18"/>
                <w:szCs w:val="16"/>
                <w:u w:val="single"/>
              </w:rPr>
            </w:pPr>
          </w:p>
          <w:p w14:paraId="413E396E" w14:textId="77777777" w:rsidR="00001089" w:rsidRPr="00026316" w:rsidRDefault="00001089" w:rsidP="00221326">
            <w:pPr>
              <w:jc w:val="center"/>
              <w:rPr>
                <w:sz w:val="18"/>
                <w:szCs w:val="16"/>
                <w:u w:val="single"/>
              </w:rPr>
            </w:pPr>
          </w:p>
          <w:p w14:paraId="0B2E07A8" w14:textId="77777777" w:rsidR="00001089" w:rsidRPr="00026316" w:rsidRDefault="00001089" w:rsidP="00221326">
            <w:pPr>
              <w:jc w:val="center"/>
              <w:rPr>
                <w:bCs/>
                <w:sz w:val="18"/>
                <w:szCs w:val="18"/>
                <w:u w:val="single"/>
              </w:rPr>
            </w:pPr>
            <w:r w:rsidRPr="00026316">
              <w:rPr>
                <w:bCs/>
                <w:sz w:val="18"/>
                <w:szCs w:val="18"/>
                <w:u w:val="single"/>
              </w:rPr>
              <w:t>None</w:t>
            </w:r>
          </w:p>
        </w:tc>
      </w:tr>
      <w:tr w:rsidR="00001089" w:rsidRPr="00026316" w14:paraId="5C41502D" w14:textId="77777777">
        <w:trPr>
          <w:trHeight w:val="1793"/>
        </w:trPr>
        <w:tc>
          <w:tcPr>
            <w:tcW w:w="651" w:type="dxa"/>
            <w:vMerge/>
            <w:shd w:val="clear" w:color="auto" w:fill="FFFFFF" w:themeFill="background1"/>
            <w:textDirection w:val="btLr"/>
          </w:tcPr>
          <w:p w14:paraId="135A016D" w14:textId="77777777" w:rsidR="00001089" w:rsidRPr="00026316" w:rsidRDefault="00001089" w:rsidP="00001089">
            <w:pPr>
              <w:jc w:val="both"/>
              <w:rPr>
                <w:sz w:val="2"/>
                <w:szCs w:val="2"/>
                <w:u w:val="single"/>
              </w:rPr>
            </w:pPr>
          </w:p>
        </w:tc>
        <w:tc>
          <w:tcPr>
            <w:tcW w:w="586" w:type="dxa"/>
            <w:shd w:val="clear" w:color="auto" w:fill="FFFFFF" w:themeFill="background1"/>
            <w:vAlign w:val="center"/>
          </w:tcPr>
          <w:p w14:paraId="7EF57129" w14:textId="77777777" w:rsidR="00001089" w:rsidRPr="00026316" w:rsidRDefault="00001089" w:rsidP="00221326">
            <w:pPr>
              <w:jc w:val="center"/>
              <w:rPr>
                <w:b/>
                <w:sz w:val="32"/>
                <w:szCs w:val="32"/>
                <w:u w:val="single"/>
              </w:rPr>
            </w:pPr>
            <w:proofErr w:type="spellStart"/>
            <w:r w:rsidRPr="00026316">
              <w:rPr>
                <w:b/>
                <w:sz w:val="32"/>
                <w:szCs w:val="32"/>
                <w:u w:val="single"/>
              </w:rPr>
              <w:t>B1</w:t>
            </w:r>
            <w:proofErr w:type="spellEnd"/>
          </w:p>
        </w:tc>
        <w:tc>
          <w:tcPr>
            <w:tcW w:w="2910" w:type="dxa"/>
            <w:shd w:val="clear" w:color="auto" w:fill="FFFFFF" w:themeFill="background1"/>
          </w:tcPr>
          <w:p w14:paraId="29032570" w14:textId="77777777" w:rsidR="00001089" w:rsidRPr="00026316" w:rsidRDefault="00001089" w:rsidP="00221326">
            <w:pPr>
              <w:jc w:val="center"/>
              <w:rPr>
                <w:sz w:val="18"/>
                <w:szCs w:val="16"/>
                <w:u w:val="single"/>
              </w:rPr>
            </w:pPr>
          </w:p>
          <w:p w14:paraId="78BFF0C2" w14:textId="77777777" w:rsidR="00001089" w:rsidRPr="00026316" w:rsidRDefault="00001089" w:rsidP="00001089">
            <w:pPr>
              <w:jc w:val="both"/>
              <w:rPr>
                <w:sz w:val="18"/>
                <w:szCs w:val="16"/>
                <w:u w:val="single"/>
              </w:rPr>
            </w:pPr>
          </w:p>
          <w:p w14:paraId="76842FB8" w14:textId="77777777" w:rsidR="00001089" w:rsidRPr="00026316" w:rsidRDefault="00001089" w:rsidP="00001089">
            <w:pPr>
              <w:jc w:val="both"/>
              <w:rPr>
                <w:sz w:val="18"/>
                <w:szCs w:val="16"/>
                <w:u w:val="single"/>
              </w:rPr>
            </w:pPr>
          </w:p>
          <w:p w14:paraId="48279FC0" w14:textId="77777777" w:rsidR="00001089" w:rsidRPr="00026316" w:rsidRDefault="00001089" w:rsidP="00221326">
            <w:pPr>
              <w:jc w:val="center"/>
              <w:rPr>
                <w:sz w:val="18"/>
                <w:szCs w:val="16"/>
                <w:u w:val="single"/>
              </w:rPr>
            </w:pPr>
            <w:r w:rsidRPr="00026316">
              <w:rPr>
                <w:sz w:val="18"/>
                <w:szCs w:val="16"/>
                <w:u w:val="single"/>
              </w:rPr>
              <w:t xml:space="preserve">The Inner Approach </w:t>
            </w:r>
            <w:r w:rsidRPr="00026316">
              <w:rPr>
                <w:spacing w:val="-3"/>
                <w:sz w:val="18"/>
                <w:szCs w:val="16"/>
                <w:u w:val="single"/>
              </w:rPr>
              <w:t xml:space="preserve">is </w:t>
            </w:r>
            <w:r w:rsidRPr="00026316">
              <w:rPr>
                <w:sz w:val="18"/>
                <w:szCs w:val="16"/>
                <w:u w:val="single"/>
              </w:rPr>
              <w:t xml:space="preserve">the </w:t>
            </w:r>
            <w:r w:rsidRPr="00026316">
              <w:rPr>
                <w:spacing w:val="-3"/>
                <w:sz w:val="18"/>
                <w:szCs w:val="16"/>
                <w:u w:val="single"/>
              </w:rPr>
              <w:t xml:space="preserve">area </w:t>
            </w:r>
            <w:r w:rsidRPr="00026316">
              <w:rPr>
                <w:sz w:val="18"/>
                <w:szCs w:val="16"/>
                <w:u w:val="single"/>
              </w:rPr>
              <w:t>where aircraft operate on approach or departure from an</w:t>
            </w:r>
            <w:r w:rsidRPr="00026316">
              <w:rPr>
                <w:spacing w:val="13"/>
                <w:sz w:val="18"/>
                <w:szCs w:val="16"/>
                <w:u w:val="single"/>
              </w:rPr>
              <w:t xml:space="preserve"> </w:t>
            </w:r>
            <w:r w:rsidRPr="00026316">
              <w:rPr>
                <w:spacing w:val="-4"/>
                <w:sz w:val="18"/>
                <w:szCs w:val="16"/>
                <w:u w:val="single"/>
              </w:rPr>
              <w:t>airport.</w:t>
            </w:r>
          </w:p>
        </w:tc>
        <w:tc>
          <w:tcPr>
            <w:tcW w:w="775" w:type="dxa"/>
            <w:vMerge/>
            <w:shd w:val="clear" w:color="auto" w:fill="FFFFFF" w:themeFill="background1"/>
            <w:textDirection w:val="btLr"/>
          </w:tcPr>
          <w:p w14:paraId="332876F8" w14:textId="77777777" w:rsidR="00001089" w:rsidRPr="00026316" w:rsidRDefault="00001089" w:rsidP="00221326">
            <w:pPr>
              <w:jc w:val="center"/>
              <w:rPr>
                <w:sz w:val="18"/>
                <w:szCs w:val="16"/>
                <w:u w:val="single"/>
              </w:rPr>
            </w:pPr>
          </w:p>
        </w:tc>
        <w:tc>
          <w:tcPr>
            <w:tcW w:w="3104" w:type="dxa"/>
            <w:shd w:val="clear" w:color="auto" w:fill="FFFFFF" w:themeFill="background1"/>
          </w:tcPr>
          <w:p w14:paraId="3268E95A" w14:textId="77777777" w:rsidR="00001089" w:rsidRPr="00026316" w:rsidRDefault="00001089" w:rsidP="00221326">
            <w:pPr>
              <w:jc w:val="center"/>
              <w:rPr>
                <w:sz w:val="18"/>
                <w:szCs w:val="16"/>
                <w:u w:val="single"/>
              </w:rPr>
            </w:pPr>
          </w:p>
          <w:p w14:paraId="7DCCF2B0" w14:textId="77777777" w:rsidR="00001089" w:rsidRPr="00026316" w:rsidRDefault="00001089" w:rsidP="00221326">
            <w:pPr>
              <w:jc w:val="center"/>
              <w:rPr>
                <w:sz w:val="18"/>
                <w:szCs w:val="16"/>
                <w:u w:val="single"/>
              </w:rPr>
            </w:pPr>
          </w:p>
          <w:p w14:paraId="3A8757B4" w14:textId="77777777" w:rsidR="00001089" w:rsidRPr="00026316" w:rsidRDefault="00001089" w:rsidP="00221326">
            <w:pPr>
              <w:jc w:val="center"/>
              <w:rPr>
                <w:sz w:val="18"/>
                <w:szCs w:val="16"/>
                <w:u w:val="single"/>
              </w:rPr>
            </w:pPr>
          </w:p>
          <w:p w14:paraId="753C6157" w14:textId="77777777" w:rsidR="00001089" w:rsidRPr="00026316" w:rsidRDefault="00001089" w:rsidP="00221326">
            <w:pPr>
              <w:jc w:val="center"/>
              <w:rPr>
                <w:sz w:val="18"/>
                <w:szCs w:val="16"/>
                <w:u w:val="single"/>
              </w:rPr>
            </w:pPr>
            <w:r w:rsidRPr="00026316">
              <w:rPr>
                <w:sz w:val="18"/>
                <w:szCs w:val="16"/>
                <w:u w:val="single"/>
              </w:rPr>
              <w:t>Medium density commercial uses medium density industrial uses</w:t>
            </w:r>
          </w:p>
        </w:tc>
        <w:tc>
          <w:tcPr>
            <w:tcW w:w="1304" w:type="dxa"/>
            <w:shd w:val="clear" w:color="auto" w:fill="FFFFFF" w:themeFill="background1"/>
            <w:vAlign w:val="center"/>
          </w:tcPr>
          <w:p w14:paraId="286F355A" w14:textId="77777777" w:rsidR="00001089" w:rsidRPr="00026316" w:rsidRDefault="00001089" w:rsidP="00221326">
            <w:pPr>
              <w:jc w:val="center"/>
              <w:rPr>
                <w:bCs/>
                <w:sz w:val="18"/>
                <w:szCs w:val="16"/>
                <w:u w:val="single"/>
              </w:rPr>
            </w:pPr>
            <w:r w:rsidRPr="00026316">
              <w:rPr>
                <w:bCs/>
                <w:sz w:val="18"/>
                <w:szCs w:val="16"/>
                <w:u w:val="single"/>
              </w:rPr>
              <w:t>Medium density residential</w:t>
            </w:r>
          </w:p>
          <w:p w14:paraId="4D5E8327" w14:textId="77777777" w:rsidR="00001089" w:rsidRPr="00026316" w:rsidRDefault="00001089" w:rsidP="00221326">
            <w:pPr>
              <w:jc w:val="center"/>
              <w:rPr>
                <w:bCs/>
                <w:sz w:val="18"/>
                <w:szCs w:val="16"/>
                <w:u w:val="single"/>
              </w:rPr>
            </w:pPr>
            <w:r w:rsidRPr="00026316">
              <w:rPr>
                <w:bCs/>
                <w:sz w:val="18"/>
                <w:szCs w:val="16"/>
                <w:u w:val="single"/>
              </w:rPr>
              <w:t>uses such as:</w:t>
            </w:r>
          </w:p>
          <w:p w14:paraId="3DDA579E" w14:textId="77777777" w:rsidR="00001089" w:rsidRPr="00026316" w:rsidRDefault="00001089" w:rsidP="00221326">
            <w:pPr>
              <w:jc w:val="center"/>
              <w:rPr>
                <w:bCs/>
                <w:sz w:val="18"/>
                <w:szCs w:val="16"/>
                <w:u w:val="single"/>
              </w:rPr>
            </w:pPr>
          </w:p>
          <w:p w14:paraId="7C602A2D" w14:textId="77777777" w:rsidR="00001089" w:rsidRPr="00026316" w:rsidRDefault="00001089" w:rsidP="00221326">
            <w:pPr>
              <w:jc w:val="center"/>
              <w:rPr>
                <w:bCs/>
                <w:sz w:val="18"/>
                <w:szCs w:val="16"/>
                <w:u w:val="single"/>
              </w:rPr>
            </w:pPr>
            <w:r w:rsidRPr="00026316">
              <w:rPr>
                <w:bCs/>
                <w:sz w:val="18"/>
                <w:szCs w:val="16"/>
                <w:u w:val="single"/>
              </w:rPr>
              <w:t>Apartment complexes,</w:t>
            </w:r>
          </w:p>
          <w:p w14:paraId="103F0220" w14:textId="77777777" w:rsidR="00001089" w:rsidRPr="00026316" w:rsidRDefault="00001089" w:rsidP="00221326">
            <w:pPr>
              <w:jc w:val="center"/>
              <w:rPr>
                <w:bCs/>
                <w:sz w:val="18"/>
                <w:szCs w:val="16"/>
                <w:u w:val="single"/>
              </w:rPr>
            </w:pPr>
            <w:r w:rsidRPr="00026316">
              <w:rPr>
                <w:bCs/>
                <w:sz w:val="18"/>
                <w:szCs w:val="16"/>
                <w:u w:val="single"/>
              </w:rPr>
              <w:t>duplexes, town homes</w:t>
            </w:r>
          </w:p>
        </w:tc>
      </w:tr>
      <w:tr w:rsidR="00001089" w:rsidRPr="00026316" w14:paraId="4B7C9043" w14:textId="77777777">
        <w:trPr>
          <w:trHeight w:val="2290"/>
        </w:trPr>
        <w:tc>
          <w:tcPr>
            <w:tcW w:w="651" w:type="dxa"/>
            <w:vMerge/>
            <w:tcBorders>
              <w:bottom w:val="single" w:sz="12" w:space="0" w:color="000000" w:themeColor="text1"/>
            </w:tcBorders>
            <w:shd w:val="clear" w:color="auto" w:fill="FFFFFF" w:themeFill="background1"/>
            <w:textDirection w:val="btLr"/>
          </w:tcPr>
          <w:p w14:paraId="50ADC449" w14:textId="77777777" w:rsidR="00001089" w:rsidRPr="00026316" w:rsidRDefault="00001089" w:rsidP="00001089">
            <w:pPr>
              <w:jc w:val="both"/>
              <w:rPr>
                <w:sz w:val="2"/>
                <w:szCs w:val="2"/>
                <w:u w:val="single"/>
              </w:rPr>
            </w:pPr>
          </w:p>
        </w:tc>
        <w:tc>
          <w:tcPr>
            <w:tcW w:w="586" w:type="dxa"/>
            <w:shd w:val="clear" w:color="auto" w:fill="FFFFFF" w:themeFill="background1"/>
            <w:vAlign w:val="center"/>
          </w:tcPr>
          <w:p w14:paraId="354FFA9D" w14:textId="77777777" w:rsidR="00001089" w:rsidRPr="00026316" w:rsidRDefault="00001089" w:rsidP="00221326">
            <w:pPr>
              <w:jc w:val="center"/>
              <w:rPr>
                <w:b/>
                <w:sz w:val="32"/>
                <w:szCs w:val="32"/>
                <w:u w:val="single"/>
              </w:rPr>
            </w:pPr>
            <w:r w:rsidRPr="00026316">
              <w:rPr>
                <w:b/>
                <w:sz w:val="32"/>
                <w:szCs w:val="32"/>
                <w:u w:val="single"/>
              </w:rPr>
              <w:t>C</w:t>
            </w:r>
          </w:p>
        </w:tc>
        <w:tc>
          <w:tcPr>
            <w:tcW w:w="2910" w:type="dxa"/>
            <w:shd w:val="clear" w:color="auto" w:fill="FFFFFF" w:themeFill="background1"/>
          </w:tcPr>
          <w:p w14:paraId="584E278F" w14:textId="77777777" w:rsidR="00001089" w:rsidRPr="00026316" w:rsidRDefault="00001089" w:rsidP="00001089">
            <w:pPr>
              <w:jc w:val="both"/>
              <w:rPr>
                <w:sz w:val="18"/>
                <w:szCs w:val="16"/>
                <w:u w:val="single"/>
              </w:rPr>
            </w:pPr>
          </w:p>
          <w:p w14:paraId="49508093" w14:textId="77777777" w:rsidR="00001089" w:rsidRPr="00026316" w:rsidRDefault="00001089" w:rsidP="00221326">
            <w:pPr>
              <w:jc w:val="center"/>
              <w:rPr>
                <w:sz w:val="18"/>
                <w:szCs w:val="16"/>
                <w:u w:val="single"/>
              </w:rPr>
            </w:pPr>
            <w:r w:rsidRPr="00026316">
              <w:rPr>
                <w:sz w:val="18"/>
                <w:szCs w:val="16"/>
                <w:u w:val="single"/>
              </w:rPr>
              <w:t xml:space="preserve">The Modified Transitional Zone includes the </w:t>
            </w:r>
            <w:r w:rsidRPr="00026316">
              <w:rPr>
                <w:spacing w:val="-3"/>
                <w:sz w:val="18"/>
                <w:szCs w:val="16"/>
                <w:u w:val="single"/>
              </w:rPr>
              <w:t xml:space="preserve">area </w:t>
            </w:r>
            <w:r w:rsidRPr="00026316">
              <w:rPr>
                <w:sz w:val="18"/>
                <w:szCs w:val="16"/>
                <w:u w:val="single"/>
              </w:rPr>
              <w:t xml:space="preserve">out to a </w:t>
            </w:r>
            <w:r w:rsidRPr="00026316">
              <w:rPr>
                <w:spacing w:val="-3"/>
                <w:sz w:val="18"/>
                <w:szCs w:val="16"/>
                <w:u w:val="single"/>
              </w:rPr>
              <w:t xml:space="preserve">mile </w:t>
            </w:r>
            <w:r w:rsidRPr="00026316">
              <w:rPr>
                <w:sz w:val="18"/>
                <w:szCs w:val="16"/>
                <w:u w:val="single"/>
              </w:rPr>
              <w:t xml:space="preserve">beyond </w:t>
            </w:r>
            <w:r w:rsidRPr="00026316">
              <w:rPr>
                <w:spacing w:val="-3"/>
                <w:sz w:val="18"/>
                <w:szCs w:val="16"/>
                <w:u w:val="single"/>
              </w:rPr>
              <w:t xml:space="preserve">each </w:t>
            </w:r>
            <w:r w:rsidRPr="00026316">
              <w:rPr>
                <w:sz w:val="18"/>
                <w:szCs w:val="16"/>
                <w:u w:val="single"/>
              </w:rPr>
              <w:t xml:space="preserve">runway end and to a quarter </w:t>
            </w:r>
            <w:r w:rsidRPr="00026316">
              <w:rPr>
                <w:spacing w:val="-3"/>
                <w:sz w:val="18"/>
                <w:szCs w:val="16"/>
                <w:u w:val="single"/>
              </w:rPr>
              <w:t xml:space="preserve">mile </w:t>
            </w:r>
            <w:r w:rsidRPr="00026316">
              <w:rPr>
                <w:sz w:val="18"/>
                <w:szCs w:val="16"/>
                <w:u w:val="single"/>
              </w:rPr>
              <w:t xml:space="preserve">to </w:t>
            </w:r>
            <w:r w:rsidRPr="00026316">
              <w:rPr>
                <w:spacing w:val="-3"/>
                <w:sz w:val="18"/>
                <w:szCs w:val="16"/>
                <w:u w:val="single"/>
              </w:rPr>
              <w:t xml:space="preserve">each </w:t>
            </w:r>
            <w:r w:rsidRPr="00026316">
              <w:rPr>
                <w:sz w:val="18"/>
                <w:szCs w:val="16"/>
                <w:u w:val="single"/>
              </w:rPr>
              <w:t>side of the runway, excluding the</w:t>
            </w:r>
            <w:r w:rsidRPr="00026316">
              <w:rPr>
                <w:spacing w:val="-7"/>
                <w:sz w:val="18"/>
                <w:szCs w:val="16"/>
                <w:u w:val="single"/>
              </w:rPr>
              <w:t xml:space="preserve"> </w:t>
            </w:r>
            <w:r w:rsidRPr="00026316">
              <w:rPr>
                <w:spacing w:val="-3"/>
                <w:sz w:val="18"/>
                <w:szCs w:val="16"/>
                <w:u w:val="single"/>
              </w:rPr>
              <w:t>area</w:t>
            </w:r>
          </w:p>
          <w:p w14:paraId="30616943" w14:textId="77777777" w:rsidR="00001089" w:rsidRPr="00026316" w:rsidRDefault="00001089" w:rsidP="00221326">
            <w:pPr>
              <w:jc w:val="center"/>
              <w:rPr>
                <w:sz w:val="18"/>
                <w:szCs w:val="16"/>
                <w:u w:val="single"/>
              </w:rPr>
            </w:pPr>
            <w:r w:rsidRPr="00026316">
              <w:rPr>
                <w:sz w:val="18"/>
                <w:szCs w:val="16"/>
                <w:u w:val="single"/>
              </w:rPr>
              <w:t>within Zone A and Zone</w:t>
            </w:r>
            <w:r w:rsidRPr="00026316">
              <w:rPr>
                <w:spacing w:val="-1"/>
                <w:sz w:val="18"/>
                <w:szCs w:val="16"/>
                <w:u w:val="single"/>
              </w:rPr>
              <w:t xml:space="preserve"> </w:t>
            </w:r>
            <w:proofErr w:type="spellStart"/>
            <w:r w:rsidRPr="00026316">
              <w:rPr>
                <w:sz w:val="18"/>
                <w:szCs w:val="16"/>
                <w:u w:val="single"/>
              </w:rPr>
              <w:t>B1</w:t>
            </w:r>
            <w:proofErr w:type="spellEnd"/>
          </w:p>
        </w:tc>
        <w:tc>
          <w:tcPr>
            <w:tcW w:w="775" w:type="dxa"/>
            <w:vMerge/>
            <w:shd w:val="clear" w:color="auto" w:fill="FFFFFF" w:themeFill="background1"/>
            <w:textDirection w:val="btLr"/>
          </w:tcPr>
          <w:p w14:paraId="240FEB5C" w14:textId="77777777" w:rsidR="00001089" w:rsidRPr="00026316" w:rsidRDefault="00001089" w:rsidP="00221326">
            <w:pPr>
              <w:jc w:val="center"/>
              <w:rPr>
                <w:sz w:val="18"/>
                <w:szCs w:val="16"/>
                <w:u w:val="single"/>
              </w:rPr>
            </w:pPr>
          </w:p>
        </w:tc>
        <w:tc>
          <w:tcPr>
            <w:tcW w:w="3104" w:type="dxa"/>
            <w:shd w:val="clear" w:color="auto" w:fill="FFFFFF" w:themeFill="background1"/>
            <w:vAlign w:val="center"/>
          </w:tcPr>
          <w:p w14:paraId="11C4EEDC" w14:textId="77777777" w:rsidR="00001089" w:rsidRPr="00026316" w:rsidRDefault="00001089" w:rsidP="00221326">
            <w:pPr>
              <w:jc w:val="center"/>
              <w:rPr>
                <w:bCs/>
                <w:sz w:val="18"/>
                <w:szCs w:val="16"/>
                <w:u w:val="single"/>
              </w:rPr>
            </w:pPr>
            <w:r w:rsidRPr="00026316">
              <w:rPr>
                <w:bCs/>
                <w:sz w:val="18"/>
                <w:szCs w:val="16"/>
                <w:u w:val="single"/>
              </w:rPr>
              <w:t>Low density residential uses (lots less than 1 acre)</w:t>
            </w:r>
          </w:p>
          <w:p w14:paraId="4B0C1782" w14:textId="77777777" w:rsidR="00001089" w:rsidRPr="00026316" w:rsidRDefault="00001089" w:rsidP="00221326">
            <w:pPr>
              <w:jc w:val="center"/>
              <w:rPr>
                <w:bCs/>
                <w:sz w:val="18"/>
                <w:szCs w:val="16"/>
                <w:u w:val="single"/>
              </w:rPr>
            </w:pPr>
            <w:r w:rsidRPr="00026316">
              <w:rPr>
                <w:bCs/>
                <w:sz w:val="18"/>
                <w:szCs w:val="16"/>
                <w:u w:val="single"/>
              </w:rPr>
              <w:t>medium density uses</w:t>
            </w:r>
          </w:p>
        </w:tc>
        <w:tc>
          <w:tcPr>
            <w:tcW w:w="1304" w:type="dxa"/>
            <w:shd w:val="clear" w:color="auto" w:fill="FFFFFF" w:themeFill="background1"/>
            <w:vAlign w:val="center"/>
          </w:tcPr>
          <w:p w14:paraId="29EEA8CD" w14:textId="77777777" w:rsidR="00001089" w:rsidRPr="00026316" w:rsidRDefault="00001089" w:rsidP="00221326">
            <w:pPr>
              <w:jc w:val="center"/>
              <w:rPr>
                <w:sz w:val="18"/>
                <w:szCs w:val="16"/>
                <w:u w:val="single"/>
              </w:rPr>
            </w:pPr>
            <w:r w:rsidRPr="00026316">
              <w:rPr>
                <w:sz w:val="18"/>
                <w:szCs w:val="16"/>
                <w:u w:val="single"/>
              </w:rPr>
              <w:t>Medium density residential uses such as:</w:t>
            </w:r>
          </w:p>
          <w:p w14:paraId="43CE7A64" w14:textId="77777777" w:rsidR="00001089" w:rsidRPr="00026316" w:rsidRDefault="00001089" w:rsidP="00221326">
            <w:pPr>
              <w:jc w:val="center"/>
              <w:rPr>
                <w:sz w:val="18"/>
                <w:szCs w:val="16"/>
                <w:u w:val="single"/>
              </w:rPr>
            </w:pPr>
          </w:p>
          <w:p w14:paraId="633A37D3" w14:textId="77777777" w:rsidR="00001089" w:rsidRPr="00026316" w:rsidRDefault="00001089" w:rsidP="00221326">
            <w:pPr>
              <w:jc w:val="center"/>
              <w:rPr>
                <w:sz w:val="18"/>
                <w:szCs w:val="16"/>
                <w:u w:val="single"/>
              </w:rPr>
            </w:pPr>
            <w:r w:rsidRPr="00026316">
              <w:rPr>
                <w:sz w:val="18"/>
                <w:szCs w:val="16"/>
                <w:u w:val="single"/>
              </w:rPr>
              <w:t>Apartment complexes, duplexes, town homes</w:t>
            </w:r>
          </w:p>
        </w:tc>
      </w:tr>
      <w:tr w:rsidR="00001089" w:rsidRPr="00026316" w14:paraId="34DD5274" w14:textId="77777777">
        <w:trPr>
          <w:cantSplit/>
          <w:trHeight w:val="2289"/>
        </w:trPr>
        <w:tc>
          <w:tcPr>
            <w:tcW w:w="651" w:type="dxa"/>
            <w:vMerge w:val="restart"/>
            <w:tcBorders>
              <w:bottom w:val="single" w:sz="12" w:space="0" w:color="auto"/>
            </w:tcBorders>
            <w:shd w:val="clear" w:color="auto" w:fill="FFFFFF" w:themeFill="background1"/>
            <w:textDirection w:val="btLr"/>
          </w:tcPr>
          <w:p w14:paraId="04B748CA" w14:textId="77777777" w:rsidR="00001089" w:rsidRPr="00026316" w:rsidRDefault="00001089" w:rsidP="00221326">
            <w:pPr>
              <w:jc w:val="center"/>
              <w:rPr>
                <w:b/>
                <w:sz w:val="32"/>
                <w:u w:val="single"/>
              </w:rPr>
            </w:pPr>
            <w:r w:rsidRPr="00026316">
              <w:rPr>
                <w:b/>
                <w:sz w:val="32"/>
                <w:u w:val="single"/>
              </w:rPr>
              <w:t>Airport Land Use Zones</w:t>
            </w:r>
          </w:p>
        </w:tc>
        <w:tc>
          <w:tcPr>
            <w:tcW w:w="586" w:type="dxa"/>
            <w:shd w:val="clear" w:color="auto" w:fill="FFFFFF" w:themeFill="background1"/>
            <w:vAlign w:val="center"/>
          </w:tcPr>
          <w:p w14:paraId="067016D2" w14:textId="77777777" w:rsidR="00001089" w:rsidRPr="00026316" w:rsidRDefault="00001089" w:rsidP="00221326">
            <w:pPr>
              <w:jc w:val="center"/>
              <w:rPr>
                <w:b/>
                <w:bCs/>
                <w:sz w:val="32"/>
                <w:szCs w:val="32"/>
                <w:u w:val="single"/>
              </w:rPr>
            </w:pPr>
            <w:proofErr w:type="spellStart"/>
            <w:r w:rsidRPr="00026316">
              <w:rPr>
                <w:b/>
                <w:bCs/>
                <w:sz w:val="32"/>
                <w:szCs w:val="32"/>
                <w:u w:val="single"/>
              </w:rPr>
              <w:t>B2</w:t>
            </w:r>
            <w:proofErr w:type="spellEnd"/>
          </w:p>
        </w:tc>
        <w:tc>
          <w:tcPr>
            <w:tcW w:w="2910" w:type="dxa"/>
            <w:shd w:val="clear" w:color="auto" w:fill="FFFFFF" w:themeFill="background1"/>
          </w:tcPr>
          <w:p w14:paraId="15283AED" w14:textId="77777777" w:rsidR="00001089" w:rsidRPr="00026316" w:rsidRDefault="00001089" w:rsidP="00001089">
            <w:pPr>
              <w:jc w:val="both"/>
              <w:rPr>
                <w:sz w:val="18"/>
                <w:szCs w:val="16"/>
                <w:u w:val="single"/>
              </w:rPr>
            </w:pPr>
          </w:p>
          <w:p w14:paraId="43695842" w14:textId="77777777" w:rsidR="00001089" w:rsidRPr="00026316" w:rsidRDefault="00001089" w:rsidP="00221326">
            <w:pPr>
              <w:jc w:val="center"/>
              <w:rPr>
                <w:sz w:val="18"/>
                <w:szCs w:val="16"/>
                <w:u w:val="single"/>
              </w:rPr>
            </w:pPr>
            <w:r w:rsidRPr="00026316">
              <w:rPr>
                <w:sz w:val="18"/>
                <w:szCs w:val="16"/>
                <w:u w:val="single"/>
              </w:rPr>
              <w:t xml:space="preserve">The Outer Approach is an extension of Zone </w:t>
            </w:r>
            <w:proofErr w:type="spellStart"/>
            <w:r w:rsidRPr="00026316">
              <w:rPr>
                <w:sz w:val="18"/>
                <w:szCs w:val="16"/>
                <w:u w:val="single"/>
              </w:rPr>
              <w:t>B1</w:t>
            </w:r>
            <w:proofErr w:type="spellEnd"/>
            <w:r w:rsidRPr="00026316">
              <w:rPr>
                <w:sz w:val="18"/>
                <w:szCs w:val="16"/>
                <w:u w:val="single"/>
              </w:rPr>
              <w:t xml:space="preserve"> Inner Approach Zone where aircraft operate on approach or departure from an airport</w:t>
            </w:r>
          </w:p>
        </w:tc>
        <w:tc>
          <w:tcPr>
            <w:tcW w:w="775" w:type="dxa"/>
            <w:vMerge/>
            <w:shd w:val="clear" w:color="auto" w:fill="FFFFFF" w:themeFill="background1"/>
            <w:textDirection w:val="btLr"/>
          </w:tcPr>
          <w:p w14:paraId="3B6BC4BA" w14:textId="77777777" w:rsidR="00001089" w:rsidRPr="00026316" w:rsidRDefault="00001089" w:rsidP="00221326">
            <w:pPr>
              <w:jc w:val="center"/>
              <w:rPr>
                <w:sz w:val="18"/>
                <w:szCs w:val="16"/>
                <w:u w:val="single"/>
              </w:rPr>
            </w:pPr>
          </w:p>
        </w:tc>
        <w:tc>
          <w:tcPr>
            <w:tcW w:w="3104" w:type="dxa"/>
            <w:shd w:val="clear" w:color="auto" w:fill="FFFFFF" w:themeFill="background1"/>
            <w:vAlign w:val="center"/>
          </w:tcPr>
          <w:p w14:paraId="3066EADD" w14:textId="77777777" w:rsidR="00001089" w:rsidRPr="00026316" w:rsidRDefault="00001089" w:rsidP="00221326">
            <w:pPr>
              <w:jc w:val="center"/>
              <w:rPr>
                <w:sz w:val="18"/>
                <w:szCs w:val="16"/>
                <w:u w:val="single"/>
              </w:rPr>
            </w:pPr>
            <w:r w:rsidRPr="00026316">
              <w:rPr>
                <w:sz w:val="18"/>
                <w:szCs w:val="16"/>
                <w:u w:val="single"/>
              </w:rPr>
              <w:t>Medium density residential uses</w:t>
            </w:r>
          </w:p>
          <w:p w14:paraId="774CEB36" w14:textId="77777777" w:rsidR="00001089" w:rsidRPr="00026316" w:rsidRDefault="00001089" w:rsidP="00221326">
            <w:pPr>
              <w:jc w:val="center"/>
              <w:rPr>
                <w:sz w:val="18"/>
                <w:szCs w:val="16"/>
                <w:u w:val="single"/>
              </w:rPr>
            </w:pPr>
            <w:r w:rsidRPr="00026316">
              <w:rPr>
                <w:sz w:val="18"/>
                <w:szCs w:val="16"/>
                <w:u w:val="single"/>
              </w:rPr>
              <w:t>medium density institutional uses</w:t>
            </w:r>
          </w:p>
        </w:tc>
        <w:tc>
          <w:tcPr>
            <w:tcW w:w="1304" w:type="dxa"/>
            <w:shd w:val="clear" w:color="auto" w:fill="FFFFFF" w:themeFill="background1"/>
            <w:vAlign w:val="center"/>
          </w:tcPr>
          <w:p w14:paraId="5CE86908" w14:textId="77777777" w:rsidR="00001089" w:rsidRPr="00026316" w:rsidRDefault="00001089" w:rsidP="00221326">
            <w:pPr>
              <w:jc w:val="center"/>
              <w:rPr>
                <w:sz w:val="18"/>
                <w:szCs w:val="16"/>
                <w:u w:val="single"/>
              </w:rPr>
            </w:pPr>
            <w:r w:rsidRPr="00026316">
              <w:rPr>
                <w:sz w:val="18"/>
                <w:szCs w:val="16"/>
                <w:u w:val="single"/>
              </w:rPr>
              <w:t>Medium density residential</w:t>
            </w:r>
          </w:p>
          <w:p w14:paraId="5B123FD5" w14:textId="77777777" w:rsidR="00001089" w:rsidRPr="00026316" w:rsidRDefault="00001089" w:rsidP="00221326">
            <w:pPr>
              <w:jc w:val="center"/>
              <w:rPr>
                <w:sz w:val="18"/>
                <w:szCs w:val="16"/>
                <w:u w:val="single"/>
              </w:rPr>
            </w:pPr>
            <w:r w:rsidRPr="00026316">
              <w:rPr>
                <w:sz w:val="18"/>
                <w:szCs w:val="16"/>
                <w:u w:val="single"/>
              </w:rPr>
              <w:t>uses such as:</w:t>
            </w:r>
          </w:p>
          <w:p w14:paraId="6627A5BE" w14:textId="77777777" w:rsidR="00001089" w:rsidRPr="00026316" w:rsidRDefault="00001089" w:rsidP="00221326">
            <w:pPr>
              <w:jc w:val="center"/>
              <w:rPr>
                <w:sz w:val="18"/>
                <w:szCs w:val="16"/>
                <w:u w:val="single"/>
              </w:rPr>
            </w:pPr>
            <w:r w:rsidRPr="00026316">
              <w:rPr>
                <w:sz w:val="18"/>
                <w:szCs w:val="16"/>
                <w:u w:val="single"/>
              </w:rPr>
              <w:t>apartment complexes,</w:t>
            </w:r>
          </w:p>
          <w:p w14:paraId="1A0E6249" w14:textId="77777777" w:rsidR="00001089" w:rsidRPr="00026316" w:rsidRDefault="00001089" w:rsidP="00221326">
            <w:pPr>
              <w:jc w:val="center"/>
              <w:rPr>
                <w:sz w:val="18"/>
                <w:szCs w:val="16"/>
                <w:u w:val="single"/>
              </w:rPr>
            </w:pPr>
            <w:r w:rsidRPr="00026316">
              <w:rPr>
                <w:sz w:val="18"/>
                <w:szCs w:val="16"/>
                <w:u w:val="single"/>
              </w:rPr>
              <w:t>duplexes, town homes</w:t>
            </w:r>
          </w:p>
        </w:tc>
      </w:tr>
      <w:tr w:rsidR="00001089" w:rsidRPr="00026316" w14:paraId="2E3EC120" w14:textId="77777777">
        <w:trPr>
          <w:trHeight w:val="2557"/>
        </w:trPr>
        <w:tc>
          <w:tcPr>
            <w:tcW w:w="651" w:type="dxa"/>
            <w:vMerge/>
            <w:tcBorders>
              <w:bottom w:val="single" w:sz="12" w:space="0" w:color="auto"/>
            </w:tcBorders>
            <w:shd w:val="clear" w:color="auto" w:fill="FFFFFF" w:themeFill="background1"/>
            <w:textDirection w:val="btLr"/>
          </w:tcPr>
          <w:p w14:paraId="29B0EE01" w14:textId="77777777" w:rsidR="00001089" w:rsidRPr="00026316" w:rsidRDefault="00001089" w:rsidP="00001089">
            <w:pPr>
              <w:jc w:val="both"/>
              <w:rPr>
                <w:sz w:val="31"/>
                <w:u w:val="single"/>
              </w:rPr>
            </w:pPr>
          </w:p>
        </w:tc>
        <w:tc>
          <w:tcPr>
            <w:tcW w:w="586" w:type="dxa"/>
            <w:shd w:val="clear" w:color="auto" w:fill="FFFFFF" w:themeFill="background1"/>
            <w:vAlign w:val="center"/>
          </w:tcPr>
          <w:p w14:paraId="03A7693E" w14:textId="77777777" w:rsidR="00001089" w:rsidRPr="00026316" w:rsidRDefault="00001089" w:rsidP="00221326">
            <w:pPr>
              <w:jc w:val="center"/>
              <w:rPr>
                <w:b/>
                <w:sz w:val="31"/>
                <w:u w:val="single"/>
              </w:rPr>
            </w:pPr>
            <w:r w:rsidRPr="00026316">
              <w:rPr>
                <w:b/>
                <w:w w:val="102"/>
                <w:sz w:val="31"/>
                <w:u w:val="single"/>
              </w:rPr>
              <w:t>D</w:t>
            </w:r>
          </w:p>
        </w:tc>
        <w:tc>
          <w:tcPr>
            <w:tcW w:w="2910" w:type="dxa"/>
            <w:shd w:val="clear" w:color="auto" w:fill="FFFFFF" w:themeFill="background1"/>
          </w:tcPr>
          <w:p w14:paraId="487D30F0" w14:textId="77777777" w:rsidR="00001089" w:rsidRPr="00026316" w:rsidRDefault="00001089" w:rsidP="00221326">
            <w:pPr>
              <w:jc w:val="center"/>
              <w:rPr>
                <w:sz w:val="18"/>
                <w:szCs w:val="16"/>
                <w:u w:val="single"/>
              </w:rPr>
            </w:pPr>
          </w:p>
          <w:p w14:paraId="05CB309F" w14:textId="77777777" w:rsidR="00001089" w:rsidRPr="00026316" w:rsidRDefault="00001089" w:rsidP="00221326">
            <w:pPr>
              <w:jc w:val="center"/>
              <w:rPr>
                <w:sz w:val="18"/>
                <w:szCs w:val="16"/>
                <w:u w:val="single"/>
              </w:rPr>
            </w:pPr>
            <w:r w:rsidRPr="00026316">
              <w:rPr>
                <w:sz w:val="18"/>
                <w:szCs w:val="16"/>
                <w:u w:val="single"/>
              </w:rPr>
              <w:t>The Horizontal Zone includes the area within roughly a two</w:t>
            </w:r>
            <w:r>
              <w:rPr>
                <w:sz w:val="18"/>
                <w:szCs w:val="16"/>
                <w:u w:val="single"/>
              </w:rPr>
              <w:noBreakHyphen/>
            </w:r>
            <w:r w:rsidRPr="00026316">
              <w:rPr>
                <w:sz w:val="18"/>
                <w:szCs w:val="16"/>
                <w:u w:val="single"/>
              </w:rPr>
              <w:t>mile boundary of a runway on all sides, outside of all other zones.</w:t>
            </w:r>
          </w:p>
        </w:tc>
        <w:tc>
          <w:tcPr>
            <w:tcW w:w="775" w:type="dxa"/>
            <w:vMerge/>
            <w:shd w:val="clear" w:color="auto" w:fill="FFFFFF" w:themeFill="background1"/>
            <w:textDirection w:val="btLr"/>
          </w:tcPr>
          <w:p w14:paraId="5F14F789" w14:textId="77777777" w:rsidR="00001089" w:rsidRPr="00026316" w:rsidRDefault="00001089" w:rsidP="00221326">
            <w:pPr>
              <w:jc w:val="center"/>
              <w:rPr>
                <w:sz w:val="18"/>
                <w:szCs w:val="16"/>
                <w:u w:val="single"/>
              </w:rPr>
            </w:pPr>
          </w:p>
        </w:tc>
        <w:tc>
          <w:tcPr>
            <w:tcW w:w="3104" w:type="dxa"/>
            <w:shd w:val="clear" w:color="auto" w:fill="FFFFFF" w:themeFill="background1"/>
          </w:tcPr>
          <w:p w14:paraId="42693051" w14:textId="77777777" w:rsidR="00001089" w:rsidRPr="00026316" w:rsidRDefault="00001089" w:rsidP="00221326">
            <w:pPr>
              <w:jc w:val="center"/>
              <w:rPr>
                <w:sz w:val="18"/>
                <w:szCs w:val="16"/>
                <w:u w:val="single"/>
              </w:rPr>
            </w:pPr>
          </w:p>
          <w:p w14:paraId="586F5C54" w14:textId="77777777" w:rsidR="00001089" w:rsidRPr="00026316" w:rsidRDefault="00001089" w:rsidP="00221326">
            <w:pPr>
              <w:jc w:val="center"/>
              <w:rPr>
                <w:sz w:val="18"/>
                <w:szCs w:val="16"/>
                <w:u w:val="single"/>
              </w:rPr>
            </w:pPr>
          </w:p>
          <w:p w14:paraId="4335F89A" w14:textId="77777777" w:rsidR="00001089" w:rsidRPr="00026316" w:rsidRDefault="00001089" w:rsidP="00221326">
            <w:pPr>
              <w:jc w:val="center"/>
              <w:rPr>
                <w:sz w:val="18"/>
                <w:szCs w:val="16"/>
                <w:u w:val="single"/>
              </w:rPr>
            </w:pPr>
          </w:p>
          <w:p w14:paraId="088F0FFA" w14:textId="77777777" w:rsidR="00001089" w:rsidRPr="00026316" w:rsidRDefault="00001089" w:rsidP="00221326">
            <w:pPr>
              <w:jc w:val="center"/>
              <w:rPr>
                <w:sz w:val="18"/>
                <w:szCs w:val="16"/>
                <w:u w:val="single"/>
              </w:rPr>
            </w:pPr>
            <w:r w:rsidRPr="00026316">
              <w:rPr>
                <w:sz w:val="18"/>
                <w:szCs w:val="16"/>
                <w:u w:val="single"/>
              </w:rPr>
              <w:t>N/A</w:t>
            </w:r>
          </w:p>
        </w:tc>
        <w:tc>
          <w:tcPr>
            <w:tcW w:w="1304" w:type="dxa"/>
            <w:shd w:val="clear" w:color="auto" w:fill="FFFFFF" w:themeFill="background1"/>
          </w:tcPr>
          <w:p w14:paraId="7364B01A" w14:textId="77777777" w:rsidR="00001089" w:rsidRPr="00026316" w:rsidRDefault="00001089" w:rsidP="00221326">
            <w:pPr>
              <w:jc w:val="center"/>
              <w:rPr>
                <w:sz w:val="18"/>
                <w:szCs w:val="16"/>
                <w:u w:val="single"/>
              </w:rPr>
            </w:pPr>
          </w:p>
          <w:p w14:paraId="78C4BDD1" w14:textId="77777777" w:rsidR="00001089" w:rsidRPr="00026316" w:rsidRDefault="00001089" w:rsidP="00221326">
            <w:pPr>
              <w:jc w:val="center"/>
              <w:rPr>
                <w:sz w:val="18"/>
                <w:szCs w:val="16"/>
                <w:u w:val="single"/>
              </w:rPr>
            </w:pPr>
          </w:p>
          <w:p w14:paraId="2EB2FC2E" w14:textId="77777777" w:rsidR="00001089" w:rsidRPr="00026316" w:rsidRDefault="00001089" w:rsidP="00221326">
            <w:pPr>
              <w:jc w:val="center"/>
              <w:rPr>
                <w:sz w:val="18"/>
                <w:szCs w:val="16"/>
                <w:u w:val="single"/>
              </w:rPr>
            </w:pPr>
          </w:p>
          <w:p w14:paraId="238130ED" w14:textId="77777777" w:rsidR="00001089" w:rsidRPr="00026316" w:rsidRDefault="00001089" w:rsidP="00221326">
            <w:pPr>
              <w:jc w:val="center"/>
              <w:rPr>
                <w:sz w:val="18"/>
                <w:szCs w:val="16"/>
                <w:u w:val="single"/>
              </w:rPr>
            </w:pPr>
            <w:r w:rsidRPr="00026316">
              <w:rPr>
                <w:sz w:val="18"/>
                <w:szCs w:val="16"/>
                <w:u w:val="single"/>
              </w:rPr>
              <w:t>N/A</w:t>
            </w:r>
          </w:p>
        </w:tc>
      </w:tr>
    </w:tbl>
    <w:p w14:paraId="3883B7FA" w14:textId="77777777" w:rsidR="00001089" w:rsidRPr="00026316" w:rsidRDefault="00001089" w:rsidP="00001089">
      <w:pPr>
        <w:ind w:right="-720"/>
        <w:jc w:val="both"/>
        <w:rPr>
          <w:u w:val="single"/>
        </w:rPr>
      </w:pPr>
    </w:p>
    <w:p w14:paraId="3035B302" w14:textId="77777777" w:rsidR="00001089" w:rsidRPr="00026316" w:rsidRDefault="00001089" w:rsidP="00001089">
      <w:pPr>
        <w:jc w:val="both"/>
        <w:rPr>
          <w:u w:val="single"/>
        </w:rPr>
      </w:pPr>
    </w:p>
    <w:p w14:paraId="17212E9E" w14:textId="77777777" w:rsidR="00001089" w:rsidRDefault="00001089" w:rsidP="00001089">
      <w:pPr>
        <w:jc w:val="both"/>
        <w:rPr>
          <w:u w:val="single"/>
        </w:rPr>
      </w:pPr>
    </w:p>
    <w:p w14:paraId="6F062389" w14:textId="77777777" w:rsidR="00001089" w:rsidRPr="00026316" w:rsidRDefault="00001089" w:rsidP="00001089">
      <w:pPr>
        <w:jc w:val="both"/>
        <w:rPr>
          <w:u w:val="single"/>
        </w:rPr>
      </w:pPr>
    </w:p>
    <w:tbl>
      <w:tblPr>
        <w:tblpPr w:leftFromText="180" w:rightFromText="180" w:vertAnchor="text" w:tblpY="1"/>
        <w:tblOverlap w:val="never"/>
        <w:tblW w:w="937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0" w:type="dxa"/>
          <w:right w:w="0" w:type="dxa"/>
        </w:tblCellMar>
        <w:tblLook w:val="01E0" w:firstRow="1" w:lastRow="1" w:firstColumn="1" w:lastColumn="1" w:noHBand="0" w:noVBand="0"/>
      </w:tblPr>
      <w:tblGrid>
        <w:gridCol w:w="651"/>
        <w:gridCol w:w="586"/>
        <w:gridCol w:w="2880"/>
        <w:gridCol w:w="2880"/>
        <w:gridCol w:w="2378"/>
      </w:tblGrid>
      <w:tr w:rsidR="00001089" w:rsidRPr="00026316" w14:paraId="3E1BCA59" w14:textId="77777777">
        <w:trPr>
          <w:trHeight w:val="684"/>
        </w:trPr>
        <w:tc>
          <w:tcPr>
            <w:tcW w:w="9375" w:type="dxa"/>
            <w:gridSpan w:val="5"/>
            <w:shd w:val="clear" w:color="auto" w:fill="FFFFFF" w:themeFill="background1"/>
          </w:tcPr>
          <w:p w14:paraId="598E2B31" w14:textId="77777777" w:rsidR="00001089" w:rsidRPr="00026316" w:rsidRDefault="00001089" w:rsidP="00221326">
            <w:pPr>
              <w:jc w:val="center"/>
              <w:rPr>
                <w:b/>
                <w:sz w:val="32"/>
                <w:u w:val="single"/>
              </w:rPr>
            </w:pPr>
            <w:r w:rsidRPr="00026316">
              <w:rPr>
                <w:b/>
                <w:sz w:val="32"/>
                <w:u w:val="single"/>
              </w:rPr>
              <w:lastRenderedPageBreak/>
              <w:t>Table 3: Conditional Land Uses (continued)</w:t>
            </w:r>
          </w:p>
        </w:tc>
      </w:tr>
      <w:tr w:rsidR="00001089" w:rsidRPr="00026316" w14:paraId="08749B4A" w14:textId="77777777">
        <w:trPr>
          <w:trHeight w:val="684"/>
        </w:trPr>
        <w:tc>
          <w:tcPr>
            <w:tcW w:w="651" w:type="dxa"/>
            <w:shd w:val="clear" w:color="auto" w:fill="FFFFFF" w:themeFill="background1"/>
            <w:vAlign w:val="bottom"/>
          </w:tcPr>
          <w:p w14:paraId="4B2E801D" w14:textId="77777777" w:rsidR="00001089" w:rsidRPr="00026316" w:rsidRDefault="00001089" w:rsidP="00221326">
            <w:pPr>
              <w:jc w:val="center"/>
              <w:rPr>
                <w:b/>
                <w:sz w:val="24"/>
                <w:szCs w:val="24"/>
                <w:u w:val="single"/>
              </w:rPr>
            </w:pPr>
            <w:r w:rsidRPr="00026316">
              <w:rPr>
                <w:b/>
                <w:sz w:val="24"/>
                <w:szCs w:val="24"/>
                <w:u w:val="single"/>
              </w:rPr>
              <w:t>Zone Type</w:t>
            </w:r>
          </w:p>
        </w:tc>
        <w:tc>
          <w:tcPr>
            <w:tcW w:w="586" w:type="dxa"/>
            <w:shd w:val="clear" w:color="auto" w:fill="FFFFFF" w:themeFill="background1"/>
            <w:vAlign w:val="bottom"/>
          </w:tcPr>
          <w:p w14:paraId="51F5B2D3" w14:textId="77777777" w:rsidR="00001089" w:rsidRPr="00026316" w:rsidRDefault="00001089" w:rsidP="00221326">
            <w:pPr>
              <w:jc w:val="center"/>
              <w:rPr>
                <w:u w:val="single"/>
              </w:rPr>
            </w:pPr>
            <w:r w:rsidRPr="00026316">
              <w:rPr>
                <w:u w:val="single"/>
              </w:rPr>
              <w:t>Zone</w:t>
            </w:r>
          </w:p>
        </w:tc>
        <w:tc>
          <w:tcPr>
            <w:tcW w:w="2880" w:type="dxa"/>
            <w:shd w:val="clear" w:color="auto" w:fill="FFFFFF" w:themeFill="background1"/>
            <w:vAlign w:val="bottom"/>
          </w:tcPr>
          <w:p w14:paraId="59DA1DC5" w14:textId="77777777" w:rsidR="00001089" w:rsidRPr="00026316" w:rsidRDefault="00001089" w:rsidP="00221326">
            <w:pPr>
              <w:jc w:val="center"/>
              <w:rPr>
                <w:u w:val="single"/>
              </w:rPr>
            </w:pPr>
            <w:r w:rsidRPr="00026316">
              <w:rPr>
                <w:u w:val="single"/>
              </w:rPr>
              <w:t>Commercial</w:t>
            </w:r>
          </w:p>
        </w:tc>
        <w:tc>
          <w:tcPr>
            <w:tcW w:w="2880" w:type="dxa"/>
            <w:shd w:val="clear" w:color="auto" w:fill="FFFFFF" w:themeFill="background1"/>
            <w:vAlign w:val="bottom"/>
          </w:tcPr>
          <w:p w14:paraId="1FB4F598" w14:textId="77777777" w:rsidR="00001089" w:rsidRPr="00026316" w:rsidRDefault="00001089" w:rsidP="00221326">
            <w:pPr>
              <w:jc w:val="center"/>
              <w:rPr>
                <w:u w:val="single"/>
              </w:rPr>
            </w:pPr>
            <w:r w:rsidRPr="00026316">
              <w:rPr>
                <w:u w:val="single"/>
              </w:rPr>
              <w:t>Industrial</w:t>
            </w:r>
          </w:p>
        </w:tc>
        <w:tc>
          <w:tcPr>
            <w:tcW w:w="2378" w:type="dxa"/>
            <w:shd w:val="clear" w:color="auto" w:fill="FFFFFF" w:themeFill="background1"/>
            <w:vAlign w:val="bottom"/>
          </w:tcPr>
          <w:p w14:paraId="7C3E98B0" w14:textId="77777777" w:rsidR="00001089" w:rsidRPr="00026316" w:rsidRDefault="00001089" w:rsidP="00221326">
            <w:pPr>
              <w:jc w:val="center"/>
              <w:rPr>
                <w:u w:val="single"/>
              </w:rPr>
            </w:pPr>
            <w:r w:rsidRPr="00026316">
              <w:rPr>
                <w:u w:val="single"/>
              </w:rPr>
              <w:t>Institutional</w:t>
            </w:r>
          </w:p>
        </w:tc>
      </w:tr>
      <w:tr w:rsidR="00001089" w:rsidRPr="00026316" w14:paraId="6F54ED27" w14:textId="77777777">
        <w:trPr>
          <w:cantSplit/>
          <w:trHeight w:val="1134"/>
        </w:trPr>
        <w:tc>
          <w:tcPr>
            <w:tcW w:w="651" w:type="dxa"/>
            <w:vMerge w:val="restart"/>
            <w:shd w:val="clear" w:color="auto" w:fill="FFFFFF" w:themeFill="background1"/>
            <w:textDirection w:val="btLr"/>
          </w:tcPr>
          <w:p w14:paraId="7C762964" w14:textId="77777777" w:rsidR="00001089" w:rsidRPr="00026316" w:rsidRDefault="00001089" w:rsidP="00221326">
            <w:pPr>
              <w:jc w:val="center"/>
              <w:rPr>
                <w:b/>
                <w:sz w:val="32"/>
                <w:u w:val="single"/>
              </w:rPr>
            </w:pPr>
            <w:r w:rsidRPr="00026316">
              <w:rPr>
                <w:b/>
                <w:sz w:val="32"/>
                <w:u w:val="single"/>
              </w:rPr>
              <w:t>Airport Safety Zones</w:t>
            </w:r>
          </w:p>
        </w:tc>
        <w:tc>
          <w:tcPr>
            <w:tcW w:w="586" w:type="dxa"/>
            <w:shd w:val="clear" w:color="auto" w:fill="FFFFFF" w:themeFill="background1"/>
            <w:vAlign w:val="center"/>
          </w:tcPr>
          <w:p w14:paraId="5C1ED46B" w14:textId="77777777" w:rsidR="00001089" w:rsidRPr="00026316" w:rsidRDefault="00001089" w:rsidP="00221326">
            <w:pPr>
              <w:jc w:val="center"/>
              <w:rPr>
                <w:b/>
                <w:sz w:val="32"/>
                <w:szCs w:val="32"/>
                <w:u w:val="single"/>
              </w:rPr>
            </w:pPr>
            <w:r w:rsidRPr="00026316">
              <w:rPr>
                <w:b/>
                <w:sz w:val="32"/>
                <w:szCs w:val="32"/>
                <w:u w:val="single"/>
              </w:rPr>
              <w:t>A</w:t>
            </w:r>
          </w:p>
        </w:tc>
        <w:tc>
          <w:tcPr>
            <w:tcW w:w="2880" w:type="dxa"/>
            <w:shd w:val="clear" w:color="auto" w:fill="FFFFFF" w:themeFill="background1"/>
            <w:vAlign w:val="center"/>
          </w:tcPr>
          <w:p w14:paraId="25C7E6B6" w14:textId="77777777" w:rsidR="00001089" w:rsidRPr="00026316" w:rsidRDefault="00001089" w:rsidP="00221326">
            <w:pPr>
              <w:jc w:val="center"/>
              <w:rPr>
                <w:sz w:val="18"/>
                <w:szCs w:val="16"/>
                <w:u w:val="single"/>
              </w:rPr>
            </w:pPr>
            <w:r w:rsidRPr="00026316">
              <w:rPr>
                <w:sz w:val="18"/>
                <w:szCs w:val="16"/>
                <w:u w:val="single"/>
              </w:rPr>
              <w:t>None</w:t>
            </w:r>
          </w:p>
        </w:tc>
        <w:tc>
          <w:tcPr>
            <w:tcW w:w="2880" w:type="dxa"/>
            <w:shd w:val="clear" w:color="auto" w:fill="FFFFFF" w:themeFill="background1"/>
            <w:vAlign w:val="center"/>
          </w:tcPr>
          <w:p w14:paraId="00EAA5CB" w14:textId="77777777" w:rsidR="00001089" w:rsidRPr="00026316" w:rsidRDefault="00001089" w:rsidP="00221326">
            <w:pPr>
              <w:jc w:val="center"/>
              <w:rPr>
                <w:sz w:val="18"/>
                <w:szCs w:val="16"/>
                <w:u w:val="single"/>
              </w:rPr>
            </w:pPr>
            <w:r w:rsidRPr="00026316">
              <w:rPr>
                <w:sz w:val="18"/>
                <w:szCs w:val="16"/>
                <w:u w:val="single"/>
              </w:rPr>
              <w:t>None</w:t>
            </w:r>
          </w:p>
        </w:tc>
        <w:tc>
          <w:tcPr>
            <w:tcW w:w="2378" w:type="dxa"/>
            <w:shd w:val="clear" w:color="auto" w:fill="FFFFFF" w:themeFill="background1"/>
            <w:vAlign w:val="center"/>
          </w:tcPr>
          <w:p w14:paraId="44E70FC6" w14:textId="77777777" w:rsidR="00001089" w:rsidRPr="00026316" w:rsidRDefault="00001089" w:rsidP="00221326">
            <w:pPr>
              <w:jc w:val="center"/>
              <w:rPr>
                <w:bCs/>
                <w:sz w:val="18"/>
                <w:szCs w:val="16"/>
                <w:u w:val="single"/>
              </w:rPr>
            </w:pPr>
            <w:r w:rsidRPr="00026316">
              <w:rPr>
                <w:sz w:val="18"/>
                <w:szCs w:val="16"/>
                <w:u w:val="single"/>
              </w:rPr>
              <w:t>None</w:t>
            </w:r>
          </w:p>
        </w:tc>
      </w:tr>
      <w:tr w:rsidR="00001089" w:rsidRPr="00026316" w14:paraId="1EED9934" w14:textId="77777777">
        <w:trPr>
          <w:trHeight w:val="1793"/>
        </w:trPr>
        <w:tc>
          <w:tcPr>
            <w:tcW w:w="651" w:type="dxa"/>
            <w:vMerge/>
            <w:shd w:val="clear" w:color="auto" w:fill="FFFFFF" w:themeFill="background1"/>
            <w:textDirection w:val="btLr"/>
          </w:tcPr>
          <w:p w14:paraId="281AEEC0" w14:textId="77777777" w:rsidR="00001089" w:rsidRPr="00026316" w:rsidRDefault="00001089" w:rsidP="00221326">
            <w:pPr>
              <w:jc w:val="center"/>
              <w:rPr>
                <w:sz w:val="2"/>
                <w:szCs w:val="2"/>
                <w:u w:val="single"/>
              </w:rPr>
            </w:pPr>
          </w:p>
        </w:tc>
        <w:tc>
          <w:tcPr>
            <w:tcW w:w="586" w:type="dxa"/>
            <w:shd w:val="clear" w:color="auto" w:fill="FFFFFF" w:themeFill="background1"/>
            <w:vAlign w:val="center"/>
          </w:tcPr>
          <w:p w14:paraId="2C45FFB6" w14:textId="77777777" w:rsidR="00001089" w:rsidRPr="00026316" w:rsidRDefault="00001089" w:rsidP="00221326">
            <w:pPr>
              <w:jc w:val="center"/>
              <w:rPr>
                <w:b/>
                <w:sz w:val="32"/>
                <w:szCs w:val="32"/>
                <w:u w:val="single"/>
              </w:rPr>
            </w:pPr>
            <w:proofErr w:type="spellStart"/>
            <w:r w:rsidRPr="00026316">
              <w:rPr>
                <w:b/>
                <w:sz w:val="32"/>
                <w:szCs w:val="32"/>
                <w:u w:val="single"/>
              </w:rPr>
              <w:t>B1</w:t>
            </w:r>
            <w:proofErr w:type="spellEnd"/>
          </w:p>
        </w:tc>
        <w:tc>
          <w:tcPr>
            <w:tcW w:w="2880" w:type="dxa"/>
            <w:shd w:val="clear" w:color="auto" w:fill="FFFFFF" w:themeFill="background1"/>
            <w:vAlign w:val="center"/>
          </w:tcPr>
          <w:p w14:paraId="146FB94B" w14:textId="77777777" w:rsidR="00001089" w:rsidRPr="00026316" w:rsidRDefault="00001089" w:rsidP="00221326">
            <w:pPr>
              <w:jc w:val="center"/>
              <w:rPr>
                <w:rFonts w:eastAsia="Calibri"/>
                <w:sz w:val="18"/>
                <w:u w:val="single"/>
              </w:rPr>
            </w:pPr>
            <w:r w:rsidRPr="00026316">
              <w:rPr>
                <w:rFonts w:eastAsia="Calibri"/>
                <w:sz w:val="18"/>
                <w:u w:val="single"/>
              </w:rPr>
              <w:t>Medium density uses such as:</w:t>
            </w:r>
          </w:p>
          <w:p w14:paraId="1D24335C" w14:textId="77777777" w:rsidR="00001089" w:rsidRPr="00026316" w:rsidRDefault="00001089" w:rsidP="00221326">
            <w:pPr>
              <w:jc w:val="center"/>
              <w:rPr>
                <w:rFonts w:eastAsia="Calibri"/>
                <w:sz w:val="18"/>
                <w:u w:val="single"/>
              </w:rPr>
            </w:pPr>
          </w:p>
          <w:p w14:paraId="10D32458" w14:textId="77777777" w:rsidR="00001089" w:rsidRPr="00026316" w:rsidRDefault="00001089" w:rsidP="00221326">
            <w:pPr>
              <w:jc w:val="center"/>
              <w:rPr>
                <w:rFonts w:eastAsia="Calibri"/>
                <w:sz w:val="18"/>
                <w:u w:val="single"/>
              </w:rPr>
            </w:pPr>
            <w:r w:rsidRPr="00026316">
              <w:rPr>
                <w:rFonts w:eastAsia="Calibri"/>
                <w:sz w:val="18"/>
                <w:u w:val="single"/>
              </w:rPr>
              <w:t xml:space="preserve">Fast food restaurants, small cafés, small restaurants\bars, </w:t>
            </w:r>
          </w:p>
          <w:p w14:paraId="0F26083B" w14:textId="77777777" w:rsidR="00001089" w:rsidRPr="00026316" w:rsidRDefault="00001089" w:rsidP="00221326">
            <w:pPr>
              <w:jc w:val="center"/>
              <w:rPr>
                <w:sz w:val="18"/>
                <w:szCs w:val="16"/>
                <w:u w:val="single"/>
              </w:rPr>
            </w:pPr>
            <w:r w:rsidRPr="00026316">
              <w:rPr>
                <w:rFonts w:eastAsia="Calibri"/>
                <w:sz w:val="18"/>
                <w:u w:val="single"/>
              </w:rPr>
              <w:t xml:space="preserve">Small and medium size offices </w:t>
            </w:r>
          </w:p>
          <w:p w14:paraId="4116851E" w14:textId="77777777" w:rsidR="00001089" w:rsidRPr="00026316" w:rsidRDefault="00001089" w:rsidP="00221326">
            <w:pPr>
              <w:jc w:val="center"/>
              <w:rPr>
                <w:sz w:val="18"/>
                <w:szCs w:val="16"/>
                <w:u w:val="single"/>
              </w:rPr>
            </w:pPr>
          </w:p>
        </w:tc>
        <w:tc>
          <w:tcPr>
            <w:tcW w:w="2880" w:type="dxa"/>
            <w:shd w:val="clear" w:color="auto" w:fill="FFFFFF" w:themeFill="background1"/>
            <w:vAlign w:val="center"/>
          </w:tcPr>
          <w:p w14:paraId="17FDA6E5" w14:textId="77777777" w:rsidR="00001089" w:rsidRPr="00026316" w:rsidRDefault="00001089" w:rsidP="00221326">
            <w:pPr>
              <w:jc w:val="center"/>
              <w:rPr>
                <w:sz w:val="18"/>
                <w:szCs w:val="16"/>
                <w:u w:val="single"/>
              </w:rPr>
            </w:pPr>
          </w:p>
          <w:p w14:paraId="78F84E3E" w14:textId="77777777" w:rsidR="00001089" w:rsidRPr="00026316" w:rsidRDefault="00001089" w:rsidP="00221326">
            <w:pPr>
              <w:jc w:val="center"/>
              <w:rPr>
                <w:rFonts w:eastAsia="Calibri"/>
                <w:sz w:val="18"/>
                <w:u w:val="single"/>
              </w:rPr>
            </w:pPr>
            <w:r w:rsidRPr="00026316">
              <w:rPr>
                <w:rFonts w:eastAsia="Calibri"/>
                <w:sz w:val="18"/>
                <w:u w:val="single"/>
              </w:rPr>
              <w:t>Medium density uses such as:</w:t>
            </w:r>
          </w:p>
          <w:p w14:paraId="68DEA36C" w14:textId="77777777" w:rsidR="00001089" w:rsidRPr="00026316" w:rsidRDefault="00001089" w:rsidP="00221326">
            <w:pPr>
              <w:jc w:val="center"/>
              <w:rPr>
                <w:rFonts w:eastAsia="Calibri"/>
                <w:sz w:val="18"/>
                <w:u w:val="single"/>
              </w:rPr>
            </w:pPr>
          </w:p>
          <w:p w14:paraId="40304CA9" w14:textId="77777777" w:rsidR="00001089" w:rsidRPr="00026316" w:rsidRDefault="00001089" w:rsidP="00221326">
            <w:pPr>
              <w:jc w:val="center"/>
              <w:rPr>
                <w:rFonts w:eastAsia="Calibri"/>
                <w:sz w:val="18"/>
                <w:u w:val="single"/>
              </w:rPr>
            </w:pPr>
            <w:r w:rsidRPr="00026316">
              <w:rPr>
                <w:rFonts w:eastAsia="Calibri"/>
                <w:sz w:val="18"/>
                <w:u w:val="single"/>
              </w:rPr>
              <w:t xml:space="preserve">Machine shops, general </w:t>
            </w:r>
          </w:p>
          <w:p w14:paraId="17F9D4DA" w14:textId="77777777" w:rsidR="00001089" w:rsidRPr="00026316" w:rsidRDefault="00001089" w:rsidP="00221326">
            <w:pPr>
              <w:jc w:val="center"/>
              <w:rPr>
                <w:sz w:val="18"/>
                <w:szCs w:val="16"/>
                <w:u w:val="single"/>
              </w:rPr>
            </w:pPr>
            <w:r w:rsidRPr="00026316">
              <w:rPr>
                <w:rFonts w:eastAsia="Calibri"/>
                <w:sz w:val="18"/>
                <w:u w:val="single"/>
              </w:rPr>
              <w:t>manufacturing, recycling centers</w:t>
            </w:r>
          </w:p>
        </w:tc>
        <w:tc>
          <w:tcPr>
            <w:tcW w:w="2378" w:type="dxa"/>
            <w:shd w:val="clear" w:color="auto" w:fill="FFFFFF" w:themeFill="background1"/>
            <w:vAlign w:val="center"/>
          </w:tcPr>
          <w:p w14:paraId="6667606C" w14:textId="77777777" w:rsidR="00001089" w:rsidRPr="00026316" w:rsidRDefault="00001089" w:rsidP="00221326">
            <w:pPr>
              <w:jc w:val="center"/>
              <w:rPr>
                <w:bCs/>
                <w:sz w:val="18"/>
                <w:szCs w:val="16"/>
                <w:u w:val="single"/>
              </w:rPr>
            </w:pPr>
            <w:r w:rsidRPr="00026316">
              <w:rPr>
                <w:bCs/>
                <w:sz w:val="18"/>
                <w:szCs w:val="16"/>
                <w:u w:val="single"/>
              </w:rPr>
              <w:t>Low and medium density institutional uses except for:</w:t>
            </w:r>
          </w:p>
          <w:p w14:paraId="26EAF60A" w14:textId="77777777" w:rsidR="00001089" w:rsidRPr="00026316" w:rsidRDefault="00001089" w:rsidP="00221326">
            <w:pPr>
              <w:jc w:val="center"/>
              <w:rPr>
                <w:sz w:val="18"/>
                <w:szCs w:val="16"/>
                <w:u w:val="single"/>
              </w:rPr>
            </w:pPr>
            <w:r w:rsidRPr="00026316">
              <w:rPr>
                <w:bCs/>
                <w:sz w:val="18"/>
                <w:szCs w:val="16"/>
                <w:u w:val="single"/>
              </w:rPr>
              <w:t>Schools, hospitals, nursing homes, day</w:t>
            </w:r>
            <w:r>
              <w:rPr>
                <w:bCs/>
                <w:sz w:val="18"/>
                <w:szCs w:val="16"/>
                <w:u w:val="single"/>
              </w:rPr>
              <w:noBreakHyphen/>
            </w:r>
            <w:r w:rsidRPr="00026316">
              <w:rPr>
                <w:bCs/>
                <w:sz w:val="18"/>
                <w:szCs w:val="16"/>
                <w:u w:val="single"/>
              </w:rPr>
              <w:t>cares, libraries, museums, religious assemblies, municipal/county offices, public community centers, convention centers</w:t>
            </w:r>
          </w:p>
        </w:tc>
      </w:tr>
      <w:tr w:rsidR="00001089" w:rsidRPr="00026316" w14:paraId="17EC7ABE" w14:textId="77777777">
        <w:trPr>
          <w:trHeight w:val="2290"/>
        </w:trPr>
        <w:tc>
          <w:tcPr>
            <w:tcW w:w="651" w:type="dxa"/>
            <w:vMerge/>
            <w:tcBorders>
              <w:bottom w:val="single" w:sz="12" w:space="0" w:color="000000" w:themeColor="text1"/>
            </w:tcBorders>
            <w:shd w:val="clear" w:color="auto" w:fill="FFFFFF" w:themeFill="background1"/>
            <w:textDirection w:val="btLr"/>
          </w:tcPr>
          <w:p w14:paraId="1C1B22E1" w14:textId="77777777" w:rsidR="00001089" w:rsidRPr="00026316" w:rsidRDefault="00001089" w:rsidP="00221326">
            <w:pPr>
              <w:jc w:val="center"/>
              <w:rPr>
                <w:sz w:val="2"/>
                <w:szCs w:val="2"/>
                <w:u w:val="single"/>
              </w:rPr>
            </w:pPr>
          </w:p>
        </w:tc>
        <w:tc>
          <w:tcPr>
            <w:tcW w:w="586" w:type="dxa"/>
            <w:shd w:val="clear" w:color="auto" w:fill="FFFFFF" w:themeFill="background1"/>
            <w:vAlign w:val="center"/>
          </w:tcPr>
          <w:p w14:paraId="5815D40C" w14:textId="77777777" w:rsidR="00001089" w:rsidRPr="00026316" w:rsidRDefault="00001089" w:rsidP="00221326">
            <w:pPr>
              <w:jc w:val="center"/>
              <w:rPr>
                <w:b/>
                <w:sz w:val="32"/>
                <w:szCs w:val="32"/>
                <w:u w:val="single"/>
              </w:rPr>
            </w:pPr>
            <w:r w:rsidRPr="00026316">
              <w:rPr>
                <w:b/>
                <w:sz w:val="32"/>
                <w:szCs w:val="32"/>
                <w:u w:val="single"/>
              </w:rPr>
              <w:t>C</w:t>
            </w:r>
          </w:p>
        </w:tc>
        <w:tc>
          <w:tcPr>
            <w:tcW w:w="2880" w:type="dxa"/>
            <w:shd w:val="clear" w:color="auto" w:fill="FFFFFF" w:themeFill="background1"/>
            <w:vAlign w:val="center"/>
          </w:tcPr>
          <w:p w14:paraId="5874C70B" w14:textId="77777777" w:rsidR="00001089" w:rsidRPr="00026316" w:rsidRDefault="00001089" w:rsidP="00221326">
            <w:pPr>
              <w:jc w:val="center"/>
              <w:rPr>
                <w:sz w:val="18"/>
                <w:u w:val="single"/>
              </w:rPr>
            </w:pPr>
            <w:r w:rsidRPr="00026316">
              <w:rPr>
                <w:sz w:val="18"/>
                <w:u w:val="single"/>
              </w:rPr>
              <w:t>Medium density commercial</w:t>
            </w:r>
          </w:p>
          <w:p w14:paraId="1304E669" w14:textId="77777777" w:rsidR="00001089" w:rsidRPr="00026316" w:rsidRDefault="00001089" w:rsidP="00221326">
            <w:pPr>
              <w:jc w:val="center"/>
              <w:rPr>
                <w:sz w:val="18"/>
                <w:u w:val="single"/>
              </w:rPr>
            </w:pPr>
            <w:r w:rsidRPr="00026316">
              <w:rPr>
                <w:sz w:val="18"/>
                <w:u w:val="single"/>
              </w:rPr>
              <w:t xml:space="preserve"> uses such as:</w:t>
            </w:r>
          </w:p>
          <w:p w14:paraId="3E0815D3" w14:textId="77777777" w:rsidR="00001089" w:rsidRPr="00026316" w:rsidRDefault="00001089" w:rsidP="00221326">
            <w:pPr>
              <w:jc w:val="center"/>
              <w:rPr>
                <w:sz w:val="18"/>
                <w:u w:val="single"/>
              </w:rPr>
            </w:pPr>
          </w:p>
          <w:p w14:paraId="573A04A9" w14:textId="77777777" w:rsidR="00001089" w:rsidRPr="00026316" w:rsidRDefault="00001089" w:rsidP="00221326">
            <w:pPr>
              <w:jc w:val="center"/>
              <w:rPr>
                <w:rFonts w:eastAsia="Calibri"/>
                <w:sz w:val="18"/>
                <w:u w:val="single"/>
              </w:rPr>
            </w:pPr>
            <w:r w:rsidRPr="00026316">
              <w:rPr>
                <w:rFonts w:eastAsia="Calibri"/>
                <w:sz w:val="18"/>
                <w:u w:val="single"/>
              </w:rPr>
              <w:t xml:space="preserve">Fast food restaurants, small cafés, small restaurants\bars, </w:t>
            </w:r>
          </w:p>
          <w:p w14:paraId="67D1AC65" w14:textId="77777777" w:rsidR="00001089" w:rsidRPr="00026316" w:rsidRDefault="00001089" w:rsidP="00221326">
            <w:pPr>
              <w:jc w:val="center"/>
              <w:rPr>
                <w:sz w:val="18"/>
                <w:szCs w:val="16"/>
                <w:u w:val="single"/>
              </w:rPr>
            </w:pPr>
            <w:r w:rsidRPr="00026316">
              <w:rPr>
                <w:rFonts w:eastAsia="Calibri"/>
                <w:sz w:val="18"/>
                <w:u w:val="single"/>
              </w:rPr>
              <w:t>Small and medium size offices</w:t>
            </w:r>
          </w:p>
        </w:tc>
        <w:tc>
          <w:tcPr>
            <w:tcW w:w="2880" w:type="dxa"/>
            <w:shd w:val="clear" w:color="auto" w:fill="FFFFFF" w:themeFill="background1"/>
            <w:vAlign w:val="center"/>
          </w:tcPr>
          <w:p w14:paraId="71CF9932" w14:textId="77777777" w:rsidR="00001089" w:rsidRPr="00026316" w:rsidRDefault="00001089" w:rsidP="00221326">
            <w:pPr>
              <w:jc w:val="center"/>
              <w:rPr>
                <w:rFonts w:eastAsia="Calibri"/>
                <w:sz w:val="18"/>
                <w:u w:val="single"/>
              </w:rPr>
            </w:pPr>
            <w:r w:rsidRPr="00026316">
              <w:rPr>
                <w:rFonts w:eastAsia="Calibri"/>
                <w:sz w:val="18"/>
                <w:u w:val="single"/>
              </w:rPr>
              <w:t>Medium density uses such as:</w:t>
            </w:r>
          </w:p>
          <w:p w14:paraId="443512B1" w14:textId="77777777" w:rsidR="00001089" w:rsidRPr="00026316" w:rsidRDefault="00001089" w:rsidP="00221326">
            <w:pPr>
              <w:jc w:val="center"/>
              <w:rPr>
                <w:rFonts w:eastAsia="Calibri"/>
                <w:sz w:val="18"/>
                <w:u w:val="single"/>
              </w:rPr>
            </w:pPr>
          </w:p>
          <w:p w14:paraId="431AF022" w14:textId="77777777" w:rsidR="00001089" w:rsidRPr="00026316" w:rsidRDefault="00001089" w:rsidP="00221326">
            <w:pPr>
              <w:jc w:val="center"/>
              <w:rPr>
                <w:rFonts w:eastAsia="Calibri"/>
                <w:sz w:val="18"/>
                <w:u w:val="single"/>
              </w:rPr>
            </w:pPr>
            <w:r w:rsidRPr="00026316">
              <w:rPr>
                <w:rFonts w:eastAsia="Calibri"/>
                <w:sz w:val="18"/>
                <w:u w:val="single"/>
              </w:rPr>
              <w:t xml:space="preserve">Machine shops, general </w:t>
            </w:r>
          </w:p>
          <w:p w14:paraId="7B7B2E67" w14:textId="77777777" w:rsidR="00001089" w:rsidRPr="00026316" w:rsidRDefault="00001089" w:rsidP="00221326">
            <w:pPr>
              <w:jc w:val="center"/>
              <w:rPr>
                <w:sz w:val="18"/>
                <w:szCs w:val="16"/>
                <w:u w:val="single"/>
              </w:rPr>
            </w:pPr>
            <w:r w:rsidRPr="00026316">
              <w:rPr>
                <w:rFonts w:eastAsia="Calibri"/>
                <w:sz w:val="18"/>
                <w:u w:val="single"/>
              </w:rPr>
              <w:t>manufacturing, recycling centers</w:t>
            </w:r>
          </w:p>
        </w:tc>
        <w:tc>
          <w:tcPr>
            <w:tcW w:w="2378" w:type="dxa"/>
            <w:shd w:val="clear" w:color="auto" w:fill="FFFFFF" w:themeFill="background1"/>
            <w:vAlign w:val="center"/>
          </w:tcPr>
          <w:p w14:paraId="3FB00E65" w14:textId="77777777" w:rsidR="00001089" w:rsidRPr="00026316" w:rsidRDefault="00001089" w:rsidP="00221326">
            <w:pPr>
              <w:jc w:val="center"/>
              <w:rPr>
                <w:rFonts w:eastAsia="Calibri"/>
                <w:sz w:val="18"/>
                <w:u w:val="single"/>
              </w:rPr>
            </w:pPr>
            <w:r w:rsidRPr="00026316">
              <w:rPr>
                <w:rFonts w:eastAsia="Calibri"/>
                <w:sz w:val="18"/>
                <w:u w:val="single"/>
              </w:rPr>
              <w:t>Medium density institutional uses such as:</w:t>
            </w:r>
          </w:p>
          <w:p w14:paraId="6024FE99" w14:textId="77777777" w:rsidR="00001089" w:rsidRPr="00026316" w:rsidRDefault="00001089" w:rsidP="00221326">
            <w:pPr>
              <w:jc w:val="center"/>
              <w:rPr>
                <w:rFonts w:eastAsia="Calibri"/>
                <w:sz w:val="18"/>
                <w:u w:val="single"/>
              </w:rPr>
            </w:pPr>
          </w:p>
          <w:p w14:paraId="06481F7C" w14:textId="77777777" w:rsidR="00001089" w:rsidRPr="00026316" w:rsidRDefault="00001089" w:rsidP="00221326">
            <w:pPr>
              <w:jc w:val="center"/>
              <w:rPr>
                <w:sz w:val="18"/>
                <w:szCs w:val="16"/>
                <w:u w:val="single"/>
              </w:rPr>
            </w:pPr>
            <w:r w:rsidRPr="00026316">
              <w:rPr>
                <w:rFonts w:eastAsia="Calibri"/>
                <w:sz w:val="18"/>
                <w:u w:val="single"/>
              </w:rPr>
              <w:t>Small libraries, small museums, small religious assemblies</w:t>
            </w:r>
          </w:p>
        </w:tc>
      </w:tr>
      <w:tr w:rsidR="00001089" w:rsidRPr="00026316" w14:paraId="7D20D12F" w14:textId="77777777">
        <w:trPr>
          <w:cantSplit/>
          <w:trHeight w:val="2289"/>
        </w:trPr>
        <w:tc>
          <w:tcPr>
            <w:tcW w:w="651" w:type="dxa"/>
            <w:vMerge w:val="restart"/>
            <w:tcBorders>
              <w:bottom w:val="single" w:sz="12" w:space="0" w:color="auto"/>
            </w:tcBorders>
            <w:shd w:val="clear" w:color="auto" w:fill="FFFFFF" w:themeFill="background1"/>
            <w:textDirection w:val="btLr"/>
          </w:tcPr>
          <w:p w14:paraId="662D8252" w14:textId="77777777" w:rsidR="00001089" w:rsidRPr="00026316" w:rsidRDefault="00001089" w:rsidP="00221326">
            <w:pPr>
              <w:jc w:val="center"/>
              <w:rPr>
                <w:b/>
                <w:sz w:val="32"/>
                <w:u w:val="single"/>
              </w:rPr>
            </w:pPr>
            <w:r w:rsidRPr="00026316">
              <w:rPr>
                <w:b/>
                <w:sz w:val="32"/>
                <w:u w:val="single"/>
              </w:rPr>
              <w:t>Airport Land Use Zones</w:t>
            </w:r>
          </w:p>
        </w:tc>
        <w:tc>
          <w:tcPr>
            <w:tcW w:w="586" w:type="dxa"/>
            <w:shd w:val="clear" w:color="auto" w:fill="FFFFFF" w:themeFill="background1"/>
            <w:vAlign w:val="center"/>
          </w:tcPr>
          <w:p w14:paraId="7AED5F93" w14:textId="77777777" w:rsidR="00001089" w:rsidRPr="00026316" w:rsidRDefault="00001089" w:rsidP="00221326">
            <w:pPr>
              <w:jc w:val="center"/>
              <w:rPr>
                <w:b/>
                <w:bCs/>
                <w:sz w:val="32"/>
                <w:szCs w:val="32"/>
                <w:u w:val="single"/>
              </w:rPr>
            </w:pPr>
            <w:proofErr w:type="spellStart"/>
            <w:r w:rsidRPr="00026316">
              <w:rPr>
                <w:b/>
                <w:bCs/>
                <w:sz w:val="32"/>
                <w:szCs w:val="32"/>
                <w:u w:val="single"/>
              </w:rPr>
              <w:t>B2</w:t>
            </w:r>
            <w:proofErr w:type="spellEnd"/>
          </w:p>
        </w:tc>
        <w:tc>
          <w:tcPr>
            <w:tcW w:w="2880" w:type="dxa"/>
            <w:shd w:val="clear" w:color="auto" w:fill="FFFFFF" w:themeFill="background1"/>
            <w:vAlign w:val="center"/>
          </w:tcPr>
          <w:p w14:paraId="7F7877CB" w14:textId="77777777" w:rsidR="00001089" w:rsidRPr="00026316" w:rsidRDefault="00001089" w:rsidP="00221326">
            <w:pPr>
              <w:jc w:val="center"/>
              <w:rPr>
                <w:sz w:val="18"/>
                <w:szCs w:val="16"/>
                <w:u w:val="single"/>
              </w:rPr>
            </w:pPr>
            <w:r w:rsidRPr="00026316">
              <w:rPr>
                <w:sz w:val="18"/>
                <w:u w:val="single"/>
              </w:rPr>
              <w:t>None</w:t>
            </w:r>
          </w:p>
        </w:tc>
        <w:tc>
          <w:tcPr>
            <w:tcW w:w="2880" w:type="dxa"/>
            <w:shd w:val="clear" w:color="auto" w:fill="FFFFFF" w:themeFill="background1"/>
            <w:vAlign w:val="center"/>
          </w:tcPr>
          <w:p w14:paraId="4B98AE71" w14:textId="77777777" w:rsidR="00001089" w:rsidRPr="00026316" w:rsidRDefault="00001089" w:rsidP="00221326">
            <w:pPr>
              <w:jc w:val="center"/>
              <w:rPr>
                <w:sz w:val="18"/>
                <w:szCs w:val="16"/>
                <w:u w:val="single"/>
              </w:rPr>
            </w:pPr>
            <w:r w:rsidRPr="00026316">
              <w:rPr>
                <w:rFonts w:eastAsia="Calibri"/>
                <w:sz w:val="18"/>
                <w:u w:val="single"/>
              </w:rPr>
              <w:t>None</w:t>
            </w:r>
          </w:p>
        </w:tc>
        <w:tc>
          <w:tcPr>
            <w:tcW w:w="2378" w:type="dxa"/>
            <w:shd w:val="clear" w:color="auto" w:fill="FFFFFF" w:themeFill="background1"/>
            <w:vAlign w:val="center"/>
          </w:tcPr>
          <w:p w14:paraId="3B68FD18" w14:textId="77777777" w:rsidR="00001089" w:rsidRPr="00026316" w:rsidRDefault="00001089" w:rsidP="00221326">
            <w:pPr>
              <w:jc w:val="center"/>
              <w:rPr>
                <w:rFonts w:eastAsia="Calibri"/>
                <w:sz w:val="18"/>
                <w:u w:val="single"/>
              </w:rPr>
            </w:pPr>
            <w:r w:rsidRPr="00026316">
              <w:rPr>
                <w:rFonts w:eastAsia="Calibri"/>
                <w:sz w:val="18"/>
                <w:u w:val="single"/>
              </w:rPr>
              <w:t>Medium density institutional uses such as:</w:t>
            </w:r>
          </w:p>
          <w:p w14:paraId="45C2459B" w14:textId="77777777" w:rsidR="00001089" w:rsidRPr="00026316" w:rsidRDefault="00001089" w:rsidP="00221326">
            <w:pPr>
              <w:jc w:val="center"/>
              <w:rPr>
                <w:rFonts w:eastAsia="Calibri"/>
                <w:sz w:val="18"/>
                <w:u w:val="single"/>
              </w:rPr>
            </w:pPr>
          </w:p>
          <w:p w14:paraId="48F51483" w14:textId="77777777" w:rsidR="00001089" w:rsidRPr="00026316" w:rsidRDefault="00001089" w:rsidP="00221326">
            <w:pPr>
              <w:jc w:val="center"/>
              <w:rPr>
                <w:sz w:val="18"/>
                <w:szCs w:val="16"/>
                <w:u w:val="single"/>
              </w:rPr>
            </w:pPr>
            <w:r w:rsidRPr="00026316">
              <w:rPr>
                <w:rFonts w:eastAsia="Calibri"/>
                <w:sz w:val="18"/>
                <w:u w:val="single"/>
              </w:rPr>
              <w:t>Small libraries, small museums, small religious assemblies</w:t>
            </w:r>
          </w:p>
        </w:tc>
      </w:tr>
      <w:tr w:rsidR="00001089" w:rsidRPr="00026316" w14:paraId="4D08EF80" w14:textId="77777777">
        <w:trPr>
          <w:trHeight w:val="2557"/>
        </w:trPr>
        <w:tc>
          <w:tcPr>
            <w:tcW w:w="651" w:type="dxa"/>
            <w:vMerge/>
            <w:tcBorders>
              <w:bottom w:val="single" w:sz="12" w:space="0" w:color="auto"/>
            </w:tcBorders>
            <w:shd w:val="clear" w:color="auto" w:fill="FFFFFF" w:themeFill="background1"/>
            <w:textDirection w:val="btLr"/>
          </w:tcPr>
          <w:p w14:paraId="6F05F1FB" w14:textId="77777777" w:rsidR="00001089" w:rsidRPr="00026316" w:rsidRDefault="00001089" w:rsidP="00221326">
            <w:pPr>
              <w:jc w:val="center"/>
              <w:rPr>
                <w:sz w:val="31"/>
                <w:u w:val="single"/>
              </w:rPr>
            </w:pPr>
          </w:p>
        </w:tc>
        <w:tc>
          <w:tcPr>
            <w:tcW w:w="586" w:type="dxa"/>
            <w:shd w:val="clear" w:color="auto" w:fill="FFFFFF" w:themeFill="background1"/>
            <w:vAlign w:val="center"/>
          </w:tcPr>
          <w:p w14:paraId="52211867" w14:textId="77777777" w:rsidR="00001089" w:rsidRPr="00026316" w:rsidRDefault="00001089" w:rsidP="00221326">
            <w:pPr>
              <w:jc w:val="center"/>
              <w:rPr>
                <w:b/>
                <w:sz w:val="32"/>
                <w:u w:val="single"/>
              </w:rPr>
            </w:pPr>
            <w:r w:rsidRPr="00026316">
              <w:rPr>
                <w:b/>
                <w:w w:val="102"/>
                <w:sz w:val="32"/>
                <w:u w:val="single"/>
              </w:rPr>
              <w:t>D</w:t>
            </w:r>
          </w:p>
        </w:tc>
        <w:tc>
          <w:tcPr>
            <w:tcW w:w="2880" w:type="dxa"/>
            <w:shd w:val="clear" w:color="auto" w:fill="FFFFFF" w:themeFill="background1"/>
            <w:vAlign w:val="center"/>
          </w:tcPr>
          <w:p w14:paraId="5AB208C0" w14:textId="77777777" w:rsidR="00001089" w:rsidRPr="00026316" w:rsidRDefault="00001089" w:rsidP="00221326">
            <w:pPr>
              <w:jc w:val="center"/>
              <w:rPr>
                <w:sz w:val="18"/>
                <w:u w:val="single"/>
              </w:rPr>
            </w:pPr>
            <w:r w:rsidRPr="00026316">
              <w:rPr>
                <w:sz w:val="18"/>
                <w:u w:val="single"/>
              </w:rPr>
              <w:t xml:space="preserve">High density commercial </w:t>
            </w:r>
          </w:p>
          <w:p w14:paraId="7B0685B6" w14:textId="77777777" w:rsidR="00001089" w:rsidRPr="00026316" w:rsidRDefault="00001089" w:rsidP="00221326">
            <w:pPr>
              <w:jc w:val="center"/>
              <w:rPr>
                <w:sz w:val="18"/>
                <w:u w:val="single"/>
              </w:rPr>
            </w:pPr>
            <w:r w:rsidRPr="00026316">
              <w:rPr>
                <w:sz w:val="18"/>
                <w:u w:val="single"/>
              </w:rPr>
              <w:t>uses such as:</w:t>
            </w:r>
          </w:p>
          <w:p w14:paraId="4444A0C3" w14:textId="77777777" w:rsidR="00001089" w:rsidRPr="00026316" w:rsidRDefault="00001089" w:rsidP="00221326">
            <w:pPr>
              <w:jc w:val="center"/>
              <w:rPr>
                <w:sz w:val="18"/>
                <w:u w:val="single"/>
              </w:rPr>
            </w:pPr>
          </w:p>
          <w:p w14:paraId="17D8263E" w14:textId="77777777" w:rsidR="00001089" w:rsidRPr="00026316" w:rsidRDefault="00001089" w:rsidP="00221326">
            <w:pPr>
              <w:jc w:val="center"/>
              <w:rPr>
                <w:sz w:val="18"/>
                <w:u w:val="single"/>
              </w:rPr>
            </w:pPr>
            <w:r w:rsidRPr="00026316">
              <w:rPr>
                <w:sz w:val="18"/>
                <w:u w:val="single"/>
              </w:rPr>
              <w:t xml:space="preserve">restaurants, shopping malls, </w:t>
            </w:r>
          </w:p>
          <w:p w14:paraId="5A3FE459" w14:textId="77777777" w:rsidR="00001089" w:rsidRPr="00026316" w:rsidRDefault="00001089" w:rsidP="00221326">
            <w:pPr>
              <w:jc w:val="center"/>
              <w:rPr>
                <w:sz w:val="18"/>
                <w:szCs w:val="16"/>
                <w:u w:val="single"/>
              </w:rPr>
            </w:pPr>
            <w:r w:rsidRPr="00026316">
              <w:rPr>
                <w:sz w:val="18"/>
                <w:u w:val="single"/>
              </w:rPr>
              <w:t xml:space="preserve">nightclubs </w:t>
            </w:r>
          </w:p>
        </w:tc>
        <w:tc>
          <w:tcPr>
            <w:tcW w:w="2880" w:type="dxa"/>
            <w:shd w:val="clear" w:color="auto" w:fill="FFFFFF" w:themeFill="background1"/>
            <w:vAlign w:val="center"/>
          </w:tcPr>
          <w:p w14:paraId="602823A4" w14:textId="77777777" w:rsidR="00001089" w:rsidRPr="00026316" w:rsidRDefault="00001089" w:rsidP="00221326">
            <w:pPr>
              <w:jc w:val="center"/>
              <w:rPr>
                <w:rFonts w:eastAsia="Calibri"/>
                <w:sz w:val="18"/>
                <w:u w:val="single"/>
              </w:rPr>
            </w:pPr>
            <w:r w:rsidRPr="00026316">
              <w:rPr>
                <w:rFonts w:eastAsia="Calibri"/>
                <w:sz w:val="18"/>
                <w:u w:val="single"/>
              </w:rPr>
              <w:t xml:space="preserve">High density industrial </w:t>
            </w:r>
          </w:p>
          <w:p w14:paraId="7EEC2756" w14:textId="77777777" w:rsidR="00001089" w:rsidRPr="00026316" w:rsidRDefault="00001089" w:rsidP="00221326">
            <w:pPr>
              <w:jc w:val="center"/>
              <w:rPr>
                <w:rFonts w:eastAsia="Calibri"/>
                <w:sz w:val="18"/>
                <w:u w:val="single"/>
              </w:rPr>
            </w:pPr>
            <w:r w:rsidRPr="00026316">
              <w:rPr>
                <w:rFonts w:eastAsia="Calibri"/>
                <w:sz w:val="18"/>
                <w:u w:val="single"/>
              </w:rPr>
              <w:t>uses (with no or little smoke/steam emissions) such as:</w:t>
            </w:r>
          </w:p>
          <w:p w14:paraId="44AE0980" w14:textId="77777777" w:rsidR="00001089" w:rsidRPr="00026316" w:rsidRDefault="00001089" w:rsidP="00221326">
            <w:pPr>
              <w:jc w:val="center"/>
              <w:rPr>
                <w:rFonts w:eastAsia="Calibri"/>
                <w:sz w:val="18"/>
                <w:u w:val="single"/>
              </w:rPr>
            </w:pPr>
          </w:p>
          <w:p w14:paraId="63AF45B2" w14:textId="77777777" w:rsidR="00001089" w:rsidRPr="00026316" w:rsidRDefault="00001089" w:rsidP="00221326">
            <w:pPr>
              <w:jc w:val="center"/>
              <w:rPr>
                <w:rFonts w:eastAsia="Calibri"/>
                <w:sz w:val="18"/>
                <w:u w:val="single"/>
              </w:rPr>
            </w:pPr>
            <w:r w:rsidRPr="00026316">
              <w:rPr>
                <w:rFonts w:eastAsia="Calibri"/>
                <w:sz w:val="18"/>
                <w:u w:val="single"/>
              </w:rPr>
              <w:t>heavy manufacturing</w:t>
            </w:r>
          </w:p>
          <w:p w14:paraId="5611A178" w14:textId="77777777" w:rsidR="00001089" w:rsidRPr="00026316" w:rsidRDefault="00001089" w:rsidP="00221326">
            <w:pPr>
              <w:jc w:val="center"/>
              <w:rPr>
                <w:rFonts w:eastAsia="Calibri"/>
                <w:sz w:val="18"/>
                <w:u w:val="single"/>
              </w:rPr>
            </w:pPr>
          </w:p>
          <w:p w14:paraId="7D6C5055" w14:textId="77777777" w:rsidR="00001089" w:rsidRPr="00026316" w:rsidRDefault="00001089" w:rsidP="00221326">
            <w:pPr>
              <w:jc w:val="center"/>
              <w:rPr>
                <w:sz w:val="18"/>
                <w:szCs w:val="16"/>
                <w:u w:val="single"/>
              </w:rPr>
            </w:pPr>
          </w:p>
        </w:tc>
        <w:tc>
          <w:tcPr>
            <w:tcW w:w="2378" w:type="dxa"/>
            <w:shd w:val="clear" w:color="auto" w:fill="FFFFFF" w:themeFill="background1"/>
            <w:vAlign w:val="center"/>
          </w:tcPr>
          <w:p w14:paraId="3F52C19E" w14:textId="77777777" w:rsidR="00001089" w:rsidRPr="00026316" w:rsidRDefault="00001089" w:rsidP="00221326">
            <w:pPr>
              <w:jc w:val="center"/>
              <w:rPr>
                <w:rFonts w:eastAsia="Calibri"/>
                <w:sz w:val="18"/>
                <w:u w:val="single"/>
              </w:rPr>
            </w:pPr>
            <w:r w:rsidRPr="00026316">
              <w:rPr>
                <w:rFonts w:eastAsia="Calibri"/>
                <w:sz w:val="18"/>
                <w:u w:val="single"/>
              </w:rPr>
              <w:t>High density institutional</w:t>
            </w:r>
          </w:p>
          <w:p w14:paraId="64DAA43C" w14:textId="77777777" w:rsidR="00001089" w:rsidRPr="00026316" w:rsidRDefault="00001089" w:rsidP="00221326">
            <w:pPr>
              <w:jc w:val="center"/>
              <w:rPr>
                <w:rFonts w:eastAsia="Calibri"/>
                <w:sz w:val="18"/>
                <w:u w:val="single"/>
              </w:rPr>
            </w:pPr>
            <w:r w:rsidRPr="00026316">
              <w:rPr>
                <w:rFonts w:eastAsia="Calibri"/>
                <w:sz w:val="18"/>
                <w:u w:val="single"/>
              </w:rPr>
              <w:t xml:space="preserve"> uses such as:</w:t>
            </w:r>
          </w:p>
          <w:p w14:paraId="32DB89D5" w14:textId="77777777" w:rsidR="00001089" w:rsidRPr="00026316" w:rsidRDefault="00001089" w:rsidP="00221326">
            <w:pPr>
              <w:jc w:val="center"/>
              <w:rPr>
                <w:rFonts w:eastAsia="Calibri"/>
                <w:sz w:val="18"/>
                <w:u w:val="single"/>
              </w:rPr>
            </w:pPr>
          </w:p>
          <w:p w14:paraId="2B4389C5" w14:textId="77777777" w:rsidR="00001089" w:rsidRPr="00026316" w:rsidRDefault="00001089" w:rsidP="00221326">
            <w:pPr>
              <w:jc w:val="center"/>
              <w:rPr>
                <w:rFonts w:eastAsia="Calibri"/>
                <w:sz w:val="18"/>
                <w:u w:val="single"/>
              </w:rPr>
            </w:pPr>
            <w:r w:rsidRPr="00026316">
              <w:rPr>
                <w:rFonts w:eastAsia="Calibri"/>
                <w:sz w:val="18"/>
                <w:u w:val="single"/>
              </w:rPr>
              <w:t xml:space="preserve">colleges, hospitals, community centers, large religious assemblies, convention or performing arts centers </w:t>
            </w:r>
          </w:p>
          <w:p w14:paraId="590918CA" w14:textId="77777777" w:rsidR="00001089" w:rsidRPr="00026316" w:rsidRDefault="00001089" w:rsidP="00221326">
            <w:pPr>
              <w:jc w:val="center"/>
              <w:rPr>
                <w:sz w:val="18"/>
                <w:szCs w:val="16"/>
                <w:u w:val="single"/>
              </w:rPr>
            </w:pPr>
          </w:p>
        </w:tc>
      </w:tr>
    </w:tbl>
    <w:p w14:paraId="6AD8CD7A" w14:textId="77777777" w:rsidR="00001089" w:rsidRPr="00026316" w:rsidRDefault="00001089" w:rsidP="00001089">
      <w:pPr>
        <w:jc w:val="both"/>
        <w:rPr>
          <w:u w:val="single"/>
        </w:rPr>
      </w:pPr>
    </w:p>
    <w:p w14:paraId="1A4FA235" w14:textId="77777777" w:rsidR="00001089" w:rsidRPr="00026316" w:rsidRDefault="00001089" w:rsidP="00001089">
      <w:pPr>
        <w:jc w:val="both"/>
        <w:rPr>
          <w:u w:val="single"/>
        </w:rPr>
      </w:pPr>
    </w:p>
    <w:p w14:paraId="7C0E797B" w14:textId="77777777" w:rsidR="00001089" w:rsidRDefault="00001089" w:rsidP="00001089">
      <w:pPr>
        <w:ind w:right="-720"/>
        <w:jc w:val="both"/>
        <w:rPr>
          <w:u w:val="single"/>
        </w:rPr>
      </w:pPr>
    </w:p>
    <w:p w14:paraId="525766A8" w14:textId="77777777" w:rsidR="00001089" w:rsidRPr="00026316" w:rsidRDefault="00001089" w:rsidP="00001089">
      <w:pPr>
        <w:ind w:right="-720"/>
        <w:jc w:val="both"/>
        <w:rPr>
          <w:u w:val="single"/>
        </w:rPr>
      </w:pPr>
    </w:p>
    <w:tbl>
      <w:tblPr>
        <w:tblpPr w:leftFromText="180" w:rightFromText="180" w:vertAnchor="text" w:tblpY="1"/>
        <w:tblOverlap w:val="never"/>
        <w:tblW w:w="937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0" w:type="dxa"/>
          <w:right w:w="0" w:type="dxa"/>
        </w:tblCellMar>
        <w:tblLook w:val="01E0" w:firstRow="1" w:lastRow="1" w:firstColumn="1" w:lastColumn="1" w:noHBand="0" w:noVBand="0"/>
      </w:tblPr>
      <w:tblGrid>
        <w:gridCol w:w="651"/>
        <w:gridCol w:w="586"/>
        <w:gridCol w:w="2880"/>
        <w:gridCol w:w="2880"/>
        <w:gridCol w:w="2378"/>
      </w:tblGrid>
      <w:tr w:rsidR="00001089" w:rsidRPr="00026316" w14:paraId="66BADF0F" w14:textId="77777777">
        <w:trPr>
          <w:trHeight w:val="684"/>
        </w:trPr>
        <w:tc>
          <w:tcPr>
            <w:tcW w:w="9375" w:type="dxa"/>
            <w:gridSpan w:val="5"/>
            <w:shd w:val="clear" w:color="auto" w:fill="FFFFFF" w:themeFill="background1"/>
          </w:tcPr>
          <w:p w14:paraId="7E0A2859" w14:textId="77777777" w:rsidR="00001089" w:rsidRPr="00026316" w:rsidRDefault="00001089" w:rsidP="00221326">
            <w:pPr>
              <w:jc w:val="center"/>
              <w:rPr>
                <w:sz w:val="16"/>
                <w:u w:val="single"/>
              </w:rPr>
            </w:pPr>
            <w:r w:rsidRPr="00026316">
              <w:rPr>
                <w:b/>
                <w:sz w:val="32"/>
                <w:u w:val="single"/>
              </w:rPr>
              <w:lastRenderedPageBreak/>
              <w:t>Table 3: Conditional Land Uses (continued)</w:t>
            </w:r>
          </w:p>
        </w:tc>
      </w:tr>
      <w:tr w:rsidR="00001089" w:rsidRPr="00026316" w14:paraId="406CDA85" w14:textId="77777777">
        <w:trPr>
          <w:trHeight w:val="684"/>
        </w:trPr>
        <w:tc>
          <w:tcPr>
            <w:tcW w:w="651" w:type="dxa"/>
            <w:shd w:val="clear" w:color="auto" w:fill="FFFFFF" w:themeFill="background1"/>
            <w:vAlign w:val="bottom"/>
          </w:tcPr>
          <w:p w14:paraId="2A0C1EB0" w14:textId="77777777" w:rsidR="00001089" w:rsidRPr="00026316" w:rsidRDefault="00001089" w:rsidP="00221326">
            <w:pPr>
              <w:jc w:val="center"/>
              <w:rPr>
                <w:b/>
                <w:u w:val="single"/>
              </w:rPr>
            </w:pPr>
            <w:r w:rsidRPr="00026316">
              <w:rPr>
                <w:b/>
                <w:u w:val="single"/>
              </w:rPr>
              <w:t>Zone Type</w:t>
            </w:r>
          </w:p>
        </w:tc>
        <w:tc>
          <w:tcPr>
            <w:tcW w:w="586" w:type="dxa"/>
            <w:shd w:val="clear" w:color="auto" w:fill="FFFFFF" w:themeFill="background1"/>
            <w:vAlign w:val="bottom"/>
          </w:tcPr>
          <w:p w14:paraId="2E02106B" w14:textId="77777777" w:rsidR="00001089" w:rsidRPr="00026316" w:rsidRDefault="00001089" w:rsidP="00221326">
            <w:pPr>
              <w:jc w:val="center"/>
              <w:rPr>
                <w:u w:val="single"/>
              </w:rPr>
            </w:pPr>
            <w:r w:rsidRPr="00026316">
              <w:rPr>
                <w:u w:val="single"/>
              </w:rPr>
              <w:t>Zone</w:t>
            </w:r>
          </w:p>
        </w:tc>
        <w:tc>
          <w:tcPr>
            <w:tcW w:w="2880" w:type="dxa"/>
            <w:shd w:val="clear" w:color="auto" w:fill="FFFFFF" w:themeFill="background1"/>
            <w:vAlign w:val="bottom"/>
          </w:tcPr>
          <w:p w14:paraId="203CA17B" w14:textId="77777777" w:rsidR="00001089" w:rsidRPr="00026316" w:rsidRDefault="00001089" w:rsidP="00221326">
            <w:pPr>
              <w:jc w:val="center"/>
              <w:rPr>
                <w:u w:val="single"/>
              </w:rPr>
            </w:pPr>
            <w:r w:rsidRPr="00026316">
              <w:rPr>
                <w:u w:val="single"/>
              </w:rPr>
              <w:t>Recreational</w:t>
            </w:r>
          </w:p>
        </w:tc>
        <w:tc>
          <w:tcPr>
            <w:tcW w:w="2880" w:type="dxa"/>
            <w:shd w:val="clear" w:color="auto" w:fill="FFFFFF" w:themeFill="background1"/>
            <w:vAlign w:val="bottom"/>
          </w:tcPr>
          <w:p w14:paraId="510B9F89" w14:textId="77777777" w:rsidR="00001089" w:rsidRPr="00026316" w:rsidRDefault="00001089" w:rsidP="00221326">
            <w:pPr>
              <w:jc w:val="center"/>
              <w:rPr>
                <w:u w:val="single"/>
              </w:rPr>
            </w:pPr>
            <w:r w:rsidRPr="00026316">
              <w:rPr>
                <w:u w:val="single"/>
              </w:rPr>
              <w:t>Fuel Sales, Storage &amp; Distribution</w:t>
            </w:r>
          </w:p>
        </w:tc>
        <w:tc>
          <w:tcPr>
            <w:tcW w:w="2378" w:type="dxa"/>
            <w:shd w:val="clear" w:color="auto" w:fill="FFFFFF" w:themeFill="background1"/>
            <w:vAlign w:val="bottom"/>
          </w:tcPr>
          <w:p w14:paraId="45F418EB" w14:textId="77777777" w:rsidR="00001089" w:rsidRPr="00026316" w:rsidRDefault="00001089" w:rsidP="00221326">
            <w:pPr>
              <w:jc w:val="center"/>
              <w:rPr>
                <w:u w:val="single"/>
              </w:rPr>
            </w:pPr>
            <w:r w:rsidRPr="00026316">
              <w:rPr>
                <w:u w:val="single"/>
              </w:rPr>
              <w:t>Wildlife Attractants</w:t>
            </w:r>
          </w:p>
        </w:tc>
      </w:tr>
      <w:tr w:rsidR="00001089" w:rsidRPr="00026316" w14:paraId="7ABBB1F0" w14:textId="77777777">
        <w:trPr>
          <w:cantSplit/>
          <w:trHeight w:val="1134"/>
        </w:trPr>
        <w:tc>
          <w:tcPr>
            <w:tcW w:w="651" w:type="dxa"/>
            <w:vMerge w:val="restart"/>
            <w:shd w:val="clear" w:color="auto" w:fill="FFFFFF" w:themeFill="background1"/>
            <w:textDirection w:val="btLr"/>
          </w:tcPr>
          <w:p w14:paraId="2B07F06B" w14:textId="77777777" w:rsidR="00001089" w:rsidRPr="00026316" w:rsidRDefault="00001089" w:rsidP="00221326">
            <w:pPr>
              <w:jc w:val="center"/>
              <w:rPr>
                <w:b/>
                <w:sz w:val="32"/>
                <w:u w:val="single"/>
              </w:rPr>
            </w:pPr>
            <w:r w:rsidRPr="00026316">
              <w:rPr>
                <w:b/>
                <w:sz w:val="32"/>
                <w:u w:val="single"/>
              </w:rPr>
              <w:t>Airport Safety Zones</w:t>
            </w:r>
          </w:p>
        </w:tc>
        <w:tc>
          <w:tcPr>
            <w:tcW w:w="586" w:type="dxa"/>
            <w:shd w:val="clear" w:color="auto" w:fill="FFFFFF" w:themeFill="background1"/>
            <w:vAlign w:val="center"/>
          </w:tcPr>
          <w:p w14:paraId="6A9EF303" w14:textId="77777777" w:rsidR="00001089" w:rsidRPr="00026316" w:rsidRDefault="00001089" w:rsidP="00221326">
            <w:pPr>
              <w:jc w:val="center"/>
              <w:rPr>
                <w:b/>
                <w:sz w:val="32"/>
                <w:szCs w:val="32"/>
                <w:u w:val="single"/>
              </w:rPr>
            </w:pPr>
            <w:r w:rsidRPr="00026316">
              <w:rPr>
                <w:b/>
                <w:sz w:val="32"/>
                <w:szCs w:val="32"/>
                <w:u w:val="single"/>
              </w:rPr>
              <w:t>A</w:t>
            </w:r>
          </w:p>
        </w:tc>
        <w:tc>
          <w:tcPr>
            <w:tcW w:w="2880" w:type="dxa"/>
            <w:shd w:val="clear" w:color="auto" w:fill="FFFFFF" w:themeFill="background1"/>
            <w:vAlign w:val="center"/>
          </w:tcPr>
          <w:p w14:paraId="6EDDB87E" w14:textId="77777777" w:rsidR="00001089" w:rsidRPr="00026316" w:rsidRDefault="00001089" w:rsidP="00221326">
            <w:pPr>
              <w:jc w:val="center"/>
              <w:rPr>
                <w:sz w:val="18"/>
                <w:szCs w:val="16"/>
                <w:u w:val="single"/>
              </w:rPr>
            </w:pPr>
            <w:r w:rsidRPr="00026316">
              <w:rPr>
                <w:sz w:val="18"/>
                <w:szCs w:val="16"/>
                <w:u w:val="single"/>
              </w:rPr>
              <w:t>None</w:t>
            </w:r>
          </w:p>
        </w:tc>
        <w:tc>
          <w:tcPr>
            <w:tcW w:w="2880" w:type="dxa"/>
            <w:shd w:val="clear" w:color="auto" w:fill="FFFFFF" w:themeFill="background1"/>
            <w:vAlign w:val="center"/>
          </w:tcPr>
          <w:p w14:paraId="4AFBA405" w14:textId="77777777" w:rsidR="00001089" w:rsidRPr="00026316" w:rsidRDefault="00001089" w:rsidP="00221326">
            <w:pPr>
              <w:jc w:val="center"/>
              <w:rPr>
                <w:sz w:val="18"/>
                <w:szCs w:val="16"/>
                <w:u w:val="single"/>
              </w:rPr>
            </w:pPr>
            <w:r w:rsidRPr="00026316">
              <w:rPr>
                <w:sz w:val="18"/>
                <w:szCs w:val="16"/>
                <w:u w:val="single"/>
              </w:rPr>
              <w:t>None</w:t>
            </w:r>
          </w:p>
        </w:tc>
        <w:tc>
          <w:tcPr>
            <w:tcW w:w="2378" w:type="dxa"/>
            <w:shd w:val="clear" w:color="auto" w:fill="FFFFFF" w:themeFill="background1"/>
            <w:vAlign w:val="center"/>
          </w:tcPr>
          <w:p w14:paraId="32D04389" w14:textId="77777777" w:rsidR="00001089" w:rsidRPr="00026316" w:rsidRDefault="00001089" w:rsidP="00221326">
            <w:pPr>
              <w:jc w:val="center"/>
              <w:rPr>
                <w:bCs/>
                <w:sz w:val="18"/>
                <w:szCs w:val="16"/>
                <w:u w:val="single"/>
              </w:rPr>
            </w:pPr>
            <w:r w:rsidRPr="00026316">
              <w:rPr>
                <w:bCs/>
                <w:sz w:val="18"/>
                <w:szCs w:val="16"/>
                <w:u w:val="single"/>
              </w:rPr>
              <w:t>None</w:t>
            </w:r>
          </w:p>
        </w:tc>
      </w:tr>
      <w:tr w:rsidR="00001089" w:rsidRPr="00026316" w14:paraId="5FDF22F3" w14:textId="77777777">
        <w:trPr>
          <w:trHeight w:val="1793"/>
        </w:trPr>
        <w:tc>
          <w:tcPr>
            <w:tcW w:w="651" w:type="dxa"/>
            <w:vMerge/>
            <w:shd w:val="clear" w:color="auto" w:fill="FFFFFF" w:themeFill="background1"/>
            <w:textDirection w:val="btLr"/>
          </w:tcPr>
          <w:p w14:paraId="0DA635DB" w14:textId="77777777" w:rsidR="00001089" w:rsidRPr="00026316" w:rsidRDefault="00001089" w:rsidP="00221326">
            <w:pPr>
              <w:jc w:val="center"/>
              <w:rPr>
                <w:sz w:val="2"/>
                <w:szCs w:val="2"/>
                <w:u w:val="single"/>
              </w:rPr>
            </w:pPr>
          </w:p>
        </w:tc>
        <w:tc>
          <w:tcPr>
            <w:tcW w:w="586" w:type="dxa"/>
            <w:shd w:val="clear" w:color="auto" w:fill="FFFFFF" w:themeFill="background1"/>
            <w:vAlign w:val="center"/>
          </w:tcPr>
          <w:p w14:paraId="3C6CDB2A" w14:textId="77777777" w:rsidR="00001089" w:rsidRPr="00026316" w:rsidRDefault="00001089" w:rsidP="00221326">
            <w:pPr>
              <w:jc w:val="center"/>
              <w:rPr>
                <w:b/>
                <w:sz w:val="32"/>
                <w:szCs w:val="32"/>
                <w:u w:val="single"/>
              </w:rPr>
            </w:pPr>
            <w:proofErr w:type="spellStart"/>
            <w:r w:rsidRPr="00026316">
              <w:rPr>
                <w:b/>
                <w:sz w:val="32"/>
                <w:szCs w:val="32"/>
                <w:u w:val="single"/>
              </w:rPr>
              <w:t>B1</w:t>
            </w:r>
            <w:proofErr w:type="spellEnd"/>
          </w:p>
        </w:tc>
        <w:tc>
          <w:tcPr>
            <w:tcW w:w="2880" w:type="dxa"/>
            <w:shd w:val="clear" w:color="auto" w:fill="FFFFFF" w:themeFill="background1"/>
            <w:vAlign w:val="center"/>
          </w:tcPr>
          <w:p w14:paraId="3720B479" w14:textId="77777777" w:rsidR="00001089" w:rsidRPr="00026316" w:rsidRDefault="00001089" w:rsidP="00221326">
            <w:pPr>
              <w:jc w:val="center"/>
              <w:rPr>
                <w:sz w:val="18"/>
                <w:szCs w:val="16"/>
                <w:u w:val="single"/>
              </w:rPr>
            </w:pPr>
            <w:r w:rsidRPr="00026316">
              <w:rPr>
                <w:sz w:val="18"/>
                <w:szCs w:val="16"/>
                <w:u w:val="single"/>
              </w:rPr>
              <w:t>Low &amp; medium density</w:t>
            </w:r>
          </w:p>
          <w:p w14:paraId="7CB8541B" w14:textId="77777777" w:rsidR="00001089" w:rsidRPr="00026316" w:rsidRDefault="00001089" w:rsidP="00221326">
            <w:pPr>
              <w:jc w:val="center"/>
              <w:rPr>
                <w:sz w:val="18"/>
                <w:szCs w:val="16"/>
                <w:u w:val="single"/>
              </w:rPr>
            </w:pPr>
            <w:r w:rsidRPr="00026316">
              <w:rPr>
                <w:sz w:val="18"/>
                <w:szCs w:val="16"/>
                <w:u w:val="single"/>
              </w:rPr>
              <w:t>recreational uses such as:</w:t>
            </w:r>
          </w:p>
          <w:p w14:paraId="467F7AF5" w14:textId="77777777" w:rsidR="00001089" w:rsidRPr="00026316" w:rsidRDefault="00001089" w:rsidP="00221326">
            <w:pPr>
              <w:jc w:val="center"/>
              <w:rPr>
                <w:sz w:val="18"/>
                <w:szCs w:val="16"/>
                <w:u w:val="single"/>
              </w:rPr>
            </w:pPr>
            <w:r w:rsidRPr="00026316">
              <w:rPr>
                <w:sz w:val="18"/>
                <w:szCs w:val="16"/>
                <w:u w:val="single"/>
              </w:rPr>
              <w:t>bowling alleys, skating rinks,</w:t>
            </w:r>
          </w:p>
          <w:p w14:paraId="239CD941" w14:textId="77777777" w:rsidR="00001089" w:rsidRPr="00026316" w:rsidRDefault="00001089" w:rsidP="00221326">
            <w:pPr>
              <w:jc w:val="center"/>
              <w:rPr>
                <w:sz w:val="18"/>
                <w:szCs w:val="16"/>
                <w:u w:val="single"/>
              </w:rPr>
            </w:pPr>
            <w:r w:rsidRPr="00026316">
              <w:rPr>
                <w:sz w:val="18"/>
                <w:szCs w:val="16"/>
                <w:u w:val="single"/>
              </w:rPr>
              <w:t>tennis/swimming facilities,</w:t>
            </w:r>
          </w:p>
          <w:p w14:paraId="53475AB2" w14:textId="77777777" w:rsidR="00001089" w:rsidRPr="00026316" w:rsidRDefault="00001089" w:rsidP="00221326">
            <w:pPr>
              <w:jc w:val="center"/>
              <w:rPr>
                <w:sz w:val="18"/>
                <w:szCs w:val="16"/>
                <w:u w:val="single"/>
              </w:rPr>
            </w:pPr>
            <w:r w:rsidRPr="00026316">
              <w:rPr>
                <w:sz w:val="18"/>
                <w:szCs w:val="16"/>
                <w:u w:val="single"/>
              </w:rPr>
              <w:t>sports parks,</w:t>
            </w:r>
          </w:p>
          <w:p w14:paraId="736F2E76" w14:textId="77777777" w:rsidR="00001089" w:rsidRPr="00026316" w:rsidRDefault="00001089" w:rsidP="00221326">
            <w:pPr>
              <w:jc w:val="center"/>
              <w:rPr>
                <w:sz w:val="18"/>
                <w:szCs w:val="16"/>
                <w:u w:val="single"/>
              </w:rPr>
            </w:pPr>
            <w:r w:rsidRPr="00026316">
              <w:rPr>
                <w:sz w:val="18"/>
                <w:szCs w:val="16"/>
                <w:u w:val="single"/>
              </w:rPr>
              <w:t>small gyms, dance studios</w:t>
            </w:r>
          </w:p>
        </w:tc>
        <w:tc>
          <w:tcPr>
            <w:tcW w:w="2880" w:type="dxa"/>
            <w:shd w:val="clear" w:color="auto" w:fill="FFFFFF" w:themeFill="background1"/>
            <w:vAlign w:val="center"/>
          </w:tcPr>
          <w:p w14:paraId="0B564FDE" w14:textId="77777777" w:rsidR="00001089" w:rsidRPr="00026316" w:rsidRDefault="00001089" w:rsidP="00221326">
            <w:pPr>
              <w:jc w:val="center"/>
              <w:rPr>
                <w:sz w:val="18"/>
                <w:szCs w:val="16"/>
                <w:u w:val="single"/>
              </w:rPr>
            </w:pPr>
            <w:r w:rsidRPr="00026316">
              <w:rPr>
                <w:sz w:val="18"/>
                <w:szCs w:val="16"/>
                <w:u w:val="single"/>
              </w:rPr>
              <w:t>None</w:t>
            </w:r>
          </w:p>
        </w:tc>
        <w:tc>
          <w:tcPr>
            <w:tcW w:w="2378" w:type="dxa"/>
            <w:shd w:val="clear" w:color="auto" w:fill="FFFFFF" w:themeFill="background1"/>
            <w:vAlign w:val="center"/>
          </w:tcPr>
          <w:p w14:paraId="0942B9D0" w14:textId="77777777" w:rsidR="00001089" w:rsidRPr="00026316" w:rsidRDefault="00001089" w:rsidP="00221326">
            <w:pPr>
              <w:jc w:val="center"/>
              <w:rPr>
                <w:sz w:val="18"/>
                <w:szCs w:val="16"/>
                <w:u w:val="single"/>
              </w:rPr>
            </w:pPr>
            <w:r w:rsidRPr="00026316">
              <w:rPr>
                <w:bCs/>
                <w:sz w:val="18"/>
                <w:szCs w:val="16"/>
                <w:u w:val="single"/>
              </w:rPr>
              <w:t>None</w:t>
            </w:r>
          </w:p>
        </w:tc>
      </w:tr>
      <w:tr w:rsidR="00001089" w:rsidRPr="00026316" w14:paraId="74023128" w14:textId="77777777">
        <w:trPr>
          <w:trHeight w:val="2290"/>
        </w:trPr>
        <w:tc>
          <w:tcPr>
            <w:tcW w:w="651" w:type="dxa"/>
            <w:vMerge/>
            <w:tcBorders>
              <w:bottom w:val="single" w:sz="12" w:space="0" w:color="000000" w:themeColor="text1"/>
            </w:tcBorders>
            <w:shd w:val="clear" w:color="auto" w:fill="FFFFFF" w:themeFill="background1"/>
            <w:textDirection w:val="btLr"/>
          </w:tcPr>
          <w:p w14:paraId="0E4C9B92" w14:textId="77777777" w:rsidR="00001089" w:rsidRPr="00026316" w:rsidRDefault="00001089" w:rsidP="00221326">
            <w:pPr>
              <w:jc w:val="center"/>
              <w:rPr>
                <w:sz w:val="2"/>
                <w:szCs w:val="2"/>
                <w:u w:val="single"/>
              </w:rPr>
            </w:pPr>
          </w:p>
        </w:tc>
        <w:tc>
          <w:tcPr>
            <w:tcW w:w="586" w:type="dxa"/>
            <w:shd w:val="clear" w:color="auto" w:fill="FFFFFF" w:themeFill="background1"/>
            <w:vAlign w:val="center"/>
          </w:tcPr>
          <w:p w14:paraId="2BF8FAF8" w14:textId="77777777" w:rsidR="00001089" w:rsidRPr="00026316" w:rsidRDefault="00001089" w:rsidP="00221326">
            <w:pPr>
              <w:jc w:val="center"/>
              <w:rPr>
                <w:b/>
                <w:sz w:val="32"/>
                <w:szCs w:val="32"/>
                <w:u w:val="single"/>
              </w:rPr>
            </w:pPr>
            <w:r w:rsidRPr="00026316">
              <w:rPr>
                <w:b/>
                <w:sz w:val="32"/>
                <w:szCs w:val="32"/>
                <w:u w:val="single"/>
              </w:rPr>
              <w:t>C</w:t>
            </w:r>
          </w:p>
        </w:tc>
        <w:tc>
          <w:tcPr>
            <w:tcW w:w="2880" w:type="dxa"/>
            <w:shd w:val="clear" w:color="auto" w:fill="FFFFFF" w:themeFill="background1"/>
            <w:vAlign w:val="center"/>
          </w:tcPr>
          <w:p w14:paraId="09C0C826" w14:textId="77777777" w:rsidR="00001089" w:rsidRPr="00026316" w:rsidRDefault="00001089" w:rsidP="00221326">
            <w:pPr>
              <w:jc w:val="center"/>
              <w:rPr>
                <w:sz w:val="18"/>
                <w:u w:val="single"/>
              </w:rPr>
            </w:pPr>
            <w:r w:rsidRPr="00026316">
              <w:rPr>
                <w:sz w:val="18"/>
                <w:u w:val="single"/>
              </w:rPr>
              <w:t>Medium density recreational</w:t>
            </w:r>
          </w:p>
          <w:p w14:paraId="43CB1B4B" w14:textId="77777777" w:rsidR="00001089" w:rsidRPr="00026316" w:rsidRDefault="00001089" w:rsidP="00221326">
            <w:pPr>
              <w:jc w:val="center"/>
              <w:rPr>
                <w:sz w:val="18"/>
                <w:u w:val="single"/>
              </w:rPr>
            </w:pPr>
            <w:r w:rsidRPr="00026316">
              <w:rPr>
                <w:sz w:val="18"/>
                <w:u w:val="single"/>
              </w:rPr>
              <w:t>uses such as:</w:t>
            </w:r>
          </w:p>
          <w:p w14:paraId="61E2DCA4" w14:textId="77777777" w:rsidR="00001089" w:rsidRPr="00026316" w:rsidRDefault="00001089" w:rsidP="00221326">
            <w:pPr>
              <w:jc w:val="center"/>
              <w:rPr>
                <w:sz w:val="18"/>
                <w:u w:val="single"/>
              </w:rPr>
            </w:pPr>
            <w:r w:rsidRPr="00026316">
              <w:rPr>
                <w:sz w:val="18"/>
                <w:u w:val="single"/>
              </w:rPr>
              <w:t>bowling alleys, skating rinks,</w:t>
            </w:r>
          </w:p>
          <w:p w14:paraId="57377BF5" w14:textId="77777777" w:rsidR="00001089" w:rsidRPr="00026316" w:rsidRDefault="00001089" w:rsidP="00221326">
            <w:pPr>
              <w:jc w:val="center"/>
              <w:rPr>
                <w:sz w:val="18"/>
                <w:u w:val="single"/>
              </w:rPr>
            </w:pPr>
            <w:r w:rsidRPr="00026316">
              <w:rPr>
                <w:sz w:val="18"/>
                <w:u w:val="single"/>
              </w:rPr>
              <w:t>tennis/swimming facilities,</w:t>
            </w:r>
          </w:p>
          <w:p w14:paraId="069B53ED" w14:textId="77777777" w:rsidR="00001089" w:rsidRPr="00026316" w:rsidRDefault="00001089" w:rsidP="00221326">
            <w:pPr>
              <w:jc w:val="center"/>
              <w:rPr>
                <w:sz w:val="18"/>
                <w:szCs w:val="16"/>
                <w:u w:val="single"/>
              </w:rPr>
            </w:pPr>
            <w:r w:rsidRPr="00026316">
              <w:rPr>
                <w:sz w:val="18"/>
                <w:u w:val="single"/>
              </w:rPr>
              <w:t>sports parks</w:t>
            </w:r>
          </w:p>
        </w:tc>
        <w:tc>
          <w:tcPr>
            <w:tcW w:w="2880" w:type="dxa"/>
            <w:shd w:val="clear" w:color="auto" w:fill="FFFFFF" w:themeFill="background1"/>
            <w:vAlign w:val="center"/>
          </w:tcPr>
          <w:p w14:paraId="0FEF707C" w14:textId="77777777" w:rsidR="00001089" w:rsidRPr="00026316" w:rsidRDefault="00001089" w:rsidP="00221326">
            <w:pPr>
              <w:jc w:val="center"/>
              <w:rPr>
                <w:sz w:val="18"/>
                <w:szCs w:val="16"/>
                <w:u w:val="single"/>
              </w:rPr>
            </w:pPr>
            <w:r w:rsidRPr="00026316">
              <w:rPr>
                <w:sz w:val="18"/>
                <w:szCs w:val="16"/>
                <w:u w:val="single"/>
              </w:rPr>
              <w:t>None</w:t>
            </w:r>
          </w:p>
        </w:tc>
        <w:tc>
          <w:tcPr>
            <w:tcW w:w="2378" w:type="dxa"/>
            <w:shd w:val="clear" w:color="auto" w:fill="FFFFFF" w:themeFill="background1"/>
            <w:vAlign w:val="center"/>
          </w:tcPr>
          <w:p w14:paraId="6FBB002A" w14:textId="77777777" w:rsidR="00001089" w:rsidRPr="00026316" w:rsidRDefault="00001089" w:rsidP="00221326">
            <w:pPr>
              <w:jc w:val="center"/>
              <w:rPr>
                <w:sz w:val="18"/>
                <w:szCs w:val="16"/>
                <w:u w:val="single"/>
              </w:rPr>
            </w:pPr>
            <w:r w:rsidRPr="00026316">
              <w:rPr>
                <w:sz w:val="18"/>
                <w:szCs w:val="16"/>
                <w:u w:val="single"/>
              </w:rPr>
              <w:t>Detention Ponds</w:t>
            </w:r>
          </w:p>
        </w:tc>
      </w:tr>
      <w:tr w:rsidR="00001089" w:rsidRPr="00026316" w14:paraId="5512C90B" w14:textId="77777777">
        <w:trPr>
          <w:cantSplit/>
          <w:trHeight w:val="2289"/>
        </w:trPr>
        <w:tc>
          <w:tcPr>
            <w:tcW w:w="651" w:type="dxa"/>
            <w:vMerge w:val="restart"/>
            <w:tcBorders>
              <w:bottom w:val="single" w:sz="12" w:space="0" w:color="auto"/>
            </w:tcBorders>
            <w:shd w:val="clear" w:color="auto" w:fill="FFFFFF" w:themeFill="background1"/>
            <w:textDirection w:val="btLr"/>
          </w:tcPr>
          <w:p w14:paraId="1324CCEF" w14:textId="77777777" w:rsidR="00001089" w:rsidRPr="00026316" w:rsidRDefault="00001089" w:rsidP="00221326">
            <w:pPr>
              <w:jc w:val="center"/>
              <w:rPr>
                <w:b/>
                <w:sz w:val="32"/>
                <w:u w:val="single"/>
              </w:rPr>
            </w:pPr>
            <w:r w:rsidRPr="00026316">
              <w:rPr>
                <w:b/>
                <w:sz w:val="32"/>
                <w:u w:val="single"/>
              </w:rPr>
              <w:t>Airport Land Use Zones</w:t>
            </w:r>
          </w:p>
        </w:tc>
        <w:tc>
          <w:tcPr>
            <w:tcW w:w="586" w:type="dxa"/>
            <w:shd w:val="clear" w:color="auto" w:fill="FFFFFF" w:themeFill="background1"/>
            <w:vAlign w:val="center"/>
          </w:tcPr>
          <w:p w14:paraId="05D6BAFA" w14:textId="77777777" w:rsidR="00001089" w:rsidRPr="00026316" w:rsidRDefault="00001089" w:rsidP="00221326">
            <w:pPr>
              <w:jc w:val="center"/>
              <w:rPr>
                <w:b/>
                <w:bCs/>
                <w:sz w:val="32"/>
                <w:szCs w:val="32"/>
                <w:u w:val="single"/>
              </w:rPr>
            </w:pPr>
            <w:proofErr w:type="spellStart"/>
            <w:r w:rsidRPr="00026316">
              <w:rPr>
                <w:b/>
                <w:bCs/>
                <w:sz w:val="32"/>
                <w:szCs w:val="32"/>
                <w:u w:val="single"/>
              </w:rPr>
              <w:t>B2</w:t>
            </w:r>
            <w:proofErr w:type="spellEnd"/>
          </w:p>
        </w:tc>
        <w:tc>
          <w:tcPr>
            <w:tcW w:w="2880" w:type="dxa"/>
            <w:shd w:val="clear" w:color="auto" w:fill="FFFFFF" w:themeFill="background1"/>
            <w:vAlign w:val="center"/>
          </w:tcPr>
          <w:p w14:paraId="19CFCD9B" w14:textId="77777777" w:rsidR="00001089" w:rsidRPr="00026316" w:rsidRDefault="00001089" w:rsidP="00221326">
            <w:pPr>
              <w:jc w:val="center"/>
              <w:rPr>
                <w:sz w:val="18"/>
                <w:szCs w:val="16"/>
                <w:u w:val="single"/>
              </w:rPr>
            </w:pPr>
            <w:r w:rsidRPr="00026316">
              <w:rPr>
                <w:sz w:val="18"/>
                <w:szCs w:val="16"/>
                <w:u w:val="single"/>
              </w:rPr>
              <w:t>None</w:t>
            </w:r>
          </w:p>
        </w:tc>
        <w:tc>
          <w:tcPr>
            <w:tcW w:w="2880" w:type="dxa"/>
            <w:shd w:val="clear" w:color="auto" w:fill="FFFFFF" w:themeFill="background1"/>
            <w:vAlign w:val="center"/>
          </w:tcPr>
          <w:p w14:paraId="540F8368" w14:textId="77777777" w:rsidR="00001089" w:rsidRPr="00026316" w:rsidRDefault="00001089" w:rsidP="00221326">
            <w:pPr>
              <w:jc w:val="center"/>
              <w:rPr>
                <w:sz w:val="18"/>
                <w:u w:val="single"/>
              </w:rPr>
            </w:pPr>
            <w:r w:rsidRPr="00026316">
              <w:rPr>
                <w:sz w:val="18"/>
                <w:u w:val="single"/>
              </w:rPr>
              <w:t>Medium size fueling</w:t>
            </w:r>
          </w:p>
          <w:p w14:paraId="72310D49" w14:textId="77777777" w:rsidR="00001089" w:rsidRPr="00026316" w:rsidRDefault="00001089" w:rsidP="00221326">
            <w:pPr>
              <w:jc w:val="center"/>
              <w:rPr>
                <w:sz w:val="18"/>
                <w:u w:val="single"/>
              </w:rPr>
            </w:pPr>
            <w:r w:rsidRPr="00026316">
              <w:rPr>
                <w:sz w:val="18"/>
                <w:u w:val="single"/>
              </w:rPr>
              <w:t>facilities such as:</w:t>
            </w:r>
          </w:p>
          <w:p w14:paraId="5ED7A7EC" w14:textId="77777777" w:rsidR="00001089" w:rsidRPr="00026316" w:rsidRDefault="00001089" w:rsidP="00221326">
            <w:pPr>
              <w:jc w:val="center"/>
              <w:rPr>
                <w:sz w:val="18"/>
                <w:u w:val="single"/>
              </w:rPr>
            </w:pPr>
            <w:r w:rsidRPr="00026316">
              <w:rPr>
                <w:sz w:val="18"/>
                <w:u w:val="single"/>
              </w:rPr>
              <w:t>local fuel distribution</w:t>
            </w:r>
          </w:p>
          <w:p w14:paraId="1251F310" w14:textId="77777777" w:rsidR="00001089" w:rsidRPr="00026316" w:rsidRDefault="00001089" w:rsidP="00221326">
            <w:pPr>
              <w:jc w:val="center"/>
              <w:rPr>
                <w:sz w:val="18"/>
                <w:szCs w:val="16"/>
                <w:u w:val="single"/>
              </w:rPr>
            </w:pPr>
            <w:r w:rsidRPr="00026316">
              <w:rPr>
                <w:sz w:val="18"/>
                <w:u w:val="single"/>
              </w:rPr>
              <w:t>facilities</w:t>
            </w:r>
          </w:p>
        </w:tc>
        <w:tc>
          <w:tcPr>
            <w:tcW w:w="2378" w:type="dxa"/>
            <w:shd w:val="clear" w:color="auto" w:fill="FFFFFF" w:themeFill="background1"/>
            <w:vAlign w:val="center"/>
          </w:tcPr>
          <w:p w14:paraId="6CE6569F" w14:textId="77777777" w:rsidR="00001089" w:rsidRPr="00026316" w:rsidRDefault="00001089" w:rsidP="00221326">
            <w:pPr>
              <w:jc w:val="center"/>
              <w:rPr>
                <w:sz w:val="18"/>
                <w:u w:val="single"/>
              </w:rPr>
            </w:pPr>
            <w:r w:rsidRPr="00026316">
              <w:rPr>
                <w:sz w:val="18"/>
                <w:u w:val="single"/>
              </w:rPr>
              <w:t>All wildlife attractants</w:t>
            </w:r>
          </w:p>
          <w:p w14:paraId="5B95F93D" w14:textId="77777777" w:rsidR="00001089" w:rsidRPr="00026316" w:rsidRDefault="00001089" w:rsidP="00221326">
            <w:pPr>
              <w:jc w:val="center"/>
              <w:rPr>
                <w:sz w:val="18"/>
                <w:u w:val="single"/>
              </w:rPr>
            </w:pPr>
            <w:r w:rsidRPr="00026316">
              <w:rPr>
                <w:sz w:val="18"/>
                <w:u w:val="single"/>
              </w:rPr>
              <w:t>except for landfills,</w:t>
            </w:r>
          </w:p>
          <w:p w14:paraId="23876D28" w14:textId="77777777" w:rsidR="00001089" w:rsidRPr="00026316" w:rsidRDefault="00001089" w:rsidP="00221326">
            <w:pPr>
              <w:jc w:val="center"/>
              <w:rPr>
                <w:sz w:val="18"/>
                <w:u w:val="single"/>
              </w:rPr>
            </w:pPr>
            <w:r w:rsidRPr="00026316">
              <w:rPr>
                <w:sz w:val="18"/>
                <w:u w:val="single"/>
              </w:rPr>
              <w:t>water treatment</w:t>
            </w:r>
          </w:p>
          <w:p w14:paraId="1D7362C3" w14:textId="77777777" w:rsidR="00001089" w:rsidRPr="00026316" w:rsidRDefault="00001089" w:rsidP="00221326">
            <w:pPr>
              <w:jc w:val="center"/>
              <w:rPr>
                <w:sz w:val="18"/>
                <w:u w:val="single"/>
              </w:rPr>
            </w:pPr>
            <w:r w:rsidRPr="00026316">
              <w:rPr>
                <w:sz w:val="18"/>
                <w:u w:val="single"/>
              </w:rPr>
              <w:t>facilities and</w:t>
            </w:r>
          </w:p>
          <w:p w14:paraId="6EA09466" w14:textId="77777777" w:rsidR="00001089" w:rsidRPr="00026316" w:rsidRDefault="00001089" w:rsidP="00221326">
            <w:pPr>
              <w:jc w:val="center"/>
              <w:rPr>
                <w:sz w:val="18"/>
                <w:u w:val="single"/>
              </w:rPr>
            </w:pPr>
            <w:r w:rsidRPr="00026316">
              <w:rPr>
                <w:sz w:val="18"/>
                <w:u w:val="single"/>
              </w:rPr>
              <w:t>open mining operations</w:t>
            </w:r>
          </w:p>
          <w:p w14:paraId="216A0AC9" w14:textId="77777777" w:rsidR="00001089" w:rsidRPr="00026316" w:rsidRDefault="00001089" w:rsidP="00221326">
            <w:pPr>
              <w:jc w:val="center"/>
              <w:rPr>
                <w:sz w:val="18"/>
                <w:u w:val="single"/>
              </w:rPr>
            </w:pPr>
            <w:r w:rsidRPr="00026316">
              <w:rPr>
                <w:sz w:val="18"/>
                <w:u w:val="single"/>
              </w:rPr>
              <w:t>with water bodies</w:t>
            </w:r>
          </w:p>
          <w:p w14:paraId="7C2C9310" w14:textId="77777777" w:rsidR="00001089" w:rsidRPr="00026316" w:rsidRDefault="00001089" w:rsidP="00221326">
            <w:pPr>
              <w:jc w:val="center"/>
              <w:rPr>
                <w:sz w:val="18"/>
                <w:szCs w:val="16"/>
                <w:u w:val="single"/>
              </w:rPr>
            </w:pPr>
            <w:r w:rsidRPr="00026316">
              <w:rPr>
                <w:sz w:val="18"/>
                <w:u w:val="single"/>
              </w:rPr>
              <w:t>which are incompatible</w:t>
            </w:r>
          </w:p>
        </w:tc>
      </w:tr>
      <w:tr w:rsidR="00001089" w:rsidRPr="00026316" w14:paraId="358A82D7" w14:textId="77777777">
        <w:trPr>
          <w:trHeight w:val="2557"/>
        </w:trPr>
        <w:tc>
          <w:tcPr>
            <w:tcW w:w="651" w:type="dxa"/>
            <w:vMerge/>
            <w:tcBorders>
              <w:bottom w:val="single" w:sz="12" w:space="0" w:color="auto"/>
            </w:tcBorders>
            <w:shd w:val="clear" w:color="auto" w:fill="FFFFFF" w:themeFill="background1"/>
            <w:textDirection w:val="btLr"/>
          </w:tcPr>
          <w:p w14:paraId="4CB78B21" w14:textId="77777777" w:rsidR="00001089" w:rsidRPr="00026316" w:rsidRDefault="00001089" w:rsidP="00221326">
            <w:pPr>
              <w:jc w:val="center"/>
              <w:rPr>
                <w:sz w:val="31"/>
                <w:u w:val="single"/>
              </w:rPr>
            </w:pPr>
          </w:p>
        </w:tc>
        <w:tc>
          <w:tcPr>
            <w:tcW w:w="586" w:type="dxa"/>
            <w:shd w:val="clear" w:color="auto" w:fill="FFFFFF" w:themeFill="background1"/>
            <w:vAlign w:val="center"/>
          </w:tcPr>
          <w:p w14:paraId="38614C8D" w14:textId="77777777" w:rsidR="00001089" w:rsidRPr="00026316" w:rsidRDefault="00001089" w:rsidP="00221326">
            <w:pPr>
              <w:jc w:val="center"/>
              <w:rPr>
                <w:b/>
                <w:sz w:val="31"/>
                <w:u w:val="single"/>
              </w:rPr>
            </w:pPr>
            <w:r w:rsidRPr="00026316">
              <w:rPr>
                <w:b/>
                <w:w w:val="102"/>
                <w:sz w:val="31"/>
                <w:u w:val="single"/>
              </w:rPr>
              <w:t>D</w:t>
            </w:r>
          </w:p>
        </w:tc>
        <w:tc>
          <w:tcPr>
            <w:tcW w:w="2880" w:type="dxa"/>
            <w:shd w:val="clear" w:color="auto" w:fill="FFFFFF" w:themeFill="background1"/>
            <w:vAlign w:val="center"/>
          </w:tcPr>
          <w:p w14:paraId="07C295B7" w14:textId="77777777" w:rsidR="00001089" w:rsidRPr="00026316" w:rsidRDefault="00001089" w:rsidP="00221326">
            <w:pPr>
              <w:jc w:val="center"/>
              <w:rPr>
                <w:sz w:val="18"/>
                <w:u w:val="single"/>
              </w:rPr>
            </w:pPr>
            <w:r w:rsidRPr="00026316">
              <w:rPr>
                <w:sz w:val="18"/>
                <w:u w:val="single"/>
              </w:rPr>
              <w:t>High density recreational uses</w:t>
            </w:r>
          </w:p>
          <w:p w14:paraId="4EF654D0" w14:textId="77777777" w:rsidR="00001089" w:rsidRPr="00026316" w:rsidRDefault="00001089" w:rsidP="00221326">
            <w:pPr>
              <w:jc w:val="center"/>
              <w:rPr>
                <w:sz w:val="18"/>
                <w:u w:val="single"/>
              </w:rPr>
            </w:pPr>
            <w:r w:rsidRPr="00026316">
              <w:rPr>
                <w:sz w:val="18"/>
                <w:u w:val="single"/>
              </w:rPr>
              <w:t>such as:</w:t>
            </w:r>
          </w:p>
          <w:p w14:paraId="5B208667" w14:textId="77777777" w:rsidR="00001089" w:rsidRPr="00026316" w:rsidRDefault="00001089" w:rsidP="00221326">
            <w:pPr>
              <w:jc w:val="center"/>
              <w:rPr>
                <w:sz w:val="18"/>
                <w:u w:val="single"/>
              </w:rPr>
            </w:pPr>
            <w:r w:rsidRPr="00026316">
              <w:rPr>
                <w:sz w:val="18"/>
                <w:u w:val="single"/>
              </w:rPr>
              <w:t>indoor theaters, small</w:t>
            </w:r>
          </w:p>
          <w:p w14:paraId="09D10B44" w14:textId="77777777" w:rsidR="00001089" w:rsidRPr="00026316" w:rsidRDefault="00001089" w:rsidP="00221326">
            <w:pPr>
              <w:jc w:val="center"/>
              <w:rPr>
                <w:sz w:val="18"/>
                <w:szCs w:val="16"/>
                <w:u w:val="single"/>
              </w:rPr>
            </w:pPr>
            <w:r w:rsidRPr="00026316">
              <w:rPr>
                <w:sz w:val="18"/>
                <w:u w:val="single"/>
              </w:rPr>
              <w:t>amusement parks</w:t>
            </w:r>
          </w:p>
        </w:tc>
        <w:tc>
          <w:tcPr>
            <w:tcW w:w="2880" w:type="dxa"/>
            <w:shd w:val="clear" w:color="auto" w:fill="FFFFFF" w:themeFill="background1"/>
            <w:vAlign w:val="center"/>
          </w:tcPr>
          <w:p w14:paraId="33A9EE1F" w14:textId="77777777" w:rsidR="00001089" w:rsidRPr="00026316" w:rsidRDefault="00001089" w:rsidP="00221326">
            <w:pPr>
              <w:jc w:val="center"/>
              <w:rPr>
                <w:sz w:val="18"/>
                <w:szCs w:val="16"/>
                <w:u w:val="single"/>
              </w:rPr>
            </w:pPr>
            <w:r w:rsidRPr="00026316">
              <w:rPr>
                <w:sz w:val="18"/>
                <w:u w:val="single"/>
              </w:rPr>
              <w:t>N/A</w:t>
            </w:r>
          </w:p>
        </w:tc>
        <w:tc>
          <w:tcPr>
            <w:tcW w:w="2378" w:type="dxa"/>
            <w:shd w:val="clear" w:color="auto" w:fill="FFFFFF" w:themeFill="background1"/>
            <w:vAlign w:val="center"/>
          </w:tcPr>
          <w:p w14:paraId="1920DA81" w14:textId="77777777" w:rsidR="00001089" w:rsidRPr="00026316" w:rsidRDefault="00001089" w:rsidP="00221326">
            <w:pPr>
              <w:jc w:val="center"/>
              <w:rPr>
                <w:sz w:val="18"/>
                <w:u w:val="single"/>
              </w:rPr>
            </w:pPr>
            <w:r w:rsidRPr="00026316">
              <w:rPr>
                <w:sz w:val="18"/>
                <w:u w:val="single"/>
              </w:rPr>
              <w:t>All wildlife attractants</w:t>
            </w:r>
          </w:p>
          <w:p w14:paraId="1C6B4608" w14:textId="77777777" w:rsidR="00001089" w:rsidRPr="00026316" w:rsidRDefault="00001089" w:rsidP="00221326">
            <w:pPr>
              <w:jc w:val="center"/>
              <w:rPr>
                <w:sz w:val="18"/>
                <w:u w:val="single"/>
              </w:rPr>
            </w:pPr>
            <w:r w:rsidRPr="00026316">
              <w:rPr>
                <w:sz w:val="18"/>
                <w:u w:val="single"/>
              </w:rPr>
              <w:t>except for landfills,</w:t>
            </w:r>
          </w:p>
          <w:p w14:paraId="5A6A591A" w14:textId="77777777" w:rsidR="00001089" w:rsidRPr="00026316" w:rsidRDefault="00001089" w:rsidP="00221326">
            <w:pPr>
              <w:jc w:val="center"/>
              <w:rPr>
                <w:sz w:val="18"/>
                <w:u w:val="single"/>
              </w:rPr>
            </w:pPr>
            <w:r w:rsidRPr="00026316">
              <w:rPr>
                <w:sz w:val="18"/>
                <w:u w:val="single"/>
              </w:rPr>
              <w:t>water treatment</w:t>
            </w:r>
          </w:p>
          <w:p w14:paraId="3CE91D20" w14:textId="77777777" w:rsidR="00001089" w:rsidRPr="00026316" w:rsidRDefault="00001089" w:rsidP="00221326">
            <w:pPr>
              <w:jc w:val="center"/>
              <w:rPr>
                <w:sz w:val="18"/>
                <w:u w:val="single"/>
              </w:rPr>
            </w:pPr>
            <w:r w:rsidRPr="00026316">
              <w:rPr>
                <w:sz w:val="18"/>
                <w:u w:val="single"/>
              </w:rPr>
              <w:t>facilities and</w:t>
            </w:r>
          </w:p>
          <w:p w14:paraId="560F36EE" w14:textId="77777777" w:rsidR="00001089" w:rsidRPr="00026316" w:rsidRDefault="00001089" w:rsidP="00221326">
            <w:pPr>
              <w:jc w:val="center"/>
              <w:rPr>
                <w:sz w:val="18"/>
                <w:u w:val="single"/>
              </w:rPr>
            </w:pPr>
            <w:r w:rsidRPr="00026316">
              <w:rPr>
                <w:sz w:val="18"/>
                <w:u w:val="single"/>
              </w:rPr>
              <w:t>open mining operations</w:t>
            </w:r>
          </w:p>
          <w:p w14:paraId="20BB2E4A" w14:textId="77777777" w:rsidR="00001089" w:rsidRPr="00026316" w:rsidRDefault="00001089" w:rsidP="00221326">
            <w:pPr>
              <w:jc w:val="center"/>
              <w:rPr>
                <w:sz w:val="18"/>
                <w:u w:val="single"/>
              </w:rPr>
            </w:pPr>
            <w:r w:rsidRPr="00026316">
              <w:rPr>
                <w:sz w:val="18"/>
                <w:u w:val="single"/>
              </w:rPr>
              <w:t>with water bodies</w:t>
            </w:r>
          </w:p>
          <w:p w14:paraId="47EBA0F4" w14:textId="77777777" w:rsidR="00001089" w:rsidRPr="00026316" w:rsidRDefault="00001089" w:rsidP="00221326">
            <w:pPr>
              <w:jc w:val="center"/>
              <w:rPr>
                <w:sz w:val="18"/>
                <w:szCs w:val="16"/>
                <w:u w:val="single"/>
              </w:rPr>
            </w:pPr>
            <w:r w:rsidRPr="00026316">
              <w:rPr>
                <w:sz w:val="18"/>
                <w:u w:val="single"/>
              </w:rPr>
              <w:t>which are incompatible</w:t>
            </w:r>
          </w:p>
        </w:tc>
      </w:tr>
    </w:tbl>
    <w:p w14:paraId="1DCA2F8D" w14:textId="77777777" w:rsidR="00001089" w:rsidRPr="00026316" w:rsidRDefault="00001089" w:rsidP="00001089">
      <w:pPr>
        <w:jc w:val="both"/>
        <w:rPr>
          <w:u w:val="single"/>
        </w:rPr>
      </w:pPr>
    </w:p>
    <w:p w14:paraId="708EE599" w14:textId="77777777" w:rsidR="00001089" w:rsidRPr="00026316" w:rsidRDefault="00001089" w:rsidP="00001089">
      <w:pPr>
        <w:jc w:val="both"/>
        <w:rPr>
          <w:u w:val="single"/>
        </w:rPr>
      </w:pPr>
    </w:p>
    <w:p w14:paraId="350B1352" w14:textId="77777777" w:rsidR="00001089" w:rsidRPr="00026316" w:rsidRDefault="00001089" w:rsidP="00001089">
      <w:pPr>
        <w:jc w:val="both"/>
        <w:rPr>
          <w:u w:val="single"/>
        </w:rPr>
      </w:pPr>
    </w:p>
    <w:p w14:paraId="04F10AA2" w14:textId="77777777" w:rsidR="00001089" w:rsidRDefault="00001089" w:rsidP="00001089">
      <w:pPr>
        <w:jc w:val="both"/>
        <w:rPr>
          <w:u w:val="single"/>
        </w:rPr>
      </w:pPr>
    </w:p>
    <w:p w14:paraId="2E319429" w14:textId="77777777" w:rsidR="00001089" w:rsidRPr="00026316" w:rsidRDefault="00001089" w:rsidP="00001089">
      <w:pPr>
        <w:jc w:val="both"/>
        <w:rPr>
          <w:u w:val="single"/>
        </w:rPr>
      </w:pPr>
    </w:p>
    <w:tbl>
      <w:tblPr>
        <w:tblpPr w:leftFromText="180" w:rightFromText="180" w:vertAnchor="text" w:tblpX="309" w:tblpY="1"/>
        <w:tblOverlap w:val="never"/>
        <w:tblW w:w="95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144" w:type="dxa"/>
          <w:right w:w="144" w:type="dxa"/>
        </w:tblCellMar>
        <w:tblLook w:val="01E0" w:firstRow="1" w:lastRow="1" w:firstColumn="1" w:lastColumn="1" w:noHBand="0" w:noVBand="0"/>
      </w:tblPr>
      <w:tblGrid>
        <w:gridCol w:w="2016"/>
        <w:gridCol w:w="629"/>
        <w:gridCol w:w="1981"/>
        <w:gridCol w:w="2340"/>
        <w:gridCol w:w="2538"/>
      </w:tblGrid>
      <w:tr w:rsidR="00001089" w:rsidRPr="00026316" w14:paraId="0DE338C0" w14:textId="77777777">
        <w:trPr>
          <w:cantSplit/>
          <w:trHeight w:val="288"/>
          <w:tblHeader/>
        </w:trPr>
        <w:tc>
          <w:tcPr>
            <w:tcW w:w="9504" w:type="dxa"/>
            <w:gridSpan w:val="5"/>
            <w:shd w:val="clear" w:color="auto" w:fill="FFFFFF" w:themeFill="background1"/>
          </w:tcPr>
          <w:p w14:paraId="3F0DC249" w14:textId="77777777" w:rsidR="00001089" w:rsidRPr="00026316" w:rsidRDefault="00001089" w:rsidP="00221326">
            <w:pPr>
              <w:jc w:val="center"/>
              <w:rPr>
                <w:b/>
                <w:sz w:val="32"/>
                <w:u w:val="single"/>
              </w:rPr>
            </w:pPr>
            <w:r w:rsidRPr="00026316">
              <w:rPr>
                <w:b/>
                <w:sz w:val="32"/>
                <w:u w:val="single"/>
              </w:rPr>
              <w:lastRenderedPageBreak/>
              <w:t>Table 3: Conditional Land Uses (continued)</w:t>
            </w:r>
          </w:p>
        </w:tc>
      </w:tr>
      <w:tr w:rsidR="00001089" w:rsidRPr="00026316" w14:paraId="7CCB1D49" w14:textId="77777777">
        <w:trPr>
          <w:cantSplit/>
          <w:trHeight w:val="432"/>
          <w:tblHeader/>
        </w:trPr>
        <w:tc>
          <w:tcPr>
            <w:tcW w:w="2016" w:type="dxa"/>
            <w:shd w:val="clear" w:color="auto" w:fill="FFFFFF" w:themeFill="background1"/>
            <w:vAlign w:val="bottom"/>
          </w:tcPr>
          <w:p w14:paraId="6104C323" w14:textId="77777777" w:rsidR="00001089" w:rsidRPr="00026316" w:rsidRDefault="00001089" w:rsidP="00221326">
            <w:pPr>
              <w:jc w:val="center"/>
              <w:rPr>
                <w:b/>
                <w:u w:val="single"/>
              </w:rPr>
            </w:pPr>
            <w:r w:rsidRPr="00026316">
              <w:rPr>
                <w:b/>
                <w:u w:val="single"/>
              </w:rPr>
              <w:t>Zone Type</w:t>
            </w:r>
          </w:p>
        </w:tc>
        <w:tc>
          <w:tcPr>
            <w:tcW w:w="629" w:type="dxa"/>
            <w:shd w:val="clear" w:color="auto" w:fill="FFFFFF" w:themeFill="background1"/>
            <w:tcMar>
              <w:left w:w="72" w:type="dxa"/>
              <w:right w:w="72" w:type="dxa"/>
            </w:tcMar>
            <w:vAlign w:val="bottom"/>
          </w:tcPr>
          <w:p w14:paraId="0EBF080F" w14:textId="77777777" w:rsidR="00001089" w:rsidRPr="00026316" w:rsidRDefault="00001089" w:rsidP="00221326">
            <w:pPr>
              <w:jc w:val="center"/>
              <w:rPr>
                <w:u w:val="single"/>
              </w:rPr>
            </w:pPr>
            <w:r w:rsidRPr="00026316">
              <w:rPr>
                <w:u w:val="single"/>
              </w:rPr>
              <w:t>Zone</w:t>
            </w:r>
          </w:p>
        </w:tc>
        <w:tc>
          <w:tcPr>
            <w:tcW w:w="1981" w:type="dxa"/>
            <w:shd w:val="clear" w:color="auto" w:fill="FFFFFF" w:themeFill="background1"/>
            <w:vAlign w:val="bottom"/>
          </w:tcPr>
          <w:p w14:paraId="51A4E1F8" w14:textId="77777777" w:rsidR="00001089" w:rsidRPr="00026316" w:rsidRDefault="00001089" w:rsidP="00221326">
            <w:pPr>
              <w:jc w:val="center"/>
              <w:rPr>
                <w:u w:val="single"/>
              </w:rPr>
            </w:pPr>
            <w:r w:rsidRPr="00026316">
              <w:rPr>
                <w:u w:val="single"/>
              </w:rPr>
              <w:t>Description</w:t>
            </w:r>
          </w:p>
        </w:tc>
        <w:tc>
          <w:tcPr>
            <w:tcW w:w="2340" w:type="dxa"/>
            <w:shd w:val="clear" w:color="auto" w:fill="FFFFFF" w:themeFill="background1"/>
            <w:vAlign w:val="bottom"/>
          </w:tcPr>
          <w:p w14:paraId="3D7DBB9D" w14:textId="77777777" w:rsidR="00001089" w:rsidRPr="00026316" w:rsidRDefault="00001089" w:rsidP="00221326">
            <w:pPr>
              <w:jc w:val="center"/>
              <w:rPr>
                <w:u w:val="single"/>
              </w:rPr>
            </w:pPr>
            <w:r w:rsidRPr="00026316">
              <w:rPr>
                <w:u w:val="single"/>
              </w:rPr>
              <w:t>Top Elevation</w:t>
            </w:r>
          </w:p>
        </w:tc>
        <w:tc>
          <w:tcPr>
            <w:tcW w:w="2538" w:type="dxa"/>
            <w:shd w:val="clear" w:color="auto" w:fill="FFFFFF" w:themeFill="background1"/>
            <w:vAlign w:val="bottom"/>
          </w:tcPr>
          <w:p w14:paraId="1B934BAE" w14:textId="77777777" w:rsidR="00001089" w:rsidRPr="00026316" w:rsidRDefault="00001089" w:rsidP="00221326">
            <w:pPr>
              <w:jc w:val="center"/>
              <w:rPr>
                <w:u w:val="single"/>
              </w:rPr>
            </w:pPr>
            <w:r w:rsidRPr="00026316">
              <w:rPr>
                <w:u w:val="single"/>
              </w:rPr>
              <w:t>Types of Use</w:t>
            </w:r>
          </w:p>
        </w:tc>
      </w:tr>
      <w:tr w:rsidR="00001089" w:rsidRPr="00026316" w14:paraId="7DDEDE74" w14:textId="77777777">
        <w:trPr>
          <w:trHeight w:val="5199"/>
          <w:tblHeader/>
        </w:trPr>
        <w:tc>
          <w:tcPr>
            <w:tcW w:w="2016" w:type="dxa"/>
            <w:tcBorders>
              <w:bottom w:val="single" w:sz="12" w:space="0" w:color="auto"/>
            </w:tcBorders>
            <w:shd w:val="clear" w:color="auto" w:fill="FFFFFF" w:themeFill="background1"/>
            <w:textDirection w:val="btLr"/>
            <w:vAlign w:val="center"/>
          </w:tcPr>
          <w:p w14:paraId="172F79E0" w14:textId="77777777" w:rsidR="00001089" w:rsidRPr="00026316" w:rsidRDefault="00001089" w:rsidP="00221326">
            <w:pPr>
              <w:jc w:val="center"/>
              <w:rPr>
                <w:b/>
                <w:sz w:val="32"/>
                <w:u w:val="single"/>
              </w:rPr>
            </w:pPr>
            <w:r w:rsidRPr="00026316">
              <w:rPr>
                <w:b/>
                <w:sz w:val="32"/>
                <w:u w:val="single"/>
              </w:rPr>
              <w:t>Airport Land Use Zones</w:t>
            </w:r>
          </w:p>
        </w:tc>
        <w:tc>
          <w:tcPr>
            <w:tcW w:w="629" w:type="dxa"/>
            <w:shd w:val="clear" w:color="auto" w:fill="FFFFFF" w:themeFill="background1"/>
            <w:vAlign w:val="center"/>
          </w:tcPr>
          <w:p w14:paraId="13633FB3" w14:textId="77777777" w:rsidR="00001089" w:rsidRPr="00026316" w:rsidRDefault="00001089" w:rsidP="00221326">
            <w:pPr>
              <w:jc w:val="center"/>
              <w:rPr>
                <w:b/>
                <w:sz w:val="32"/>
                <w:u w:val="single"/>
              </w:rPr>
            </w:pPr>
            <w:r w:rsidRPr="00026316">
              <w:rPr>
                <w:b/>
                <w:sz w:val="32"/>
                <w:u w:val="single"/>
              </w:rPr>
              <w:t>E</w:t>
            </w:r>
          </w:p>
        </w:tc>
        <w:tc>
          <w:tcPr>
            <w:tcW w:w="1981" w:type="dxa"/>
            <w:shd w:val="clear" w:color="auto" w:fill="FFFFFF" w:themeFill="background1"/>
            <w:vAlign w:val="center"/>
          </w:tcPr>
          <w:p w14:paraId="618F67C7" w14:textId="77777777" w:rsidR="00001089" w:rsidRPr="00026316" w:rsidRDefault="00001089" w:rsidP="00221326">
            <w:pPr>
              <w:jc w:val="center"/>
              <w:rPr>
                <w:sz w:val="18"/>
                <w:u w:val="single"/>
              </w:rPr>
            </w:pPr>
            <w:r w:rsidRPr="00026316">
              <w:rPr>
                <w:sz w:val="18"/>
                <w:u w:val="single"/>
              </w:rPr>
              <w:t>The Conical Zone includes an area approximately three miles from all runways, outside of all other zones.</w:t>
            </w:r>
          </w:p>
        </w:tc>
        <w:tc>
          <w:tcPr>
            <w:tcW w:w="2340" w:type="dxa"/>
            <w:shd w:val="clear" w:color="auto" w:fill="FFFFFF" w:themeFill="background1"/>
            <w:vAlign w:val="center"/>
          </w:tcPr>
          <w:p w14:paraId="558D2E82" w14:textId="77777777" w:rsidR="00001089" w:rsidRPr="00026316" w:rsidRDefault="00001089" w:rsidP="00221326">
            <w:pPr>
              <w:jc w:val="center"/>
              <w:rPr>
                <w:sz w:val="18"/>
                <w:u w:val="single"/>
              </w:rPr>
            </w:pPr>
            <w:r w:rsidRPr="00026316">
              <w:rPr>
                <w:sz w:val="18"/>
                <w:u w:val="single"/>
              </w:rPr>
              <w:t>Tallest height of structure (or vegetation) penetrates threshold siting surfaces (TSS)</w:t>
            </w:r>
          </w:p>
        </w:tc>
        <w:tc>
          <w:tcPr>
            <w:tcW w:w="2538" w:type="dxa"/>
            <w:shd w:val="clear" w:color="auto" w:fill="FFFFFF" w:themeFill="background1"/>
            <w:vAlign w:val="center"/>
          </w:tcPr>
          <w:p w14:paraId="243E1CAD" w14:textId="77777777" w:rsidR="00001089" w:rsidRPr="00026316" w:rsidRDefault="00001089" w:rsidP="00221326">
            <w:pPr>
              <w:jc w:val="center"/>
              <w:rPr>
                <w:sz w:val="18"/>
                <w:u w:val="single"/>
              </w:rPr>
            </w:pPr>
            <w:r w:rsidRPr="00026316">
              <w:rPr>
                <w:sz w:val="18"/>
                <w:u w:val="single"/>
              </w:rPr>
              <w:t>N/A</w:t>
            </w:r>
          </w:p>
        </w:tc>
      </w:tr>
    </w:tbl>
    <w:p w14:paraId="6A08FE86" w14:textId="77777777" w:rsidR="00001089" w:rsidRPr="00026316" w:rsidRDefault="00001089" w:rsidP="00001089">
      <w:pPr>
        <w:jc w:val="both"/>
        <w:rPr>
          <w:u w:val="single"/>
        </w:rPr>
      </w:pPr>
    </w:p>
    <w:p w14:paraId="76195A94" w14:textId="77777777" w:rsidR="00001089" w:rsidRPr="00026316" w:rsidRDefault="00001089" w:rsidP="00001089">
      <w:pPr>
        <w:tabs>
          <w:tab w:val="left" w:pos="216"/>
          <w:tab w:val="left" w:pos="432"/>
        </w:tabs>
        <w:jc w:val="both"/>
        <w:rPr>
          <w:bCs/>
          <w:szCs w:val="24"/>
          <w:u w:val="single"/>
        </w:rPr>
      </w:pPr>
      <w:r w:rsidRPr="00073010">
        <w:rPr>
          <w:b/>
          <w:bCs/>
          <w:szCs w:val="24"/>
        </w:rPr>
        <w:tab/>
      </w:r>
      <w:r w:rsidRPr="00026316">
        <w:rPr>
          <w:b/>
          <w:bCs/>
          <w:szCs w:val="24"/>
          <w:u w:val="single"/>
        </w:rPr>
        <w:t>Note: Condition Summary.</w:t>
      </w:r>
      <w:r w:rsidRPr="00026316">
        <w:rPr>
          <w:b/>
          <w:bCs/>
          <w:sz w:val="24"/>
          <w:szCs w:val="24"/>
          <w:u w:val="single"/>
        </w:rPr>
        <w:t xml:space="preserve"> </w:t>
      </w:r>
      <w:r w:rsidRPr="00026316">
        <w:rPr>
          <w:bCs/>
          <w:szCs w:val="24"/>
          <w:u w:val="single"/>
        </w:rPr>
        <w:t xml:space="preserve">For a prospective activity to receive a conditional finding, each compatible land use zone may have minimum associated conditions that must be complied with in order to be granted a conditional land use determination. The Decision to grant a conditional finding is solely in the discretion of the Executive Director in consultation with the Commission as provided for in </w:t>
      </w:r>
      <w:proofErr w:type="spellStart"/>
      <w:r w:rsidRPr="00026316">
        <w:rPr>
          <w:bCs/>
          <w:szCs w:val="24"/>
          <w:u w:val="single"/>
        </w:rPr>
        <w:t>R.4</w:t>
      </w:r>
      <w:proofErr w:type="spellEnd"/>
      <w:r>
        <w:rPr>
          <w:bCs/>
          <w:szCs w:val="24"/>
          <w:u w:val="single"/>
        </w:rPr>
        <w:noBreakHyphen/>
      </w:r>
      <w:r w:rsidRPr="00026316">
        <w:rPr>
          <w:bCs/>
          <w:szCs w:val="24"/>
          <w:u w:val="single"/>
        </w:rPr>
        <w:t>14. No conditional findings are allowed in Zone A.</w:t>
      </w:r>
    </w:p>
    <w:p w14:paraId="45B4E24A" w14:textId="77777777" w:rsidR="00001089" w:rsidRDefault="00001089" w:rsidP="00001089">
      <w:pPr>
        <w:tabs>
          <w:tab w:val="left" w:pos="475"/>
          <w:tab w:val="left" w:pos="2304"/>
          <w:tab w:val="center" w:pos="6494"/>
          <w:tab w:val="left" w:pos="7373"/>
          <w:tab w:val="left" w:pos="8554"/>
        </w:tabs>
        <w:jc w:val="both"/>
      </w:pPr>
    </w:p>
    <w:p w14:paraId="475A1AE8" w14:textId="77777777" w:rsidR="00001089" w:rsidRDefault="00001089" w:rsidP="00001089">
      <w:pPr>
        <w:shd w:val="clear" w:color="auto" w:fill="FFFFFF"/>
        <w:tabs>
          <w:tab w:val="left" w:pos="216"/>
        </w:tabs>
        <w:jc w:val="both"/>
        <w:rPr>
          <w:rFonts w:cs="Arial"/>
          <w:b/>
          <w:bCs/>
          <w:color w:val="000000"/>
          <w:spacing w:val="-7"/>
        </w:rPr>
      </w:pPr>
      <w:r>
        <w:rPr>
          <w:rFonts w:cs="Arial"/>
          <w:b/>
          <w:bCs/>
          <w:color w:val="000000"/>
          <w:spacing w:val="-7"/>
        </w:rPr>
        <w:t>Fiscal Impact Statement:</w:t>
      </w:r>
    </w:p>
    <w:p w14:paraId="66C710F1" w14:textId="77777777" w:rsidR="00001089" w:rsidRPr="005B4598" w:rsidRDefault="00001089" w:rsidP="00001089">
      <w:pPr>
        <w:shd w:val="clear" w:color="auto" w:fill="FFFFFF"/>
        <w:tabs>
          <w:tab w:val="left" w:pos="216"/>
        </w:tabs>
        <w:jc w:val="both"/>
        <w:rPr>
          <w:rFonts w:cs="Arial"/>
          <w:color w:val="000000"/>
          <w:spacing w:val="-7"/>
        </w:rPr>
      </w:pPr>
    </w:p>
    <w:p w14:paraId="7DE1E582" w14:textId="77777777" w:rsidR="00001089" w:rsidRPr="00B55599" w:rsidRDefault="00001089" w:rsidP="00001089">
      <w:pPr>
        <w:shd w:val="clear" w:color="auto" w:fill="FFFFFF"/>
        <w:tabs>
          <w:tab w:val="left" w:pos="216"/>
        </w:tabs>
        <w:jc w:val="both"/>
        <w:rPr>
          <w:rFonts w:cs="Arial"/>
          <w:bCs/>
          <w:color w:val="000000"/>
          <w:spacing w:val="-7"/>
        </w:rPr>
      </w:pPr>
      <w:r>
        <w:rPr>
          <w:rFonts w:cs="Arial"/>
          <w:bCs/>
          <w:color w:val="000000"/>
          <w:spacing w:val="-7"/>
        </w:rPr>
        <w:tab/>
        <w:t>There will be no cost incurred by the State or any of its political subdivisions.</w:t>
      </w:r>
    </w:p>
    <w:p w14:paraId="5E2EA502" w14:textId="77777777" w:rsidR="00001089" w:rsidRDefault="00001089" w:rsidP="00001089">
      <w:pPr>
        <w:tabs>
          <w:tab w:val="left" w:pos="475"/>
          <w:tab w:val="left" w:pos="2304"/>
          <w:tab w:val="center" w:pos="6494"/>
          <w:tab w:val="left" w:pos="7373"/>
          <w:tab w:val="left" w:pos="8554"/>
        </w:tabs>
        <w:jc w:val="both"/>
      </w:pPr>
    </w:p>
    <w:p w14:paraId="3E7D3670" w14:textId="77777777" w:rsidR="00001089" w:rsidRDefault="00001089" w:rsidP="00001089">
      <w:pPr>
        <w:shd w:val="clear" w:color="auto" w:fill="FFFFFF"/>
        <w:tabs>
          <w:tab w:val="left" w:pos="216"/>
        </w:tabs>
        <w:jc w:val="both"/>
        <w:rPr>
          <w:rFonts w:cs="Arial"/>
          <w:b/>
          <w:bCs/>
          <w:color w:val="000000"/>
          <w:spacing w:val="-7"/>
        </w:rPr>
      </w:pPr>
      <w:r>
        <w:rPr>
          <w:rFonts w:cs="Arial"/>
          <w:b/>
          <w:bCs/>
          <w:color w:val="000000"/>
          <w:spacing w:val="-7"/>
        </w:rPr>
        <w:t>Statement of Rationale:</w:t>
      </w:r>
    </w:p>
    <w:p w14:paraId="649E3210" w14:textId="77777777" w:rsidR="00001089" w:rsidRPr="005B4598" w:rsidRDefault="00001089" w:rsidP="00001089">
      <w:pPr>
        <w:shd w:val="clear" w:color="auto" w:fill="FFFFFF"/>
        <w:tabs>
          <w:tab w:val="left" w:pos="216"/>
        </w:tabs>
        <w:jc w:val="both"/>
        <w:rPr>
          <w:rFonts w:cs="Arial"/>
          <w:color w:val="000000"/>
          <w:spacing w:val="-7"/>
        </w:rPr>
      </w:pPr>
    </w:p>
    <w:p w14:paraId="23F385AD" w14:textId="77777777" w:rsidR="00001089" w:rsidRPr="000A5A86" w:rsidRDefault="00001089" w:rsidP="00001089">
      <w:pPr>
        <w:shd w:val="clear" w:color="auto" w:fill="FFFFFF"/>
        <w:tabs>
          <w:tab w:val="left" w:pos="216"/>
        </w:tabs>
        <w:jc w:val="both"/>
        <w:rPr>
          <w:rFonts w:cs="Arial"/>
          <w:bCs/>
          <w:color w:val="000000"/>
          <w:spacing w:val="-7"/>
        </w:rPr>
      </w:pPr>
      <w:r>
        <w:rPr>
          <w:rFonts w:cs="Arial"/>
          <w:bCs/>
          <w:color w:val="000000"/>
          <w:spacing w:val="-7"/>
        </w:rPr>
        <w:tab/>
        <w:t>Section 55</w:t>
      </w:r>
      <w:r>
        <w:rPr>
          <w:rFonts w:cs="Arial"/>
          <w:bCs/>
          <w:color w:val="000000"/>
          <w:spacing w:val="-7"/>
        </w:rPr>
        <w:noBreakHyphen/>
        <w:t>5</w:t>
      </w:r>
      <w:r>
        <w:rPr>
          <w:rFonts w:cs="Arial"/>
          <w:bCs/>
          <w:color w:val="000000"/>
          <w:spacing w:val="-7"/>
        </w:rPr>
        <w:noBreakHyphen/>
        <w:t>80 (A) requires the Aeronautics Commission to adopt these regulations. In particular, Section 55</w:t>
      </w:r>
      <w:r>
        <w:rPr>
          <w:rFonts w:cs="Arial"/>
          <w:bCs/>
          <w:color w:val="000000"/>
          <w:spacing w:val="-7"/>
        </w:rPr>
        <w:noBreakHyphen/>
        <w:t>5</w:t>
      </w:r>
      <w:r>
        <w:rPr>
          <w:rFonts w:cs="Arial"/>
          <w:bCs/>
          <w:color w:val="000000"/>
          <w:spacing w:val="-7"/>
        </w:rPr>
        <w:noBreakHyphen/>
        <w:t>280 (D) provides authority to “promulgate regulations governing the eligibility requirements for disbursements from the State Aviation Fund.” In addition, Section 55</w:t>
      </w:r>
      <w:r>
        <w:rPr>
          <w:rFonts w:cs="Arial"/>
          <w:bCs/>
          <w:color w:val="000000"/>
          <w:spacing w:val="-7"/>
        </w:rPr>
        <w:noBreakHyphen/>
        <w:t>5</w:t>
      </w:r>
      <w:r>
        <w:rPr>
          <w:rFonts w:cs="Arial"/>
          <w:bCs/>
          <w:color w:val="000000"/>
          <w:spacing w:val="-7"/>
        </w:rPr>
        <w:noBreakHyphen/>
        <w:t>80 (N) and Section 55</w:t>
      </w:r>
      <w:r>
        <w:rPr>
          <w:rFonts w:cs="Arial"/>
          <w:bCs/>
          <w:color w:val="000000"/>
          <w:spacing w:val="-7"/>
        </w:rPr>
        <w:noBreakHyphen/>
        <w:t>9</w:t>
      </w:r>
      <w:r>
        <w:rPr>
          <w:rFonts w:cs="Arial"/>
          <w:bCs/>
          <w:color w:val="000000"/>
          <w:spacing w:val="-7"/>
        </w:rPr>
        <w:noBreakHyphen/>
        <w:t>300 provides the Commission with the authority to enact regulations addressing hazards in the vicinity of public use airports in the state. These regulations also address the requirements of Section 55</w:t>
      </w:r>
      <w:r>
        <w:rPr>
          <w:rFonts w:cs="Arial"/>
          <w:bCs/>
          <w:color w:val="000000"/>
          <w:spacing w:val="-7"/>
        </w:rPr>
        <w:noBreakHyphen/>
        <w:t>13</w:t>
      </w:r>
      <w:r>
        <w:rPr>
          <w:rFonts w:cs="Arial"/>
          <w:bCs/>
          <w:color w:val="000000"/>
          <w:spacing w:val="-7"/>
        </w:rPr>
        <w:noBreakHyphen/>
        <w:t xml:space="preserve">5 that establish coordination between the Commission and local governments for the purpose of managing development in close proximity to such public use airports that could pose a safety hazard to the public. These regulations also protect public investment in airports and airport property. </w:t>
      </w:r>
    </w:p>
    <w:p w14:paraId="2F9CFF5B" w14:textId="505C0CF9" w:rsidR="00EB5690" w:rsidRDefault="00EB5690" w:rsidP="00001089">
      <w:pPr>
        <w:shd w:val="clear" w:color="auto" w:fill="FFFFFF"/>
        <w:jc w:val="center"/>
      </w:pPr>
    </w:p>
    <w:sectPr w:rsidR="00EB5690" w:rsidSect="00630B7A">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43F02" w14:textId="77777777" w:rsidR="00883665" w:rsidRDefault="005C7E15">
      <w:r>
        <w:separator/>
      </w:r>
    </w:p>
  </w:endnote>
  <w:endnote w:type="continuationSeparator" w:id="0">
    <w:p w14:paraId="7D0360F6" w14:textId="77777777" w:rsidR="00883665" w:rsidRDefault="005C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mes new roman">
    <w:altName w:val="Times New Roman"/>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D5C9" w14:textId="77777777" w:rsidR="00001089" w:rsidRDefault="00001089" w:rsidP="00221326">
    <w:pPr>
      <w:pStyle w:val="Footer"/>
      <w:framePr w:wrap="around" w:vAnchor="text" w:hAnchor="margin" w:xAlign="center" w:y="1"/>
      <w:rPr>
        <w:rStyle w:val="PageNumber"/>
        <w:rFonts w:eastAsiaTheme="minorHAnsi" w:cstheme="minorBidi"/>
        <w:szCs w:val="22"/>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AB2A35" w14:textId="77777777" w:rsidR="00001089" w:rsidRDefault="00001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704186"/>
      <w:docPartObj>
        <w:docPartGallery w:val="Page Numbers (Bottom of Page)"/>
        <w:docPartUnique/>
      </w:docPartObj>
    </w:sdtPr>
    <w:sdtEndPr>
      <w:rPr>
        <w:noProof/>
      </w:rPr>
    </w:sdtEndPr>
    <w:sdtContent>
      <w:p w14:paraId="0E9EA9D9" w14:textId="41D2662D" w:rsidR="00630B7A" w:rsidRDefault="00630B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769BF0" w14:textId="77777777" w:rsidR="00001089" w:rsidRDefault="000010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565507"/>
      <w:docPartObj>
        <w:docPartGallery w:val="Page Numbers (Bottom of Page)"/>
        <w:docPartUnique/>
      </w:docPartObj>
    </w:sdtPr>
    <w:sdtEndPr>
      <w:rPr>
        <w:noProof/>
      </w:rPr>
    </w:sdtEndPr>
    <w:sdtContent>
      <w:p w14:paraId="1B73AC8B" w14:textId="2A70E1C3" w:rsidR="00630B7A" w:rsidRDefault="00630B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745257" w14:textId="77777777" w:rsidR="00630B7A" w:rsidRDefault="00630B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9E25" w14:textId="77777777" w:rsidR="00B03DBE" w:rsidRDefault="00B03DBE" w:rsidP="00221326">
    <w:pPr>
      <w:pStyle w:val="Footer"/>
      <w:framePr w:wrap="around" w:vAnchor="text" w:hAnchor="margin" w:xAlign="center" w:y="1"/>
      <w:rPr>
        <w:rStyle w:val="PageNumber"/>
        <w:rFonts w:eastAsiaTheme="minorHAnsi" w:cstheme="minorBidi"/>
        <w:szCs w:val="22"/>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B8C5E2" w14:textId="77777777" w:rsidR="00B03DBE" w:rsidRDefault="00B03D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858695"/>
      <w:docPartObj>
        <w:docPartGallery w:val="Page Numbers (Bottom of Page)"/>
        <w:docPartUnique/>
      </w:docPartObj>
    </w:sdtPr>
    <w:sdtEndPr>
      <w:rPr>
        <w:noProof/>
      </w:rPr>
    </w:sdtEndPr>
    <w:sdtContent>
      <w:p w14:paraId="2EEA886E" w14:textId="77777777" w:rsidR="00B03DBE" w:rsidRDefault="00B03DBE">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14:paraId="7680A525" w14:textId="77777777" w:rsidR="00B03DBE" w:rsidRDefault="00B03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B374C" w14:textId="77777777" w:rsidR="00883665" w:rsidRDefault="005C7E15">
      <w:r>
        <w:separator/>
      </w:r>
    </w:p>
  </w:footnote>
  <w:footnote w:type="continuationSeparator" w:id="0">
    <w:p w14:paraId="70ADC701" w14:textId="77777777" w:rsidR="00883665" w:rsidRDefault="005C7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48D"/>
    <w:multiLevelType w:val="hybridMultilevel"/>
    <w:tmpl w:val="03342C9E"/>
    <w:lvl w:ilvl="0" w:tplc="301052B6">
      <w:start w:val="1"/>
      <w:numFmt w:val="upperLetter"/>
      <w:lvlText w:val="(%1)"/>
      <w:lvlJc w:val="left"/>
      <w:pPr>
        <w:ind w:left="2970" w:hanging="360"/>
      </w:pPr>
      <w:rPr>
        <w:rFonts w:ascii="Times New Roman" w:eastAsia="Times New Roman" w:hAnsi="Times New Roman" w:cs="Symbol"/>
      </w:rPr>
    </w:lvl>
    <w:lvl w:ilvl="1" w:tplc="04090019">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 w15:restartNumberingAfterBreak="0">
    <w:nsid w:val="04362E18"/>
    <w:multiLevelType w:val="hybridMultilevel"/>
    <w:tmpl w:val="B92085CE"/>
    <w:lvl w:ilvl="0" w:tplc="DBF4CE94">
      <w:start w:val="2"/>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 w15:restartNumberingAfterBreak="0">
    <w:nsid w:val="04A02BC2"/>
    <w:multiLevelType w:val="hybridMultilevel"/>
    <w:tmpl w:val="E2B826EE"/>
    <w:lvl w:ilvl="0" w:tplc="13445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AC4E2C"/>
    <w:multiLevelType w:val="hybridMultilevel"/>
    <w:tmpl w:val="051A0E22"/>
    <w:lvl w:ilvl="0" w:tplc="42004A26">
      <w:start w:val="4"/>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67A26A5"/>
    <w:multiLevelType w:val="hybridMultilevel"/>
    <w:tmpl w:val="69F41E9E"/>
    <w:lvl w:ilvl="0" w:tplc="E558DE68">
      <w:start w:val="1"/>
      <w:numFmt w:val="lowerRoman"/>
      <w:lvlText w:val="(%1)"/>
      <w:lvlJc w:val="left"/>
      <w:pPr>
        <w:ind w:left="3200" w:hanging="104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9E55564"/>
    <w:multiLevelType w:val="hybridMultilevel"/>
    <w:tmpl w:val="62BAD61C"/>
    <w:lvl w:ilvl="0" w:tplc="9AC2B196">
      <w:start w:val="4"/>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6" w15:restartNumberingAfterBreak="0">
    <w:nsid w:val="0BF145FF"/>
    <w:multiLevelType w:val="hybridMultilevel"/>
    <w:tmpl w:val="9EC42B4A"/>
    <w:lvl w:ilvl="0" w:tplc="87CC32F8">
      <w:start w:val="2"/>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7" w15:restartNumberingAfterBreak="0">
    <w:nsid w:val="0C641493"/>
    <w:multiLevelType w:val="hybridMultilevel"/>
    <w:tmpl w:val="C16AA854"/>
    <w:lvl w:ilvl="0" w:tplc="2F508BA6">
      <w:start w:val="4"/>
      <w:numFmt w:val="lowerLetter"/>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8" w15:restartNumberingAfterBreak="0">
    <w:nsid w:val="0D106085"/>
    <w:multiLevelType w:val="hybridMultilevel"/>
    <w:tmpl w:val="8C2609A0"/>
    <w:lvl w:ilvl="0" w:tplc="51CEBA88">
      <w:start w:val="3"/>
      <w:numFmt w:val="lowerRoman"/>
      <w:lvlText w:val="(%1)"/>
      <w:lvlJc w:val="left"/>
      <w:pPr>
        <w:ind w:left="2610" w:hanging="720"/>
      </w:pPr>
      <w:rPr>
        <w:rFonts w:cs="Symbol"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0D36116E"/>
    <w:multiLevelType w:val="hybridMultilevel"/>
    <w:tmpl w:val="C6BA42DC"/>
    <w:lvl w:ilvl="0" w:tplc="175A1870">
      <w:start w:val="3"/>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0" w15:restartNumberingAfterBreak="0">
    <w:nsid w:val="0E0A34E4"/>
    <w:multiLevelType w:val="hybridMultilevel"/>
    <w:tmpl w:val="91641C6A"/>
    <w:lvl w:ilvl="0" w:tplc="EBE09668">
      <w:start w:val="3"/>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 w15:restartNumberingAfterBreak="0">
    <w:nsid w:val="13817B5F"/>
    <w:multiLevelType w:val="hybridMultilevel"/>
    <w:tmpl w:val="3806A51E"/>
    <w:lvl w:ilvl="0" w:tplc="786A1A3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16537"/>
    <w:multiLevelType w:val="hybridMultilevel"/>
    <w:tmpl w:val="174AE918"/>
    <w:lvl w:ilvl="0" w:tplc="11680C6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3D20A8"/>
    <w:multiLevelType w:val="hybridMultilevel"/>
    <w:tmpl w:val="DB284396"/>
    <w:lvl w:ilvl="0" w:tplc="6934848E">
      <w:start w:val="1"/>
      <w:numFmt w:val="lowerRoman"/>
      <w:lvlText w:val="(%1)"/>
      <w:lvlJc w:val="left"/>
      <w:pPr>
        <w:ind w:left="1998" w:hanging="720"/>
      </w:pPr>
      <w:rPr>
        <w:rFonts w:hint="default"/>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4" w15:restartNumberingAfterBreak="0">
    <w:nsid w:val="283C46B2"/>
    <w:multiLevelType w:val="hybridMultilevel"/>
    <w:tmpl w:val="8F5C3B7C"/>
    <w:lvl w:ilvl="0" w:tplc="6CA099F4">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646BD"/>
    <w:multiLevelType w:val="hybridMultilevel"/>
    <w:tmpl w:val="4E9C1FB0"/>
    <w:lvl w:ilvl="0" w:tplc="09CC5690">
      <w:start w:val="17"/>
      <w:numFmt w:val="lowerLetter"/>
      <w:lvlText w:val="(%1)"/>
      <w:lvlJc w:val="left"/>
      <w:pPr>
        <w:ind w:left="1052" w:hanging="360"/>
      </w:pPr>
      <w:rPr>
        <w:rFonts w:hint="default"/>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16" w15:restartNumberingAfterBreak="0">
    <w:nsid w:val="2BD83096"/>
    <w:multiLevelType w:val="hybridMultilevel"/>
    <w:tmpl w:val="2000E764"/>
    <w:lvl w:ilvl="0" w:tplc="8AB84194">
      <w:start w:val="3"/>
      <w:numFmt w:val="lowerLetter"/>
      <w:lvlText w:val="(%1)"/>
      <w:lvlJc w:val="left"/>
      <w:pPr>
        <w:ind w:left="1000" w:hanging="360"/>
      </w:pPr>
      <w:rPr>
        <w:rFonts w:cs="Symbol"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7" w15:restartNumberingAfterBreak="0">
    <w:nsid w:val="35B07246"/>
    <w:multiLevelType w:val="hybridMultilevel"/>
    <w:tmpl w:val="B83ECC02"/>
    <w:lvl w:ilvl="0" w:tplc="21D437D8">
      <w:start w:val="3"/>
      <w:numFmt w:val="lowerLetter"/>
      <w:lvlText w:val="(%1)"/>
      <w:lvlJc w:val="left"/>
      <w:pPr>
        <w:ind w:left="1260" w:hanging="360"/>
      </w:pPr>
      <w:rPr>
        <w:rFonts w:cs="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78706B5"/>
    <w:multiLevelType w:val="hybridMultilevel"/>
    <w:tmpl w:val="079C4110"/>
    <w:lvl w:ilvl="0" w:tplc="A9280952">
      <w:start w:val="3"/>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9" w15:restartNumberingAfterBreak="0">
    <w:nsid w:val="380D08AD"/>
    <w:multiLevelType w:val="hybridMultilevel"/>
    <w:tmpl w:val="8D486AC4"/>
    <w:lvl w:ilvl="0" w:tplc="4DB208C4">
      <w:start w:val="24"/>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39FC3059"/>
    <w:multiLevelType w:val="hybridMultilevel"/>
    <w:tmpl w:val="04464BDE"/>
    <w:lvl w:ilvl="0" w:tplc="B23C440C">
      <w:start w:val="2"/>
      <w:numFmt w:val="lowerLetter"/>
      <w:lvlText w:val="(%1)"/>
      <w:lvlJc w:val="left"/>
      <w:pPr>
        <w:ind w:left="1072" w:hanging="36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21" w15:restartNumberingAfterBreak="0">
    <w:nsid w:val="3CE42CEC"/>
    <w:multiLevelType w:val="hybridMultilevel"/>
    <w:tmpl w:val="EFF679A6"/>
    <w:lvl w:ilvl="0" w:tplc="4C442C04">
      <w:start w:val="6"/>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0EA0A95"/>
    <w:multiLevelType w:val="hybridMultilevel"/>
    <w:tmpl w:val="C372A1B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A2C59"/>
    <w:multiLevelType w:val="hybridMultilevel"/>
    <w:tmpl w:val="0B2ABE18"/>
    <w:lvl w:ilvl="0" w:tplc="393AD1D8">
      <w:start w:val="2"/>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4" w15:restartNumberingAfterBreak="0">
    <w:nsid w:val="41830215"/>
    <w:multiLevelType w:val="hybridMultilevel"/>
    <w:tmpl w:val="CBD2B5AE"/>
    <w:lvl w:ilvl="0" w:tplc="78140A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A5102D"/>
    <w:multiLevelType w:val="hybridMultilevel"/>
    <w:tmpl w:val="BC8495C8"/>
    <w:lvl w:ilvl="0" w:tplc="92E85906">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6" w15:restartNumberingAfterBreak="0">
    <w:nsid w:val="44D85615"/>
    <w:multiLevelType w:val="hybridMultilevel"/>
    <w:tmpl w:val="5926A334"/>
    <w:lvl w:ilvl="0" w:tplc="C324C1F4">
      <w:start w:val="12"/>
      <w:numFmt w:val="lowerLetter"/>
      <w:lvlText w:val="(%1)"/>
      <w:lvlJc w:val="left"/>
      <w:pPr>
        <w:ind w:left="1432" w:hanging="360"/>
      </w:pPr>
      <w:rPr>
        <w:rFonts w:hint="default"/>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27" w15:restartNumberingAfterBreak="0">
    <w:nsid w:val="46C958AD"/>
    <w:multiLevelType w:val="hybridMultilevel"/>
    <w:tmpl w:val="BCAC88CE"/>
    <w:lvl w:ilvl="0" w:tplc="DB0AA4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71C4F3C"/>
    <w:multiLevelType w:val="hybridMultilevel"/>
    <w:tmpl w:val="612A167E"/>
    <w:lvl w:ilvl="0" w:tplc="C9EC1322">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55700A"/>
    <w:multiLevelType w:val="hybridMultilevel"/>
    <w:tmpl w:val="9E42D2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B66F89"/>
    <w:multiLevelType w:val="hybridMultilevel"/>
    <w:tmpl w:val="E7540B70"/>
    <w:lvl w:ilvl="0" w:tplc="21F63DD8">
      <w:start w:val="1"/>
      <w:numFmt w:val="lowerLetter"/>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31" w15:restartNumberingAfterBreak="0">
    <w:nsid w:val="4EC1073E"/>
    <w:multiLevelType w:val="hybridMultilevel"/>
    <w:tmpl w:val="4A502FDA"/>
    <w:lvl w:ilvl="0" w:tplc="AA1EE5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1816A9"/>
    <w:multiLevelType w:val="hybridMultilevel"/>
    <w:tmpl w:val="E8BC276E"/>
    <w:lvl w:ilvl="0" w:tplc="2028FB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FF7FA9"/>
    <w:multiLevelType w:val="hybridMultilevel"/>
    <w:tmpl w:val="D1A2EC08"/>
    <w:lvl w:ilvl="0" w:tplc="BE429872">
      <w:start w:val="2"/>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4" w15:restartNumberingAfterBreak="0">
    <w:nsid w:val="538C5E57"/>
    <w:multiLevelType w:val="multilevel"/>
    <w:tmpl w:val="0E60DE22"/>
    <w:lvl w:ilvl="0">
      <w:start w:val="9"/>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4F86FB5"/>
    <w:multiLevelType w:val="hybridMultilevel"/>
    <w:tmpl w:val="59DA88A8"/>
    <w:lvl w:ilvl="0" w:tplc="7F347C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5D76E94"/>
    <w:multiLevelType w:val="hybridMultilevel"/>
    <w:tmpl w:val="CB6ECD32"/>
    <w:lvl w:ilvl="0" w:tplc="F0207E54">
      <w:start w:val="20"/>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579E08A6"/>
    <w:multiLevelType w:val="hybridMultilevel"/>
    <w:tmpl w:val="16E22C7C"/>
    <w:lvl w:ilvl="0" w:tplc="E98E6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5B1BE9"/>
    <w:multiLevelType w:val="hybridMultilevel"/>
    <w:tmpl w:val="6D2CCCD4"/>
    <w:lvl w:ilvl="0" w:tplc="2F789E54">
      <w:start w:val="3"/>
      <w:numFmt w:val="decimal"/>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39" w15:restartNumberingAfterBreak="0">
    <w:nsid w:val="60317D17"/>
    <w:multiLevelType w:val="hybridMultilevel"/>
    <w:tmpl w:val="408CCCF0"/>
    <w:lvl w:ilvl="0" w:tplc="2B78EDE0">
      <w:start w:val="2"/>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0" w15:restartNumberingAfterBreak="0">
    <w:nsid w:val="605F6952"/>
    <w:multiLevelType w:val="hybridMultilevel"/>
    <w:tmpl w:val="8774EF38"/>
    <w:lvl w:ilvl="0" w:tplc="FE00E2A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F53841"/>
    <w:multiLevelType w:val="hybridMultilevel"/>
    <w:tmpl w:val="C03078C6"/>
    <w:lvl w:ilvl="0" w:tplc="70D8A33C">
      <w:start w:val="3"/>
      <w:numFmt w:val="lowerLetter"/>
      <w:lvlText w:val="(%1)"/>
      <w:lvlJc w:val="left"/>
      <w:pPr>
        <w:ind w:left="720" w:hanging="360"/>
      </w:pPr>
      <w:rPr>
        <w:rFonts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0532E2"/>
    <w:multiLevelType w:val="hybridMultilevel"/>
    <w:tmpl w:val="0E60DE22"/>
    <w:lvl w:ilvl="0" w:tplc="FF38AA7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34E78D1"/>
    <w:multiLevelType w:val="hybridMultilevel"/>
    <w:tmpl w:val="C958ED0C"/>
    <w:lvl w:ilvl="0" w:tplc="7682DA7E">
      <w:start w:val="3"/>
      <w:numFmt w:val="lowerLetter"/>
      <w:lvlText w:val="(%1)"/>
      <w:lvlJc w:val="left"/>
      <w:pPr>
        <w:ind w:left="720" w:hanging="360"/>
      </w:pPr>
      <w:rPr>
        <w:rFonts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0D490A"/>
    <w:multiLevelType w:val="hybridMultilevel"/>
    <w:tmpl w:val="EB8029A2"/>
    <w:lvl w:ilvl="0" w:tplc="D53CD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06073CF"/>
    <w:multiLevelType w:val="hybridMultilevel"/>
    <w:tmpl w:val="FFDA051E"/>
    <w:lvl w:ilvl="0" w:tplc="FA7052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DB4DF3"/>
    <w:multiLevelType w:val="hybridMultilevel"/>
    <w:tmpl w:val="874AA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2F4404"/>
    <w:multiLevelType w:val="hybridMultilevel"/>
    <w:tmpl w:val="25EE7E0C"/>
    <w:lvl w:ilvl="0" w:tplc="5F94132E">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8" w15:restartNumberingAfterBreak="0">
    <w:nsid w:val="7836016C"/>
    <w:multiLevelType w:val="hybridMultilevel"/>
    <w:tmpl w:val="A60E0530"/>
    <w:lvl w:ilvl="0" w:tplc="4A7A9C7C">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9" w15:restartNumberingAfterBreak="0">
    <w:nsid w:val="79772851"/>
    <w:multiLevelType w:val="hybridMultilevel"/>
    <w:tmpl w:val="1B281B2C"/>
    <w:lvl w:ilvl="0" w:tplc="6C1A9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1420798">
    <w:abstractNumId w:val="0"/>
  </w:num>
  <w:num w:numId="2" w16cid:durableId="173154103">
    <w:abstractNumId w:val="4"/>
  </w:num>
  <w:num w:numId="3" w16cid:durableId="637805122">
    <w:abstractNumId w:val="48"/>
  </w:num>
  <w:num w:numId="4" w16cid:durableId="1841196516">
    <w:abstractNumId w:val="8"/>
  </w:num>
  <w:num w:numId="5" w16cid:durableId="405422982">
    <w:abstractNumId w:val="49"/>
  </w:num>
  <w:num w:numId="6" w16cid:durableId="574630822">
    <w:abstractNumId w:val="44"/>
  </w:num>
  <w:num w:numId="7" w16cid:durableId="1208224354">
    <w:abstractNumId w:val="2"/>
  </w:num>
  <w:num w:numId="8" w16cid:durableId="167335436">
    <w:abstractNumId w:val="27"/>
  </w:num>
  <w:num w:numId="9" w16cid:durableId="1096169894">
    <w:abstractNumId w:val="20"/>
  </w:num>
  <w:num w:numId="10" w16cid:durableId="1442917837">
    <w:abstractNumId w:val="38"/>
  </w:num>
  <w:num w:numId="11" w16cid:durableId="1395590129">
    <w:abstractNumId w:val="26"/>
  </w:num>
  <w:num w:numId="12" w16cid:durableId="1558055419">
    <w:abstractNumId w:val="15"/>
  </w:num>
  <w:num w:numId="13" w16cid:durableId="246814241">
    <w:abstractNumId w:val="13"/>
  </w:num>
  <w:num w:numId="14" w16cid:durableId="823469846">
    <w:abstractNumId w:val="42"/>
  </w:num>
  <w:num w:numId="15" w16cid:durableId="705830720">
    <w:abstractNumId w:val="34"/>
  </w:num>
  <w:num w:numId="16" w16cid:durableId="262032208">
    <w:abstractNumId w:val="21"/>
  </w:num>
  <w:num w:numId="17" w16cid:durableId="2100909802">
    <w:abstractNumId w:val="36"/>
  </w:num>
  <w:num w:numId="18" w16cid:durableId="552886550">
    <w:abstractNumId w:val="19"/>
  </w:num>
  <w:num w:numId="19" w16cid:durableId="1723138276">
    <w:abstractNumId w:val="46"/>
  </w:num>
  <w:num w:numId="20" w16cid:durableId="1496334168">
    <w:abstractNumId w:val="37"/>
  </w:num>
  <w:num w:numId="21" w16cid:durableId="1206259931">
    <w:abstractNumId w:val="6"/>
  </w:num>
  <w:num w:numId="22" w16cid:durableId="1153985441">
    <w:abstractNumId w:val="29"/>
  </w:num>
  <w:num w:numId="23" w16cid:durableId="1468085698">
    <w:abstractNumId w:val="22"/>
  </w:num>
  <w:num w:numId="24" w16cid:durableId="480315154">
    <w:abstractNumId w:val="5"/>
  </w:num>
  <w:num w:numId="25" w16cid:durableId="1886865594">
    <w:abstractNumId w:val="17"/>
  </w:num>
  <w:num w:numId="26" w16cid:durableId="1150244145">
    <w:abstractNumId w:val="43"/>
  </w:num>
  <w:num w:numId="27" w16cid:durableId="2099904716">
    <w:abstractNumId w:val="41"/>
  </w:num>
  <w:num w:numId="28" w16cid:durableId="763965203">
    <w:abstractNumId w:val="16"/>
  </w:num>
  <w:num w:numId="29" w16cid:durableId="831799106">
    <w:abstractNumId w:val="11"/>
  </w:num>
  <w:num w:numId="30" w16cid:durableId="301540443">
    <w:abstractNumId w:val="3"/>
  </w:num>
  <w:num w:numId="31" w16cid:durableId="2037732096">
    <w:abstractNumId w:val="12"/>
  </w:num>
  <w:num w:numId="32" w16cid:durableId="1611666063">
    <w:abstractNumId w:val="7"/>
  </w:num>
  <w:num w:numId="33" w16cid:durableId="997686822">
    <w:abstractNumId w:val="25"/>
  </w:num>
  <w:num w:numId="34" w16cid:durableId="1531649415">
    <w:abstractNumId w:val="9"/>
  </w:num>
  <w:num w:numId="35" w16cid:durableId="1798796396">
    <w:abstractNumId w:val="40"/>
  </w:num>
  <w:num w:numId="36" w16cid:durableId="511918476">
    <w:abstractNumId w:val="31"/>
  </w:num>
  <w:num w:numId="37" w16cid:durableId="1391077827">
    <w:abstractNumId w:val="28"/>
  </w:num>
  <w:num w:numId="38" w16cid:durableId="1650747859">
    <w:abstractNumId w:val="14"/>
  </w:num>
  <w:num w:numId="39" w16cid:durableId="550847334">
    <w:abstractNumId w:val="23"/>
  </w:num>
  <w:num w:numId="40" w16cid:durableId="1834485105">
    <w:abstractNumId w:val="1"/>
  </w:num>
  <w:num w:numId="41" w16cid:durableId="1662536912">
    <w:abstractNumId w:val="24"/>
  </w:num>
  <w:num w:numId="42" w16cid:durableId="436752650">
    <w:abstractNumId w:val="33"/>
  </w:num>
  <w:num w:numId="43" w16cid:durableId="546379258">
    <w:abstractNumId w:val="39"/>
  </w:num>
  <w:num w:numId="44" w16cid:durableId="1382247183">
    <w:abstractNumId w:val="32"/>
  </w:num>
  <w:num w:numId="45" w16cid:durableId="1686130408">
    <w:abstractNumId w:val="18"/>
  </w:num>
  <w:num w:numId="46" w16cid:durableId="1786732414">
    <w:abstractNumId w:val="10"/>
  </w:num>
  <w:num w:numId="47" w16cid:durableId="684595067">
    <w:abstractNumId w:val="47"/>
  </w:num>
  <w:num w:numId="48" w16cid:durableId="89204299">
    <w:abstractNumId w:val="35"/>
  </w:num>
  <w:num w:numId="49" w16cid:durableId="922029999">
    <w:abstractNumId w:val="30"/>
  </w:num>
  <w:num w:numId="50" w16cid:durableId="180966012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90"/>
    <w:rsid w:val="00001089"/>
    <w:rsid w:val="001849AB"/>
    <w:rsid w:val="00337472"/>
    <w:rsid w:val="00381DF2"/>
    <w:rsid w:val="003E4FB5"/>
    <w:rsid w:val="00402788"/>
    <w:rsid w:val="004913A1"/>
    <w:rsid w:val="005A3311"/>
    <w:rsid w:val="005C7E15"/>
    <w:rsid w:val="0060475B"/>
    <w:rsid w:val="00630B7A"/>
    <w:rsid w:val="0068175D"/>
    <w:rsid w:val="006A296F"/>
    <w:rsid w:val="007112DE"/>
    <w:rsid w:val="00883665"/>
    <w:rsid w:val="00A014B2"/>
    <w:rsid w:val="00A220E4"/>
    <w:rsid w:val="00A52663"/>
    <w:rsid w:val="00A84CDB"/>
    <w:rsid w:val="00B03DBE"/>
    <w:rsid w:val="00C354CC"/>
    <w:rsid w:val="00EB5690"/>
    <w:rsid w:val="00F45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C7C2"/>
  <w15:chartTrackingRefBased/>
  <w15:docId w15:val="{FB2AAF81-628D-4412-981C-5C62ABC3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690"/>
    <w:pPr>
      <w:widowControl w:val="0"/>
      <w:autoSpaceDE w:val="0"/>
      <w:autoSpaceDN w:val="0"/>
      <w:adjustRightInd w:val="0"/>
      <w:ind w:left="720"/>
      <w:contextualSpacing/>
      <w:jc w:val="both"/>
    </w:pPr>
    <w:rPr>
      <w:rFonts w:eastAsia="Times New Roman" w:cs="Times New Roman"/>
      <w:szCs w:val="20"/>
    </w:rPr>
  </w:style>
  <w:style w:type="paragraph" w:styleId="Header">
    <w:name w:val="header"/>
    <w:basedOn w:val="Normal"/>
    <w:link w:val="HeaderChar"/>
    <w:uiPriority w:val="99"/>
    <w:unhideWhenUsed/>
    <w:rsid w:val="00EB5690"/>
    <w:pPr>
      <w:widowControl w:val="0"/>
      <w:tabs>
        <w:tab w:val="center" w:pos="4320"/>
        <w:tab w:val="right" w:pos="8640"/>
      </w:tabs>
      <w:autoSpaceDE w:val="0"/>
      <w:autoSpaceDN w:val="0"/>
      <w:adjustRightInd w:val="0"/>
      <w:jc w:val="both"/>
    </w:pPr>
    <w:rPr>
      <w:rFonts w:eastAsia="Times New Roman" w:cs="Times New Roman"/>
      <w:szCs w:val="20"/>
    </w:rPr>
  </w:style>
  <w:style w:type="character" w:customStyle="1" w:styleId="HeaderChar">
    <w:name w:val="Header Char"/>
    <w:basedOn w:val="DefaultParagraphFont"/>
    <w:link w:val="Header"/>
    <w:uiPriority w:val="99"/>
    <w:rsid w:val="00EB5690"/>
    <w:rPr>
      <w:rFonts w:eastAsia="Times New Roman" w:cs="Times New Roman"/>
      <w:szCs w:val="20"/>
    </w:rPr>
  </w:style>
  <w:style w:type="paragraph" w:styleId="Footer">
    <w:name w:val="footer"/>
    <w:basedOn w:val="Normal"/>
    <w:link w:val="FooterChar"/>
    <w:uiPriority w:val="99"/>
    <w:unhideWhenUsed/>
    <w:rsid w:val="00EB5690"/>
    <w:pPr>
      <w:widowControl w:val="0"/>
      <w:tabs>
        <w:tab w:val="center" w:pos="4320"/>
        <w:tab w:val="right" w:pos="8640"/>
      </w:tabs>
      <w:autoSpaceDE w:val="0"/>
      <w:autoSpaceDN w:val="0"/>
      <w:adjustRightInd w:val="0"/>
      <w:jc w:val="both"/>
    </w:pPr>
    <w:rPr>
      <w:rFonts w:eastAsia="Times New Roman" w:cs="Times New Roman"/>
      <w:szCs w:val="20"/>
    </w:rPr>
  </w:style>
  <w:style w:type="character" w:customStyle="1" w:styleId="FooterChar">
    <w:name w:val="Footer Char"/>
    <w:basedOn w:val="DefaultParagraphFont"/>
    <w:link w:val="Footer"/>
    <w:uiPriority w:val="99"/>
    <w:rsid w:val="00EB5690"/>
    <w:rPr>
      <w:rFonts w:eastAsia="Times New Roman" w:cs="Times New Roman"/>
      <w:szCs w:val="20"/>
    </w:rPr>
  </w:style>
  <w:style w:type="character" w:styleId="CommentReference">
    <w:name w:val="annotation reference"/>
    <w:basedOn w:val="DefaultParagraphFont"/>
    <w:uiPriority w:val="99"/>
    <w:semiHidden/>
    <w:unhideWhenUsed/>
    <w:rsid w:val="00EB5690"/>
    <w:rPr>
      <w:sz w:val="16"/>
      <w:szCs w:val="16"/>
    </w:rPr>
  </w:style>
  <w:style w:type="paragraph" w:styleId="CommentText">
    <w:name w:val="annotation text"/>
    <w:basedOn w:val="Normal"/>
    <w:link w:val="CommentTextChar"/>
    <w:uiPriority w:val="99"/>
    <w:semiHidden/>
    <w:unhideWhenUsed/>
    <w:rsid w:val="00EB5690"/>
    <w:pPr>
      <w:widowControl w:val="0"/>
      <w:autoSpaceDE w:val="0"/>
      <w:autoSpaceDN w:val="0"/>
      <w:adjustRightInd w:val="0"/>
      <w:jc w:val="both"/>
    </w:pPr>
    <w:rPr>
      <w:rFonts w:eastAsia="Times New Roman" w:cs="Times New Roman"/>
      <w:szCs w:val="20"/>
    </w:rPr>
  </w:style>
  <w:style w:type="character" w:customStyle="1" w:styleId="CommentTextChar">
    <w:name w:val="Comment Text Char"/>
    <w:basedOn w:val="DefaultParagraphFont"/>
    <w:link w:val="CommentText"/>
    <w:uiPriority w:val="99"/>
    <w:semiHidden/>
    <w:rsid w:val="00EB5690"/>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EB5690"/>
    <w:rPr>
      <w:b/>
      <w:bCs/>
    </w:rPr>
  </w:style>
  <w:style w:type="character" w:customStyle="1" w:styleId="CommentSubjectChar">
    <w:name w:val="Comment Subject Char"/>
    <w:basedOn w:val="CommentTextChar"/>
    <w:link w:val="CommentSubject"/>
    <w:uiPriority w:val="99"/>
    <w:semiHidden/>
    <w:rsid w:val="00EB5690"/>
    <w:rPr>
      <w:rFonts w:eastAsia="Times New Roman" w:cs="Times New Roman"/>
      <w:b/>
      <w:bCs/>
      <w:szCs w:val="20"/>
    </w:rPr>
  </w:style>
  <w:style w:type="paragraph" w:styleId="BalloonText">
    <w:name w:val="Balloon Text"/>
    <w:basedOn w:val="Normal"/>
    <w:link w:val="BalloonTextChar"/>
    <w:uiPriority w:val="99"/>
    <w:semiHidden/>
    <w:unhideWhenUsed/>
    <w:rsid w:val="00EB5690"/>
    <w:pPr>
      <w:widowControl w:val="0"/>
      <w:autoSpaceDE w:val="0"/>
      <w:autoSpaceDN w:val="0"/>
      <w:adjustRightInd w:val="0"/>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B5690"/>
    <w:rPr>
      <w:rFonts w:ascii="Segoe UI" w:eastAsia="Times New Roman" w:hAnsi="Segoe UI" w:cs="Segoe UI"/>
      <w:sz w:val="18"/>
      <w:szCs w:val="18"/>
    </w:rPr>
  </w:style>
  <w:style w:type="paragraph" w:styleId="Revision">
    <w:name w:val="Revision"/>
    <w:hidden/>
    <w:uiPriority w:val="99"/>
    <w:semiHidden/>
    <w:rsid w:val="00EB5690"/>
    <w:rPr>
      <w:rFonts w:eastAsia="Times New Roman" w:cs="Times New Roman"/>
      <w:sz w:val="20"/>
      <w:szCs w:val="20"/>
    </w:rPr>
  </w:style>
  <w:style w:type="character" w:styleId="PageNumber">
    <w:name w:val="page number"/>
    <w:basedOn w:val="DefaultParagraphFont"/>
    <w:uiPriority w:val="99"/>
    <w:semiHidden/>
    <w:unhideWhenUsed/>
    <w:rsid w:val="00EB5690"/>
  </w:style>
  <w:style w:type="character" w:styleId="Hyperlink">
    <w:name w:val="Hyperlink"/>
    <w:basedOn w:val="DefaultParagraphFont"/>
    <w:uiPriority w:val="99"/>
    <w:semiHidden/>
    <w:unhideWhenUsed/>
    <w:rsid w:val="00EB5690"/>
    <w:rPr>
      <w:color w:val="0563C1" w:themeColor="hyperlink"/>
      <w:u w:val="single"/>
    </w:rPr>
  </w:style>
  <w:style w:type="paragraph" w:styleId="NormalWeb">
    <w:name w:val="Normal (Web)"/>
    <w:basedOn w:val="Normal"/>
    <w:uiPriority w:val="99"/>
    <w:rsid w:val="00EB5690"/>
    <w:pPr>
      <w:spacing w:beforeLines="1" w:afterLines="1"/>
      <w:jc w:val="both"/>
    </w:pPr>
    <w:rPr>
      <w:rFonts w:ascii="Times" w:hAnsi="Times" w:cs="Times New Roman"/>
      <w:szCs w:val="20"/>
    </w:rPr>
  </w:style>
  <w:style w:type="character" w:styleId="HTMLDefinition">
    <w:name w:val="HTML Definition"/>
    <w:basedOn w:val="DefaultParagraphFont"/>
    <w:uiPriority w:val="99"/>
    <w:rsid w:val="00EB5690"/>
    <w:rPr>
      <w:i/>
    </w:rPr>
  </w:style>
  <w:style w:type="character" w:customStyle="1" w:styleId="apple-converted-space">
    <w:name w:val="apple-converted-space"/>
    <w:basedOn w:val="DefaultParagraphFont"/>
    <w:rsid w:val="00EB5690"/>
  </w:style>
  <w:style w:type="character" w:styleId="FollowedHyperlink">
    <w:name w:val="FollowedHyperlink"/>
    <w:basedOn w:val="DefaultParagraphFont"/>
    <w:uiPriority w:val="99"/>
    <w:semiHidden/>
    <w:unhideWhenUsed/>
    <w:rsid w:val="00EB5690"/>
    <w:rPr>
      <w:color w:val="954F72" w:themeColor="followedHyperlink"/>
      <w:u w:val="single"/>
    </w:rPr>
  </w:style>
  <w:style w:type="table" w:styleId="TableGrid">
    <w:name w:val="Table Grid"/>
    <w:basedOn w:val="TableNormal"/>
    <w:uiPriority w:val="59"/>
    <w:rsid w:val="00EB5690"/>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B5690"/>
    <w:rPr>
      <w:rFonts w:ascii="Arial" w:eastAsia="Arial" w:hAnsi="Arial" w:cs="Arial"/>
      <w:lang w:bidi="en-US"/>
    </w:rPr>
  </w:style>
  <w:style w:type="paragraph" w:styleId="BodyText">
    <w:name w:val="Body Text"/>
    <w:basedOn w:val="Normal"/>
    <w:link w:val="BodyTextChar"/>
    <w:uiPriority w:val="1"/>
    <w:unhideWhenUsed/>
    <w:qFormat/>
    <w:rsid w:val="00EB5690"/>
    <w:pPr>
      <w:widowControl w:val="0"/>
      <w:autoSpaceDE w:val="0"/>
      <w:autoSpaceDN w:val="0"/>
      <w:spacing w:after="120"/>
      <w:jc w:val="both"/>
    </w:pPr>
    <w:rPr>
      <w:rFonts w:ascii="Arial" w:eastAsia="Arial" w:hAnsi="Arial" w:cs="Arial"/>
      <w:lang w:bidi="en-US"/>
    </w:rPr>
  </w:style>
  <w:style w:type="character" w:customStyle="1" w:styleId="BodyTextChar1">
    <w:name w:val="Body Text Char1"/>
    <w:basedOn w:val="DefaultParagraphFont"/>
    <w:uiPriority w:val="99"/>
    <w:semiHidden/>
    <w:rsid w:val="00EB5690"/>
  </w:style>
  <w:style w:type="paragraph" w:customStyle="1" w:styleId="TableParagraph">
    <w:name w:val="Table Paragraph"/>
    <w:basedOn w:val="Normal"/>
    <w:uiPriority w:val="1"/>
    <w:qFormat/>
    <w:rsid w:val="00EB5690"/>
    <w:pPr>
      <w:widowControl w:val="0"/>
      <w:autoSpaceDE w:val="0"/>
      <w:autoSpaceDN w:val="0"/>
      <w:jc w:val="both"/>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15333</Words>
  <Characters>87403</Characters>
  <Application>Microsoft Office Word</Application>
  <DocSecurity>0</DocSecurity>
  <Lines>728</Lines>
  <Paragraphs>205</Paragraphs>
  <ScaleCrop>false</ScaleCrop>
  <Company>Legislative Services Agency</Company>
  <LinksUpToDate>false</LinksUpToDate>
  <CharactersWithSpaces>102531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2023-04-26T16:21:00Z</cp:lastPrinted>
  <dcterms:created xsi:type="dcterms:W3CDTF">2023-04-26T16:21:00Z</dcterms:created>
  <dcterms:modified xsi:type="dcterms:W3CDTF">2023-04-26T16:21:00Z</dcterms:modified>
</cp:coreProperties>
</file>