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A0B8" w14:textId="28C63FD6" w:rsidR="007B3A7E" w:rsidRDefault="007B3A7E" w:rsidP="00A57A3D">
      <w:r>
        <w:t xml:space="preserve">Agency Name: Board of Financial Institutions </w:t>
      </w:r>
      <w:r w:rsidR="00464FB7">
        <w:noBreakHyphen/>
      </w:r>
      <w:r>
        <w:t xml:space="preserve"> Consumer Finance Division</w:t>
      </w:r>
    </w:p>
    <w:p w14:paraId="0F1C93A6" w14:textId="64575DE7" w:rsidR="007B3A7E" w:rsidRDefault="007B3A7E" w:rsidP="00A57A3D">
      <w:r>
        <w:t>Statutory Authority: 34</w:t>
      </w:r>
      <w:r w:rsidR="00464FB7">
        <w:noBreakHyphen/>
      </w:r>
      <w:r>
        <w:t>41</w:t>
      </w:r>
      <w:r w:rsidR="00464FB7">
        <w:noBreakHyphen/>
      </w:r>
      <w:r>
        <w:t>10 to 34</w:t>
      </w:r>
      <w:r w:rsidR="00464FB7">
        <w:noBreakHyphen/>
      </w:r>
      <w:r>
        <w:t>41</w:t>
      </w:r>
      <w:r w:rsidR="00464FB7">
        <w:noBreakHyphen/>
      </w:r>
      <w:r>
        <w:t>130</w:t>
      </w:r>
    </w:p>
    <w:p w14:paraId="2B18FB2D" w14:textId="7F0C1F60" w:rsidR="005B471A" w:rsidRDefault="00A57A3D" w:rsidP="00A57A3D">
      <w:r>
        <w:t>Document Number: 5142</w:t>
      </w:r>
    </w:p>
    <w:p w14:paraId="664AE8D4" w14:textId="4ECCF1E7" w:rsidR="00A57A3D" w:rsidRDefault="007B3A7E" w:rsidP="00A57A3D">
      <w:r>
        <w:t>Proposed in State Register Volume and Issue: 46/10</w:t>
      </w:r>
    </w:p>
    <w:p w14:paraId="536AC19E" w14:textId="77777777" w:rsidR="00FB1344" w:rsidRDefault="00FB1344" w:rsidP="00A57A3D">
      <w:r>
        <w:t>House Committee: Regulations and Administrative Procedures Committee</w:t>
      </w:r>
    </w:p>
    <w:p w14:paraId="646DE723" w14:textId="5E39331D" w:rsidR="00713A47" w:rsidRDefault="00713A47" w:rsidP="00A57A3D">
      <w:r>
        <w:t>Senate Committee: Banking and Insurance Committee</w:t>
      </w:r>
    </w:p>
    <w:p w14:paraId="6431E95E" w14:textId="6FD7D9BB" w:rsidR="00B83FF2" w:rsidRDefault="00B83FF2" w:rsidP="00A57A3D">
      <w:r>
        <w:t>120 Day Review Expiration Date for Automatic Approval</w:t>
      </w:r>
      <w:r w:rsidR="00464FB7">
        <w:t>:</w:t>
      </w:r>
      <w:r>
        <w:t xml:space="preserve"> 05/10/2023</w:t>
      </w:r>
    </w:p>
    <w:p w14:paraId="5E6AB1C3" w14:textId="77777777" w:rsidR="00464FB7" w:rsidRDefault="00464FB7" w:rsidP="00A57A3D">
      <w:r>
        <w:t>Final in State Register Volume and Issue: 47/5</w:t>
      </w:r>
    </w:p>
    <w:p w14:paraId="69D569A0" w14:textId="5F65C606" w:rsidR="00464FB7" w:rsidRDefault="007B3A7E" w:rsidP="00A57A3D">
      <w:r>
        <w:t xml:space="preserve">Status: </w:t>
      </w:r>
      <w:r w:rsidR="00464FB7">
        <w:t>Final</w:t>
      </w:r>
    </w:p>
    <w:p w14:paraId="216CAA02" w14:textId="47E2FBFF" w:rsidR="007B3A7E" w:rsidRDefault="007B3A7E" w:rsidP="00A57A3D">
      <w:r>
        <w:t>Subject: Check</w:t>
      </w:r>
      <w:r w:rsidR="00464FB7">
        <w:noBreakHyphen/>
      </w:r>
      <w:r>
        <w:t>Cashing Service: Record</w:t>
      </w:r>
      <w:r w:rsidR="00464FB7">
        <w:noBreakHyphen/>
      </w:r>
      <w:r>
        <w:t>Keeping Requirements</w:t>
      </w:r>
    </w:p>
    <w:p w14:paraId="667C2EB9" w14:textId="77777777" w:rsidR="007B3A7E" w:rsidRDefault="007B3A7E" w:rsidP="00A57A3D"/>
    <w:p w14:paraId="504E0CF6" w14:textId="08E4F9EB" w:rsidR="00A57A3D" w:rsidRDefault="00A57A3D" w:rsidP="00A57A3D">
      <w:r>
        <w:t>History: 5142</w:t>
      </w:r>
    </w:p>
    <w:p w14:paraId="5500A7AB" w14:textId="152D21AB" w:rsidR="00A57A3D" w:rsidRDefault="00A57A3D" w:rsidP="00A57A3D"/>
    <w:p w14:paraId="7F7148BA" w14:textId="72935B8E" w:rsidR="00A57A3D" w:rsidRDefault="00A57A3D" w:rsidP="00A57A3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A2C512C" w14:textId="5D15E006" w:rsidR="00A57A3D" w:rsidRDefault="00464FB7" w:rsidP="00A57A3D">
      <w:pPr>
        <w:tabs>
          <w:tab w:val="left" w:pos="475"/>
          <w:tab w:val="left" w:pos="2304"/>
          <w:tab w:val="center" w:pos="6494"/>
          <w:tab w:val="left" w:pos="7373"/>
          <w:tab w:val="left" w:pos="8554"/>
        </w:tabs>
      </w:pPr>
      <w:r>
        <w:noBreakHyphen/>
      </w:r>
      <w:r w:rsidR="007B3A7E">
        <w:tab/>
        <w:t>10/28/2022</w:t>
      </w:r>
      <w:r w:rsidR="007B3A7E">
        <w:tab/>
        <w:t>Proposed Reg Published in SR</w:t>
      </w:r>
      <w:r w:rsidR="007B3A7E">
        <w:tab/>
      </w:r>
    </w:p>
    <w:p w14:paraId="30D9CB5A" w14:textId="55ABF667" w:rsidR="007B3A7E" w:rsidRDefault="00464FB7" w:rsidP="00A57A3D">
      <w:pPr>
        <w:tabs>
          <w:tab w:val="left" w:pos="475"/>
          <w:tab w:val="left" w:pos="2304"/>
          <w:tab w:val="center" w:pos="6494"/>
          <w:tab w:val="left" w:pos="7373"/>
          <w:tab w:val="left" w:pos="8554"/>
        </w:tabs>
      </w:pPr>
      <w:r>
        <w:noBreakHyphen/>
      </w:r>
      <w:r w:rsidR="00057D94">
        <w:tab/>
        <w:t>01/10/2023</w:t>
      </w:r>
      <w:r w:rsidR="00057D94">
        <w:tab/>
        <w:t>Received President of the Senate &amp; Speaker</w:t>
      </w:r>
      <w:r w:rsidR="00057D94">
        <w:tab/>
      </w:r>
      <w:r w:rsidR="00057D94">
        <w:tab/>
        <w:t>05/10/2023</w:t>
      </w:r>
    </w:p>
    <w:p w14:paraId="4059AF9D" w14:textId="61458F75" w:rsidR="00057D94" w:rsidRDefault="00713A47" w:rsidP="00A57A3D">
      <w:pPr>
        <w:tabs>
          <w:tab w:val="left" w:pos="475"/>
          <w:tab w:val="left" w:pos="2304"/>
          <w:tab w:val="center" w:pos="6494"/>
          <w:tab w:val="left" w:pos="7373"/>
          <w:tab w:val="left" w:pos="8554"/>
        </w:tabs>
      </w:pPr>
      <w:r>
        <w:t>S</w:t>
      </w:r>
      <w:r>
        <w:tab/>
        <w:t>01/10/2023</w:t>
      </w:r>
      <w:r>
        <w:tab/>
        <w:t>Referred to Committee</w:t>
      </w:r>
      <w:r>
        <w:tab/>
      </w:r>
    </w:p>
    <w:p w14:paraId="449D7350" w14:textId="6468AB91" w:rsidR="00713A47" w:rsidRDefault="00FB1344" w:rsidP="00A57A3D">
      <w:pPr>
        <w:tabs>
          <w:tab w:val="left" w:pos="475"/>
          <w:tab w:val="left" w:pos="2304"/>
          <w:tab w:val="center" w:pos="6494"/>
          <w:tab w:val="left" w:pos="7373"/>
          <w:tab w:val="left" w:pos="8554"/>
        </w:tabs>
      </w:pPr>
      <w:r>
        <w:t>H</w:t>
      </w:r>
      <w:r>
        <w:tab/>
        <w:t>01/11/2023</w:t>
      </w:r>
      <w:r>
        <w:tab/>
        <w:t>Referred to Committee</w:t>
      </w:r>
      <w:r>
        <w:tab/>
      </w:r>
    </w:p>
    <w:p w14:paraId="1E8AC773" w14:textId="57CCB80F" w:rsidR="00FB1344" w:rsidRDefault="00181239" w:rsidP="00A57A3D">
      <w:pPr>
        <w:tabs>
          <w:tab w:val="left" w:pos="475"/>
          <w:tab w:val="left" w:pos="2304"/>
          <w:tab w:val="center" w:pos="6494"/>
          <w:tab w:val="left" w:pos="7373"/>
          <w:tab w:val="left" w:pos="8554"/>
        </w:tabs>
      </w:pPr>
      <w:r>
        <w:t>H</w:t>
      </w:r>
      <w:r>
        <w:tab/>
        <w:t>04/13/2023</w:t>
      </w:r>
      <w:r>
        <w:tab/>
        <w:t>Committee Requested Withdrawal</w:t>
      </w:r>
    </w:p>
    <w:p w14:paraId="63BDF688" w14:textId="00919653" w:rsidR="00181239" w:rsidRDefault="00181239" w:rsidP="00A57A3D">
      <w:pPr>
        <w:tabs>
          <w:tab w:val="left" w:pos="475"/>
          <w:tab w:val="left" w:pos="2304"/>
          <w:tab w:val="center" w:pos="6494"/>
          <w:tab w:val="left" w:pos="7373"/>
          <w:tab w:val="left" w:pos="8554"/>
        </w:tabs>
      </w:pPr>
      <w:r>
        <w:tab/>
      </w:r>
      <w:r>
        <w:tab/>
        <w:t>120 Day Period Tolled</w:t>
      </w:r>
    </w:p>
    <w:p w14:paraId="6C40B03D" w14:textId="6A3CDBFE" w:rsidR="00181239" w:rsidRDefault="00464FB7" w:rsidP="00A57A3D">
      <w:pPr>
        <w:tabs>
          <w:tab w:val="left" w:pos="475"/>
          <w:tab w:val="left" w:pos="2304"/>
          <w:tab w:val="center" w:pos="6494"/>
          <w:tab w:val="left" w:pos="7373"/>
          <w:tab w:val="left" w:pos="8554"/>
        </w:tabs>
      </w:pPr>
      <w:r>
        <w:noBreakHyphen/>
      </w:r>
      <w:r w:rsidR="00B83FF2">
        <w:tab/>
        <w:t>04/13/2023</w:t>
      </w:r>
      <w:r w:rsidR="00B83FF2">
        <w:tab/>
        <w:t>Withdrawn and Resubmitted</w:t>
      </w:r>
      <w:r w:rsidR="00B83FF2">
        <w:tab/>
      </w:r>
      <w:r w:rsidR="00B83FF2">
        <w:tab/>
        <w:t>05/10/2023</w:t>
      </w:r>
    </w:p>
    <w:p w14:paraId="26386540" w14:textId="02113E55" w:rsidR="00B83FF2" w:rsidRDefault="009068E6" w:rsidP="00A57A3D">
      <w:pPr>
        <w:tabs>
          <w:tab w:val="left" w:pos="475"/>
          <w:tab w:val="left" w:pos="2304"/>
          <w:tab w:val="center" w:pos="6494"/>
          <w:tab w:val="left" w:pos="7373"/>
          <w:tab w:val="left" w:pos="8554"/>
        </w:tabs>
      </w:pPr>
      <w:r>
        <w:t>S</w:t>
      </w:r>
      <w:r>
        <w:tab/>
        <w:t>05/03/2023</w:t>
      </w:r>
      <w:r>
        <w:tab/>
        <w:t>Resolution Introduced to Approve</w:t>
      </w:r>
      <w:r>
        <w:tab/>
        <w:t>774</w:t>
      </w:r>
    </w:p>
    <w:p w14:paraId="6A90FAC6" w14:textId="48755730" w:rsidR="009068E6" w:rsidRDefault="00464FB7" w:rsidP="00A57A3D">
      <w:pPr>
        <w:tabs>
          <w:tab w:val="left" w:pos="475"/>
          <w:tab w:val="left" w:pos="2304"/>
          <w:tab w:val="center" w:pos="6494"/>
          <w:tab w:val="left" w:pos="7373"/>
          <w:tab w:val="left" w:pos="8554"/>
        </w:tabs>
      </w:pPr>
      <w:r>
        <w:noBreakHyphen/>
      </w:r>
      <w:r>
        <w:tab/>
        <w:t>05/10/2023</w:t>
      </w:r>
      <w:r>
        <w:tab/>
        <w:t>Approved by: Expiration Date</w:t>
      </w:r>
      <w:r>
        <w:tab/>
      </w:r>
    </w:p>
    <w:p w14:paraId="575944D4" w14:textId="5B40ADBD" w:rsidR="00464FB7" w:rsidRDefault="00464FB7" w:rsidP="00A57A3D">
      <w:pPr>
        <w:tabs>
          <w:tab w:val="left" w:pos="475"/>
          <w:tab w:val="left" w:pos="2304"/>
          <w:tab w:val="center" w:pos="6494"/>
          <w:tab w:val="left" w:pos="7373"/>
          <w:tab w:val="left" w:pos="8554"/>
        </w:tabs>
      </w:pPr>
      <w:r>
        <w:noBreakHyphen/>
      </w:r>
      <w:r>
        <w:tab/>
        <w:t>05/26/2023</w:t>
      </w:r>
      <w:r>
        <w:tab/>
        <w:t>Effective Date unless otherwise</w:t>
      </w:r>
    </w:p>
    <w:p w14:paraId="498AACB0" w14:textId="3F0D3A61" w:rsidR="00464FB7" w:rsidRDefault="00464FB7" w:rsidP="00A57A3D">
      <w:pPr>
        <w:tabs>
          <w:tab w:val="left" w:pos="475"/>
          <w:tab w:val="left" w:pos="2304"/>
          <w:tab w:val="center" w:pos="6494"/>
          <w:tab w:val="left" w:pos="7373"/>
          <w:tab w:val="left" w:pos="8554"/>
        </w:tabs>
      </w:pPr>
      <w:r>
        <w:tab/>
      </w:r>
      <w:r>
        <w:tab/>
        <w:t>provided for in the Regulation</w:t>
      </w:r>
    </w:p>
    <w:p w14:paraId="79856AA9" w14:textId="77777777" w:rsidR="00464FB7" w:rsidRPr="00464FB7" w:rsidRDefault="00464FB7" w:rsidP="00A57A3D">
      <w:pPr>
        <w:tabs>
          <w:tab w:val="left" w:pos="475"/>
          <w:tab w:val="left" w:pos="2304"/>
          <w:tab w:val="center" w:pos="6494"/>
          <w:tab w:val="left" w:pos="7373"/>
          <w:tab w:val="left" w:pos="8554"/>
        </w:tabs>
      </w:pPr>
    </w:p>
    <w:p w14:paraId="01EE2310" w14:textId="496F1388" w:rsidR="00EE4D40" w:rsidRDefault="00A57A3D" w:rsidP="00E74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EE4D40">
        <w:lastRenderedPageBreak/>
        <w:t>Document No. 5142</w:t>
      </w:r>
    </w:p>
    <w:p w14:paraId="27C3DC21" w14:textId="77777777" w:rsidR="00EE4D40" w:rsidRDefault="00EE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STATE BOARD OF FINANCIAL INSTITUTIONS</w:t>
      </w:r>
    </w:p>
    <w:p w14:paraId="1FE0A420" w14:textId="77777777" w:rsidR="00EE4D40" w:rsidRPr="00573759" w:rsidRDefault="00EE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 xml:space="preserve">CONSUMER FINANCE DIVISION </w:t>
      </w:r>
    </w:p>
    <w:p w14:paraId="08052AB5" w14:textId="77777777" w:rsidR="00EE4D40" w:rsidRDefault="00EE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15</w:t>
      </w:r>
    </w:p>
    <w:p w14:paraId="49441561" w14:textId="462426F9" w:rsidR="00EE4D40" w:rsidRDefault="00EE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34</w:t>
      </w:r>
      <w:r w:rsidR="00464FB7">
        <w:noBreakHyphen/>
      </w:r>
      <w:r>
        <w:t>41</w:t>
      </w:r>
      <w:r w:rsidR="00464FB7">
        <w:noBreakHyphen/>
      </w:r>
      <w:r>
        <w:t>10 to 34</w:t>
      </w:r>
      <w:r w:rsidR="00464FB7">
        <w:noBreakHyphen/>
      </w:r>
      <w:r>
        <w:t>41</w:t>
      </w:r>
      <w:r w:rsidR="00464FB7">
        <w:noBreakHyphen/>
      </w:r>
      <w:r>
        <w:t>130</w:t>
      </w:r>
    </w:p>
    <w:p w14:paraId="53F509D9" w14:textId="77777777" w:rsidR="00EE4D40"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879AFA" w14:textId="0D0E357D" w:rsidR="00EE4D40"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15</w:t>
      </w:r>
      <w:r w:rsidR="00464FB7">
        <w:noBreakHyphen/>
      </w:r>
      <w:r>
        <w:t>67. Check Cashing – Required Records and Retention Period. (New)</w:t>
      </w:r>
    </w:p>
    <w:p w14:paraId="3F515E29" w14:textId="77777777" w:rsidR="00EE4D40"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960FC1" w14:textId="77777777" w:rsidR="00EE4D40"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2AE7362E" w14:textId="77777777" w:rsidR="00EE4D40"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165F1A" w14:textId="6983DA22" w:rsidR="00EE4D40"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State Board of Financial Institutions (Board) seeks to add </w:t>
      </w:r>
      <w:proofErr w:type="spellStart"/>
      <w:r>
        <w:t>R.15</w:t>
      </w:r>
      <w:proofErr w:type="spellEnd"/>
      <w:r w:rsidR="00464FB7">
        <w:noBreakHyphen/>
      </w:r>
      <w:r>
        <w:t>67 to establish by regulation the records that a person required to be licensed under Chapter 41 must keep and maintain and the corresponding records retention period.</w:t>
      </w:r>
    </w:p>
    <w:p w14:paraId="0C4B1A80" w14:textId="77777777" w:rsidR="00EE4D40" w:rsidRPr="00C46AB9"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4460DE" w14:textId="77777777" w:rsidR="00EE4D40"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Pr>
          <w:i/>
        </w:rPr>
        <w:t>State Register</w:t>
      </w:r>
      <w:r>
        <w:t xml:space="preserve"> on August 26, 2022.</w:t>
      </w:r>
    </w:p>
    <w:p w14:paraId="3244F03E" w14:textId="77777777" w:rsidR="00EE4D40"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C14FA5" w14:textId="77777777" w:rsidR="00EE4D40"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14:paraId="28192D9B" w14:textId="77777777" w:rsidR="00EE4D40"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8C8E55" w14:textId="77777777" w:rsidR="00464FB7"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Print the regulation as shown below. All other items remain unchanged.</w:t>
      </w:r>
    </w:p>
    <w:p w14:paraId="40A69961" w14:textId="553D33D6" w:rsidR="00464FB7" w:rsidRDefault="00464FB7"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762990" w14:textId="77777777" w:rsidR="00EE4D40"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5256E3FF" w14:textId="77777777" w:rsidR="00EE4D40" w:rsidRPr="00464FB7"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758B98" w14:textId="740B1A4B" w:rsidR="00EE4D40" w:rsidRPr="00464FB7"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FB7">
        <w:t>15</w:t>
      </w:r>
      <w:r w:rsidR="00464FB7">
        <w:noBreakHyphen/>
      </w:r>
      <w:r w:rsidRPr="00464FB7">
        <w:t>67. Check Cashing – Required Records and Retention Period.</w:t>
      </w:r>
    </w:p>
    <w:p w14:paraId="3A793DE1" w14:textId="053B855B" w:rsidR="00EE4D40" w:rsidRPr="00464FB7"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FB7">
        <w:tab/>
        <w:t xml:space="preserve">A. </w:t>
      </w:r>
      <w:r w:rsidRPr="00464FB7">
        <w:tab/>
        <w:t>In order to comply with Section 34</w:t>
      </w:r>
      <w:r w:rsidR="00464FB7">
        <w:noBreakHyphen/>
      </w:r>
      <w:r w:rsidRPr="00464FB7">
        <w:t>41</w:t>
      </w:r>
      <w:r w:rsidR="00464FB7">
        <w:noBreakHyphen/>
      </w:r>
      <w:r w:rsidRPr="00464FB7">
        <w:t>60(E), a person required to be licensed by Chapter 41 must keep and maintain the following information for each check cashed for which a fee, a service charge, or other consideration is charged:</w:t>
      </w:r>
    </w:p>
    <w:p w14:paraId="5847BDA6" w14:textId="77777777" w:rsidR="00EE4D40" w:rsidRPr="00464FB7"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FB7">
        <w:tab/>
      </w:r>
      <w:r w:rsidRPr="00464FB7">
        <w:tab/>
        <w:t>(1)</w:t>
      </w:r>
      <w:r w:rsidRPr="00464FB7">
        <w:tab/>
        <w:t>The name of the licensee.</w:t>
      </w:r>
    </w:p>
    <w:p w14:paraId="53436C22" w14:textId="77777777" w:rsidR="00EE4D40" w:rsidRPr="00464FB7"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FB7">
        <w:tab/>
      </w:r>
      <w:r w:rsidRPr="00464FB7">
        <w:tab/>
        <w:t xml:space="preserve">(2) </w:t>
      </w:r>
      <w:r w:rsidRPr="00464FB7">
        <w:tab/>
        <w:t>The full name of the consumer.</w:t>
      </w:r>
    </w:p>
    <w:p w14:paraId="5C984498" w14:textId="77777777" w:rsidR="00EE4D40" w:rsidRPr="00464FB7"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FB7">
        <w:tab/>
      </w:r>
      <w:r w:rsidRPr="00464FB7">
        <w:tab/>
        <w:t xml:space="preserve">(3) </w:t>
      </w:r>
      <w:r w:rsidRPr="00464FB7">
        <w:tab/>
        <w:t>The complete address of the consumer.</w:t>
      </w:r>
    </w:p>
    <w:p w14:paraId="588C58CE" w14:textId="77777777" w:rsidR="00EE4D40" w:rsidRPr="00464FB7"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FB7">
        <w:tab/>
      </w:r>
      <w:r w:rsidRPr="00464FB7">
        <w:tab/>
        <w:t>(4)</w:t>
      </w:r>
      <w:r w:rsidRPr="00464FB7">
        <w:tab/>
        <w:t>The transaction date.</w:t>
      </w:r>
    </w:p>
    <w:p w14:paraId="1B37ABA8" w14:textId="77777777" w:rsidR="00EE4D40" w:rsidRPr="00464FB7"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FB7">
        <w:tab/>
      </w:r>
      <w:r w:rsidRPr="00464FB7">
        <w:tab/>
        <w:t>(5)</w:t>
      </w:r>
      <w:r w:rsidRPr="00464FB7">
        <w:tab/>
        <w:t>The amount of the check.</w:t>
      </w:r>
    </w:p>
    <w:p w14:paraId="41C1172F" w14:textId="77777777" w:rsidR="00EE4D40" w:rsidRPr="00464FB7"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FB7">
        <w:tab/>
      </w:r>
      <w:r w:rsidRPr="00464FB7">
        <w:tab/>
        <w:t>(6)</w:t>
      </w:r>
      <w:r w:rsidRPr="00464FB7">
        <w:tab/>
        <w:t>The total amount of fees charged.</w:t>
      </w:r>
    </w:p>
    <w:p w14:paraId="27A34709" w14:textId="77777777" w:rsidR="00EE4D40" w:rsidRPr="00464FB7"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FB7">
        <w:tab/>
      </w:r>
      <w:r w:rsidRPr="00464FB7">
        <w:tab/>
        <w:t>(7)</w:t>
      </w:r>
      <w:r w:rsidRPr="00464FB7">
        <w:tab/>
        <w:t>The name of the payor of the check.</w:t>
      </w:r>
    </w:p>
    <w:p w14:paraId="3DE8D965" w14:textId="2EE41F5A" w:rsidR="00EE4D40" w:rsidRPr="00464FB7"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FB7">
        <w:tab/>
        <w:t>B.</w:t>
      </w:r>
      <w:r w:rsidRPr="00464FB7">
        <w:tab/>
      </w:r>
      <w:r w:rsidRPr="00464FB7">
        <w:tab/>
        <w:t>As permitted by Section 34</w:t>
      </w:r>
      <w:r w:rsidR="00464FB7">
        <w:noBreakHyphen/>
      </w:r>
      <w:r w:rsidRPr="00464FB7">
        <w:t>41</w:t>
      </w:r>
      <w:r w:rsidR="00464FB7">
        <w:noBreakHyphen/>
      </w:r>
      <w:r w:rsidRPr="00464FB7">
        <w:t>70(A), a person required to be licensed under Chapter 41 shall retain each book, account, and record that is required to be kept and maintained for one year from the end of the person</w:t>
      </w:r>
      <w:r w:rsidR="00464FB7" w:rsidRPr="00464FB7">
        <w:rPr>
          <w:rFonts w:cs="Times New Roman"/>
        </w:rPr>
        <w:t>’</w:t>
      </w:r>
      <w:r w:rsidRPr="00464FB7">
        <w:t>s fiscal year in which the book, account, or record was created.</w:t>
      </w:r>
    </w:p>
    <w:p w14:paraId="28E8C937" w14:textId="77777777" w:rsidR="00EE4D40" w:rsidRPr="00464FB7" w:rsidRDefault="00EE4D40" w:rsidP="00A57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7C0E70" w14:textId="77777777" w:rsidR="00EE4D40" w:rsidRPr="00464FB7" w:rsidRDefault="00EE4D40" w:rsidP="00810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FB7">
        <w:rPr>
          <w:b/>
        </w:rPr>
        <w:t>Fiscal Impact Statement:</w:t>
      </w:r>
    </w:p>
    <w:p w14:paraId="03428ECC" w14:textId="77777777" w:rsidR="00EE4D40" w:rsidRPr="00464FB7" w:rsidRDefault="00EE4D40" w:rsidP="00810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6CCCC0" w14:textId="77777777" w:rsidR="00EE4D40" w:rsidRPr="00464FB7" w:rsidRDefault="00EE4D40" w:rsidP="00810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FB7">
        <w:tab/>
        <w:t>To implement this regulation, the Consumer Finance Division estimates that no costs will be incurred by the State or any of its political subdivisions.</w:t>
      </w:r>
    </w:p>
    <w:p w14:paraId="07F7B4C7" w14:textId="77777777" w:rsidR="00EE4D40" w:rsidRPr="00464FB7" w:rsidRDefault="00EE4D40" w:rsidP="00A57A3D">
      <w:pPr>
        <w:tabs>
          <w:tab w:val="left" w:pos="475"/>
          <w:tab w:val="left" w:pos="2304"/>
          <w:tab w:val="center" w:pos="6494"/>
          <w:tab w:val="left" w:pos="7373"/>
          <w:tab w:val="left" w:pos="8554"/>
        </w:tabs>
      </w:pPr>
    </w:p>
    <w:p w14:paraId="44DEE44D" w14:textId="77777777" w:rsidR="00EE4D40" w:rsidRPr="00464FB7" w:rsidRDefault="00EE4D40" w:rsidP="00810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FB7">
        <w:rPr>
          <w:b/>
        </w:rPr>
        <w:t>Statement of Rationale:</w:t>
      </w:r>
    </w:p>
    <w:p w14:paraId="35E925AE" w14:textId="77777777" w:rsidR="00EE4D40" w:rsidRPr="00464FB7" w:rsidRDefault="00EE4D40" w:rsidP="00810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575788" w14:textId="171E2D7F" w:rsidR="00EE4D40" w:rsidRPr="00464FB7" w:rsidRDefault="00EE4D40" w:rsidP="00810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FB7">
        <w:tab/>
        <w:t>Section 34</w:t>
      </w:r>
      <w:r w:rsidR="00464FB7">
        <w:noBreakHyphen/>
      </w:r>
      <w:r w:rsidRPr="00464FB7">
        <w:t>41</w:t>
      </w:r>
      <w:r w:rsidR="00464FB7">
        <w:noBreakHyphen/>
      </w:r>
      <w:r w:rsidRPr="00464FB7">
        <w:t xml:space="preserve">130 authorizes the Board to promulgate regulations necessary to carry out the purposes of Chapter 41, to provide for the protection of the public, and to assist licensees in interpreting and complying with Chapter 41. The addition of </w:t>
      </w:r>
      <w:proofErr w:type="spellStart"/>
      <w:r w:rsidRPr="00464FB7">
        <w:t>R.15</w:t>
      </w:r>
      <w:proofErr w:type="spellEnd"/>
      <w:r w:rsidR="00464FB7">
        <w:noBreakHyphen/>
      </w:r>
      <w:r w:rsidRPr="00464FB7">
        <w:t xml:space="preserve">67 is intended to satisfy each of these three reasons to promulgate a regulation. First, Chapter 41 gives the Board the authority to identify required records and the corresponding retention period. Further, Chapter 41 requires the person required to be licensed to process, review, or otherwise handle some of these records. Second, keeping these records protects the public because, for example, some of the required records provide a means to verify that the person did not charge an unlawful </w:t>
      </w:r>
      <w:r w:rsidRPr="00464FB7">
        <w:lastRenderedPageBreak/>
        <w:t>or excessive check</w:t>
      </w:r>
      <w:r w:rsidR="00464FB7">
        <w:noBreakHyphen/>
      </w:r>
      <w:r w:rsidRPr="00464FB7">
        <w:t>cashing fee and because the person will be able to refund any such unlawful or excessive fees. Third, the records allow the person required to be licensed to comply with Chapter 41 and for the Consumer Finance Division to test such compliance with Chapter 41.</w:t>
      </w:r>
    </w:p>
    <w:p w14:paraId="02CCCDAE" w14:textId="4DC5D5A5" w:rsidR="00A57A3D" w:rsidRPr="00464FB7" w:rsidRDefault="00A57A3D" w:rsidP="00EE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A57A3D" w:rsidRPr="00464FB7" w:rsidSect="007B3A7E">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A9F1" w14:textId="77777777" w:rsidR="007B3A7E" w:rsidRDefault="007B3A7E" w:rsidP="007B3A7E">
      <w:r>
        <w:separator/>
      </w:r>
    </w:p>
  </w:endnote>
  <w:endnote w:type="continuationSeparator" w:id="0">
    <w:p w14:paraId="29469DAF" w14:textId="77777777" w:rsidR="007B3A7E" w:rsidRDefault="007B3A7E" w:rsidP="007B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307258"/>
      <w:docPartObj>
        <w:docPartGallery w:val="Page Numbers (Bottom of Page)"/>
        <w:docPartUnique/>
      </w:docPartObj>
    </w:sdtPr>
    <w:sdtEndPr>
      <w:rPr>
        <w:noProof/>
      </w:rPr>
    </w:sdtEndPr>
    <w:sdtContent>
      <w:p w14:paraId="7A225847" w14:textId="5B6368F8" w:rsidR="007B3A7E" w:rsidRDefault="007B3A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93BD3D" w14:textId="77777777" w:rsidR="007B3A7E" w:rsidRDefault="007B3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9DD4" w14:textId="77777777" w:rsidR="007B3A7E" w:rsidRDefault="007B3A7E" w:rsidP="007B3A7E">
      <w:r>
        <w:separator/>
      </w:r>
    </w:p>
  </w:footnote>
  <w:footnote w:type="continuationSeparator" w:id="0">
    <w:p w14:paraId="5ED67BF2" w14:textId="77777777" w:rsidR="007B3A7E" w:rsidRDefault="007B3A7E" w:rsidP="007B3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3D"/>
    <w:rsid w:val="00057D94"/>
    <w:rsid w:val="00181239"/>
    <w:rsid w:val="003D0CED"/>
    <w:rsid w:val="0043750D"/>
    <w:rsid w:val="00464FB7"/>
    <w:rsid w:val="005B471A"/>
    <w:rsid w:val="006E3CB2"/>
    <w:rsid w:val="00713A47"/>
    <w:rsid w:val="007B3A7E"/>
    <w:rsid w:val="00854B5D"/>
    <w:rsid w:val="009068E6"/>
    <w:rsid w:val="00A57A3D"/>
    <w:rsid w:val="00B83FF2"/>
    <w:rsid w:val="00D27158"/>
    <w:rsid w:val="00E7418C"/>
    <w:rsid w:val="00EE4D40"/>
    <w:rsid w:val="00FB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E037"/>
  <w15:chartTrackingRefBased/>
  <w15:docId w15:val="{7A80D7CF-932B-427A-A2B1-E05B5FDF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A7E"/>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A7E"/>
    <w:pPr>
      <w:tabs>
        <w:tab w:val="center" w:pos="4680"/>
        <w:tab w:val="right" w:pos="9360"/>
      </w:tabs>
    </w:pPr>
  </w:style>
  <w:style w:type="character" w:customStyle="1" w:styleId="HeaderChar">
    <w:name w:val="Header Char"/>
    <w:basedOn w:val="DefaultParagraphFont"/>
    <w:link w:val="Header"/>
    <w:uiPriority w:val="99"/>
    <w:rsid w:val="007B3A7E"/>
    <w:rPr>
      <w:rFonts w:ascii="Times New Roman" w:hAnsi="Times New Roman"/>
    </w:rPr>
  </w:style>
  <w:style w:type="paragraph" w:styleId="Footer">
    <w:name w:val="footer"/>
    <w:basedOn w:val="Normal"/>
    <w:link w:val="FooterChar"/>
    <w:uiPriority w:val="99"/>
    <w:unhideWhenUsed/>
    <w:rsid w:val="007B3A7E"/>
    <w:pPr>
      <w:tabs>
        <w:tab w:val="center" w:pos="4680"/>
        <w:tab w:val="right" w:pos="9360"/>
      </w:tabs>
    </w:pPr>
  </w:style>
  <w:style w:type="character" w:customStyle="1" w:styleId="FooterChar">
    <w:name w:val="Footer Char"/>
    <w:basedOn w:val="DefaultParagraphFont"/>
    <w:link w:val="Footer"/>
    <w:uiPriority w:val="99"/>
    <w:rsid w:val="007B3A7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3207</Characters>
  <Application>Microsoft Office Word</Application>
  <DocSecurity>0</DocSecurity>
  <Lines>26</Lines>
  <Paragraphs>7</Paragraphs>
  <ScaleCrop>false</ScaleCrop>
  <Company>Legislative Services Agency</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2023-05-11T21:17:00Z</cp:lastPrinted>
  <dcterms:created xsi:type="dcterms:W3CDTF">2023-05-11T21:18:00Z</dcterms:created>
  <dcterms:modified xsi:type="dcterms:W3CDTF">2023-05-11T21:18:00Z</dcterms:modified>
</cp:coreProperties>
</file>