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803EE" w14:textId="77777777" w:rsidR="0065372D" w:rsidRDefault="0065372D" w:rsidP="001D208C">
      <w:r>
        <w:t>Agency Name: Attorney General</w:t>
      </w:r>
    </w:p>
    <w:p w14:paraId="04E6B4FE" w14:textId="61D13F47" w:rsidR="0065372D" w:rsidRDefault="0065372D" w:rsidP="001D208C">
      <w:r>
        <w:t>Statutory Authority: 35</w:t>
      </w:r>
      <w:r w:rsidR="003A0205">
        <w:noBreakHyphen/>
      </w:r>
      <w:r>
        <w:t>11</w:t>
      </w:r>
      <w:r w:rsidR="003A0205">
        <w:noBreakHyphen/>
      </w:r>
      <w:r>
        <w:t>100 et seq.</w:t>
      </w:r>
    </w:p>
    <w:p w14:paraId="43447DD0" w14:textId="25212DCC" w:rsidR="00A84CDB" w:rsidRDefault="001D208C" w:rsidP="001D208C">
      <w:r>
        <w:t>Document Number: 5363</w:t>
      </w:r>
    </w:p>
    <w:p w14:paraId="61A1C804" w14:textId="5605AC90" w:rsidR="001D208C" w:rsidRDefault="0065372D" w:rsidP="001D208C">
      <w:r>
        <w:t>Proposed in State Register Volume and Issue: 48/11</w:t>
      </w:r>
    </w:p>
    <w:p w14:paraId="32C335DF" w14:textId="77777777" w:rsidR="00655B60" w:rsidRDefault="00655B60" w:rsidP="001D208C">
      <w:r>
        <w:t>House Committee: Regulations, Administrative Procedures, AI and Cybersecurity Committee</w:t>
      </w:r>
    </w:p>
    <w:p w14:paraId="605AAA67" w14:textId="16A7D4D6" w:rsidR="00655B60" w:rsidRDefault="00655B60" w:rsidP="001D208C">
      <w:r>
        <w:t>Senate Committee: Banking and Insurance Committee</w:t>
      </w:r>
    </w:p>
    <w:p w14:paraId="25F1B58E" w14:textId="11825F71" w:rsidR="003A0205" w:rsidRDefault="00180E75" w:rsidP="001D208C">
      <w:r>
        <w:t>1</w:t>
      </w:r>
      <w:r w:rsidR="003A0205">
        <w:t>1</w:t>
      </w:r>
      <w:r>
        <w:t xml:space="preserve">0 Day Review Expiration Date for Automatic Approval: </w:t>
      </w:r>
      <w:r w:rsidR="003A0205">
        <w:t>05/04/2025</w:t>
      </w:r>
    </w:p>
    <w:p w14:paraId="2AAF9A03" w14:textId="77777777" w:rsidR="003A0205" w:rsidRDefault="003A0205" w:rsidP="001D208C">
      <w:r>
        <w:t>Final in State Register Volume and Issue: 49/5</w:t>
      </w:r>
    </w:p>
    <w:p w14:paraId="79BB23D7" w14:textId="1339C7B8" w:rsidR="003A0205" w:rsidRDefault="0065372D" w:rsidP="001D208C">
      <w:r>
        <w:t xml:space="preserve">Status: </w:t>
      </w:r>
      <w:r w:rsidR="003A0205">
        <w:t>Final</w:t>
      </w:r>
    </w:p>
    <w:p w14:paraId="6EE34D38" w14:textId="2D218369" w:rsidR="0065372D" w:rsidRDefault="0065372D" w:rsidP="001D208C">
      <w:r>
        <w:t>Subject: Money Services</w:t>
      </w:r>
    </w:p>
    <w:p w14:paraId="04435931" w14:textId="77777777" w:rsidR="0065372D" w:rsidRDefault="0065372D" w:rsidP="001D208C"/>
    <w:p w14:paraId="43E2428F" w14:textId="3AD79A69" w:rsidR="001D208C" w:rsidRDefault="001D208C" w:rsidP="001D208C">
      <w:r>
        <w:t>History: 5363</w:t>
      </w:r>
    </w:p>
    <w:p w14:paraId="3A9AEA4C" w14:textId="77777777" w:rsidR="001D208C" w:rsidRDefault="001D208C" w:rsidP="001D208C"/>
    <w:p w14:paraId="04F92978" w14:textId="65B89B43" w:rsidR="001D208C" w:rsidRDefault="001D208C" w:rsidP="001D208C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rPr>
          <w:u w:val="single"/>
        </w:rPr>
        <w:t>By</w:t>
      </w:r>
      <w:r>
        <w:rPr>
          <w:u w:val="single"/>
        </w:rPr>
        <w:tab/>
        <w:t>Date</w:t>
      </w:r>
      <w:r>
        <w:rPr>
          <w:u w:val="single"/>
        </w:rPr>
        <w:tab/>
        <w:t>Action Description</w:t>
      </w:r>
      <w:r>
        <w:rPr>
          <w:u w:val="single"/>
        </w:rPr>
        <w:tab/>
        <w:t>Jt. Res. No.</w:t>
      </w:r>
      <w:r>
        <w:rPr>
          <w:u w:val="single"/>
        </w:rPr>
        <w:tab/>
        <w:t>Expiration Date</w:t>
      </w:r>
    </w:p>
    <w:p w14:paraId="26E7CE83" w14:textId="3AE06351" w:rsidR="001D208C" w:rsidRDefault="003A0205" w:rsidP="001D208C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noBreakHyphen/>
      </w:r>
      <w:r w:rsidR="0065372D">
        <w:tab/>
        <w:t>11/22/2024</w:t>
      </w:r>
      <w:r w:rsidR="0065372D">
        <w:tab/>
        <w:t>Proposed Reg Published in SR</w:t>
      </w:r>
      <w:r w:rsidR="0065372D">
        <w:tab/>
      </w:r>
    </w:p>
    <w:p w14:paraId="7F6DED86" w14:textId="65601004" w:rsidR="0065372D" w:rsidRDefault="003A0205" w:rsidP="001D208C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noBreakHyphen/>
      </w:r>
      <w:r w:rsidR="00180E75">
        <w:tab/>
        <w:t>01/14/2025</w:t>
      </w:r>
      <w:r w:rsidR="00180E75">
        <w:tab/>
        <w:t>Received President of the Senate &amp; Speaker</w:t>
      </w:r>
      <w:r w:rsidR="00180E75">
        <w:tab/>
      </w:r>
      <w:r w:rsidR="00180E75">
        <w:tab/>
        <w:t>01/18/2026</w:t>
      </w:r>
    </w:p>
    <w:p w14:paraId="75FDAE18" w14:textId="01DE3B6D" w:rsidR="00180E75" w:rsidRDefault="00655B60" w:rsidP="001D208C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H</w:t>
      </w:r>
      <w:r>
        <w:tab/>
        <w:t>01/14/2025</w:t>
      </w:r>
      <w:r>
        <w:tab/>
        <w:t>Referred to Committee</w:t>
      </w:r>
      <w:r>
        <w:tab/>
      </w:r>
    </w:p>
    <w:p w14:paraId="511FEC89" w14:textId="06EAB161" w:rsidR="00655B60" w:rsidRDefault="00655B60" w:rsidP="001D208C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S</w:t>
      </w:r>
      <w:r>
        <w:tab/>
        <w:t>01/14/2025</w:t>
      </w:r>
      <w:r>
        <w:tab/>
        <w:t>Referred to Committee</w:t>
      </w:r>
      <w:r>
        <w:tab/>
      </w:r>
    </w:p>
    <w:p w14:paraId="4142FF04" w14:textId="1378E006" w:rsidR="00655B60" w:rsidRDefault="00E1026D" w:rsidP="001D208C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S</w:t>
      </w:r>
      <w:r>
        <w:tab/>
        <w:t>04/16/2025</w:t>
      </w:r>
      <w:r>
        <w:tab/>
        <w:t>Resolution Introduced to Approve</w:t>
      </w:r>
      <w:r>
        <w:tab/>
        <w:t>572</w:t>
      </w:r>
    </w:p>
    <w:p w14:paraId="1D9296FF" w14:textId="659C3FA3" w:rsidR="00E1026D" w:rsidRDefault="003A0205" w:rsidP="001D208C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noBreakHyphen/>
      </w:r>
      <w:r>
        <w:tab/>
        <w:t>05/08/2025</w:t>
      </w:r>
      <w:r>
        <w:tab/>
        <w:t>Revised Review Expiration Date</w:t>
      </w:r>
    </w:p>
    <w:p w14:paraId="2D01A248" w14:textId="5CCF3D77" w:rsidR="003A0205" w:rsidRDefault="003A0205" w:rsidP="001D208C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ab/>
      </w:r>
      <w:r>
        <w:tab/>
        <w:t>for Automatic Approval</w:t>
      </w:r>
      <w:r>
        <w:tab/>
      </w:r>
      <w:r>
        <w:tab/>
        <w:t>05/04/2025</w:t>
      </w:r>
    </w:p>
    <w:p w14:paraId="656D7685" w14:textId="246DE016" w:rsidR="003A0205" w:rsidRDefault="003A0205" w:rsidP="001D208C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noBreakHyphen/>
      </w:r>
      <w:r>
        <w:tab/>
        <w:t>05/08/2025</w:t>
      </w:r>
      <w:r>
        <w:tab/>
        <w:t>Approved by: Expiration Date</w:t>
      </w:r>
      <w:r>
        <w:tab/>
      </w:r>
      <w:r>
        <w:tab/>
      </w:r>
    </w:p>
    <w:p w14:paraId="34CB567B" w14:textId="2B13B1BF" w:rsidR="003A0205" w:rsidRDefault="003A0205" w:rsidP="001D208C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noBreakHyphen/>
      </w:r>
      <w:r>
        <w:tab/>
        <w:t>05/23/2025</w:t>
      </w:r>
      <w:r>
        <w:tab/>
        <w:t>Effective Date unless otherwise</w:t>
      </w:r>
    </w:p>
    <w:p w14:paraId="3F241DAC" w14:textId="13D044E3" w:rsidR="003A0205" w:rsidRDefault="003A0205" w:rsidP="001D208C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ab/>
      </w:r>
      <w:r>
        <w:tab/>
        <w:t>provided for in the Regulation</w:t>
      </w:r>
    </w:p>
    <w:p w14:paraId="79379542" w14:textId="77777777" w:rsidR="003A0205" w:rsidRPr="003A0205" w:rsidRDefault="003A0205" w:rsidP="001D208C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</w:p>
    <w:p w14:paraId="407EDA1E" w14:textId="77777777" w:rsidR="00C00C5D" w:rsidRDefault="001D208C" w:rsidP="008C3523">
      <w:pPr>
        <w:jc w:val="center"/>
      </w:pPr>
      <w:r>
        <w:br w:type="page"/>
      </w:r>
      <w:r w:rsidR="00C00C5D">
        <w:lastRenderedPageBreak/>
        <w:t>Document No. 5363</w:t>
      </w:r>
    </w:p>
    <w:p w14:paraId="5D8279BA" w14:textId="77777777" w:rsidR="00C00C5D" w:rsidRDefault="00C00C5D" w:rsidP="008C3523">
      <w:pPr>
        <w:jc w:val="center"/>
      </w:pPr>
      <w:r>
        <w:rPr>
          <w:b/>
        </w:rPr>
        <w:t>ATTORNEY GENERAL</w:t>
      </w:r>
    </w:p>
    <w:p w14:paraId="7184C3B0" w14:textId="77777777" w:rsidR="00C00C5D" w:rsidRDefault="00C00C5D" w:rsidP="008C3523">
      <w:pPr>
        <w:jc w:val="center"/>
      </w:pPr>
      <w:r>
        <w:t>CHAPTER 13</w:t>
      </w:r>
    </w:p>
    <w:p w14:paraId="0D541F17" w14:textId="39582505" w:rsidR="00C00C5D" w:rsidRDefault="00C00C5D" w:rsidP="008C3523">
      <w:pPr>
        <w:jc w:val="center"/>
      </w:pPr>
      <w:r>
        <w:t>Statutory Authority: 1976 Code Sections 35</w:t>
      </w:r>
      <w:r w:rsidR="003A0205">
        <w:noBreakHyphen/>
      </w:r>
      <w:r>
        <w:t>11</w:t>
      </w:r>
      <w:r w:rsidR="003A0205">
        <w:noBreakHyphen/>
      </w:r>
      <w:r>
        <w:t>100 et seq.</w:t>
      </w:r>
    </w:p>
    <w:p w14:paraId="6F397B69" w14:textId="77777777" w:rsidR="00C00C5D" w:rsidRDefault="00C00C5D" w:rsidP="001D208C"/>
    <w:p w14:paraId="0B4064FB" w14:textId="26A3741B" w:rsidR="00C00C5D" w:rsidRDefault="00C00C5D" w:rsidP="003A020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</w:tabs>
        <w:rPr>
          <w:highlight w:val="yellow"/>
        </w:rPr>
      </w:pPr>
      <w:r w:rsidRPr="00A42894">
        <w:t>13</w:t>
      </w:r>
      <w:r w:rsidR="003A0205">
        <w:noBreakHyphen/>
      </w:r>
      <w:r w:rsidRPr="00A42894">
        <w:t>2</w:t>
      </w:r>
      <w:r>
        <w:t>101</w:t>
      </w:r>
      <w:r w:rsidRPr="00A42894">
        <w:t>.</w:t>
      </w:r>
      <w:r w:rsidRPr="00A42894">
        <w:tab/>
      </w:r>
      <w:r>
        <w:t>Definitions.</w:t>
      </w:r>
    </w:p>
    <w:p w14:paraId="406EB226" w14:textId="7C16B277" w:rsidR="00C00C5D" w:rsidRDefault="00C00C5D" w:rsidP="001D208C">
      <w:r>
        <w:t>13</w:t>
      </w:r>
      <w:r w:rsidR="003A0205">
        <w:noBreakHyphen/>
      </w:r>
      <w:r>
        <w:t>2201.</w:t>
      </w:r>
      <w:r>
        <w:tab/>
        <w:t>Application for Money Transmission License.</w:t>
      </w:r>
    </w:p>
    <w:p w14:paraId="71B521C9" w14:textId="02BAFEA6" w:rsidR="00C00C5D" w:rsidRPr="00BD660F" w:rsidRDefault="00C00C5D" w:rsidP="001D208C">
      <w:r w:rsidRPr="00A42894">
        <w:t>13</w:t>
      </w:r>
      <w:r w:rsidR="003A0205">
        <w:noBreakHyphen/>
      </w:r>
      <w:r>
        <w:t>2202</w:t>
      </w:r>
      <w:r w:rsidRPr="00A42894">
        <w:t>.</w:t>
      </w:r>
      <w:r w:rsidRPr="00A42894">
        <w:tab/>
      </w:r>
      <w:r>
        <w:rPr>
          <w:bCs/>
        </w:rPr>
        <w:t>Application for Approval to Engage in Money Transmission</w:t>
      </w:r>
      <w:r w:rsidRPr="00BD660F">
        <w:rPr>
          <w:bCs/>
        </w:rPr>
        <w:t>.</w:t>
      </w:r>
      <w:r w:rsidRPr="00BD660F">
        <w:t xml:space="preserve"> </w:t>
      </w:r>
    </w:p>
    <w:p w14:paraId="4CDE0EE2" w14:textId="4036FC9D" w:rsidR="00C00C5D" w:rsidRDefault="00C00C5D" w:rsidP="001D208C">
      <w:r w:rsidRPr="00A42894">
        <w:t>13</w:t>
      </w:r>
      <w:r w:rsidR="003A0205">
        <w:noBreakHyphen/>
      </w:r>
      <w:r>
        <w:t>2301</w:t>
      </w:r>
      <w:r w:rsidRPr="00A42894">
        <w:t>.</w:t>
      </w:r>
      <w:r w:rsidRPr="00A42894">
        <w:tab/>
      </w:r>
      <w:r>
        <w:t>Application for Currency Exchange License.</w:t>
      </w:r>
    </w:p>
    <w:p w14:paraId="7DEDDF78" w14:textId="66C5C90F" w:rsidR="00C00C5D" w:rsidRDefault="00C00C5D" w:rsidP="001D208C">
      <w:r>
        <w:t>13</w:t>
      </w:r>
      <w:r w:rsidR="003A0205">
        <w:noBreakHyphen/>
      </w:r>
      <w:r>
        <w:t>2501.</w:t>
      </w:r>
      <w:r>
        <w:tab/>
        <w:t>Public Records.</w:t>
      </w:r>
    </w:p>
    <w:p w14:paraId="29A309F6" w14:textId="5F271E72" w:rsidR="00C00C5D" w:rsidRPr="00C97B5C" w:rsidRDefault="00C00C5D" w:rsidP="001D208C">
      <w:r w:rsidRPr="00C97B5C">
        <w:t>13</w:t>
      </w:r>
      <w:r w:rsidR="003A0205">
        <w:noBreakHyphen/>
      </w:r>
      <w:r>
        <w:t>2701.</w:t>
      </w:r>
      <w:r>
        <w:tab/>
        <w:t>Hearing on Orders of Suspension or Revocation.</w:t>
      </w:r>
    </w:p>
    <w:p w14:paraId="6EC1F682" w14:textId="77777777" w:rsidR="00C00C5D" w:rsidRDefault="00C00C5D" w:rsidP="001D208C">
      <w:pPr>
        <w:rPr>
          <w:b/>
        </w:rPr>
      </w:pPr>
    </w:p>
    <w:p w14:paraId="221AD8C2" w14:textId="77777777" w:rsidR="00C00C5D" w:rsidRDefault="00C00C5D" w:rsidP="001D208C">
      <w:r>
        <w:rPr>
          <w:b/>
        </w:rPr>
        <w:t>Synopsis:</w:t>
      </w:r>
    </w:p>
    <w:p w14:paraId="7AFA43F1" w14:textId="77777777" w:rsidR="00C00C5D" w:rsidRDefault="00C00C5D" w:rsidP="001D208C"/>
    <w:p w14:paraId="6E0D80F7" w14:textId="31BDC6DF" w:rsidR="00C00C5D" w:rsidRDefault="00C00C5D" w:rsidP="001D208C">
      <w:r>
        <w:t>The Office of the Attorney General proposes to repeal certain regulations previously adopted under the South Carolina Anti</w:t>
      </w:r>
      <w:r w:rsidR="003A0205">
        <w:noBreakHyphen/>
      </w:r>
      <w:r>
        <w:t>Money Laundering Act. The amended South Carolina Money Services Act (S.C. Code Ann. §35</w:t>
      </w:r>
      <w:r w:rsidR="003A0205">
        <w:noBreakHyphen/>
      </w:r>
      <w:r>
        <w:t>11</w:t>
      </w:r>
      <w:r w:rsidR="003A0205">
        <w:noBreakHyphen/>
      </w:r>
      <w:r>
        <w:t>100, et seq.) has recently been adopted, which rendered these regulations no longer necessary or appropriate.</w:t>
      </w:r>
      <w:r w:rsidRPr="00684A93">
        <w:t xml:space="preserve"> The Notice of Drafting regarding this regulation was published on </w:t>
      </w:r>
      <w:r>
        <w:t>September 27</w:t>
      </w:r>
      <w:r w:rsidRPr="00684A93">
        <w:t>, 20</w:t>
      </w:r>
      <w:r>
        <w:t>24</w:t>
      </w:r>
      <w:r w:rsidRPr="00684A93">
        <w:t xml:space="preserve">, in the </w:t>
      </w:r>
      <w:r w:rsidRPr="00684A93">
        <w:rPr>
          <w:i/>
        </w:rPr>
        <w:t>State Register</w:t>
      </w:r>
      <w:r w:rsidRPr="00684A93">
        <w:t>.</w:t>
      </w:r>
    </w:p>
    <w:p w14:paraId="17196CDC" w14:textId="77777777" w:rsidR="00C00C5D" w:rsidRDefault="00C00C5D" w:rsidP="001D208C"/>
    <w:p w14:paraId="4571E167" w14:textId="77777777" w:rsidR="00C00C5D" w:rsidRDefault="00C00C5D" w:rsidP="001D208C">
      <w:r>
        <w:rPr>
          <w:b/>
          <w:bCs/>
        </w:rPr>
        <w:t>Instructions:</w:t>
      </w:r>
    </w:p>
    <w:p w14:paraId="3CE11013" w14:textId="77777777" w:rsidR="00C00C5D" w:rsidRDefault="00C00C5D" w:rsidP="001D208C"/>
    <w:p w14:paraId="4BECE03E" w14:textId="6356DE2B" w:rsidR="003A0205" w:rsidRDefault="00C00C5D" w:rsidP="001D208C">
      <w:r>
        <w:t>Regulations 13</w:t>
      </w:r>
      <w:r w:rsidR="003A0205">
        <w:noBreakHyphen/>
      </w:r>
      <w:r>
        <w:t>2101, 13</w:t>
      </w:r>
      <w:r w:rsidR="003A0205">
        <w:noBreakHyphen/>
      </w:r>
      <w:r>
        <w:t>2202, 13</w:t>
      </w:r>
      <w:r w:rsidR="003A0205">
        <w:noBreakHyphen/>
      </w:r>
      <w:r>
        <w:t>2501 and 13</w:t>
      </w:r>
      <w:r w:rsidR="003A0205">
        <w:noBreakHyphen/>
      </w:r>
      <w:r>
        <w:t>2701 are to be repealed as shown below. Regulations 13</w:t>
      </w:r>
      <w:r w:rsidR="003A0205">
        <w:noBreakHyphen/>
      </w:r>
      <w:r>
        <w:t>2201 and 13</w:t>
      </w:r>
      <w:r w:rsidR="003A0205">
        <w:noBreakHyphen/>
      </w:r>
      <w:r>
        <w:t>2301 are to be amended and printed as shown below. All other sections of Chapter 13 not mentioned below are to remain unchanged.</w:t>
      </w:r>
    </w:p>
    <w:p w14:paraId="43E8F574" w14:textId="59637A2C" w:rsidR="003A0205" w:rsidRDefault="003A0205" w:rsidP="001D208C"/>
    <w:p w14:paraId="43E8F574" w14:textId="59637A2C" w:rsidR="00C00C5D" w:rsidRDefault="00C00C5D" w:rsidP="001D208C">
      <w:r>
        <w:rPr>
          <w:b/>
        </w:rPr>
        <w:t>Text:</w:t>
      </w:r>
    </w:p>
    <w:p w14:paraId="5B1D2DEB" w14:textId="77777777" w:rsidR="00C00C5D" w:rsidRPr="003A0205" w:rsidRDefault="00C00C5D" w:rsidP="001D208C"/>
    <w:p w14:paraId="75146069" w14:textId="13F50FAB" w:rsidR="00C00C5D" w:rsidRPr="003A0205" w:rsidRDefault="00C00C5D" w:rsidP="003A020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4"/>
        </w:rPr>
      </w:pPr>
      <w:r w:rsidRPr="003A0205">
        <w:rPr>
          <w:rFonts w:eastAsia="Times New Roman" w:cs="Times New Roman"/>
          <w:szCs w:val="24"/>
        </w:rPr>
        <w:t>13</w:t>
      </w:r>
      <w:r w:rsidR="003A0205">
        <w:rPr>
          <w:rFonts w:eastAsia="Times New Roman" w:cs="Times New Roman"/>
          <w:szCs w:val="24"/>
        </w:rPr>
        <w:noBreakHyphen/>
      </w:r>
      <w:r w:rsidRPr="003A0205">
        <w:rPr>
          <w:rFonts w:eastAsia="Times New Roman" w:cs="Times New Roman"/>
          <w:szCs w:val="24"/>
        </w:rPr>
        <w:t>2101. Repealed.</w:t>
      </w:r>
    </w:p>
    <w:p w14:paraId="29C3807A" w14:textId="77777777" w:rsidR="00C00C5D" w:rsidRPr="003A0205" w:rsidRDefault="00C00C5D" w:rsidP="0065372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</w:tabs>
        <w:rPr>
          <w:rFonts w:eastAsia="Times New Roman" w:cs="Times New Roman"/>
          <w:szCs w:val="24"/>
        </w:rPr>
      </w:pPr>
    </w:p>
    <w:p w14:paraId="4C248430" w14:textId="71DD81BE" w:rsidR="00C00C5D" w:rsidRPr="003A0205" w:rsidRDefault="00C00C5D" w:rsidP="0065372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4"/>
        </w:rPr>
      </w:pPr>
      <w:r w:rsidRPr="003A0205">
        <w:rPr>
          <w:rFonts w:eastAsia="Times New Roman" w:cs="Times New Roman"/>
          <w:szCs w:val="24"/>
        </w:rPr>
        <w:t>13</w:t>
      </w:r>
      <w:r w:rsidR="003A0205">
        <w:rPr>
          <w:rFonts w:eastAsia="Times New Roman" w:cs="Times New Roman"/>
          <w:szCs w:val="24"/>
        </w:rPr>
        <w:noBreakHyphen/>
      </w:r>
      <w:r w:rsidRPr="003A0205">
        <w:rPr>
          <w:rFonts w:eastAsia="Times New Roman" w:cs="Times New Roman"/>
          <w:szCs w:val="24"/>
        </w:rPr>
        <w:t>2201. Application for Money Transmission License.</w:t>
      </w:r>
    </w:p>
    <w:p w14:paraId="2FF0044C" w14:textId="77777777" w:rsidR="00C00C5D" w:rsidRPr="003A0205" w:rsidRDefault="00C00C5D" w:rsidP="0065372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4"/>
        </w:rPr>
      </w:pPr>
    </w:p>
    <w:p w14:paraId="0BCA006F" w14:textId="4BF986C9" w:rsidR="00C00C5D" w:rsidRPr="003A0205" w:rsidRDefault="00C00C5D" w:rsidP="003A020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4"/>
        </w:rPr>
      </w:pPr>
      <w:r w:rsidRPr="003A0205">
        <w:rPr>
          <w:rFonts w:eastAsia="Times New Roman" w:cs="Times New Roman"/>
          <w:szCs w:val="24"/>
        </w:rPr>
        <w:tab/>
        <w:t>Incomplete application files will be closed and deemed denied without prejudice, and all fees paid forfeited, when the applicant has not submitted information requested by the Commissioner within forty</w:t>
      </w:r>
      <w:r w:rsidR="003A0205">
        <w:rPr>
          <w:rFonts w:eastAsia="Times New Roman" w:cs="Times New Roman"/>
          <w:szCs w:val="24"/>
        </w:rPr>
        <w:noBreakHyphen/>
      </w:r>
      <w:r w:rsidRPr="003A0205">
        <w:rPr>
          <w:rFonts w:eastAsia="Times New Roman" w:cs="Times New Roman"/>
          <w:szCs w:val="24"/>
        </w:rPr>
        <w:t>five days. The applicant may reapply by submitting a new application package and new application fee.</w:t>
      </w:r>
    </w:p>
    <w:p w14:paraId="5F7F6C5A" w14:textId="77777777" w:rsidR="00C00C5D" w:rsidRPr="003A0205" w:rsidRDefault="00C00C5D" w:rsidP="0065372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</w:tabs>
        <w:rPr>
          <w:rFonts w:eastAsia="Times New Roman" w:cs="Times New Roman"/>
          <w:szCs w:val="24"/>
        </w:rPr>
      </w:pPr>
    </w:p>
    <w:p w14:paraId="65544806" w14:textId="3272431B" w:rsidR="00C00C5D" w:rsidRPr="003A0205" w:rsidRDefault="00C00C5D" w:rsidP="003A020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4"/>
        </w:rPr>
      </w:pPr>
      <w:r w:rsidRPr="003A0205">
        <w:rPr>
          <w:rFonts w:eastAsia="Times New Roman" w:cs="Times New Roman"/>
          <w:szCs w:val="24"/>
        </w:rPr>
        <w:t>13</w:t>
      </w:r>
      <w:r w:rsidR="003A0205">
        <w:rPr>
          <w:rFonts w:eastAsia="Times New Roman" w:cs="Times New Roman"/>
          <w:szCs w:val="24"/>
        </w:rPr>
        <w:noBreakHyphen/>
      </w:r>
      <w:r w:rsidRPr="003A0205">
        <w:rPr>
          <w:rFonts w:eastAsia="Times New Roman" w:cs="Times New Roman"/>
          <w:szCs w:val="24"/>
        </w:rPr>
        <w:t>2202.</w:t>
      </w:r>
      <w:r w:rsidR="003A0205">
        <w:rPr>
          <w:rFonts w:eastAsia="Times New Roman" w:cs="Times New Roman"/>
          <w:szCs w:val="24"/>
        </w:rPr>
        <w:tab/>
      </w:r>
      <w:r w:rsidRPr="003A0205">
        <w:rPr>
          <w:rFonts w:eastAsia="Times New Roman" w:cs="Times New Roman"/>
          <w:szCs w:val="24"/>
        </w:rPr>
        <w:t>Repealed.</w:t>
      </w:r>
    </w:p>
    <w:p w14:paraId="6D5C0709" w14:textId="77777777" w:rsidR="00C00C5D" w:rsidRPr="003A0205" w:rsidRDefault="00C00C5D" w:rsidP="0065372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</w:tabs>
        <w:rPr>
          <w:rFonts w:eastAsia="Times New Roman" w:cs="Times New Roman"/>
          <w:szCs w:val="24"/>
        </w:rPr>
      </w:pPr>
    </w:p>
    <w:p w14:paraId="7E86E3F2" w14:textId="63DC7BD9" w:rsidR="00C00C5D" w:rsidRPr="003A0205" w:rsidRDefault="00C00C5D" w:rsidP="0065372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4"/>
        </w:rPr>
      </w:pPr>
      <w:r w:rsidRPr="003A0205">
        <w:rPr>
          <w:rFonts w:eastAsia="Times New Roman" w:cs="Times New Roman"/>
          <w:szCs w:val="24"/>
        </w:rPr>
        <w:t>13</w:t>
      </w:r>
      <w:r w:rsidR="003A0205">
        <w:rPr>
          <w:rFonts w:eastAsia="Times New Roman" w:cs="Times New Roman"/>
          <w:szCs w:val="24"/>
        </w:rPr>
        <w:noBreakHyphen/>
      </w:r>
      <w:r w:rsidRPr="003A0205">
        <w:rPr>
          <w:rFonts w:eastAsia="Times New Roman" w:cs="Times New Roman"/>
          <w:szCs w:val="24"/>
        </w:rPr>
        <w:t>2301. Application for Currency Exchange License.</w:t>
      </w:r>
    </w:p>
    <w:p w14:paraId="17E3A889" w14:textId="77777777" w:rsidR="00C00C5D" w:rsidRPr="003A0205" w:rsidRDefault="00C00C5D" w:rsidP="0065372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4"/>
        </w:rPr>
      </w:pPr>
    </w:p>
    <w:p w14:paraId="79A35238" w14:textId="2F1EBC01" w:rsidR="00C00C5D" w:rsidRPr="003A0205" w:rsidRDefault="00C00C5D" w:rsidP="003A020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4"/>
        </w:rPr>
      </w:pPr>
      <w:r w:rsidRPr="003A0205">
        <w:rPr>
          <w:rFonts w:eastAsia="Times New Roman" w:cs="Times New Roman"/>
          <w:szCs w:val="24"/>
        </w:rPr>
        <w:tab/>
        <w:t>Incomplete application files will be closed and deemed denied without prejudice, and all fees paid forfeited, when the applicant has not submitted information requested by the Commissioner within forty</w:t>
      </w:r>
      <w:r w:rsidR="003A0205">
        <w:rPr>
          <w:rFonts w:eastAsia="Times New Roman" w:cs="Times New Roman"/>
          <w:szCs w:val="24"/>
        </w:rPr>
        <w:noBreakHyphen/>
      </w:r>
      <w:r w:rsidRPr="003A0205">
        <w:rPr>
          <w:rFonts w:eastAsia="Times New Roman" w:cs="Times New Roman"/>
          <w:szCs w:val="24"/>
        </w:rPr>
        <w:t>five days. The applicant may reapply by submitting a new application package and new application fee.</w:t>
      </w:r>
    </w:p>
    <w:p w14:paraId="0996172C" w14:textId="77777777" w:rsidR="00C00C5D" w:rsidRPr="003A0205" w:rsidRDefault="00C00C5D" w:rsidP="0065372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</w:tabs>
        <w:rPr>
          <w:rFonts w:eastAsia="Times New Roman" w:cs="Times New Roman"/>
          <w:szCs w:val="24"/>
        </w:rPr>
      </w:pPr>
    </w:p>
    <w:p w14:paraId="034F1CA8" w14:textId="4FCCA34C" w:rsidR="00C00C5D" w:rsidRPr="003A0205" w:rsidRDefault="00C00C5D" w:rsidP="003A020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4"/>
        </w:rPr>
      </w:pPr>
      <w:r w:rsidRPr="003A0205">
        <w:rPr>
          <w:rFonts w:eastAsia="Times New Roman" w:cs="Times New Roman"/>
          <w:szCs w:val="24"/>
        </w:rPr>
        <w:t>13</w:t>
      </w:r>
      <w:r w:rsidR="003A0205">
        <w:rPr>
          <w:rFonts w:eastAsia="Times New Roman" w:cs="Times New Roman"/>
          <w:szCs w:val="24"/>
        </w:rPr>
        <w:noBreakHyphen/>
      </w:r>
      <w:r w:rsidRPr="003A0205">
        <w:rPr>
          <w:rFonts w:eastAsia="Times New Roman" w:cs="Times New Roman"/>
          <w:szCs w:val="24"/>
        </w:rPr>
        <w:t>2501.</w:t>
      </w:r>
      <w:r w:rsidR="003A0205">
        <w:rPr>
          <w:rFonts w:eastAsia="Times New Roman" w:cs="Times New Roman"/>
          <w:szCs w:val="24"/>
        </w:rPr>
        <w:tab/>
      </w:r>
      <w:r w:rsidRPr="003A0205">
        <w:rPr>
          <w:rFonts w:eastAsia="Times New Roman" w:cs="Times New Roman"/>
          <w:szCs w:val="24"/>
        </w:rPr>
        <w:t>Repealed.</w:t>
      </w:r>
    </w:p>
    <w:p w14:paraId="0D0B1713" w14:textId="77777777" w:rsidR="00C00C5D" w:rsidRPr="003A0205" w:rsidRDefault="00C00C5D" w:rsidP="0065372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</w:tabs>
        <w:rPr>
          <w:rFonts w:eastAsia="Times New Roman" w:cs="Times New Roman"/>
          <w:szCs w:val="24"/>
        </w:rPr>
      </w:pPr>
    </w:p>
    <w:p w14:paraId="597B8192" w14:textId="647057C9" w:rsidR="00C00C5D" w:rsidRPr="003A0205" w:rsidRDefault="00C00C5D" w:rsidP="003A020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r w:rsidRPr="003A0205">
        <w:rPr>
          <w:rFonts w:eastAsia="Times New Roman" w:cs="Times New Roman"/>
          <w:szCs w:val="24"/>
        </w:rPr>
        <w:t>13</w:t>
      </w:r>
      <w:r w:rsidR="003A0205">
        <w:rPr>
          <w:rFonts w:eastAsia="Times New Roman" w:cs="Times New Roman"/>
          <w:szCs w:val="24"/>
        </w:rPr>
        <w:noBreakHyphen/>
      </w:r>
      <w:r w:rsidRPr="003A0205">
        <w:rPr>
          <w:rFonts w:eastAsia="Times New Roman" w:cs="Times New Roman"/>
          <w:szCs w:val="24"/>
        </w:rPr>
        <w:t xml:space="preserve">2701. </w:t>
      </w:r>
      <w:r w:rsidRPr="003A0205">
        <w:rPr>
          <w:rFonts w:eastAsia="Times New Roman" w:cs="Times New Roman"/>
          <w:szCs w:val="24"/>
        </w:rPr>
        <w:tab/>
        <w:t>Repealed.</w:t>
      </w:r>
    </w:p>
    <w:p w14:paraId="72269434" w14:textId="77777777" w:rsidR="00C00C5D" w:rsidRPr="003A0205" w:rsidRDefault="00C00C5D" w:rsidP="0065372D">
      <w:pPr>
        <w:tabs>
          <w:tab w:val="left" w:pos="216"/>
          <w:tab w:val="left" w:pos="432"/>
          <w:tab w:val="left" w:pos="475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2304"/>
          <w:tab w:val="center" w:pos="6494"/>
          <w:tab w:val="left" w:pos="7373"/>
          <w:tab w:val="left" w:pos="8554"/>
        </w:tabs>
      </w:pPr>
    </w:p>
    <w:p w14:paraId="4D108ABF" w14:textId="77777777" w:rsidR="00C00C5D" w:rsidRPr="003A0205" w:rsidRDefault="00C00C5D" w:rsidP="002A1301">
      <w:r w:rsidRPr="003A0205">
        <w:rPr>
          <w:b/>
        </w:rPr>
        <w:t>Fiscal Impact Statement:</w:t>
      </w:r>
    </w:p>
    <w:p w14:paraId="0EA7A4F8" w14:textId="77777777" w:rsidR="00C00C5D" w:rsidRPr="003A0205" w:rsidRDefault="00C00C5D" w:rsidP="002A1301"/>
    <w:p w14:paraId="507080EE" w14:textId="77777777" w:rsidR="00C00C5D" w:rsidRPr="003A0205" w:rsidRDefault="00C00C5D" w:rsidP="002A1301">
      <w:r w:rsidRPr="003A0205">
        <w:t>There will be no increased costs to the State or its political subdivisions.</w:t>
      </w:r>
    </w:p>
    <w:p w14:paraId="070F0534" w14:textId="77777777" w:rsidR="00C00C5D" w:rsidRPr="003A0205" w:rsidRDefault="00C00C5D" w:rsidP="0065372D">
      <w:pPr>
        <w:tabs>
          <w:tab w:val="left" w:pos="216"/>
          <w:tab w:val="left" w:pos="432"/>
          <w:tab w:val="left" w:pos="475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2304"/>
          <w:tab w:val="center" w:pos="6494"/>
          <w:tab w:val="left" w:pos="7373"/>
          <w:tab w:val="left" w:pos="8554"/>
        </w:tabs>
      </w:pPr>
    </w:p>
    <w:p w14:paraId="66474E17" w14:textId="77777777" w:rsidR="00C00C5D" w:rsidRPr="003A0205" w:rsidRDefault="00C00C5D" w:rsidP="005166C1">
      <w:r w:rsidRPr="003A0205">
        <w:rPr>
          <w:b/>
        </w:rPr>
        <w:t>Statement of Rationale:</w:t>
      </w:r>
    </w:p>
    <w:p w14:paraId="588BBD05" w14:textId="77777777" w:rsidR="00C00C5D" w:rsidRPr="003A0205" w:rsidRDefault="00C00C5D" w:rsidP="005166C1"/>
    <w:p w14:paraId="03DF3B8B" w14:textId="117EDFC9" w:rsidR="00C00C5D" w:rsidRPr="003A0205" w:rsidRDefault="00C00C5D" w:rsidP="005166C1">
      <w:pPr>
        <w:tabs>
          <w:tab w:val="left" w:pos="216"/>
          <w:tab w:val="left" w:pos="432"/>
          <w:tab w:val="left" w:pos="475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2304"/>
          <w:tab w:val="center" w:pos="6494"/>
          <w:tab w:val="left" w:pos="7373"/>
          <w:tab w:val="left" w:pos="8554"/>
        </w:tabs>
      </w:pPr>
      <w:r w:rsidRPr="003A0205">
        <w:t>The regulations are being repealed and amended in response to the amending of the South Carolina Anti</w:t>
      </w:r>
      <w:r w:rsidR="003A0205">
        <w:noBreakHyphen/>
      </w:r>
      <w:r w:rsidRPr="003A0205">
        <w:t>Money Laundering Act to incorporate provisions of the Model Money Transmission Modernization Act which makes the continuing effectiveness of the current regulations unnecessary.</w:t>
      </w:r>
    </w:p>
    <w:p w14:paraId="272C12B0" w14:textId="25FBE4FE" w:rsidR="001D208C" w:rsidRPr="003A0205" w:rsidRDefault="001D208C" w:rsidP="001D208C"/>
    <w:sectPr w:rsidR="001D208C" w:rsidRPr="003A0205" w:rsidSect="0065372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0C46EA" w14:textId="77777777" w:rsidR="0065372D" w:rsidRDefault="0065372D" w:rsidP="0065372D">
      <w:r>
        <w:separator/>
      </w:r>
    </w:p>
  </w:endnote>
  <w:endnote w:type="continuationSeparator" w:id="0">
    <w:p w14:paraId="10BD83C4" w14:textId="77777777" w:rsidR="0065372D" w:rsidRDefault="0065372D" w:rsidP="00653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1D53E" w14:textId="77777777" w:rsidR="0065372D" w:rsidRDefault="006537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6624552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11088BC" w14:textId="05340487" w:rsidR="0065372D" w:rsidRDefault="0065372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471A79C" w14:textId="77777777" w:rsidR="0065372D" w:rsidRDefault="0065372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92D6E" w14:textId="77777777" w:rsidR="0065372D" w:rsidRDefault="006537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F76BDC" w14:textId="77777777" w:rsidR="0065372D" w:rsidRDefault="0065372D" w:rsidP="0065372D">
      <w:r>
        <w:separator/>
      </w:r>
    </w:p>
  </w:footnote>
  <w:footnote w:type="continuationSeparator" w:id="0">
    <w:p w14:paraId="73AE75A3" w14:textId="77777777" w:rsidR="0065372D" w:rsidRDefault="0065372D" w:rsidP="006537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744C5" w14:textId="77777777" w:rsidR="0065372D" w:rsidRDefault="0065372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C6631" w14:textId="77777777" w:rsidR="0065372D" w:rsidRDefault="0065372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8BB15" w14:textId="77777777" w:rsidR="0065372D" w:rsidRDefault="0065372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21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208C"/>
    <w:rsid w:val="000208EB"/>
    <w:rsid w:val="0004401D"/>
    <w:rsid w:val="00053A8E"/>
    <w:rsid w:val="000733C0"/>
    <w:rsid w:val="00075C94"/>
    <w:rsid w:val="000815B3"/>
    <w:rsid w:val="0008382F"/>
    <w:rsid w:val="000C1493"/>
    <w:rsid w:val="000C7057"/>
    <w:rsid w:val="000F014E"/>
    <w:rsid w:val="000F2362"/>
    <w:rsid w:val="000F5417"/>
    <w:rsid w:val="00106CDF"/>
    <w:rsid w:val="00122B2C"/>
    <w:rsid w:val="00140AB2"/>
    <w:rsid w:val="0018053C"/>
    <w:rsid w:val="00180E75"/>
    <w:rsid w:val="001835A5"/>
    <w:rsid w:val="00184304"/>
    <w:rsid w:val="001849AB"/>
    <w:rsid w:val="0019541C"/>
    <w:rsid w:val="00196DF0"/>
    <w:rsid w:val="001A1B06"/>
    <w:rsid w:val="001C15A5"/>
    <w:rsid w:val="001C555E"/>
    <w:rsid w:val="001D208C"/>
    <w:rsid w:val="001D6F84"/>
    <w:rsid w:val="001D6FE9"/>
    <w:rsid w:val="0020218E"/>
    <w:rsid w:val="002111E9"/>
    <w:rsid w:val="00213C07"/>
    <w:rsid w:val="00215DDA"/>
    <w:rsid w:val="00232868"/>
    <w:rsid w:val="00242532"/>
    <w:rsid w:val="00296FC8"/>
    <w:rsid w:val="002B71AB"/>
    <w:rsid w:val="002C615B"/>
    <w:rsid w:val="002D77AB"/>
    <w:rsid w:val="002E2C95"/>
    <w:rsid w:val="002E4B77"/>
    <w:rsid w:val="0030048E"/>
    <w:rsid w:val="00311F9E"/>
    <w:rsid w:val="00322C21"/>
    <w:rsid w:val="00327957"/>
    <w:rsid w:val="00337472"/>
    <w:rsid w:val="003419EE"/>
    <w:rsid w:val="0034322B"/>
    <w:rsid w:val="0035255F"/>
    <w:rsid w:val="0035289A"/>
    <w:rsid w:val="00365DBD"/>
    <w:rsid w:val="00381968"/>
    <w:rsid w:val="00381DF2"/>
    <w:rsid w:val="003A0205"/>
    <w:rsid w:val="003B673F"/>
    <w:rsid w:val="003B74EB"/>
    <w:rsid w:val="003E4FB5"/>
    <w:rsid w:val="003E6E4D"/>
    <w:rsid w:val="003F2E22"/>
    <w:rsid w:val="00402788"/>
    <w:rsid w:val="00415BEA"/>
    <w:rsid w:val="00420360"/>
    <w:rsid w:val="004239B6"/>
    <w:rsid w:val="00430E8A"/>
    <w:rsid w:val="00436BB0"/>
    <w:rsid w:val="004509F6"/>
    <w:rsid w:val="00464AE3"/>
    <w:rsid w:val="00470608"/>
    <w:rsid w:val="00474C95"/>
    <w:rsid w:val="004750B7"/>
    <w:rsid w:val="00477FA1"/>
    <w:rsid w:val="00485158"/>
    <w:rsid w:val="00494619"/>
    <w:rsid w:val="004B122B"/>
    <w:rsid w:val="004B7CDC"/>
    <w:rsid w:val="0052410B"/>
    <w:rsid w:val="00540B60"/>
    <w:rsid w:val="0056497A"/>
    <w:rsid w:val="005A3311"/>
    <w:rsid w:val="0060475B"/>
    <w:rsid w:val="006102CA"/>
    <w:rsid w:val="0063340E"/>
    <w:rsid w:val="00636177"/>
    <w:rsid w:val="006461AD"/>
    <w:rsid w:val="0065372D"/>
    <w:rsid w:val="00655B60"/>
    <w:rsid w:val="00661ABE"/>
    <w:rsid w:val="00661E7F"/>
    <w:rsid w:val="00667BA3"/>
    <w:rsid w:val="00677547"/>
    <w:rsid w:val="0068175D"/>
    <w:rsid w:val="00681ECB"/>
    <w:rsid w:val="0069452B"/>
    <w:rsid w:val="006A150F"/>
    <w:rsid w:val="006A296F"/>
    <w:rsid w:val="006C6245"/>
    <w:rsid w:val="006D7E84"/>
    <w:rsid w:val="00730C34"/>
    <w:rsid w:val="007320BE"/>
    <w:rsid w:val="007505DD"/>
    <w:rsid w:val="0076226F"/>
    <w:rsid w:val="00767E8C"/>
    <w:rsid w:val="00784509"/>
    <w:rsid w:val="007A2A9F"/>
    <w:rsid w:val="007C2D18"/>
    <w:rsid w:val="007E7074"/>
    <w:rsid w:val="007F5C57"/>
    <w:rsid w:val="00855C88"/>
    <w:rsid w:val="00857E99"/>
    <w:rsid w:val="00865A54"/>
    <w:rsid w:val="00890A7C"/>
    <w:rsid w:val="008A3011"/>
    <w:rsid w:val="008C2B95"/>
    <w:rsid w:val="008D3B59"/>
    <w:rsid w:val="008E70F5"/>
    <w:rsid w:val="008E7348"/>
    <w:rsid w:val="00914D2D"/>
    <w:rsid w:val="00930AFD"/>
    <w:rsid w:val="0093751D"/>
    <w:rsid w:val="009809DB"/>
    <w:rsid w:val="009949CB"/>
    <w:rsid w:val="0099640B"/>
    <w:rsid w:val="009B102A"/>
    <w:rsid w:val="009B38A5"/>
    <w:rsid w:val="009F6624"/>
    <w:rsid w:val="00A01678"/>
    <w:rsid w:val="00A0689B"/>
    <w:rsid w:val="00A13882"/>
    <w:rsid w:val="00A220E4"/>
    <w:rsid w:val="00A52663"/>
    <w:rsid w:val="00A73FF9"/>
    <w:rsid w:val="00A81882"/>
    <w:rsid w:val="00A84CDB"/>
    <w:rsid w:val="00A8745B"/>
    <w:rsid w:val="00AB58BE"/>
    <w:rsid w:val="00B32833"/>
    <w:rsid w:val="00B4718A"/>
    <w:rsid w:val="00B573AA"/>
    <w:rsid w:val="00B60884"/>
    <w:rsid w:val="00B60E1F"/>
    <w:rsid w:val="00BC4A51"/>
    <w:rsid w:val="00BC7097"/>
    <w:rsid w:val="00BF290F"/>
    <w:rsid w:val="00C00C5D"/>
    <w:rsid w:val="00C354CC"/>
    <w:rsid w:val="00C70F4C"/>
    <w:rsid w:val="00CB144C"/>
    <w:rsid w:val="00D14A74"/>
    <w:rsid w:val="00D2031F"/>
    <w:rsid w:val="00D222A4"/>
    <w:rsid w:val="00D45FEA"/>
    <w:rsid w:val="00D609E6"/>
    <w:rsid w:val="00D7239B"/>
    <w:rsid w:val="00DC0E9F"/>
    <w:rsid w:val="00DC18B5"/>
    <w:rsid w:val="00E01F7D"/>
    <w:rsid w:val="00E1026D"/>
    <w:rsid w:val="00E94F47"/>
    <w:rsid w:val="00EC4AB6"/>
    <w:rsid w:val="00EF522B"/>
    <w:rsid w:val="00EF674A"/>
    <w:rsid w:val="00F86CAA"/>
    <w:rsid w:val="00F87EC8"/>
    <w:rsid w:val="00FB6C19"/>
    <w:rsid w:val="00FD4A4B"/>
    <w:rsid w:val="00FF2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D44B5F"/>
  <w15:chartTrackingRefBased/>
  <w15:docId w15:val="{44FD9385-EB23-438F-8E87-63AAF426C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372D"/>
    <w:pPr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1D20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20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208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208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208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208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208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208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208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20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20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208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208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208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208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208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208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208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208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20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208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208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208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20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20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208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20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208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208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5372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372D"/>
  </w:style>
  <w:style w:type="paragraph" w:styleId="Footer">
    <w:name w:val="footer"/>
    <w:basedOn w:val="Normal"/>
    <w:link w:val="FooterChar"/>
    <w:uiPriority w:val="99"/>
    <w:unhideWhenUsed/>
    <w:rsid w:val="006537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37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483</Words>
  <Characters>2759</Characters>
  <Application>Microsoft Office Word</Application>
  <DocSecurity>0</DocSecurity>
  <Lines>22</Lines>
  <Paragraphs>6</Paragraphs>
  <ScaleCrop>false</ScaleCrop>
  <Company>Legislative Services Agency</Company>
  <LinksUpToDate>false</LinksUpToDate>
  <CharactersWithSpaces>3236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Deirdre Brevard Smith</dc:creator>
  <cp:keywords/>
  <dc:description/>
  <cp:lastModifiedBy>Rebecca Turner</cp:lastModifiedBy>
  <cp:revision>2</cp:revision>
  <cp:lastPrinted>2025-05-09T14:51:00Z</cp:lastPrinted>
  <dcterms:created xsi:type="dcterms:W3CDTF">2025-05-09T14:51:00Z</dcterms:created>
  <dcterms:modified xsi:type="dcterms:W3CDTF">2025-05-09T14:51:00Z</dcterms:modified>
</cp:coreProperties>
</file>