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Pr="002241DB" w:rsidRDefault="002241DB" w:rsidP="002241DB">
      <w:pPr>
        <w:pStyle w:val="OldWord"/>
        <w:keepNext/>
        <w:rPr>
          <w:b/>
          <w:bCs/>
          <w:sz w:val="28"/>
        </w:rPr>
      </w:pPr>
      <w:r w:rsidRPr="002241DB">
        <w:rPr>
          <w:b/>
          <w:bCs/>
          <w:sz w:val="28"/>
        </w:rPr>
        <w:t xml:space="preserve">Vol. 28 </w:t>
      </w:r>
      <w:r w:rsidRPr="002241DB">
        <w:rPr>
          <w:b/>
          <w:bCs/>
          <w:sz w:val="28"/>
        </w:rPr>
        <w:tab/>
      </w:r>
      <w:r w:rsidRPr="002241DB">
        <w:rPr>
          <w:b/>
          <w:bCs/>
          <w:sz w:val="28"/>
        </w:rPr>
        <w:tab/>
      </w:r>
      <w:r w:rsidRPr="002241DB">
        <w:rPr>
          <w:b/>
          <w:bCs/>
          <w:sz w:val="28"/>
        </w:rPr>
        <w:tab/>
        <w:t>February 8, 2011</w:t>
      </w:r>
      <w:r w:rsidRPr="002241DB">
        <w:rPr>
          <w:b/>
          <w:bCs/>
          <w:sz w:val="28"/>
        </w:rPr>
        <w:tab/>
      </w:r>
      <w:r w:rsidRPr="002241DB">
        <w:rPr>
          <w:b/>
          <w:bCs/>
          <w:sz w:val="28"/>
        </w:rPr>
        <w:tab/>
      </w:r>
      <w:r w:rsidRPr="002241DB">
        <w:rPr>
          <w:b/>
          <w:bCs/>
          <w:sz w:val="28"/>
        </w:rPr>
        <w:tab/>
        <w:t xml:space="preserve">     No.05 </w:t>
      </w:r>
    </w:p>
    <w:p w:rsidR="003E1B94" w:rsidRDefault="003E1B94" w:rsidP="002241DB">
      <w:bookmarkStart w:id="0" w:name="_GoBack"/>
      <w:bookmarkEnd w:id="0"/>
    </w:p>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Pr="002241DB" w:rsidRDefault="002241DB" w:rsidP="002241DB">
      <w:pPr>
        <w:pStyle w:val="OldWord"/>
        <w:keepNext/>
        <w:jc w:val="center"/>
        <w:rPr>
          <w:b/>
          <w:bCs/>
          <w:sz w:val="52"/>
        </w:rPr>
      </w:pPr>
      <w:r w:rsidRPr="002241DB">
        <w:rPr>
          <w:b/>
          <w:bCs/>
          <w:sz w:val="52"/>
        </w:rPr>
        <w:t>CONTENTS</w:t>
      </w:r>
    </w:p>
    <w:p w:rsidR="002241DB" w:rsidRDefault="002241DB" w:rsidP="002241DB"/>
    <w:p w:rsidR="002241DB" w:rsidRDefault="002241DB" w:rsidP="002241DB"/>
    <w:p w:rsidR="002241DB" w:rsidRDefault="002241DB" w:rsidP="002241DB"/>
    <w:p w:rsidR="002241DB" w:rsidRPr="002241DB" w:rsidRDefault="002241DB" w:rsidP="002241DB">
      <w:pPr>
        <w:pStyle w:val="OldWord"/>
        <w:keepNext/>
        <w:rPr>
          <w:b/>
          <w:bCs/>
          <w:sz w:val="28"/>
        </w:rPr>
      </w:pPr>
      <w:r w:rsidRPr="002241DB">
        <w:rPr>
          <w:b/>
          <w:bCs/>
          <w:sz w:val="28"/>
        </w:rPr>
        <w:t>HOUSE WEEK IN REVIEW</w:t>
      </w:r>
      <w:r w:rsidRPr="002241DB">
        <w:rPr>
          <w:b/>
          <w:bCs/>
          <w:sz w:val="28"/>
        </w:rPr>
        <w:tab/>
        <w:t>……………………………….</w:t>
      </w:r>
      <w:r w:rsidRPr="002241DB">
        <w:rPr>
          <w:b/>
          <w:bCs/>
          <w:sz w:val="28"/>
        </w:rPr>
        <w:tab/>
      </w:r>
      <w:r w:rsidRPr="002241DB">
        <w:rPr>
          <w:b/>
          <w:bCs/>
          <w:sz w:val="28"/>
        </w:rPr>
        <w:tab/>
        <w:t>02</w:t>
      </w:r>
    </w:p>
    <w:p w:rsidR="002241DB" w:rsidRDefault="002241DB" w:rsidP="002241DB"/>
    <w:p w:rsidR="002241DB" w:rsidRPr="002241DB" w:rsidRDefault="002241DB" w:rsidP="002241DB">
      <w:pPr>
        <w:pStyle w:val="OldWord"/>
        <w:keepNext/>
        <w:rPr>
          <w:b/>
          <w:bCs/>
          <w:sz w:val="28"/>
        </w:rPr>
      </w:pPr>
      <w:r w:rsidRPr="002241DB">
        <w:rPr>
          <w:b/>
          <w:bCs/>
          <w:sz w:val="28"/>
        </w:rPr>
        <w:t>HOUSE COMMITTEE ACTION</w:t>
      </w:r>
      <w:r w:rsidRPr="002241DB">
        <w:rPr>
          <w:b/>
          <w:bCs/>
          <w:sz w:val="28"/>
        </w:rPr>
        <w:tab/>
        <w:t>…………………………</w:t>
      </w:r>
      <w:r w:rsidRPr="002241DB">
        <w:rPr>
          <w:b/>
          <w:bCs/>
          <w:sz w:val="28"/>
        </w:rPr>
        <w:tab/>
      </w:r>
      <w:r w:rsidRPr="002241DB">
        <w:rPr>
          <w:b/>
          <w:bCs/>
          <w:sz w:val="28"/>
        </w:rPr>
        <w:tab/>
        <w:t>03</w:t>
      </w:r>
    </w:p>
    <w:p w:rsidR="002241DB" w:rsidRDefault="002241DB" w:rsidP="002241DB"/>
    <w:p w:rsidR="002241DB" w:rsidRPr="002241DB" w:rsidRDefault="002241DB" w:rsidP="002241DB">
      <w:pPr>
        <w:pStyle w:val="OldWord"/>
        <w:keepNext/>
        <w:rPr>
          <w:b/>
          <w:bCs/>
          <w:sz w:val="28"/>
        </w:rPr>
      </w:pPr>
      <w:r w:rsidRPr="002241DB">
        <w:rPr>
          <w:b/>
          <w:bCs/>
          <w:sz w:val="28"/>
        </w:rPr>
        <w:t>BILLS INTRODUCED IN THE HOUSE THIS WEEK</w:t>
      </w:r>
      <w:r w:rsidRPr="002241DB">
        <w:rPr>
          <w:b/>
          <w:bCs/>
          <w:sz w:val="28"/>
        </w:rPr>
        <w:tab/>
        <w:t>…….</w:t>
      </w:r>
      <w:r w:rsidRPr="002241DB">
        <w:rPr>
          <w:b/>
          <w:bCs/>
          <w:sz w:val="28"/>
        </w:rPr>
        <w:tab/>
      </w:r>
      <w:r w:rsidRPr="002241DB">
        <w:rPr>
          <w:b/>
          <w:bCs/>
          <w:sz w:val="28"/>
        </w:rPr>
        <w:tab/>
        <w:t>06</w:t>
      </w:r>
    </w:p>
    <w:p w:rsidR="002241DB" w:rsidRDefault="002241DB" w:rsidP="002241DB"/>
    <w:p w:rsidR="002241DB" w:rsidRDefault="002241DB" w:rsidP="002241DB"/>
    <w:p w:rsidR="002241DB" w:rsidRDefault="002241DB" w:rsidP="002241DB"/>
    <w:p w:rsidR="002241DB" w:rsidRDefault="002241DB" w:rsidP="002241DB"/>
    <w:p w:rsidR="002241DB" w:rsidRDefault="002241DB" w:rsidP="002241DB">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2241DB" w:rsidRDefault="002241DB" w:rsidP="002241DB">
      <w:pPr>
        <w:jc w:val="center"/>
        <w:rPr>
          <w:b/>
          <w:bCs/>
          <w:sz w:val="52"/>
        </w:rPr>
      </w:pPr>
      <w:r>
        <w:br w:type="page"/>
      </w:r>
      <w:r>
        <w:rPr>
          <w:b/>
          <w:bCs/>
          <w:sz w:val="52"/>
        </w:rPr>
        <w:lastRenderedPageBreak/>
        <w:t>HOUSE WEEK IN REVIEW</w:t>
      </w:r>
    </w:p>
    <w:p w:rsidR="002241DB" w:rsidRDefault="002241DB" w:rsidP="002241DB"/>
    <w:p w:rsidR="002241DB" w:rsidRDefault="002241DB" w:rsidP="002241DB">
      <w:r>
        <w:t>The House of Representatives approved and sent to the Senate</w:t>
      </w:r>
      <w:r w:rsidRPr="001C036E">
        <w:t xml:space="preserve"> </w:t>
      </w:r>
      <w:r w:rsidRPr="001C036E">
        <w:rPr>
          <w:b/>
          <w:u w:val="single"/>
        </w:rPr>
        <w:t>H.3185</w:t>
      </w:r>
      <w:r w:rsidRPr="001C036E">
        <w:t xml:space="preserve">, the </w:t>
      </w:r>
      <w:r w:rsidRPr="001C036E">
        <w:rPr>
          <w:b/>
        </w:rPr>
        <w:t>“SOUTH CAROLINA HIGHER EDUCATION TRANSPARENCY ACT OF 2011”</w:t>
      </w:r>
      <w:r w:rsidRPr="001C036E">
        <w:t xml:space="preserve">.  This legislation requires each public institution of higher learning to maintain a detailed transaction register of all funds expended each month and post that register online.  The register must be searchable and updated once a month.  The legislation outlines requirements for implementation and provides certain exceptions.  Also, each public institution of higher learning must post online all of its monthly credit card statements and the credit card statements for credit cards issued to its officers and employees for official use.  If the Comptroller General's office posts the same credit card information on its website, the institution may provide information on how to access its credit card information on the Comptroller General's website in lieu of complying with the these requirements. </w:t>
      </w:r>
    </w:p>
    <w:p w:rsidR="002241DB" w:rsidRDefault="002241DB" w:rsidP="002241DB"/>
    <w:p w:rsidR="002241DB" w:rsidRDefault="002241DB" w:rsidP="002241DB">
      <w:r>
        <w:t xml:space="preserve">The House concurred in Senate amendments to </w:t>
      </w:r>
      <w:r w:rsidRPr="00AD28CD">
        <w:rPr>
          <w:b/>
          <w:u w:val="single"/>
        </w:rPr>
        <w:t>H.3286</w:t>
      </w:r>
      <w:r>
        <w:t xml:space="preserve">, relating </w:t>
      </w:r>
      <w:r w:rsidRPr="00AD28CD">
        <w:t xml:space="preserve">to the </w:t>
      </w:r>
      <w:r w:rsidRPr="00AD28CD">
        <w:rPr>
          <w:b/>
        </w:rPr>
        <w:t>PAYMENT OF EXTENDED UNEMPLOYMENT BENEFITS</w:t>
      </w:r>
      <w:r>
        <w:t xml:space="preserve">, and enrolled the bill for ratification.  This legislation revises </w:t>
      </w:r>
      <w:r w:rsidRPr="00AD28CD">
        <w:t xml:space="preserve">the method for calculating certain funding indicators </w:t>
      </w:r>
      <w:r>
        <w:t xml:space="preserve">to allow South Carolinians to take full advantage of </w:t>
      </w:r>
      <w:r w:rsidRPr="00AD28CD">
        <w:t>federally funded</w:t>
      </w:r>
      <w:r>
        <w:t xml:space="preserve"> extensions in unemployment benefits.  The legislation also provides for the establishment of a separate </w:t>
      </w:r>
      <w:r w:rsidRPr="006957BD">
        <w:t>Department of Employment and Workforce interest assessment f</w:t>
      </w:r>
      <w:r>
        <w:t xml:space="preserve">und and includes other revisions to </w:t>
      </w:r>
      <w:r w:rsidRPr="006957BD">
        <w:t>Department of Employment and Workforce</w:t>
      </w:r>
      <w:r>
        <w:t xml:space="preserve"> provisions. </w:t>
      </w:r>
    </w:p>
    <w:p w:rsidR="002241DB" w:rsidRDefault="002241DB" w:rsidP="002241DB"/>
    <w:p w:rsidR="002241DB" w:rsidRDefault="002241DB" w:rsidP="002241DB">
      <w:r>
        <w:t xml:space="preserve">The House amended, approved, and sent to the Senate </w:t>
      </w:r>
      <w:r w:rsidRPr="004520A2">
        <w:rPr>
          <w:b/>
          <w:u w:val="single"/>
        </w:rPr>
        <w:t>H.3095</w:t>
      </w:r>
      <w:r w:rsidRPr="004520A2">
        <w:t xml:space="preserve">, </w:t>
      </w:r>
      <w:r>
        <w:t xml:space="preserve">a bill relating to </w:t>
      </w:r>
      <w:r w:rsidRPr="004520A2">
        <w:rPr>
          <w:b/>
        </w:rPr>
        <w:t>TRANSFER FEE COVENANTS</w:t>
      </w:r>
      <w:r>
        <w:t xml:space="preserve">, which are </w:t>
      </w:r>
      <w:r w:rsidRPr="004520A2">
        <w:t>provision</w:t>
      </w:r>
      <w:r>
        <w:t>s</w:t>
      </w:r>
      <w:r w:rsidRPr="004520A2">
        <w:t xml:space="preserve"> purport</w:t>
      </w:r>
      <w:r>
        <w:t>ing</w:t>
      </w:r>
      <w:r w:rsidRPr="004520A2">
        <w:t xml:space="preserve"> to run with the land or bind current owners or successors in title to specified real property</w:t>
      </w:r>
      <w:r>
        <w:t xml:space="preserve"> that obligate</w:t>
      </w:r>
      <w:r w:rsidRPr="004520A2">
        <w:t xml:space="preserve"> a transferee or transferor of all or part of the property to pay a fee or charge to a third person upon transfer of an interest in all or part of the property, or in consideration for permitting this transfer.</w:t>
      </w:r>
      <w:r>
        <w:t xml:space="preserve">  </w:t>
      </w:r>
      <w:r w:rsidRPr="004520A2">
        <w:t>The b</w:t>
      </w:r>
      <w:r>
        <w:t xml:space="preserve">ill </w:t>
      </w:r>
      <w:r w:rsidRPr="004520A2">
        <w:t>provides a transfer fee covenant recorded after the effective date of this legislation, or any lien to the extent that it purports to secure the payment of a transfer fee, is not binding on or enforceable against the affected real property or any subsequent owner, purchaser, or mortgagee of any interest in the property.  Nothing in this legislation may imply that a transfer fee covenant recorded before the effective date of this legislation is valid or enforceable.</w:t>
      </w:r>
    </w:p>
    <w:p w:rsidR="002241DB" w:rsidRDefault="002241DB" w:rsidP="002241DB"/>
    <w:p w:rsidR="002241DB" w:rsidRDefault="002241DB" w:rsidP="002241DB">
      <w:r>
        <w:t xml:space="preserve">The House approved and sent to the Senate </w:t>
      </w:r>
      <w:r w:rsidRPr="001221BC">
        <w:rPr>
          <w:b/>
          <w:u w:val="single"/>
        </w:rPr>
        <w:t>H.3295</w:t>
      </w:r>
      <w:r>
        <w:t xml:space="preserve">, a bill allowing </w:t>
      </w:r>
      <w:r w:rsidRPr="001221BC">
        <w:t xml:space="preserve">certain </w:t>
      </w:r>
      <w:r w:rsidRPr="001221BC">
        <w:rPr>
          <w:b/>
        </w:rPr>
        <w:t>HOMEOWNERS ASSOCIATIONS TO OBTAIN A LICENSE TO SELL ALCOHOLIC LIQUORS BY THE DRINK</w:t>
      </w:r>
      <w:r w:rsidRPr="001221BC">
        <w:t xml:space="preserve">.  Specifically, this legislation allows a homeowner's association, chartered as a nonprofit organization by the Secretary of State, whose membership is limited to individuals who own property in the residential community and whose affairs are governed by a board of directors elected by the membership, to be eligible for a license to sell alcoholic liquors by the drink.  No member, officer, agent, or employee of the association may be paid a salary or other form of compensation from any of the profit of the sale of alcoholic beverages, except as may be voted on at a meeting of the governing body nor shall the salaries or compensation be in excess of reasonable compensation for the services actually </w:t>
      </w:r>
      <w:r w:rsidRPr="001221BC">
        <w:lastRenderedPageBreak/>
        <w:t>performed.  Upon dissolution of the homeowner's association, the remaining assets, if any, may be distributed to its members.</w:t>
      </w:r>
    </w:p>
    <w:p w:rsidR="002241DB" w:rsidRDefault="002241DB" w:rsidP="002241DB"/>
    <w:p w:rsidR="002241DB" w:rsidRPr="009A31F6" w:rsidRDefault="002241DB" w:rsidP="002241DB">
      <w:pPr>
        <w:contextualSpacing/>
        <w:rPr>
          <w:u w:val="single"/>
        </w:rPr>
      </w:pPr>
      <w:r>
        <w:t xml:space="preserve">The House amended, approved, and sent to the Senate </w:t>
      </w:r>
      <w:r w:rsidRPr="00BF429C">
        <w:rPr>
          <w:b/>
          <w:bCs/>
          <w:iCs/>
          <w:u w:val="single"/>
        </w:rPr>
        <w:t>H.3112</w:t>
      </w:r>
      <w:r w:rsidRPr="00BF429C">
        <w:rPr>
          <w:bCs/>
          <w:iCs/>
        </w:rPr>
        <w:t xml:space="preserve">.  </w:t>
      </w:r>
      <w:r w:rsidRPr="00BF429C">
        <w:t xml:space="preserve">This bill </w:t>
      </w:r>
      <w:r>
        <w:t>revises provisions for</w:t>
      </w:r>
      <w:r w:rsidRPr="00BF429C">
        <w:t xml:space="preserve"> </w:t>
      </w:r>
      <w:r w:rsidRPr="00BF429C">
        <w:rPr>
          <w:b/>
        </w:rPr>
        <w:t>PLACARDS ISSUED BY THE DEP</w:t>
      </w:r>
      <w:r>
        <w:rPr>
          <w:b/>
        </w:rPr>
        <w:t xml:space="preserve">ARTMENT OF MOTOR VEHICLES </w:t>
      </w:r>
      <w:r w:rsidRPr="00BF429C">
        <w:rPr>
          <w:b/>
        </w:rPr>
        <w:t>FOR HANDICAPPED PARKING</w:t>
      </w:r>
      <w:r>
        <w:t xml:space="preserve"> to allow users </w:t>
      </w:r>
      <w:r w:rsidRPr="001C036E">
        <w:t>to cover the portion of the placard that displays the user’s photograph</w:t>
      </w:r>
      <w:r>
        <w:t xml:space="preserve">.  </w:t>
      </w:r>
      <w:r w:rsidRPr="001C036E">
        <w:t xml:space="preserve">The covering must be easily removable and the photograph must be </w:t>
      </w:r>
      <w:r>
        <w:t xml:space="preserve">shown when it is requested by </w:t>
      </w:r>
      <w:r w:rsidRPr="001C036E">
        <w:t>law enforcement</w:t>
      </w:r>
      <w:r>
        <w:t xml:space="preserve"> agents.</w:t>
      </w:r>
    </w:p>
    <w:p w:rsidR="002241DB" w:rsidRDefault="002241DB" w:rsidP="002241DB"/>
    <w:p w:rsidR="002241DB" w:rsidRDefault="002241DB" w:rsidP="002241DB">
      <w:r>
        <w:t xml:space="preserve">The House approved and sent to the Senate </w:t>
      </w:r>
      <w:r w:rsidRPr="00F52156">
        <w:rPr>
          <w:b/>
          <w:u w:val="single"/>
        </w:rPr>
        <w:t>H.3122</w:t>
      </w:r>
      <w:r w:rsidRPr="00F52156">
        <w:t xml:space="preserve">, which relates to the </w:t>
      </w:r>
      <w:r w:rsidRPr="00F52156">
        <w:rPr>
          <w:b/>
        </w:rPr>
        <w:t>DEPARTMENT OF MOTOR VEHICLES ISSUANCE OF SPECIAL PERMITS TO MOVE VEHICLES</w:t>
      </w:r>
      <w:r w:rsidRPr="00F52156">
        <w:t xml:space="preserve"> during an emergency.  This bill expands the use of these permits.  This bill deletes the term "move" and replaces it with the term "operate".  The bill deletes the provision that restricts the issuance of the permits to emergency situations, removes the restriction placed on the number of permits that may be issued for a vehicle, and revises the information that must be specified on the permit.</w:t>
      </w:r>
    </w:p>
    <w:p w:rsidR="002241DB" w:rsidRDefault="002241DB" w:rsidP="002241DB"/>
    <w:p w:rsidR="002241DB" w:rsidRDefault="002241DB" w:rsidP="002241DB">
      <w:r>
        <w:t xml:space="preserve">The House approved and sent to the Senate </w:t>
      </w:r>
      <w:r w:rsidRPr="001221BC">
        <w:rPr>
          <w:b/>
          <w:u w:val="single"/>
        </w:rPr>
        <w:t>H.3351</w:t>
      </w:r>
      <w:r>
        <w:t>, a bill declaring J</w:t>
      </w:r>
      <w:r w:rsidRPr="001221BC">
        <w:t xml:space="preserve">anuary </w:t>
      </w:r>
      <w:r>
        <w:t>17</w:t>
      </w:r>
      <w:r w:rsidRPr="001221BC">
        <w:t xml:space="preserve"> of each year as </w:t>
      </w:r>
      <w:r w:rsidRPr="001221BC">
        <w:rPr>
          <w:b/>
        </w:rPr>
        <w:t>“EARTHA KITT DAY”</w:t>
      </w:r>
      <w:r w:rsidRPr="001221BC">
        <w:t xml:space="preserve"> in South Carolina in honor of the late Eartha Mae Kitt, nationally and internationally known actress, singer, and native South Carolinian.</w:t>
      </w:r>
    </w:p>
    <w:p w:rsidR="002241DB" w:rsidRDefault="002241DB" w:rsidP="002241DB"/>
    <w:p w:rsidR="002241DB" w:rsidRDefault="002241DB" w:rsidP="002241DB"/>
    <w:p w:rsidR="002241DB" w:rsidRPr="002241DB" w:rsidRDefault="002241DB" w:rsidP="002241DB">
      <w:pPr>
        <w:pStyle w:val="OldWord"/>
        <w:keepNext/>
        <w:jc w:val="center"/>
        <w:rPr>
          <w:sz w:val="52"/>
        </w:rPr>
      </w:pPr>
      <w:r w:rsidRPr="002241DB">
        <w:rPr>
          <w:b/>
          <w:bCs/>
          <w:sz w:val="52"/>
        </w:rPr>
        <w:t>HOUSE COMMITTEE ACTION</w:t>
      </w:r>
    </w:p>
    <w:p w:rsidR="002241DB" w:rsidRDefault="002241DB" w:rsidP="002241DB">
      <w:pPr>
        <w:pStyle w:val="Footer"/>
        <w:tabs>
          <w:tab w:val="clear" w:pos="4320"/>
          <w:tab w:val="clear" w:pos="8640"/>
        </w:tabs>
      </w:pPr>
    </w:p>
    <w:p w:rsidR="002241DB" w:rsidRDefault="002241DB" w:rsidP="002241DB"/>
    <w:p w:rsidR="002241DB" w:rsidRDefault="002241DB" w:rsidP="002241DB">
      <w:pPr>
        <w:pStyle w:val="BodyText"/>
      </w:pPr>
      <w:r>
        <w:t xml:space="preserve">AGRICULTURE, NATURAL RESOURCES, AND </w:t>
      </w:r>
    </w:p>
    <w:p w:rsidR="002241DB" w:rsidRDefault="002241DB" w:rsidP="002241DB">
      <w:pPr>
        <w:pStyle w:val="BodyText"/>
        <w:rPr>
          <w:sz w:val="28"/>
        </w:rPr>
      </w:pPr>
      <w:r>
        <w:t>ENVIRONMENTAL AFFAIRS</w:t>
      </w:r>
    </w:p>
    <w:p w:rsidR="002241DB" w:rsidRDefault="002241DB" w:rsidP="002241DB"/>
    <w:p w:rsidR="002241DB" w:rsidRDefault="002241DB" w:rsidP="002241DB">
      <w:r>
        <w:t>The full Agriculture, Natural Resources, and Environmental Affairs Committee did not meet.</w:t>
      </w:r>
    </w:p>
    <w:p w:rsidR="002241DB" w:rsidRDefault="002241DB" w:rsidP="002241DB"/>
    <w:p w:rsidR="002241DB" w:rsidRDefault="002241DB" w:rsidP="002241DB"/>
    <w:p w:rsidR="002241DB" w:rsidRPr="002241DB" w:rsidRDefault="002241DB" w:rsidP="002241DB">
      <w:pPr>
        <w:pStyle w:val="OldWord"/>
        <w:keepNext/>
        <w:jc w:val="center"/>
        <w:rPr>
          <w:b/>
          <w:bCs/>
          <w:sz w:val="32"/>
        </w:rPr>
      </w:pPr>
      <w:r w:rsidRPr="002241DB">
        <w:rPr>
          <w:b/>
          <w:bCs/>
          <w:sz w:val="32"/>
        </w:rPr>
        <w:t>EDUCATION AND PUBLIC WORKS</w:t>
      </w:r>
    </w:p>
    <w:p w:rsidR="002241DB" w:rsidRDefault="002241DB" w:rsidP="002241DB"/>
    <w:p w:rsidR="002241DB" w:rsidRPr="00C9751D" w:rsidRDefault="002241DB" w:rsidP="002241DB">
      <w:pPr>
        <w:contextualSpacing/>
      </w:pPr>
      <w:r>
        <w:t xml:space="preserve">The Education and Public Works Committee met on Wednesday, February 2, and one bill was on the agenda.  </w:t>
      </w:r>
      <w:r>
        <w:rPr>
          <w:b/>
          <w:u w:val="single"/>
        </w:rPr>
        <w:t>H.3241</w:t>
      </w:r>
      <w:r>
        <w:t xml:space="preserve"> pertaining to </w:t>
      </w:r>
      <w:r>
        <w:rPr>
          <w:b/>
        </w:rPr>
        <w:t>CHARTER SCHOOLS</w:t>
      </w:r>
      <w:r>
        <w:t xml:space="preserve">, received a majority favorable with amendment and minority unfavorable report.  </w:t>
      </w:r>
      <w:r w:rsidRPr="00C9751D">
        <w:t xml:space="preserve">However, as of the publication deadline for the </w:t>
      </w:r>
      <w:r w:rsidRPr="00C9751D">
        <w:rPr>
          <w:i/>
          <w:iCs/>
        </w:rPr>
        <w:t xml:space="preserve">Legislative Update, </w:t>
      </w:r>
      <w:r w:rsidRPr="00C9751D">
        <w:t xml:space="preserve">the proposed amendment was unavailable. </w:t>
      </w:r>
    </w:p>
    <w:p w:rsidR="002241DB" w:rsidRDefault="002241DB" w:rsidP="002241DB"/>
    <w:p w:rsidR="002241DB" w:rsidRDefault="002241DB" w:rsidP="002241DB"/>
    <w:p w:rsidR="002241DB" w:rsidRDefault="002241DB" w:rsidP="002241DB">
      <w:pPr>
        <w:rPr>
          <w:b/>
          <w:bCs/>
          <w:sz w:val="32"/>
        </w:rPr>
      </w:pPr>
      <w:r>
        <w:br w:type="page"/>
      </w:r>
    </w:p>
    <w:p w:rsidR="002241DB" w:rsidRPr="002241DB" w:rsidRDefault="002241DB" w:rsidP="002241DB">
      <w:pPr>
        <w:pStyle w:val="OldWord"/>
        <w:keepNext/>
        <w:jc w:val="center"/>
        <w:rPr>
          <w:b/>
          <w:bCs/>
          <w:sz w:val="32"/>
        </w:rPr>
      </w:pPr>
      <w:r w:rsidRPr="002241DB">
        <w:rPr>
          <w:b/>
          <w:bCs/>
          <w:sz w:val="32"/>
        </w:rPr>
        <w:t>JUDICIARY</w:t>
      </w:r>
    </w:p>
    <w:p w:rsidR="002241DB" w:rsidRDefault="002241DB" w:rsidP="002241DB"/>
    <w:p w:rsidR="002241DB" w:rsidRDefault="002241DB" w:rsidP="002241DB">
      <w:pPr>
        <w:contextualSpacing/>
      </w:pPr>
      <w:r>
        <w:t>The Judiciary Committee met on Tuesday, February 1, and reported out four items.</w:t>
      </w:r>
    </w:p>
    <w:p w:rsidR="002241DB" w:rsidRDefault="002241DB" w:rsidP="002241DB">
      <w:pPr>
        <w:contextualSpacing/>
      </w:pPr>
    </w:p>
    <w:p w:rsidR="002241DB" w:rsidRDefault="002241DB" w:rsidP="002241DB">
      <w:pPr>
        <w:contextualSpacing/>
      </w:pPr>
      <w:r>
        <w:t xml:space="preserve">The Judiciary Committee gave a favorable report to </w:t>
      </w:r>
      <w:r>
        <w:rPr>
          <w:b/>
          <w:u w:val="single"/>
        </w:rPr>
        <w:t>H.3375</w:t>
      </w:r>
      <w:r>
        <w:t xml:space="preserve">.  This legislation enacts the </w:t>
      </w:r>
      <w:r>
        <w:rPr>
          <w:b/>
        </w:rPr>
        <w:t>“SOUTH CAROLINA FAIRNESS IN CIVIL JUSTICE ACT OF 2011,”</w:t>
      </w:r>
      <w:r>
        <w:t xml:space="preserve"> which provides tort reform in five areas of our legal system.  </w:t>
      </w:r>
    </w:p>
    <w:p w:rsidR="002241DB" w:rsidRDefault="002241DB" w:rsidP="002241DB">
      <w:pPr>
        <w:contextualSpacing/>
        <w:rPr>
          <w:b/>
          <w:i/>
        </w:rPr>
      </w:pPr>
    </w:p>
    <w:p w:rsidR="002241DB" w:rsidRDefault="002241DB" w:rsidP="002241DB">
      <w:pPr>
        <w:contextualSpacing/>
      </w:pPr>
      <w:r>
        <w:rPr>
          <w:b/>
          <w:u w:val="single"/>
        </w:rPr>
        <w:t>H.3375</w:t>
      </w:r>
      <w:r>
        <w:t xml:space="preserve"> </w:t>
      </w:r>
      <w:r w:rsidRPr="008E2E2D">
        <w:t xml:space="preserve">caps the award of </w:t>
      </w:r>
      <w:r w:rsidRPr="00875947">
        <w:rPr>
          <w:b/>
        </w:rPr>
        <w:t>punitive damages</w:t>
      </w:r>
      <w:r w:rsidRPr="008E2E2D">
        <w:t xml:space="preserve"> at three times compensatory damages or $350,000, whichever is greater. </w:t>
      </w:r>
      <w:r>
        <w:t xml:space="preserve"> </w:t>
      </w:r>
      <w:r w:rsidRPr="008E2E2D">
        <w:t>The limitation on punitive damages does not apply in situations involving: intentional conduct; conviction of a felony criminal charge in the course of conduct that gives rise to the damages; and intoxication.</w:t>
      </w:r>
      <w:r>
        <w:t xml:space="preserve"> </w:t>
      </w:r>
      <w:r w:rsidRPr="008E2E2D">
        <w:t xml:space="preserve"> The bill provides that (1) a claim for punitive damages must be specifically prayed for in a complaint; (2) the plaintiff shall not specifically plead an amount of punitive damages, only that punitive damages are sought;(3) a bifurcated trial on punitive damages must be held before the same finder of fact; and (4) a "clear and convincing" evidence standard must be used for an award of punitive damages with eleven factors to be considered by the finder of fact in awarding punitive damages. </w:t>
      </w:r>
      <w:r>
        <w:t xml:space="preserve"> Punitive damages may be considered if compensatory damages have been awarded in the first stage of the trial.  An award of nominal damages cannot support an award of punitive damages.  If punitive damages are awarded, the trial court shall review the jury’s decision to ensure that the award is not excessive or the result of passion or prejudice.</w:t>
      </w:r>
    </w:p>
    <w:p w:rsidR="002241DB" w:rsidRDefault="002241DB" w:rsidP="002241DB">
      <w:pPr>
        <w:contextualSpacing/>
        <w:rPr>
          <w:b/>
          <w:i/>
        </w:rPr>
      </w:pPr>
    </w:p>
    <w:p w:rsidR="002241DB" w:rsidRDefault="002241DB" w:rsidP="002241DB">
      <w:pPr>
        <w:contextualSpacing/>
      </w:pPr>
      <w:r w:rsidRPr="008E2E2D">
        <w:t xml:space="preserve">A part of this legislation is the </w:t>
      </w:r>
      <w:r w:rsidRPr="00875947">
        <w:rPr>
          <w:b/>
        </w:rPr>
        <w:t>"Private Attorney Retention Sunshine Act"</w:t>
      </w:r>
      <w:r w:rsidRPr="008E2E2D">
        <w:t xml:space="preserve">. </w:t>
      </w:r>
      <w:r>
        <w:t xml:space="preserve"> </w:t>
      </w:r>
      <w:r w:rsidRPr="008E2E2D">
        <w:t xml:space="preserve">The bill establishes parameters under which the Attorney General or a circuit solicitor may retain outside counsel. </w:t>
      </w:r>
      <w:r>
        <w:t xml:space="preserve"> In contingent fee cases, t</w:t>
      </w:r>
      <w:r w:rsidRPr="008E2E2D">
        <w:t xml:space="preserve">he bill sets up a sliding scale for compensation to be received by the outside counsel based upon the amount of the award. </w:t>
      </w:r>
      <w:r>
        <w:t xml:space="preserve"> </w:t>
      </w:r>
      <w:r w:rsidRPr="008E2E2D">
        <w:t xml:space="preserve">The Attorney General or circuit solicitor shall retain 10% of outside counsel’s fees, and all other proceeds are to be used for the State of South Carolina </w:t>
      </w:r>
      <w:r>
        <w:t xml:space="preserve">or the victims </w:t>
      </w:r>
      <w:r w:rsidRPr="008E2E2D">
        <w:t xml:space="preserve">based on the Attorney General or solicitor’s judgment. </w:t>
      </w:r>
      <w:r>
        <w:t xml:space="preserve"> </w:t>
      </w:r>
      <w:r w:rsidRPr="008E2E2D">
        <w:t xml:space="preserve">Outside counsel must provide the Attorney General or solicitor a detailed account of all work performed each month. </w:t>
      </w:r>
      <w:r>
        <w:t xml:space="preserve"> Outside counsel shall </w:t>
      </w:r>
      <w:r w:rsidRPr="008E2E2D">
        <w:t>be reimbursed for reasonable costs and expenses when expressly authorized by the Attorney General or solicitor</w:t>
      </w:r>
      <w:r>
        <w:t>; certain items must be authorized in advance</w:t>
      </w:r>
      <w:r w:rsidRPr="008E2E2D">
        <w:t>.</w:t>
      </w:r>
      <w:r>
        <w:t xml:space="preserve"> </w:t>
      </w:r>
      <w:r w:rsidRPr="008E2E2D">
        <w:t xml:space="preserve"> A circuit solicitor or the Attorney General may depart from the guidelines by publicly disclosing the reasons for the departure and that the departure was in the best interests of the State; this information is public record subject to disclosure pursuant to the Freedom of Information Act. </w:t>
      </w:r>
    </w:p>
    <w:p w:rsidR="002241DB" w:rsidRDefault="002241DB" w:rsidP="002241DB">
      <w:pPr>
        <w:contextualSpacing/>
      </w:pPr>
    </w:p>
    <w:p w:rsidR="002241DB" w:rsidRDefault="002241DB" w:rsidP="002241DB">
      <w:pPr>
        <w:contextualSpacing/>
      </w:pPr>
      <w:r>
        <w:rPr>
          <w:b/>
          <w:u w:val="single"/>
        </w:rPr>
        <w:t>H.3375</w:t>
      </w:r>
      <w:r w:rsidRPr="008E2E2D">
        <w:t xml:space="preserve"> makes </w:t>
      </w:r>
      <w:r w:rsidRPr="00875947">
        <w:rPr>
          <w:b/>
        </w:rPr>
        <w:t>revisions to the Statute of Repose</w:t>
      </w:r>
      <w:r w:rsidRPr="008E2E2D">
        <w:t xml:space="preserve">. </w:t>
      </w:r>
      <w:r>
        <w:t xml:space="preserve"> </w:t>
      </w:r>
      <w:r w:rsidRPr="008E2E2D">
        <w:t xml:space="preserve">The bill provides that building code violations do not constitute per se fraud, gross negligence or recklessness, but such violations may be introduced as evidence of fraud, gross negligence, or recklessness. </w:t>
      </w:r>
    </w:p>
    <w:p w:rsidR="002241DB" w:rsidRDefault="002241DB" w:rsidP="002241DB">
      <w:pPr>
        <w:contextualSpacing/>
        <w:rPr>
          <w:b/>
          <w:i/>
        </w:rPr>
      </w:pPr>
    </w:p>
    <w:p w:rsidR="002241DB" w:rsidRDefault="002241DB" w:rsidP="002241DB">
      <w:pPr>
        <w:contextualSpacing/>
      </w:pPr>
      <w:r w:rsidRPr="008E2E2D">
        <w:t xml:space="preserve">The legislation establishes a </w:t>
      </w:r>
      <w:r w:rsidRPr="00875947">
        <w:rPr>
          <w:b/>
        </w:rPr>
        <w:t>cap on the bond a business must post to file an appeal in a civil lawsuit</w:t>
      </w:r>
      <w:r w:rsidRPr="008E2E2D">
        <w:t xml:space="preserve">. </w:t>
      </w:r>
      <w:r>
        <w:t xml:space="preserve"> </w:t>
      </w:r>
      <w:r w:rsidRPr="008E2E2D">
        <w:t>The legislation limits the amount of an appeal bond that a court can order posted to the amount of the judgment or $25 million dollars for a large business or $</w:t>
      </w:r>
      <w:r>
        <w:t xml:space="preserve"> 1 million for all other entities </w:t>
      </w:r>
      <w:r w:rsidRPr="008E2E2D">
        <w:t>or individual</w:t>
      </w:r>
      <w:r>
        <w:t>s</w:t>
      </w:r>
      <w:r w:rsidRPr="008E2E2D">
        <w:t>, whichever is less.</w:t>
      </w:r>
      <w:r>
        <w:t xml:space="preserve">  L</w:t>
      </w:r>
      <w:r w:rsidRPr="008E2E2D">
        <w:t xml:space="preserve">arge businesses are defined based on gross receipts and number of employees. </w:t>
      </w:r>
      <w:r>
        <w:t xml:space="preserve"> </w:t>
      </w:r>
    </w:p>
    <w:p w:rsidR="002241DB" w:rsidRDefault="002241DB" w:rsidP="002241DB">
      <w:pPr>
        <w:contextualSpacing/>
        <w:rPr>
          <w:b/>
          <w:i/>
        </w:rPr>
      </w:pPr>
    </w:p>
    <w:p w:rsidR="002241DB" w:rsidRPr="008E2E2D" w:rsidRDefault="002241DB" w:rsidP="002241DB">
      <w:pPr>
        <w:contextualSpacing/>
      </w:pPr>
      <w:r>
        <w:t xml:space="preserve">Also, </w:t>
      </w:r>
      <w:r>
        <w:rPr>
          <w:b/>
          <w:u w:val="single"/>
        </w:rPr>
        <w:t>H.3375</w:t>
      </w:r>
      <w:r>
        <w:rPr>
          <w:b/>
        </w:rPr>
        <w:t xml:space="preserve"> </w:t>
      </w:r>
      <w:r w:rsidRPr="008E2E2D">
        <w:t xml:space="preserve">repeals the current statutory prohibition on admissibility of failure to use a </w:t>
      </w:r>
      <w:r w:rsidRPr="00875947">
        <w:rPr>
          <w:b/>
        </w:rPr>
        <w:t>seat belt</w:t>
      </w:r>
      <w:r w:rsidRPr="008E2E2D">
        <w:t xml:space="preserve">. </w:t>
      </w:r>
    </w:p>
    <w:p w:rsidR="002241DB" w:rsidRPr="00DB0263" w:rsidRDefault="002241DB" w:rsidP="002241DB">
      <w:pPr>
        <w:contextualSpacing/>
      </w:pPr>
    </w:p>
    <w:p w:rsidR="002241DB" w:rsidRDefault="003E1B94" w:rsidP="002241DB">
      <w:pPr>
        <w:contextualSpacing/>
      </w:pPr>
      <w:hyperlink r:id="rId8" w:history="1">
        <w:r w:rsidR="002241DB" w:rsidRPr="00DB0263">
          <w:rPr>
            <w:rStyle w:val="Hyperlink"/>
            <w:b/>
            <w:bCs/>
          </w:rPr>
          <w:t>H.3246</w:t>
        </w:r>
      </w:hyperlink>
      <w:r w:rsidR="002241DB" w:rsidRPr="00DB0263">
        <w:rPr>
          <w:bCs/>
          <w:iCs/>
        </w:rPr>
        <w:t>, a bill</w:t>
      </w:r>
      <w:r w:rsidR="002241DB">
        <w:rPr>
          <w:bCs/>
          <w:iCs/>
        </w:rPr>
        <w:t xml:space="preserve"> </w:t>
      </w:r>
      <w:r w:rsidR="002241DB" w:rsidRPr="00454F6B">
        <w:rPr>
          <w:bCs/>
          <w:iCs/>
        </w:rPr>
        <w:t>relating to</w:t>
      </w:r>
      <w:r w:rsidR="002241DB" w:rsidRPr="00DB0263">
        <w:rPr>
          <w:b/>
          <w:bCs/>
          <w:iCs/>
        </w:rPr>
        <w:t xml:space="preserve"> ALCOHOLIC ENERGY DRINKS AND CAFFEINATED MALT BEVERAGES</w:t>
      </w:r>
      <w:r w:rsidR="002241DB" w:rsidRPr="00DB0263">
        <w:rPr>
          <w:bCs/>
          <w:iCs/>
        </w:rPr>
        <w:t xml:space="preserve">, received a favorable with amendment recommendation.  </w:t>
      </w:r>
      <w:r w:rsidR="002241DB" w:rsidRPr="00C20BD7">
        <w:t xml:space="preserve">This bill prohibits the importation, production, manufacture, distribution, or sale of alcoholic energy drinks and caffeinated malt beverages.  </w:t>
      </w:r>
      <w:r w:rsidR="002241DB">
        <w:t>The bill provides definitions for the terms “alcoholic energy drink” and “caffeinated malt beverage”.</w:t>
      </w:r>
      <w:r w:rsidR="002241DB" w:rsidRPr="00C20BD7">
        <w:rPr>
          <w:i/>
        </w:rPr>
        <w:t xml:space="preserve">  </w:t>
      </w:r>
      <w:r w:rsidR="002241DB" w:rsidRPr="00C20BD7">
        <w:t>A</w:t>
      </w:r>
      <w:r w:rsidR="002241DB">
        <w:t xml:space="preserve"> person or entity</w:t>
      </w:r>
      <w:r w:rsidR="002241DB" w:rsidRPr="00DB0263">
        <w:t xml:space="preserve"> who viol</w:t>
      </w:r>
      <w:r w:rsidR="002241DB">
        <w:t>ates a provision of this legislation</w:t>
      </w:r>
      <w:r w:rsidR="002241DB" w:rsidRPr="00DB0263">
        <w:t xml:space="preserve"> or a rule or regulation promulgated by</w:t>
      </w:r>
      <w:r w:rsidR="002241DB">
        <w:t xml:space="preserve"> the D</w:t>
      </w:r>
      <w:r w:rsidR="002241DB" w:rsidRPr="00DB0263">
        <w:t xml:space="preserve">epartment </w:t>
      </w:r>
      <w:r w:rsidR="002241DB">
        <w:t xml:space="preserve">of Revenue </w:t>
      </w:r>
      <w:r w:rsidR="002241DB" w:rsidRPr="00DB0263">
        <w:t xml:space="preserve">or the </w:t>
      </w:r>
      <w:r w:rsidR="002241DB">
        <w:t>State Law Enforcement Division pertaining to this legislation</w:t>
      </w:r>
      <w:r w:rsidR="002241DB" w:rsidRPr="00DB0263">
        <w:t xml:space="preserve">, upon conviction, must be fined not less than </w:t>
      </w:r>
      <w:r w:rsidR="002241DB">
        <w:t xml:space="preserve">$100 </w:t>
      </w:r>
      <w:r w:rsidR="002241DB" w:rsidRPr="00DB0263">
        <w:t xml:space="preserve">hundred dollars nor more than </w:t>
      </w:r>
      <w:r w:rsidR="002241DB">
        <w:t xml:space="preserve">$500 </w:t>
      </w:r>
      <w:r w:rsidR="002241DB" w:rsidRPr="00DB0263">
        <w:t xml:space="preserve">dollars, or imprisoned for not less than </w:t>
      </w:r>
      <w:r w:rsidR="002241DB">
        <w:t>30</w:t>
      </w:r>
      <w:r w:rsidR="002241DB" w:rsidRPr="00DB0263">
        <w:t xml:space="preserve"> days nor more than six months, or both, in the discretion of the court. </w:t>
      </w:r>
      <w:r w:rsidR="002241DB">
        <w:t xml:space="preserve"> Also</w:t>
      </w:r>
      <w:r w:rsidR="002241DB" w:rsidRPr="00DB0263">
        <w:t>, a person must forfeit his permit and is not authorized, for a period of two years after conviction, to engage in a business taxable unde</w:t>
      </w:r>
      <w:r w:rsidR="002241DB">
        <w:t>r the provisions relating to beer, ale, porter and wine</w:t>
      </w:r>
      <w:r w:rsidR="002241DB" w:rsidRPr="00DB0263">
        <w:t>. </w:t>
      </w:r>
      <w:r w:rsidR="002241DB">
        <w:t xml:space="preserve"> </w:t>
      </w:r>
    </w:p>
    <w:p w:rsidR="002241DB" w:rsidRPr="00C20BD7" w:rsidRDefault="002241DB" w:rsidP="002241DB">
      <w:pPr>
        <w:contextualSpacing/>
        <w:rPr>
          <w:b/>
          <w:i/>
        </w:rPr>
      </w:pPr>
    </w:p>
    <w:p w:rsidR="002241DB" w:rsidRPr="007814CF" w:rsidRDefault="002241DB" w:rsidP="002241DB">
      <w:pPr>
        <w:contextualSpacing/>
      </w:pPr>
      <w:r>
        <w:rPr>
          <w:b/>
          <w:u w:val="single"/>
        </w:rPr>
        <w:t>H.3104</w:t>
      </w:r>
      <w:r>
        <w:t>,</w:t>
      </w:r>
      <w:r>
        <w:rPr>
          <w:b/>
          <w:i/>
        </w:rPr>
        <w:t xml:space="preserve"> </w:t>
      </w:r>
      <w:r>
        <w:t>r</w:t>
      </w:r>
      <w:r w:rsidRPr="007814CF">
        <w:t xml:space="preserve">elating to entering a </w:t>
      </w:r>
      <w:r w:rsidRPr="007814CF">
        <w:rPr>
          <w:b/>
        </w:rPr>
        <w:t>SATISFACTION OF MORTGAGE</w:t>
      </w:r>
      <w:r w:rsidRPr="007814CF">
        <w:t xml:space="preserve"> in the public record,</w:t>
      </w:r>
      <w:r>
        <w:t xml:space="preserve"> received a favorable report.  </w:t>
      </w:r>
      <w:r w:rsidRPr="007814CF">
        <w:t xml:space="preserve">This legislation </w:t>
      </w:r>
      <w:r>
        <w:t xml:space="preserve">allows these documents to </w:t>
      </w:r>
      <w:r w:rsidRPr="007814CF">
        <w:t>be acknowledged pursuant to the Uniform Recognition of Acknowledg</w:t>
      </w:r>
      <w:r>
        <w:t>ments Act</w:t>
      </w:r>
      <w:r w:rsidRPr="007814CF">
        <w:t xml:space="preserve">.  The </w:t>
      </w:r>
      <w:r>
        <w:t xml:space="preserve">legislation </w:t>
      </w:r>
      <w:r w:rsidRPr="007814CF">
        <w:t>i</w:t>
      </w:r>
      <w:r>
        <w:t xml:space="preserve">ncludes an </w:t>
      </w:r>
      <w:r w:rsidRPr="007814CF">
        <w:t xml:space="preserve">acknowledgement form in the satisfaction affidavit. </w:t>
      </w:r>
    </w:p>
    <w:p w:rsidR="002241DB" w:rsidRDefault="002241DB" w:rsidP="002241DB">
      <w:pPr>
        <w:contextualSpacing/>
        <w:rPr>
          <w:b/>
          <w:u w:val="single"/>
        </w:rPr>
      </w:pPr>
    </w:p>
    <w:p w:rsidR="002241DB" w:rsidRDefault="002241DB" w:rsidP="002241DB">
      <w:pPr>
        <w:contextualSpacing/>
      </w:pPr>
      <w:r>
        <w:rPr>
          <w:b/>
          <w:u w:val="single"/>
        </w:rPr>
        <w:t>H.3221</w:t>
      </w:r>
      <w:r>
        <w:t xml:space="preserve"> also received a favorable recommendation.  </w:t>
      </w:r>
      <w:r w:rsidRPr="000F2061">
        <w:t xml:space="preserve">This legislation requires the </w:t>
      </w:r>
      <w:r w:rsidRPr="000F2061">
        <w:rPr>
          <w:b/>
        </w:rPr>
        <w:t>DEPARTMENT OF REVENUE TO FILE ELECTRONICALLY ALL DOCUMENTS RELATING TO THE ENFORCED COLLECTION OF TAXES DUE</w:t>
      </w:r>
      <w:r w:rsidRPr="000F2061">
        <w:t xml:space="preserve"> with county clerks of court and registers of deeds in those counties which accept electronic filings. </w:t>
      </w:r>
    </w:p>
    <w:p w:rsidR="002241DB" w:rsidRDefault="002241DB" w:rsidP="002241DB"/>
    <w:p w:rsidR="002241DB" w:rsidRDefault="002241DB" w:rsidP="002241DB"/>
    <w:p w:rsidR="002241DB" w:rsidRPr="002241DB" w:rsidRDefault="002241DB" w:rsidP="002241DB">
      <w:pPr>
        <w:pStyle w:val="OldWord"/>
        <w:keepNext/>
        <w:jc w:val="center"/>
        <w:rPr>
          <w:b/>
          <w:bCs/>
          <w:sz w:val="32"/>
        </w:rPr>
      </w:pPr>
      <w:r w:rsidRPr="002241DB">
        <w:rPr>
          <w:b/>
          <w:bCs/>
          <w:sz w:val="32"/>
        </w:rPr>
        <w:t>LABOR, COMMERCE AND INDUSTRY</w:t>
      </w:r>
    </w:p>
    <w:p w:rsidR="002241DB" w:rsidRDefault="002241DB" w:rsidP="002241DB"/>
    <w:p w:rsidR="002241DB" w:rsidRDefault="002241DB" w:rsidP="002241DB">
      <w:r>
        <w:t>The full Labor, Commerce and Industry Committee met on Tuesday, February 1, and reported out several bills.</w:t>
      </w:r>
    </w:p>
    <w:p w:rsidR="002241DB" w:rsidRDefault="002241DB" w:rsidP="002241DB"/>
    <w:p w:rsidR="002241DB" w:rsidRDefault="002241DB" w:rsidP="002241DB">
      <w:r>
        <w:t xml:space="preserve">The committee gave a favorable report on </w:t>
      </w:r>
      <w:r w:rsidRPr="00F44675">
        <w:rPr>
          <w:b/>
          <w:u w:val="single"/>
        </w:rPr>
        <w:t>H.3373</w:t>
      </w:r>
      <w:r>
        <w:t xml:space="preserve">, a bill </w:t>
      </w:r>
      <w:r w:rsidRPr="00F44675">
        <w:rPr>
          <w:b/>
        </w:rPr>
        <w:t>REMOVING CERTAIN EXEMPTIONS FROM THE REQUIREMENT FOR AN AUTOMOBILE INSURER TO WRITE COVERAGE</w:t>
      </w:r>
      <w:r w:rsidRPr="00F44675">
        <w:t xml:space="preserve"> for an applicant or existing policyholder.</w:t>
      </w:r>
      <w:r>
        <w:t xml:space="preserve">  The legislation provides for revisions that expand the book of business for the state’s automobile insurers, accommodating the needs of residents from other states who spend only a portion of the year in South Carolina as well as citizens of foreign nations brought here as a result of South Carolina’s international business presence.  </w:t>
      </w:r>
    </w:p>
    <w:p w:rsidR="002241DB" w:rsidRDefault="002241DB" w:rsidP="002241DB"/>
    <w:p w:rsidR="002241DB" w:rsidRDefault="002241DB" w:rsidP="002241DB">
      <w:r>
        <w:t xml:space="preserve">The committee gave a report of favorable with amendment on </w:t>
      </w:r>
      <w:r w:rsidRPr="00B26B8F">
        <w:rPr>
          <w:b/>
          <w:u w:val="single"/>
        </w:rPr>
        <w:t>H.3332</w:t>
      </w:r>
      <w:r>
        <w:t xml:space="preserve">, a bill revising </w:t>
      </w:r>
      <w:r w:rsidRPr="00B26B8F">
        <w:rPr>
          <w:b/>
        </w:rPr>
        <w:t>DRIVER TRAINING COURSE CREDITS</w:t>
      </w:r>
      <w:r w:rsidRPr="00A944F3">
        <w:t xml:space="preserve"> that allow for a reduction in premium charges for automobile insurance liability and collision coverage</w:t>
      </w:r>
      <w:r>
        <w:t xml:space="preserve"> </w:t>
      </w:r>
      <w:r w:rsidRPr="00A944F3">
        <w:t xml:space="preserve">for </w:t>
      </w:r>
      <w:r>
        <w:t xml:space="preserve">adult drivers </w:t>
      </w:r>
      <w:r w:rsidRPr="00A944F3">
        <w:t>who successfully complete approved driver training courses and refresher courses.</w:t>
      </w:r>
      <w:r>
        <w:t xml:space="preserve">  The legislation lowers from eight hours to three hours the course requirement that allows an adult driver to be eligible to receive the driver training course credit from his insurer. </w:t>
      </w:r>
    </w:p>
    <w:p w:rsidR="002241DB" w:rsidRDefault="002241DB" w:rsidP="002241DB"/>
    <w:p w:rsidR="002241DB" w:rsidRDefault="002241DB" w:rsidP="002241DB">
      <w:r>
        <w:t xml:space="preserve">The committee gave a report of favorable with amendment on </w:t>
      </w:r>
      <w:r w:rsidRPr="004A22AB">
        <w:rPr>
          <w:b/>
          <w:u w:val="single"/>
        </w:rPr>
        <w:t>H.3344</w:t>
      </w:r>
      <w:r>
        <w:t xml:space="preserve">, </w:t>
      </w:r>
      <w:r w:rsidRPr="004A22AB">
        <w:t xml:space="preserve">the </w:t>
      </w:r>
      <w:r w:rsidRPr="004A22AB">
        <w:rPr>
          <w:b/>
        </w:rPr>
        <w:t>“UNFAIR DISCRIMINATION AGAINST SUBJECTS OF ABUSE IN INSURANCE ACT”</w:t>
      </w:r>
      <w:r>
        <w:t xml:space="preserve">.  The legislation </w:t>
      </w:r>
      <w:r w:rsidRPr="004A22AB">
        <w:t>provide</w:t>
      </w:r>
      <w:r>
        <w:t>s</w:t>
      </w:r>
      <w:r w:rsidRPr="004A22AB">
        <w:t xml:space="preserve"> that it is unfair discrimination for an insurer to deny, refuse to issue or renew, cancel, restrict or exclude coverage, deny a claim or limit payments, or add a premium differential to a policy or certificate of coverage on the basis that an applicant or insured has been or is perceived to have been abused or may be a subject of abuse</w:t>
      </w:r>
      <w:r>
        <w:t xml:space="preserve"> </w:t>
      </w:r>
      <w:r w:rsidRPr="004A22AB">
        <w:t>by a current or former family member, household member, intimate partner, or caretaker.  The legislation establishes penalties for violations, including fines up to two hundred thousand dollars.</w:t>
      </w:r>
    </w:p>
    <w:p w:rsidR="002241DB" w:rsidRDefault="002241DB" w:rsidP="002241DB"/>
    <w:p w:rsidR="002241DB" w:rsidRDefault="002241DB" w:rsidP="002241DB">
      <w:r>
        <w:t xml:space="preserve">The committee gave a report of favorable with amendment on </w:t>
      </w:r>
      <w:r w:rsidRPr="004E7411">
        <w:rPr>
          <w:b/>
          <w:u w:val="single"/>
        </w:rPr>
        <w:t>H.3301</w:t>
      </w:r>
      <w:r>
        <w:t xml:space="preserve">, a bill relating to the </w:t>
      </w:r>
      <w:r w:rsidRPr="000134D9">
        <w:rPr>
          <w:b/>
        </w:rPr>
        <w:t>PLACEMENT OF DISPLAY MODEL MODULAR HOMES</w:t>
      </w:r>
      <w:r>
        <w:t xml:space="preserve">.  The legislation </w:t>
      </w:r>
      <w:r w:rsidRPr="004E7411">
        <w:t>revises standards for placement of modular homes, so as to provide circumstances in which a modular home used as a display model may be placed for its first residential use.</w:t>
      </w:r>
    </w:p>
    <w:p w:rsidR="002241DB" w:rsidRDefault="002241DB" w:rsidP="002241DB"/>
    <w:p w:rsidR="002241DB" w:rsidRDefault="002241DB" w:rsidP="002241DB"/>
    <w:p w:rsidR="002241DB" w:rsidRPr="002241DB" w:rsidRDefault="002241DB" w:rsidP="002241DB">
      <w:pPr>
        <w:pStyle w:val="OldWord"/>
        <w:keepNext/>
        <w:jc w:val="center"/>
        <w:rPr>
          <w:b/>
          <w:bCs/>
          <w:sz w:val="32"/>
        </w:rPr>
      </w:pPr>
      <w:r w:rsidRPr="002241DB">
        <w:rPr>
          <w:b/>
          <w:bCs/>
          <w:sz w:val="32"/>
        </w:rPr>
        <w:t>MEDICAL, MILITARY, PUBLIC AND MUNICIPAL AFFAIRS</w:t>
      </w:r>
    </w:p>
    <w:p w:rsidR="002241DB" w:rsidRDefault="002241DB" w:rsidP="002241DB"/>
    <w:p w:rsidR="002241DB" w:rsidRDefault="002241DB" w:rsidP="002241DB">
      <w:r>
        <w:t>The full Medical, Military, Public and Municipal Affairs Committee did not meet.</w:t>
      </w:r>
    </w:p>
    <w:p w:rsidR="002241DB" w:rsidRDefault="002241DB" w:rsidP="002241DB"/>
    <w:p w:rsidR="002241DB" w:rsidRDefault="002241DB" w:rsidP="002241DB"/>
    <w:p w:rsidR="002241DB" w:rsidRPr="002241DB" w:rsidRDefault="002241DB" w:rsidP="002241DB">
      <w:pPr>
        <w:pStyle w:val="OldWord"/>
        <w:keepNext/>
        <w:jc w:val="center"/>
        <w:rPr>
          <w:b/>
          <w:bCs/>
          <w:sz w:val="32"/>
        </w:rPr>
      </w:pPr>
      <w:r w:rsidRPr="002241DB">
        <w:rPr>
          <w:b/>
          <w:bCs/>
          <w:sz w:val="32"/>
        </w:rPr>
        <w:t>WAYS AND MEANS</w:t>
      </w:r>
    </w:p>
    <w:p w:rsidR="002241DB" w:rsidRDefault="002241DB" w:rsidP="002241DB"/>
    <w:p w:rsidR="002241DB" w:rsidRDefault="002241DB" w:rsidP="002241DB">
      <w:pPr>
        <w:pStyle w:val="Footer"/>
        <w:tabs>
          <w:tab w:val="clear" w:pos="4320"/>
          <w:tab w:val="clear" w:pos="8640"/>
        </w:tabs>
      </w:pPr>
      <w:r>
        <w:t>The full Ways and Means Committee did not meet.</w:t>
      </w:r>
    </w:p>
    <w:p w:rsidR="002241DB" w:rsidRDefault="002241DB" w:rsidP="002241DB">
      <w:pPr>
        <w:pStyle w:val="Footer"/>
        <w:tabs>
          <w:tab w:val="clear" w:pos="4320"/>
          <w:tab w:val="clear" w:pos="8640"/>
        </w:tabs>
      </w:pPr>
    </w:p>
    <w:p w:rsidR="002241DB" w:rsidRDefault="002241DB" w:rsidP="002241DB">
      <w:pPr>
        <w:pStyle w:val="Footer"/>
        <w:tabs>
          <w:tab w:val="clear" w:pos="4320"/>
          <w:tab w:val="clear" w:pos="8640"/>
        </w:tabs>
      </w:pPr>
    </w:p>
    <w:p w:rsidR="002241DB" w:rsidRDefault="002241DB" w:rsidP="002241DB">
      <w:pPr>
        <w:pStyle w:val="Footer"/>
        <w:tabs>
          <w:tab w:val="clear" w:pos="4320"/>
          <w:tab w:val="clear" w:pos="8640"/>
        </w:tabs>
      </w:pPr>
    </w:p>
    <w:p w:rsidR="002241DB" w:rsidRDefault="002241DB" w:rsidP="002241DB">
      <w:pPr>
        <w:pStyle w:val="Footer"/>
        <w:tabs>
          <w:tab w:val="clear" w:pos="4320"/>
          <w:tab w:val="clear" w:pos="8640"/>
        </w:tabs>
        <w:jc w:val="center"/>
        <w:rPr>
          <w:b/>
          <w:bCs/>
          <w:sz w:val="52"/>
        </w:rPr>
      </w:pPr>
      <w:r>
        <w:rPr>
          <w:b/>
          <w:bCs/>
          <w:sz w:val="52"/>
        </w:rPr>
        <w:t>BILLS INTRODUCED IN THE</w:t>
      </w:r>
    </w:p>
    <w:p w:rsidR="002241DB" w:rsidRDefault="002241DB" w:rsidP="002241DB">
      <w:pPr>
        <w:pStyle w:val="Footer"/>
        <w:tabs>
          <w:tab w:val="clear" w:pos="4320"/>
          <w:tab w:val="clear" w:pos="8640"/>
        </w:tabs>
        <w:jc w:val="center"/>
        <w:rPr>
          <w:b/>
          <w:bCs/>
          <w:sz w:val="40"/>
        </w:rPr>
      </w:pPr>
      <w:r>
        <w:rPr>
          <w:b/>
          <w:bCs/>
          <w:sz w:val="52"/>
        </w:rPr>
        <w:t>HOUSE THIS WEEK</w:t>
      </w:r>
    </w:p>
    <w:p w:rsidR="002241DB" w:rsidRDefault="002241DB" w:rsidP="002241DB">
      <w:pPr>
        <w:pStyle w:val="Footer"/>
        <w:tabs>
          <w:tab w:val="clear" w:pos="4320"/>
          <w:tab w:val="clear" w:pos="8640"/>
        </w:tabs>
      </w:pPr>
    </w:p>
    <w:p w:rsidR="002241DB" w:rsidRDefault="002241DB" w:rsidP="002241DB">
      <w:pPr>
        <w:pStyle w:val="BodyText"/>
      </w:pPr>
      <w:r>
        <w:t xml:space="preserve">AGRICULTURE, NATURAL RESOURCES, AND </w:t>
      </w:r>
    </w:p>
    <w:p w:rsidR="002241DB" w:rsidRDefault="002241DB" w:rsidP="002241DB">
      <w:pPr>
        <w:pStyle w:val="BodyText"/>
        <w:rPr>
          <w:sz w:val="28"/>
        </w:rPr>
      </w:pPr>
      <w:r>
        <w:t>ENVIRONMENTAL AFFAIRS</w:t>
      </w:r>
    </w:p>
    <w:p w:rsidR="002241DB" w:rsidRDefault="002241DB" w:rsidP="002241DB"/>
    <w:p w:rsidR="002241DB" w:rsidRDefault="002241DB" w:rsidP="002241DB">
      <w:pPr>
        <w:rPr>
          <w:b/>
          <w:i/>
        </w:rPr>
      </w:pPr>
      <w:r w:rsidRPr="00A42E81">
        <w:rPr>
          <w:b/>
        </w:rPr>
        <w:tab/>
      </w:r>
      <w:r w:rsidRPr="0079202C">
        <w:rPr>
          <w:b/>
          <w:u w:val="single"/>
        </w:rPr>
        <w:t>H.3562</w:t>
      </w:r>
      <w:r w:rsidRPr="0079202C">
        <w:rPr>
          <w:b/>
        </w:rPr>
        <w:t xml:space="preserve"> </w:t>
      </w:r>
      <w:r w:rsidRPr="006D2E17">
        <w:rPr>
          <w:b/>
          <w:i/>
        </w:rPr>
        <w:t>“ALL-TERRAIN VEHICLE SAFETY ACT” - “CHANDLER’S LAW”</w:t>
      </w:r>
    </w:p>
    <w:p w:rsidR="002241DB" w:rsidRPr="0079202C" w:rsidRDefault="002241DB" w:rsidP="002241DB">
      <w:pPr>
        <w:rPr>
          <w:b/>
        </w:rPr>
      </w:pPr>
      <w:r>
        <w:rPr>
          <w:b/>
          <w:i/>
        </w:rPr>
        <w:t xml:space="preserve">                     </w:t>
      </w:r>
      <w:r w:rsidRPr="0079202C">
        <w:rPr>
          <w:b/>
        </w:rPr>
        <w:t xml:space="preserve"> Rep. Ott</w:t>
      </w:r>
    </w:p>
    <w:p w:rsidR="002241DB" w:rsidRPr="0079202C" w:rsidRDefault="002241DB" w:rsidP="002241DB">
      <w:r w:rsidRPr="0079202C">
        <w:t>The legislation provides that it is unlawful for the parents or legal guardian</w:t>
      </w:r>
      <w:r>
        <w:t xml:space="preserve"> of a person less than nine years old</w:t>
      </w:r>
      <w:r w:rsidRPr="0079202C">
        <w:t xml:space="preserve"> to knowingly permit that person to operate an ATV.  It further outlines that it is unlawful for a parent or legal guardian of a person without a driver’s license and less than sixteen years old to knowingly allow that person to carry a pass</w:t>
      </w:r>
      <w:r>
        <w:t xml:space="preserve">enger while operating an ATV.  </w:t>
      </w:r>
      <w:r w:rsidRPr="0079202C">
        <w:t>The bill outlines safety course completion requirements</w:t>
      </w:r>
      <w:r>
        <w:t xml:space="preserve"> as well as</w:t>
      </w:r>
      <w:r w:rsidRPr="0079202C">
        <w:t xml:space="preserve"> s</w:t>
      </w:r>
      <w:r>
        <w:t xml:space="preserve">afety equipment requirements.  </w:t>
      </w:r>
      <w:r w:rsidRPr="0079202C">
        <w:t>The legislation provides penalties for violations.</w:t>
      </w:r>
    </w:p>
    <w:p w:rsidR="002241DB" w:rsidRPr="0079202C" w:rsidRDefault="002241DB" w:rsidP="002241DB"/>
    <w:p w:rsidR="002241DB" w:rsidRPr="0079202C" w:rsidRDefault="002241DB" w:rsidP="002241DB">
      <w:pPr>
        <w:rPr>
          <w:b/>
        </w:rPr>
      </w:pPr>
      <w:r w:rsidRPr="0079202C">
        <w:tab/>
      </w:r>
      <w:r w:rsidRPr="0079202C">
        <w:rPr>
          <w:b/>
          <w:u w:val="single"/>
        </w:rPr>
        <w:t>H.3569</w:t>
      </w:r>
      <w:r w:rsidRPr="0079202C">
        <w:rPr>
          <w:b/>
        </w:rPr>
        <w:t xml:space="preserve"> </w:t>
      </w:r>
      <w:r w:rsidRPr="006D2E17">
        <w:rPr>
          <w:b/>
          <w:i/>
        </w:rPr>
        <w:t>COASTAL TIDELANDS AND WETLANDS</w:t>
      </w:r>
      <w:r w:rsidRPr="0079202C">
        <w:rPr>
          <w:b/>
        </w:rPr>
        <w:t xml:space="preserve"> Rep. Loftis</w:t>
      </w:r>
    </w:p>
    <w:p w:rsidR="002241DB" w:rsidRPr="0079202C" w:rsidRDefault="002241DB" w:rsidP="002241DB">
      <w:r w:rsidRPr="0079202C">
        <w:t xml:space="preserve">This bill outlines that before the SC Department of Health and Environmental Control issues a staff decision on a coastal tidelands or wetlands permit application, the applicant must be provided the opportunity to review a copy of the draft decision or permit.  </w:t>
      </w:r>
      <w:r>
        <w:t>In addition, the applicant must</w:t>
      </w:r>
      <w:r w:rsidRPr="0079202C">
        <w:t xml:space="preserve"> be given the opportunity to meet with the appropriate staff before issuing the staff decision.  </w:t>
      </w:r>
    </w:p>
    <w:p w:rsidR="002241DB" w:rsidRPr="0079202C" w:rsidRDefault="002241DB" w:rsidP="002241DB"/>
    <w:p w:rsidR="002241DB" w:rsidRPr="0079202C" w:rsidRDefault="002241DB" w:rsidP="002241DB">
      <w:pPr>
        <w:rPr>
          <w:b/>
        </w:rPr>
      </w:pPr>
      <w:r w:rsidRPr="0079202C">
        <w:tab/>
      </w:r>
      <w:r w:rsidRPr="0079202C">
        <w:rPr>
          <w:b/>
          <w:u w:val="single"/>
        </w:rPr>
        <w:t>H.3570</w:t>
      </w:r>
      <w:r w:rsidRPr="0079202C">
        <w:rPr>
          <w:b/>
        </w:rPr>
        <w:t xml:space="preserve"> </w:t>
      </w:r>
      <w:r w:rsidRPr="006D2E17">
        <w:rPr>
          <w:b/>
          <w:i/>
        </w:rPr>
        <w:t>COASTAL TIDELANDS AND WETLANDS</w:t>
      </w:r>
      <w:r w:rsidRPr="0079202C">
        <w:rPr>
          <w:b/>
        </w:rPr>
        <w:t xml:space="preserve"> Rep. Loftis</w:t>
      </w:r>
    </w:p>
    <w:p w:rsidR="002241DB" w:rsidRPr="0079202C" w:rsidRDefault="002241DB" w:rsidP="002241DB">
      <w:r w:rsidRPr="0079202C">
        <w:t>This bill outlines that when the SC Department of Health and Environmental considers the economic benefits of an activity in or alteration of a critical area when providing permits for critical areas in the coastal tidelands and wetlands, the economic ben</w:t>
      </w:r>
      <w:r>
        <w:t>efit analysis must include the e</w:t>
      </w:r>
      <w:r w:rsidRPr="0079202C">
        <w:t xml:space="preserve">ffect the project will have on the ability of small business to create and sustain jobs.  </w:t>
      </w:r>
    </w:p>
    <w:p w:rsidR="002241DB" w:rsidRPr="0079202C" w:rsidRDefault="002241DB" w:rsidP="002241DB"/>
    <w:p w:rsidR="002241DB" w:rsidRPr="0079202C" w:rsidRDefault="002241DB" w:rsidP="002241DB">
      <w:pPr>
        <w:rPr>
          <w:b/>
        </w:rPr>
      </w:pPr>
      <w:r w:rsidRPr="0079202C">
        <w:rPr>
          <w:b/>
        </w:rPr>
        <w:tab/>
      </w:r>
      <w:r w:rsidRPr="0079202C">
        <w:rPr>
          <w:b/>
          <w:u w:val="single"/>
        </w:rPr>
        <w:t>H.3571</w:t>
      </w:r>
      <w:r w:rsidRPr="0079202C">
        <w:rPr>
          <w:b/>
        </w:rPr>
        <w:t xml:space="preserve"> </w:t>
      </w:r>
      <w:r w:rsidRPr="006D2E17">
        <w:rPr>
          <w:b/>
          <w:i/>
        </w:rPr>
        <w:t xml:space="preserve">COASTAL TIDELANDS AND WETLANDS </w:t>
      </w:r>
      <w:r w:rsidRPr="0079202C">
        <w:rPr>
          <w:b/>
        </w:rPr>
        <w:t>Rep. Loftis</w:t>
      </w:r>
    </w:p>
    <w:p w:rsidR="002241DB" w:rsidRPr="0079202C" w:rsidRDefault="002241DB" w:rsidP="002241DB">
      <w:r w:rsidRPr="0079202C">
        <w:t>The legislation states that if the permit application requirement to provide a plat of the area requires the plat to include any more than a standard boundary survey, the requirement must be governed by the SC Department of Health and Environmental Control regulations.</w:t>
      </w:r>
    </w:p>
    <w:p w:rsidR="002241DB" w:rsidRPr="0079202C" w:rsidRDefault="002241DB" w:rsidP="002241DB">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241DB" w:rsidRPr="002241DB" w:rsidRDefault="002241DB" w:rsidP="002241DB">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79202C">
        <w:tab/>
      </w:r>
      <w:r w:rsidRPr="0079202C">
        <w:tab/>
      </w:r>
      <w:r>
        <w:tab/>
      </w:r>
      <w:r w:rsidRPr="0079202C">
        <w:tab/>
      </w:r>
      <w:r w:rsidRPr="002241DB">
        <w:rPr>
          <w:b/>
          <w:u w:val="single"/>
        </w:rPr>
        <w:t>H.3586</w:t>
      </w:r>
      <w:r w:rsidRPr="002241DB">
        <w:rPr>
          <w:b/>
        </w:rPr>
        <w:t xml:space="preserve"> </w:t>
      </w:r>
      <w:r w:rsidRPr="002241DB">
        <w:rPr>
          <w:b/>
          <w:i/>
        </w:rPr>
        <w:t>FISHING PIERS</w:t>
      </w:r>
      <w:r w:rsidRPr="002241DB">
        <w:rPr>
          <w:b/>
        </w:rPr>
        <w:t xml:space="preserve"> Rep. Hardwick</w:t>
      </w:r>
    </w:p>
    <w:p w:rsidR="002241DB" w:rsidRPr="0079202C" w:rsidRDefault="002241DB" w:rsidP="002241DB">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9202C">
        <w:t>The legislation deletes from the exemptions dealing with new construction or reconstruction seaward of the baseline, certain piers and associated structures, public and private, existing on September 21, 1989.</w:t>
      </w:r>
    </w:p>
    <w:p w:rsidR="002241DB" w:rsidRPr="0079202C" w:rsidRDefault="002241DB" w:rsidP="002241DB">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241DB" w:rsidRPr="002241DB" w:rsidRDefault="002241DB" w:rsidP="002241DB">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79202C">
        <w:tab/>
      </w:r>
      <w:r w:rsidRPr="0079202C">
        <w:tab/>
      </w:r>
      <w:r w:rsidRPr="0079202C">
        <w:tab/>
      </w:r>
      <w:r>
        <w:tab/>
      </w:r>
      <w:r w:rsidRPr="002241DB">
        <w:rPr>
          <w:b/>
          <w:u w:val="single"/>
        </w:rPr>
        <w:t>H.3587</w:t>
      </w:r>
      <w:r w:rsidRPr="002241DB">
        <w:rPr>
          <w:b/>
        </w:rPr>
        <w:t xml:space="preserve"> </w:t>
      </w:r>
      <w:r w:rsidRPr="002241DB">
        <w:rPr>
          <w:b/>
          <w:i/>
        </w:rPr>
        <w:t>DREDGING CANALS</w:t>
      </w:r>
      <w:r w:rsidRPr="002241DB">
        <w:rPr>
          <w:b/>
        </w:rPr>
        <w:t xml:space="preserve"> Rep. Edge</w:t>
      </w:r>
    </w:p>
    <w:p w:rsidR="002241DB" w:rsidRPr="0079202C" w:rsidRDefault="002241DB" w:rsidP="002241DB">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9202C">
        <w:t xml:space="preserve">This legislation adds an exemption for maintenance dredging by counties or municipalities of certain canals if the dredging is authorized by the US Army Corps of Engineers.  The legislation also provides that all other state certifications for such dredging are waived.    </w:t>
      </w:r>
    </w:p>
    <w:p w:rsidR="002241DB" w:rsidRPr="0079202C" w:rsidRDefault="002241DB" w:rsidP="002241DB">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241DB" w:rsidRPr="002241DB" w:rsidRDefault="002241DB" w:rsidP="002241DB">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2241DB">
        <w:rPr>
          <w:b/>
        </w:rPr>
        <w:tab/>
      </w:r>
      <w:r w:rsidRPr="002241DB">
        <w:rPr>
          <w:b/>
        </w:rPr>
        <w:tab/>
      </w:r>
      <w:r w:rsidRPr="002241DB">
        <w:rPr>
          <w:b/>
        </w:rPr>
        <w:tab/>
      </w:r>
      <w:r w:rsidRPr="002241DB">
        <w:rPr>
          <w:b/>
        </w:rPr>
        <w:tab/>
      </w:r>
      <w:r w:rsidRPr="002241DB">
        <w:rPr>
          <w:b/>
          <w:u w:val="single"/>
        </w:rPr>
        <w:t>H.3590</w:t>
      </w:r>
      <w:r w:rsidRPr="002241DB">
        <w:rPr>
          <w:b/>
        </w:rPr>
        <w:t xml:space="preserve"> </w:t>
      </w:r>
      <w:r w:rsidRPr="002241DB">
        <w:rPr>
          <w:b/>
          <w:i/>
        </w:rPr>
        <w:t xml:space="preserve">“SOUTH CAROLINA BEVERAGE CONTAINER RECYCLING ACT” </w:t>
      </w:r>
    </w:p>
    <w:p w:rsidR="002241DB" w:rsidRPr="002241DB" w:rsidRDefault="002241DB" w:rsidP="002241DB">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2241DB">
        <w:rPr>
          <w:b/>
        </w:rPr>
        <w:tab/>
      </w:r>
      <w:r w:rsidRPr="002241DB">
        <w:rPr>
          <w:b/>
        </w:rPr>
        <w:tab/>
      </w:r>
      <w:r w:rsidRPr="002241DB">
        <w:rPr>
          <w:b/>
        </w:rPr>
        <w:tab/>
      </w:r>
      <w:r w:rsidRPr="002241DB">
        <w:rPr>
          <w:b/>
        </w:rPr>
        <w:tab/>
      </w:r>
      <w:r w:rsidRPr="002241DB">
        <w:rPr>
          <w:b/>
        </w:rPr>
        <w:tab/>
      </w:r>
      <w:r w:rsidRPr="002241DB">
        <w:rPr>
          <w:b/>
        </w:rPr>
        <w:tab/>
      </w:r>
      <w:r w:rsidRPr="002241DB">
        <w:rPr>
          <w:b/>
        </w:rPr>
        <w:tab/>
        <w:t xml:space="preserve">    Rep. J.E. Smith</w:t>
      </w:r>
    </w:p>
    <w:p w:rsidR="002241DB" w:rsidRPr="0079202C" w:rsidRDefault="002241DB" w:rsidP="002241DB">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9202C">
        <w:t>This legislation provides for the recycling of beverage containers by consumers.  The legislation further outlines that by September 1, 2011, all deposit beverage distributors that operate within the state are to register with the Department of Revenue and to maintain certain records.  The legislation establishes a container re</w:t>
      </w:r>
      <w:r>
        <w:t xml:space="preserve">covery fee and a deposit fee.  </w:t>
      </w:r>
      <w:r w:rsidRPr="0079202C">
        <w:t>The legislation outlines guidelines for the program.</w:t>
      </w:r>
    </w:p>
    <w:p w:rsidR="002241DB" w:rsidRPr="00061243" w:rsidRDefault="002241DB" w:rsidP="002241DB">
      <w:pPr>
        <w:spacing w:before="100" w:beforeAutospacing="1" w:after="100" w:afterAutospacing="1"/>
        <w:contextualSpacing/>
      </w:pPr>
      <w:r w:rsidRPr="0079202C">
        <w:t xml:space="preserve"> </w:t>
      </w:r>
    </w:p>
    <w:p w:rsidR="002241DB" w:rsidRDefault="002241DB" w:rsidP="002241DB"/>
    <w:p w:rsidR="002241DB" w:rsidRDefault="002241DB" w:rsidP="002241DB"/>
    <w:p w:rsidR="002241DB" w:rsidRDefault="002241DB" w:rsidP="002241DB"/>
    <w:p w:rsidR="002241DB" w:rsidRPr="002241DB" w:rsidRDefault="002241DB" w:rsidP="002241DB">
      <w:pPr>
        <w:pStyle w:val="OldWord"/>
        <w:keepNext/>
        <w:jc w:val="center"/>
        <w:rPr>
          <w:b/>
          <w:bCs/>
          <w:sz w:val="32"/>
        </w:rPr>
      </w:pPr>
      <w:r w:rsidRPr="002241DB">
        <w:rPr>
          <w:b/>
          <w:bCs/>
          <w:sz w:val="32"/>
        </w:rPr>
        <w:t>EDUCATION AND PUBLIC WORKS</w:t>
      </w:r>
    </w:p>
    <w:p w:rsidR="002241DB" w:rsidRDefault="002241DB" w:rsidP="002241DB">
      <w:pPr>
        <w:pStyle w:val="Footer"/>
        <w:tabs>
          <w:tab w:val="clear" w:pos="4320"/>
          <w:tab w:val="clear" w:pos="8640"/>
        </w:tabs>
      </w:pPr>
    </w:p>
    <w:p w:rsidR="002241DB" w:rsidRPr="00AC599E" w:rsidRDefault="002241DB" w:rsidP="002241DB">
      <w:pPr>
        <w:pStyle w:val="HTMLPreformatted"/>
        <w:rPr>
          <w:rFonts w:ascii="Univers" w:hAnsi="Univers" w:cs="Univers"/>
          <w:b/>
          <w:bCs/>
          <w:sz w:val="22"/>
          <w:szCs w:val="22"/>
        </w:rPr>
      </w:pPr>
      <w:r w:rsidRPr="00AC599E">
        <w:rPr>
          <w:rFonts w:ascii="Univers" w:hAnsi="Univers" w:cs="Univers"/>
          <w:sz w:val="22"/>
          <w:szCs w:val="22"/>
        </w:rPr>
        <w:tab/>
      </w:r>
      <w:r>
        <w:rPr>
          <w:rFonts w:ascii="Univers" w:hAnsi="Univers" w:cs="Univers"/>
          <w:b/>
          <w:bCs/>
          <w:sz w:val="22"/>
          <w:szCs w:val="22"/>
          <w:u w:val="single"/>
        </w:rPr>
        <w:t>H.3529</w:t>
      </w:r>
      <w:r>
        <w:rPr>
          <w:rFonts w:ascii="Univers" w:hAnsi="Univers" w:cs="Univers"/>
          <w:sz w:val="22"/>
          <w:szCs w:val="22"/>
        </w:rPr>
        <w:t xml:space="preserve"> </w:t>
      </w:r>
      <w:r w:rsidRPr="00AC599E">
        <w:rPr>
          <w:rFonts w:ascii="Univers" w:hAnsi="Univers" w:cs="Univers"/>
          <w:b/>
          <w:bCs/>
          <w:i/>
          <w:iCs/>
          <w:sz w:val="22"/>
          <w:szCs w:val="22"/>
        </w:rPr>
        <w:t>SCHOOL SNACKS, FOOD AND BEVERAGES</w:t>
      </w:r>
      <w:r w:rsidRPr="00AC599E">
        <w:rPr>
          <w:rFonts w:ascii="Univers" w:hAnsi="Univers" w:cs="Univers"/>
          <w:b/>
          <w:bCs/>
          <w:sz w:val="22"/>
          <w:szCs w:val="22"/>
        </w:rPr>
        <w:t xml:space="preserve"> Rep. Sellers</w:t>
      </w:r>
      <w:r w:rsidRPr="00AC599E">
        <w:rPr>
          <w:rFonts w:ascii="Univers" w:hAnsi="Univers" w:cs="Univers"/>
          <w:sz w:val="22"/>
          <w:szCs w:val="22"/>
        </w:rPr>
        <w:br/>
        <w:t xml:space="preserve">This bill provides that each district’s Coordinated School Health Advisory Council shall determine which snacks and beverages may be sold for student consumption during the regular school day. </w:t>
      </w:r>
      <w:r>
        <w:rPr>
          <w:rFonts w:ascii="Univers" w:hAnsi="Univers" w:cs="Univers"/>
          <w:sz w:val="22"/>
          <w:szCs w:val="22"/>
        </w:rPr>
        <w:t xml:space="preserve"> </w:t>
      </w:r>
      <w:r w:rsidRPr="00AC599E">
        <w:rPr>
          <w:rFonts w:ascii="Univers" w:hAnsi="Univers" w:cs="Univers"/>
          <w:sz w:val="22"/>
          <w:szCs w:val="22"/>
        </w:rPr>
        <w:t xml:space="preserve">The bill outlines nutritional guidelines for snacks and beverages sold for student consumption. </w:t>
      </w:r>
      <w:r>
        <w:rPr>
          <w:rFonts w:ascii="Univers" w:hAnsi="Univers" w:cs="Univers"/>
          <w:sz w:val="22"/>
          <w:szCs w:val="22"/>
        </w:rPr>
        <w:t xml:space="preserve"> </w:t>
      </w:r>
      <w:r w:rsidRPr="00AC599E">
        <w:rPr>
          <w:rFonts w:ascii="Univers" w:hAnsi="Univers" w:cs="Univers"/>
          <w:sz w:val="22"/>
          <w:szCs w:val="22"/>
        </w:rPr>
        <w:t xml:space="preserve">There are different nutritional guidelines for beverages sold in elementary, middle and high schools. </w:t>
      </w:r>
      <w:r>
        <w:rPr>
          <w:rFonts w:ascii="Univers" w:hAnsi="Univers" w:cs="Univers"/>
          <w:sz w:val="22"/>
          <w:szCs w:val="22"/>
        </w:rPr>
        <w:t xml:space="preserve"> </w:t>
      </w:r>
      <w:r w:rsidRPr="00AC599E">
        <w:rPr>
          <w:rFonts w:ascii="Univers" w:hAnsi="Univers" w:cs="Univers"/>
          <w:sz w:val="22"/>
          <w:szCs w:val="22"/>
        </w:rPr>
        <w:t xml:space="preserve">Snacks and beverages offered for student consumption in vending machines in middle and high schools must conform to the same nutritional standards. </w:t>
      </w:r>
      <w:r>
        <w:rPr>
          <w:rFonts w:ascii="Univers" w:hAnsi="Univers" w:cs="Univers"/>
          <w:sz w:val="22"/>
          <w:szCs w:val="22"/>
        </w:rPr>
        <w:t xml:space="preserve"> </w:t>
      </w:r>
      <w:r w:rsidRPr="00AC599E">
        <w:rPr>
          <w:rFonts w:ascii="Univers" w:hAnsi="Univers" w:cs="Univers"/>
          <w:sz w:val="22"/>
          <w:szCs w:val="22"/>
        </w:rPr>
        <w:t xml:space="preserve">Snacks and beverages may not be offered for sale for student consumption in vending machines in elementary schools. </w:t>
      </w:r>
      <w:r>
        <w:rPr>
          <w:rFonts w:ascii="Univers" w:hAnsi="Univers" w:cs="Univers"/>
          <w:sz w:val="22"/>
          <w:szCs w:val="22"/>
        </w:rPr>
        <w:t xml:space="preserve"> </w:t>
      </w:r>
      <w:r w:rsidRPr="00AC599E">
        <w:rPr>
          <w:rFonts w:ascii="Univers" w:hAnsi="Univers" w:cs="Univers"/>
          <w:sz w:val="22"/>
          <w:szCs w:val="22"/>
        </w:rPr>
        <w:t xml:space="preserve">At least 50% of nonmilk beverages offered for sale for student consumption in elementary, middle, and high schools must be water and zero calorie or low calorie options. </w:t>
      </w:r>
      <w:r>
        <w:rPr>
          <w:rFonts w:ascii="Univers" w:hAnsi="Univers" w:cs="Univers"/>
          <w:sz w:val="22"/>
          <w:szCs w:val="22"/>
        </w:rPr>
        <w:t xml:space="preserve"> </w:t>
      </w:r>
      <w:r w:rsidRPr="00AC599E">
        <w:rPr>
          <w:rFonts w:ascii="Univers" w:hAnsi="Univers" w:cs="Univers"/>
          <w:sz w:val="22"/>
          <w:szCs w:val="22"/>
        </w:rPr>
        <w:t xml:space="preserve">Beginning with the 2011-2012 school year, the legislation outlines certain nutritional guidelines that food served to a student in an elementary, middle, or high school during the regular school day that is not a 'full meal' must contain. </w:t>
      </w:r>
      <w:r>
        <w:rPr>
          <w:rFonts w:ascii="Univers" w:hAnsi="Univers" w:cs="Univers"/>
          <w:sz w:val="22"/>
          <w:szCs w:val="22"/>
        </w:rPr>
        <w:t xml:space="preserve"> </w:t>
      </w:r>
      <w:r w:rsidRPr="00AC599E">
        <w:rPr>
          <w:rFonts w:ascii="Univers" w:hAnsi="Univers" w:cs="Univers"/>
          <w:sz w:val="22"/>
          <w:szCs w:val="22"/>
        </w:rPr>
        <w:t xml:space="preserve">Portion size for a la carte sales in a cafeteria must not exceed the serving size of the food served in the National School Lunch Program or School Breakfast Program. </w:t>
      </w:r>
      <w:r>
        <w:rPr>
          <w:rFonts w:ascii="Univers" w:hAnsi="Univers" w:cs="Univers"/>
          <w:sz w:val="22"/>
          <w:szCs w:val="22"/>
        </w:rPr>
        <w:t xml:space="preserve"> </w:t>
      </w:r>
      <w:r w:rsidRPr="00AC599E">
        <w:rPr>
          <w:rFonts w:ascii="Univers" w:hAnsi="Univers" w:cs="Univers"/>
          <w:sz w:val="22"/>
          <w:szCs w:val="22"/>
        </w:rPr>
        <w:t xml:space="preserve">These provisions may not be construed to prohibit or limit the school approved sale or distribution by students, teachers, or groups, of any food or beverage item for fundraising purposes.  Revisions </w:t>
      </w:r>
      <w:r>
        <w:rPr>
          <w:rFonts w:ascii="Univers" w:hAnsi="Univers" w:cs="Univers"/>
          <w:sz w:val="22"/>
          <w:szCs w:val="22"/>
        </w:rPr>
        <w:t xml:space="preserve">to nutritional standards </w:t>
      </w:r>
      <w:r w:rsidRPr="00AC599E">
        <w:rPr>
          <w:rFonts w:ascii="Univers" w:hAnsi="Univers" w:cs="Univers"/>
          <w:sz w:val="22"/>
          <w:szCs w:val="22"/>
        </w:rPr>
        <w:t>must correspond with the Alliance for a Healthier Generation'</w:t>
      </w:r>
      <w:r>
        <w:rPr>
          <w:rFonts w:ascii="Univers" w:hAnsi="Univers" w:cs="Univers"/>
          <w:sz w:val="22"/>
          <w:szCs w:val="22"/>
        </w:rPr>
        <w:t>s Competitive Food Guidelines.</w:t>
      </w:r>
    </w:p>
    <w:p w:rsidR="002241DB" w:rsidRDefault="002241DB" w:rsidP="002241DB">
      <w:pPr>
        <w:pStyle w:val="HTMLPreformatted"/>
        <w:rPr>
          <w:rFonts w:ascii="Univers" w:hAnsi="Univers" w:cs="Univers"/>
          <w:b/>
          <w:bCs/>
          <w:sz w:val="22"/>
          <w:szCs w:val="22"/>
        </w:rPr>
      </w:pPr>
    </w:p>
    <w:p w:rsidR="002241DB" w:rsidRDefault="002241DB" w:rsidP="002241DB">
      <w:pPr>
        <w:pStyle w:val="HTMLPreformatted"/>
        <w:rPr>
          <w:rFonts w:ascii="Univers" w:hAnsi="Univers" w:cs="Univers"/>
          <w:b/>
          <w:bCs/>
          <w:sz w:val="22"/>
          <w:szCs w:val="22"/>
        </w:rPr>
      </w:pPr>
      <w:r>
        <w:rPr>
          <w:rFonts w:ascii="Univers" w:hAnsi="Univers" w:cs="Univers"/>
          <w:b/>
          <w:bCs/>
          <w:sz w:val="22"/>
          <w:szCs w:val="22"/>
        </w:rPr>
        <w:tab/>
      </w:r>
      <w:r>
        <w:rPr>
          <w:rFonts w:ascii="Univers" w:hAnsi="Univers" w:cs="Univers"/>
          <w:b/>
          <w:bCs/>
          <w:sz w:val="22"/>
          <w:szCs w:val="22"/>
          <w:u w:val="single"/>
        </w:rPr>
        <w:t>H.3531</w:t>
      </w:r>
      <w:r>
        <w:rPr>
          <w:rFonts w:ascii="Univers" w:hAnsi="Univers" w:cs="Univers"/>
          <w:b/>
          <w:bCs/>
          <w:i/>
          <w:iCs/>
          <w:sz w:val="22"/>
          <w:szCs w:val="22"/>
        </w:rPr>
        <w:t xml:space="preserve"> REVISIONS TO GOLD STAR FAMILY LICENSE PLATES </w:t>
      </w:r>
      <w:r>
        <w:rPr>
          <w:rFonts w:ascii="Univers" w:hAnsi="Univers" w:cs="Univers"/>
          <w:b/>
          <w:bCs/>
          <w:sz w:val="22"/>
          <w:szCs w:val="22"/>
        </w:rPr>
        <w:t>Rep. White</w:t>
      </w:r>
    </w:p>
    <w:p w:rsidR="002241DB" w:rsidRDefault="002241DB" w:rsidP="002241DB">
      <w:pPr>
        <w:pStyle w:val="HTMLPreformatted"/>
        <w:rPr>
          <w:rFonts w:ascii="Univers" w:hAnsi="Univers" w:cs="Univers"/>
          <w:sz w:val="22"/>
          <w:szCs w:val="22"/>
        </w:rPr>
      </w:pPr>
      <w:r w:rsidRPr="0066250A">
        <w:rPr>
          <w:rFonts w:ascii="Univers" w:hAnsi="Univers" w:cs="Univers"/>
          <w:sz w:val="22"/>
          <w:szCs w:val="22"/>
        </w:rPr>
        <w:t>Relating to the issuance of Gold Star Family</w:t>
      </w:r>
      <w:r>
        <w:rPr>
          <w:rFonts w:ascii="Univers" w:hAnsi="Univers" w:cs="Univers"/>
          <w:sz w:val="22"/>
          <w:szCs w:val="22"/>
        </w:rPr>
        <w:t xml:space="preserve"> special license plates by the D</w:t>
      </w:r>
      <w:r w:rsidRPr="0066250A">
        <w:rPr>
          <w:rFonts w:ascii="Univers" w:hAnsi="Univers" w:cs="Univers"/>
          <w:sz w:val="22"/>
          <w:szCs w:val="22"/>
        </w:rPr>
        <w:t>epartment of Motor Vehic</w:t>
      </w:r>
      <w:r>
        <w:rPr>
          <w:rFonts w:ascii="Univers" w:hAnsi="Univers" w:cs="Univers"/>
          <w:sz w:val="22"/>
          <w:szCs w:val="22"/>
        </w:rPr>
        <w:t xml:space="preserve">les, this bill </w:t>
      </w:r>
      <w:r w:rsidRPr="0066250A">
        <w:rPr>
          <w:rFonts w:ascii="Univers" w:hAnsi="Univers" w:cs="Univers"/>
          <w:sz w:val="22"/>
          <w:szCs w:val="22"/>
        </w:rPr>
        <w:t>allow</w:t>
      </w:r>
      <w:r>
        <w:rPr>
          <w:rFonts w:ascii="Univers" w:hAnsi="Univers" w:cs="Univers"/>
          <w:sz w:val="22"/>
          <w:szCs w:val="22"/>
        </w:rPr>
        <w:t>s</w:t>
      </w:r>
      <w:r w:rsidRPr="0066250A">
        <w:rPr>
          <w:rFonts w:ascii="Univers" w:hAnsi="Univers" w:cs="Univers"/>
          <w:sz w:val="22"/>
          <w:szCs w:val="22"/>
        </w:rPr>
        <w:t xml:space="preserve"> the license plate applicant to choose the letters or numbers, or both that appear on the license plate. </w:t>
      </w:r>
    </w:p>
    <w:p w:rsidR="002241DB" w:rsidRPr="008E5F35" w:rsidRDefault="002241DB" w:rsidP="002241DB">
      <w:pPr>
        <w:pStyle w:val="HTMLPreformatted"/>
        <w:rPr>
          <w:rFonts w:ascii="Univers" w:hAnsi="Univers" w:cs="Univers"/>
          <w:sz w:val="22"/>
          <w:szCs w:val="22"/>
        </w:rPr>
      </w:pPr>
    </w:p>
    <w:p w:rsidR="002241DB" w:rsidRDefault="002241DB" w:rsidP="002241DB">
      <w:pPr>
        <w:pStyle w:val="HTMLPreformatted"/>
        <w:rPr>
          <w:rFonts w:ascii="Univers" w:hAnsi="Univers" w:cs="Univers"/>
          <w:b/>
          <w:bCs/>
          <w:i/>
          <w:iCs/>
          <w:sz w:val="22"/>
          <w:szCs w:val="22"/>
        </w:rPr>
      </w:pPr>
      <w:r w:rsidRPr="008E5F35">
        <w:rPr>
          <w:rFonts w:ascii="Univers" w:hAnsi="Univers" w:cs="Univers"/>
          <w:sz w:val="22"/>
          <w:szCs w:val="22"/>
        </w:rPr>
        <w:tab/>
      </w:r>
      <w:r w:rsidRPr="008E5F35">
        <w:rPr>
          <w:rFonts w:ascii="Univers" w:hAnsi="Univers" w:cs="Univers"/>
          <w:b/>
          <w:bCs/>
          <w:sz w:val="22"/>
          <w:szCs w:val="22"/>
          <w:u w:val="single"/>
        </w:rPr>
        <w:t>H.3532</w:t>
      </w:r>
      <w:r w:rsidRPr="008E5F35">
        <w:rPr>
          <w:rFonts w:ascii="Univers" w:hAnsi="Univers" w:cs="Univers"/>
          <w:b/>
          <w:bCs/>
          <w:i/>
          <w:iCs/>
          <w:sz w:val="22"/>
          <w:szCs w:val="22"/>
        </w:rPr>
        <w:t xml:space="preserve"> CONSOLIDATION OF THE SOUTH CAROLINA SCHOOL FOR THE </w:t>
      </w:r>
    </w:p>
    <w:p w:rsidR="002241DB" w:rsidRDefault="002241DB" w:rsidP="002241DB">
      <w:pPr>
        <w:pStyle w:val="HTMLPreformatted"/>
        <w:rPr>
          <w:rFonts w:ascii="Univers" w:hAnsi="Univers" w:cs="Univers"/>
          <w:b/>
          <w:bCs/>
          <w:i/>
          <w:iCs/>
          <w:sz w:val="22"/>
          <w:szCs w:val="22"/>
        </w:rPr>
      </w:pPr>
      <w:r>
        <w:rPr>
          <w:rFonts w:ascii="Univers" w:hAnsi="Univers" w:cs="Univers"/>
          <w:b/>
          <w:bCs/>
          <w:i/>
          <w:iCs/>
          <w:sz w:val="22"/>
          <w:szCs w:val="22"/>
        </w:rPr>
        <w:tab/>
      </w:r>
      <w:r>
        <w:rPr>
          <w:rFonts w:ascii="Univers" w:hAnsi="Univers" w:cs="Univers"/>
          <w:b/>
          <w:bCs/>
          <w:i/>
          <w:iCs/>
          <w:sz w:val="22"/>
          <w:szCs w:val="22"/>
        </w:rPr>
        <w:tab/>
      </w:r>
      <w:r w:rsidRPr="008E5F35">
        <w:rPr>
          <w:rFonts w:ascii="Univers" w:hAnsi="Univers" w:cs="Univers"/>
          <w:b/>
          <w:bCs/>
          <w:i/>
          <w:iCs/>
          <w:sz w:val="22"/>
          <w:szCs w:val="22"/>
        </w:rPr>
        <w:t>DEA</w:t>
      </w:r>
      <w:r>
        <w:rPr>
          <w:rFonts w:ascii="Univers" w:hAnsi="Univers" w:cs="Univers"/>
          <w:b/>
          <w:bCs/>
          <w:i/>
          <w:iCs/>
          <w:sz w:val="22"/>
          <w:szCs w:val="22"/>
        </w:rPr>
        <w:t>F</w:t>
      </w:r>
      <w:r w:rsidRPr="008E5F35">
        <w:rPr>
          <w:rFonts w:ascii="Univers" w:hAnsi="Univers" w:cs="Univers"/>
          <w:b/>
          <w:bCs/>
          <w:i/>
          <w:iCs/>
          <w:sz w:val="22"/>
          <w:szCs w:val="22"/>
        </w:rPr>
        <w:t xml:space="preserve"> AND BLIND, THE JOHN DE LA HOWE SCHOOL AND THE</w:t>
      </w:r>
    </w:p>
    <w:p w:rsidR="002241DB" w:rsidRDefault="002241DB" w:rsidP="002241DB">
      <w:pPr>
        <w:pStyle w:val="HTMLPreformatted"/>
        <w:rPr>
          <w:rFonts w:ascii="Univers" w:hAnsi="Univers" w:cs="Univers"/>
          <w:b/>
          <w:bCs/>
          <w:i/>
          <w:iCs/>
          <w:sz w:val="22"/>
          <w:szCs w:val="22"/>
        </w:rPr>
      </w:pPr>
      <w:r>
        <w:rPr>
          <w:rFonts w:ascii="Univers" w:hAnsi="Univers" w:cs="Univers"/>
          <w:b/>
          <w:bCs/>
          <w:i/>
          <w:iCs/>
          <w:sz w:val="22"/>
          <w:szCs w:val="22"/>
        </w:rPr>
        <w:tab/>
      </w:r>
      <w:r>
        <w:rPr>
          <w:rFonts w:ascii="Univers" w:hAnsi="Univers" w:cs="Univers"/>
          <w:b/>
          <w:bCs/>
          <w:i/>
          <w:iCs/>
          <w:sz w:val="22"/>
          <w:szCs w:val="22"/>
        </w:rPr>
        <w:tab/>
      </w:r>
      <w:r w:rsidRPr="008E5F35">
        <w:rPr>
          <w:rFonts w:ascii="Univers" w:hAnsi="Univers" w:cs="Univers"/>
          <w:b/>
          <w:bCs/>
          <w:i/>
          <w:iCs/>
          <w:sz w:val="22"/>
          <w:szCs w:val="22"/>
        </w:rPr>
        <w:t xml:space="preserve">WIL LOU GRAY OPPORTUNITY SCHOOL WITH THE </w:t>
      </w:r>
    </w:p>
    <w:p w:rsidR="002241DB" w:rsidRDefault="002241DB" w:rsidP="002241DB">
      <w:pPr>
        <w:pStyle w:val="HTMLPreformatted"/>
        <w:rPr>
          <w:rFonts w:ascii="Univers" w:hAnsi="Univers" w:cs="Univers"/>
          <w:b/>
          <w:bCs/>
          <w:sz w:val="22"/>
          <w:szCs w:val="22"/>
        </w:rPr>
      </w:pPr>
      <w:r>
        <w:rPr>
          <w:rFonts w:ascii="Univers" w:hAnsi="Univers" w:cs="Univers"/>
          <w:b/>
          <w:bCs/>
          <w:i/>
          <w:iCs/>
          <w:sz w:val="22"/>
          <w:szCs w:val="22"/>
        </w:rPr>
        <w:tab/>
      </w:r>
      <w:r>
        <w:rPr>
          <w:rFonts w:ascii="Univers" w:hAnsi="Univers" w:cs="Univers"/>
          <w:b/>
          <w:bCs/>
          <w:i/>
          <w:iCs/>
          <w:sz w:val="22"/>
          <w:szCs w:val="22"/>
        </w:rPr>
        <w:tab/>
      </w:r>
      <w:r w:rsidRPr="008E5F35">
        <w:rPr>
          <w:rFonts w:ascii="Univers" w:hAnsi="Univers" w:cs="Univers"/>
          <w:b/>
          <w:bCs/>
          <w:i/>
          <w:iCs/>
          <w:sz w:val="22"/>
          <w:szCs w:val="22"/>
        </w:rPr>
        <w:t xml:space="preserve">DEPARTMENT OF EDUCATION </w:t>
      </w:r>
      <w:r w:rsidRPr="008E5F35">
        <w:rPr>
          <w:rFonts w:ascii="Univers" w:hAnsi="Univers" w:cs="Univers"/>
          <w:b/>
          <w:bCs/>
          <w:sz w:val="22"/>
          <w:szCs w:val="22"/>
        </w:rPr>
        <w:t>Rep. Crawfor</w:t>
      </w:r>
      <w:r>
        <w:rPr>
          <w:rFonts w:ascii="Univers" w:hAnsi="Univers" w:cs="Univers"/>
          <w:b/>
          <w:bCs/>
          <w:sz w:val="22"/>
          <w:szCs w:val="22"/>
        </w:rPr>
        <w:t xml:space="preserve">d  </w:t>
      </w:r>
    </w:p>
    <w:p w:rsidR="002241DB" w:rsidRPr="008E5F35" w:rsidRDefault="002241DB" w:rsidP="002241DB">
      <w:pPr>
        <w:pStyle w:val="HTMLPreformatted"/>
        <w:rPr>
          <w:rFonts w:ascii="Univers" w:hAnsi="Univers" w:cs="Univers"/>
          <w:b/>
          <w:bCs/>
          <w:sz w:val="22"/>
          <w:szCs w:val="22"/>
        </w:rPr>
      </w:pPr>
      <w:r>
        <w:rPr>
          <w:rFonts w:ascii="Univers" w:hAnsi="Univers"/>
          <w:sz w:val="22"/>
          <w:szCs w:val="22"/>
        </w:rPr>
        <w:t xml:space="preserve">This bill </w:t>
      </w:r>
      <w:r w:rsidRPr="008E5F35">
        <w:rPr>
          <w:rFonts w:ascii="Univers" w:hAnsi="Univers"/>
          <w:sz w:val="22"/>
          <w:szCs w:val="22"/>
        </w:rPr>
        <w:t>transfers the powers and duties of the South Carolina School for the Dea</w:t>
      </w:r>
      <w:r>
        <w:rPr>
          <w:rFonts w:ascii="Univers" w:hAnsi="Univers"/>
          <w:sz w:val="22"/>
          <w:szCs w:val="22"/>
        </w:rPr>
        <w:t>f</w:t>
      </w:r>
      <w:r w:rsidRPr="008E5F35">
        <w:rPr>
          <w:rFonts w:ascii="Univers" w:hAnsi="Univers"/>
          <w:sz w:val="22"/>
          <w:szCs w:val="22"/>
        </w:rPr>
        <w:t xml:space="preserve"> and Blind, the John De La Howe School and the Wil Lou Gray Opportunity School to the Department of Education.  The existing boards remain as advisory boards to the respective schools.</w:t>
      </w:r>
    </w:p>
    <w:p w:rsidR="002241DB" w:rsidRPr="008E5F35" w:rsidRDefault="002241DB" w:rsidP="00224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Cs w:val="22"/>
        </w:rPr>
      </w:pPr>
    </w:p>
    <w:p w:rsidR="002241DB" w:rsidRDefault="002241DB" w:rsidP="00224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bCs/>
          <w:i/>
        </w:rPr>
      </w:pPr>
      <w:r w:rsidRPr="008E5F35">
        <w:rPr>
          <w:rFonts w:cs="Courier New"/>
          <w:szCs w:val="22"/>
        </w:rPr>
        <w:tab/>
      </w:r>
      <w:r w:rsidRPr="008E5F35">
        <w:rPr>
          <w:rFonts w:cs="Courier New"/>
          <w:b/>
          <w:bCs/>
          <w:szCs w:val="22"/>
          <w:u w:val="single"/>
        </w:rPr>
        <w:t>H.3558</w:t>
      </w:r>
      <w:r w:rsidRPr="008E5F35">
        <w:rPr>
          <w:rFonts w:cs="Courier New"/>
          <w:b/>
          <w:bCs/>
          <w:szCs w:val="22"/>
        </w:rPr>
        <w:t xml:space="preserve"> </w:t>
      </w:r>
      <w:r>
        <w:rPr>
          <w:rFonts w:cs="Courier New"/>
          <w:b/>
          <w:bCs/>
          <w:i/>
        </w:rPr>
        <w:t xml:space="preserve">MAKE-UP WORK FOR MILITARY STUDENTS AT INSTITUTIONS </w:t>
      </w:r>
    </w:p>
    <w:p w:rsidR="002241DB" w:rsidRPr="008E5F35" w:rsidRDefault="002241DB" w:rsidP="00224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bCs/>
          <w:szCs w:val="22"/>
        </w:rPr>
      </w:pPr>
      <w:r>
        <w:rPr>
          <w:rFonts w:cs="Courier New"/>
          <w:b/>
          <w:bCs/>
          <w:i/>
        </w:rPr>
        <w:tab/>
      </w:r>
      <w:r>
        <w:rPr>
          <w:rFonts w:cs="Courier New"/>
          <w:b/>
          <w:bCs/>
          <w:i/>
        </w:rPr>
        <w:tab/>
        <w:t xml:space="preserve">OF HIGHER EDUCATION </w:t>
      </w:r>
      <w:r w:rsidRPr="008E5F35">
        <w:rPr>
          <w:rFonts w:cs="Courier New"/>
          <w:b/>
          <w:bCs/>
          <w:szCs w:val="22"/>
        </w:rPr>
        <w:t>Rep. J. E. Smith</w:t>
      </w:r>
    </w:p>
    <w:p w:rsidR="002241DB" w:rsidRPr="008E5F35" w:rsidRDefault="002241DB" w:rsidP="00224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b/>
          <w:bCs/>
          <w:szCs w:val="22"/>
        </w:rPr>
      </w:pPr>
      <w:r w:rsidRPr="008E5F35">
        <w:rPr>
          <w:szCs w:val="22"/>
        </w:rPr>
        <w:t>This legislation requires all state institutions of higher education to allow students to complete assignments or take make-up examinations when an absence is caused by attending or participating in military service, duty, training, or disaster relief efforts.</w:t>
      </w:r>
    </w:p>
    <w:p w:rsidR="002241DB" w:rsidRPr="008E5F35" w:rsidRDefault="002241DB" w:rsidP="002241DB">
      <w:pPr>
        <w:pStyle w:val="HTMLPreformatted"/>
        <w:rPr>
          <w:rFonts w:ascii="Univers" w:hAnsi="Univers" w:cs="Univers"/>
          <w:b/>
          <w:bCs/>
          <w:sz w:val="22"/>
          <w:szCs w:val="22"/>
        </w:rPr>
      </w:pPr>
    </w:p>
    <w:p w:rsidR="002241DB" w:rsidRDefault="002241DB" w:rsidP="002241DB"/>
    <w:p w:rsidR="002241DB" w:rsidRDefault="002241DB" w:rsidP="002241DB">
      <w:pPr>
        <w:rPr>
          <w:b/>
          <w:bCs/>
          <w:sz w:val="32"/>
        </w:rPr>
      </w:pPr>
      <w:r>
        <w:br w:type="page"/>
      </w:r>
    </w:p>
    <w:p w:rsidR="002241DB" w:rsidRPr="002241DB" w:rsidRDefault="002241DB" w:rsidP="002241DB">
      <w:pPr>
        <w:pStyle w:val="OldWord"/>
        <w:keepNext/>
        <w:jc w:val="center"/>
        <w:rPr>
          <w:b/>
          <w:bCs/>
          <w:sz w:val="32"/>
        </w:rPr>
      </w:pPr>
      <w:r w:rsidRPr="002241DB">
        <w:rPr>
          <w:b/>
          <w:bCs/>
          <w:sz w:val="32"/>
        </w:rPr>
        <w:t>JUDICIARY</w:t>
      </w:r>
    </w:p>
    <w:p w:rsidR="002241DB" w:rsidRDefault="002241DB" w:rsidP="002241DB"/>
    <w:p w:rsidR="002241DB" w:rsidRDefault="002241DB" w:rsidP="002241DB">
      <w:pPr>
        <w:contextualSpacing/>
        <w:rPr>
          <w:rFonts w:cs="Univers"/>
          <w:b/>
          <w:bCs/>
        </w:rPr>
      </w:pPr>
      <w:r>
        <w:rPr>
          <w:rFonts w:cs="Univers"/>
        </w:rPr>
        <w:tab/>
      </w:r>
      <w:r>
        <w:rPr>
          <w:rFonts w:cs="Univers"/>
          <w:b/>
          <w:bCs/>
          <w:u w:val="single"/>
        </w:rPr>
        <w:t>H.3515</w:t>
      </w:r>
      <w:r>
        <w:rPr>
          <w:rFonts w:cs="Univers"/>
          <w:b/>
          <w:bCs/>
          <w:i/>
          <w:iCs/>
        </w:rPr>
        <w:t xml:space="preserve"> </w:t>
      </w:r>
      <w:r w:rsidRPr="00215F8F">
        <w:rPr>
          <w:rFonts w:cs="Univers"/>
          <w:b/>
          <w:bCs/>
          <w:i/>
          <w:iCs/>
        </w:rPr>
        <w:t xml:space="preserve">QUARTERLY ELECTION DATES FOR CONDUCTING REFERENDA OR </w:t>
      </w:r>
      <w:r>
        <w:rPr>
          <w:rFonts w:cs="Univers"/>
          <w:b/>
          <w:bCs/>
          <w:i/>
          <w:iCs/>
        </w:rPr>
        <w:tab/>
      </w:r>
      <w:r>
        <w:rPr>
          <w:rFonts w:cs="Univers"/>
          <w:b/>
          <w:bCs/>
          <w:i/>
          <w:iCs/>
        </w:rPr>
        <w:tab/>
      </w:r>
      <w:r>
        <w:rPr>
          <w:rFonts w:cs="Univers"/>
          <w:b/>
          <w:bCs/>
          <w:i/>
          <w:iCs/>
        </w:rPr>
        <w:tab/>
        <w:t xml:space="preserve"> </w:t>
      </w:r>
      <w:r w:rsidRPr="00215F8F">
        <w:rPr>
          <w:rFonts w:cs="Univers"/>
          <w:b/>
          <w:bCs/>
          <w:i/>
          <w:iCs/>
        </w:rPr>
        <w:t>OTHER BALLOT QUESTIONS</w:t>
      </w:r>
      <w:r>
        <w:rPr>
          <w:rFonts w:cs="Univers"/>
          <w:b/>
          <w:bCs/>
        </w:rPr>
        <w:t xml:space="preserve"> Rep. G. R. Smith</w:t>
      </w:r>
    </w:p>
    <w:p w:rsidR="002241DB" w:rsidRPr="00215F8F" w:rsidRDefault="002241DB" w:rsidP="002241DB">
      <w:pPr>
        <w:contextualSpacing/>
        <w:rPr>
          <w:rFonts w:cs="Univers"/>
          <w:b/>
          <w:bCs/>
        </w:rPr>
      </w:pPr>
      <w:r>
        <w:rPr>
          <w:rFonts w:cs="Univers"/>
        </w:rPr>
        <w:t>Under this bill, a</w:t>
      </w:r>
      <w:r w:rsidRPr="00215F8F">
        <w:rPr>
          <w:rFonts w:cs="Univers"/>
        </w:rPr>
        <w:t>n entity authorized by law to conduct a referendum, ballot measure, or other election event where a person is not elected to an office shall conduct this event, at which qualified electors are allowed to cast a ballot, on one of four dat</w:t>
      </w:r>
      <w:r>
        <w:rPr>
          <w:rFonts w:cs="Univers"/>
        </w:rPr>
        <w:t>es</w:t>
      </w:r>
      <w:r w:rsidRPr="00215F8F">
        <w:rPr>
          <w:rFonts w:cs="Univers"/>
        </w:rPr>
        <w:t xml:space="preserve">. </w:t>
      </w:r>
      <w:r>
        <w:rPr>
          <w:rFonts w:cs="Univers"/>
        </w:rPr>
        <w:t xml:space="preserve"> </w:t>
      </w:r>
      <w:r w:rsidRPr="00215F8F">
        <w:rPr>
          <w:rFonts w:cs="Univers"/>
        </w:rPr>
        <w:t xml:space="preserve">The dates on which a referendum, ballot measure, or other election event may be held are: </w:t>
      </w:r>
      <w:r>
        <w:rPr>
          <w:rFonts w:cs="Univers"/>
        </w:rPr>
        <w:t xml:space="preserve">(1) </w:t>
      </w:r>
      <w:r w:rsidRPr="00215F8F">
        <w:rPr>
          <w:rFonts w:cs="Univers"/>
        </w:rPr>
        <w:t xml:space="preserve">the third Tuesday in March; </w:t>
      </w:r>
      <w:r>
        <w:rPr>
          <w:rFonts w:cs="Univers"/>
        </w:rPr>
        <w:t xml:space="preserve">(2) </w:t>
      </w:r>
      <w:r w:rsidRPr="00215F8F">
        <w:rPr>
          <w:rFonts w:cs="Univers"/>
        </w:rPr>
        <w:t xml:space="preserve">the third Tuesday in June; </w:t>
      </w:r>
      <w:r>
        <w:rPr>
          <w:rFonts w:cs="Univers"/>
        </w:rPr>
        <w:t xml:space="preserve">(3) </w:t>
      </w:r>
      <w:r w:rsidRPr="00215F8F">
        <w:rPr>
          <w:rFonts w:cs="Univers"/>
        </w:rPr>
        <w:t xml:space="preserve">the third Tuesday in September; or </w:t>
      </w:r>
      <w:r>
        <w:rPr>
          <w:rFonts w:cs="Univers"/>
        </w:rPr>
        <w:t xml:space="preserve">(4) </w:t>
      </w:r>
      <w:r w:rsidRPr="00215F8F">
        <w:rPr>
          <w:rFonts w:cs="Univers"/>
        </w:rPr>
        <w:t xml:space="preserve">the Tuesday after the first Monday in November. </w:t>
      </w:r>
      <w:r>
        <w:rPr>
          <w:rFonts w:cs="Univers"/>
        </w:rPr>
        <w:t xml:space="preserve"> </w:t>
      </w:r>
      <w:r w:rsidRPr="00215F8F">
        <w:rPr>
          <w:rFonts w:cs="Univers"/>
        </w:rPr>
        <w:t>Notwithstanding another provision of law, if an entity is required to conduct a referendum, ballot measure, or other election event at which a person is not elected to office, it must be conducted on one of the four date</w:t>
      </w:r>
      <w:r>
        <w:rPr>
          <w:rFonts w:cs="Univers"/>
        </w:rPr>
        <w:t xml:space="preserve">s </w:t>
      </w:r>
      <w:r w:rsidRPr="00215F8F">
        <w:rPr>
          <w:rFonts w:cs="Univers"/>
        </w:rPr>
        <w:t xml:space="preserve">after and nearest to the date established by another provision of law. </w:t>
      </w:r>
      <w:r>
        <w:rPr>
          <w:rFonts w:cs="Univers"/>
        </w:rPr>
        <w:t xml:space="preserve"> </w:t>
      </w:r>
      <w:r w:rsidRPr="00215F8F">
        <w:rPr>
          <w:rFonts w:cs="Univers"/>
        </w:rPr>
        <w:t>The</w:t>
      </w:r>
      <w:r>
        <w:rPr>
          <w:rFonts w:cs="Univers"/>
        </w:rPr>
        <w:t xml:space="preserve">se provisions </w:t>
      </w:r>
      <w:r w:rsidRPr="00215F8F">
        <w:rPr>
          <w:rFonts w:cs="Univers"/>
        </w:rPr>
        <w:t>do not apply to amendments proposed to the Constitution of this State or t</w:t>
      </w:r>
      <w:r>
        <w:rPr>
          <w:rFonts w:cs="Univers"/>
        </w:rPr>
        <w:t>he United States Constitution.</w:t>
      </w:r>
    </w:p>
    <w:p w:rsidR="002241DB" w:rsidRDefault="002241DB" w:rsidP="002241DB">
      <w:pPr>
        <w:contextualSpacing/>
        <w:rPr>
          <w:rFonts w:cs="Univers"/>
          <w:b/>
          <w:bCs/>
        </w:rPr>
      </w:pPr>
    </w:p>
    <w:p w:rsidR="002241DB" w:rsidRDefault="002241DB" w:rsidP="002241DB">
      <w:pPr>
        <w:contextualSpacing/>
        <w:rPr>
          <w:rFonts w:cs="Univers"/>
          <w:b/>
          <w:bCs/>
        </w:rPr>
      </w:pPr>
      <w:r>
        <w:rPr>
          <w:rFonts w:cs="Univers"/>
          <w:b/>
          <w:bCs/>
        </w:rPr>
        <w:tab/>
      </w:r>
      <w:r>
        <w:rPr>
          <w:rFonts w:cs="Univers"/>
          <w:b/>
          <w:bCs/>
          <w:u w:val="single"/>
        </w:rPr>
        <w:t>H.3517</w:t>
      </w:r>
      <w:r>
        <w:rPr>
          <w:rFonts w:cs="Univers"/>
          <w:b/>
          <w:bCs/>
          <w:i/>
          <w:iCs/>
        </w:rPr>
        <w:t xml:space="preserve"> </w:t>
      </w:r>
      <w:r w:rsidRPr="00504DAD">
        <w:rPr>
          <w:rFonts w:cs="Univers"/>
          <w:b/>
          <w:bCs/>
          <w:i/>
          <w:iCs/>
        </w:rPr>
        <w:t xml:space="preserve">ESTABLISHMENT OF THE OFFENSE OF ATTEMPTED MURDER OF A </w:t>
      </w:r>
      <w:r>
        <w:rPr>
          <w:rFonts w:cs="Univers"/>
          <w:b/>
          <w:bCs/>
          <w:i/>
          <w:iCs/>
        </w:rPr>
        <w:tab/>
      </w:r>
      <w:r>
        <w:rPr>
          <w:rFonts w:cs="Univers"/>
          <w:b/>
          <w:bCs/>
          <w:i/>
          <w:iCs/>
        </w:rPr>
        <w:tab/>
        <w:t xml:space="preserve"> LAW </w:t>
      </w:r>
      <w:r w:rsidRPr="00504DAD">
        <w:rPr>
          <w:rFonts w:cs="Univers"/>
          <w:b/>
          <w:bCs/>
          <w:i/>
          <w:iCs/>
        </w:rPr>
        <w:t xml:space="preserve">ENFORCEMENT OFFICER </w:t>
      </w:r>
      <w:r>
        <w:rPr>
          <w:rFonts w:cs="Univers"/>
          <w:b/>
          <w:bCs/>
        </w:rPr>
        <w:t>Rep. McCoy</w:t>
      </w:r>
    </w:p>
    <w:p w:rsidR="002241DB" w:rsidRDefault="002241DB" w:rsidP="002241DB">
      <w:pPr>
        <w:contextualSpacing/>
        <w:rPr>
          <w:rFonts w:cs="Univers"/>
        </w:rPr>
      </w:pPr>
      <w:r>
        <w:rPr>
          <w:rFonts w:cs="Univers"/>
        </w:rPr>
        <w:t xml:space="preserve">This legislation establishes the felony offense of attempted murder of a law enforcement officer.  A person who violates this provision </w:t>
      </w:r>
      <w:r w:rsidRPr="00504DAD">
        <w:rPr>
          <w:rFonts w:cs="Univers"/>
        </w:rPr>
        <w:t>must be imprisoned for a mandat</w:t>
      </w:r>
      <w:r>
        <w:rPr>
          <w:rFonts w:cs="Univers"/>
        </w:rPr>
        <w:t>ory minimum of fifteen years but no</w:t>
      </w:r>
      <w:r w:rsidRPr="00504DAD">
        <w:rPr>
          <w:rFonts w:cs="Univers"/>
        </w:rPr>
        <w:t xml:space="preserve"> more than thirty years.</w:t>
      </w:r>
      <w:r>
        <w:rPr>
          <w:rFonts w:cs="Univers"/>
        </w:rPr>
        <w:t xml:space="preserve"> </w:t>
      </w:r>
      <w:r w:rsidRPr="00504DAD">
        <w:rPr>
          <w:rFonts w:cs="Univers"/>
        </w:rPr>
        <w:t xml:space="preserve"> No part of the mandatory minimum sente</w:t>
      </w:r>
      <w:r>
        <w:rPr>
          <w:rFonts w:cs="Univers"/>
        </w:rPr>
        <w:t xml:space="preserve">nce </w:t>
      </w:r>
      <w:r w:rsidRPr="00504DAD">
        <w:rPr>
          <w:rFonts w:cs="Univers"/>
        </w:rPr>
        <w:t xml:space="preserve">may be suspended nor may probation be granted. </w:t>
      </w:r>
    </w:p>
    <w:p w:rsidR="002241DB" w:rsidRDefault="002241DB" w:rsidP="002241DB">
      <w:pPr>
        <w:contextualSpacing/>
        <w:rPr>
          <w:rFonts w:cs="Univers"/>
        </w:rPr>
      </w:pPr>
    </w:p>
    <w:p w:rsidR="002241DB" w:rsidRPr="006C1381" w:rsidRDefault="002241DB" w:rsidP="002241DB">
      <w:pPr>
        <w:contextualSpacing/>
        <w:rPr>
          <w:rFonts w:cs="Univers"/>
          <w:b/>
          <w:bCs/>
        </w:rPr>
      </w:pPr>
      <w:r>
        <w:rPr>
          <w:rFonts w:cs="Univers"/>
        </w:rPr>
        <w:tab/>
      </w:r>
      <w:r>
        <w:rPr>
          <w:rFonts w:cs="Univers"/>
          <w:b/>
          <w:bCs/>
          <w:u w:val="single"/>
        </w:rPr>
        <w:t>H.3527</w:t>
      </w:r>
      <w:r>
        <w:rPr>
          <w:rFonts w:cs="Univers"/>
          <w:b/>
          <w:bCs/>
          <w:i/>
          <w:iCs/>
        </w:rPr>
        <w:t xml:space="preserve"> PROHIBITING INMATES FROM JOINING SOCIAL NETWORK </w:t>
      </w:r>
      <w:r>
        <w:rPr>
          <w:rFonts w:cs="Univers"/>
          <w:b/>
          <w:bCs/>
          <w:i/>
          <w:iCs/>
        </w:rPr>
        <w:tab/>
      </w:r>
      <w:r>
        <w:rPr>
          <w:rFonts w:cs="Univers"/>
          <w:b/>
          <w:bCs/>
          <w:i/>
          <w:iCs/>
        </w:rPr>
        <w:tab/>
      </w:r>
      <w:r>
        <w:rPr>
          <w:rFonts w:cs="Univers"/>
          <w:b/>
          <w:bCs/>
          <w:i/>
          <w:iCs/>
        </w:rPr>
        <w:tab/>
      </w:r>
      <w:r>
        <w:rPr>
          <w:rFonts w:cs="Univers"/>
          <w:b/>
          <w:bCs/>
          <w:i/>
          <w:iCs/>
        </w:rPr>
        <w:tab/>
        <w:t xml:space="preserve"> WEBSITES </w:t>
      </w:r>
      <w:r>
        <w:rPr>
          <w:rFonts w:cs="Univers"/>
          <w:b/>
          <w:bCs/>
        </w:rPr>
        <w:t>Rep. Gilliard</w:t>
      </w:r>
    </w:p>
    <w:p w:rsidR="002241DB" w:rsidRDefault="002241DB" w:rsidP="002241DB">
      <w:pPr>
        <w:contextualSpacing/>
        <w:rPr>
          <w:rFonts w:cs="Univers"/>
        </w:rPr>
      </w:pPr>
      <w:r>
        <w:rPr>
          <w:rFonts w:cs="Univers"/>
        </w:rPr>
        <w:t>This legislation provides that it</w:t>
      </w:r>
      <w:r w:rsidRPr="006C1381">
        <w:rPr>
          <w:rFonts w:cs="Univers"/>
        </w:rPr>
        <w:t xml:space="preserve"> is unlawful for an inmate to be a member of any Internet-based social networking website</w:t>
      </w:r>
      <w:r>
        <w:rPr>
          <w:rFonts w:cs="Univers"/>
        </w:rPr>
        <w:t>.</w:t>
      </w:r>
      <w:r w:rsidRPr="006C1381">
        <w:rPr>
          <w:rFonts w:cs="Univers"/>
        </w:rPr>
        <w:t xml:space="preserve">  An inmate who joins an Internet-based social networking website or a person who establishes an account with an Internet-based social network website for an inmate is guilty of a misdemeanor and, upon conviction, must be fined not more than </w:t>
      </w:r>
      <w:r>
        <w:rPr>
          <w:rFonts w:cs="Univers"/>
        </w:rPr>
        <w:t xml:space="preserve">$500 </w:t>
      </w:r>
      <w:r w:rsidRPr="006C1381">
        <w:rPr>
          <w:rFonts w:cs="Univers"/>
        </w:rPr>
        <w:t xml:space="preserve">dollars, or imprisoned not more than </w:t>
      </w:r>
      <w:r>
        <w:rPr>
          <w:rFonts w:cs="Univers"/>
        </w:rPr>
        <w:t>30</w:t>
      </w:r>
      <w:r w:rsidRPr="006C1381">
        <w:rPr>
          <w:rFonts w:cs="Univers"/>
        </w:rPr>
        <w:t xml:space="preserve"> days, or both.</w:t>
      </w:r>
    </w:p>
    <w:p w:rsidR="002241DB" w:rsidRDefault="002241DB" w:rsidP="002241DB">
      <w:pPr>
        <w:contextualSpacing/>
        <w:rPr>
          <w:rFonts w:cs="Univers"/>
        </w:rPr>
      </w:pPr>
    </w:p>
    <w:p w:rsidR="002241DB" w:rsidRPr="00B30BD0" w:rsidRDefault="002241DB" w:rsidP="002241DB">
      <w:pPr>
        <w:contextualSpacing/>
        <w:rPr>
          <w:rFonts w:cs="Univers"/>
          <w:b/>
          <w:bCs/>
          <w:i/>
          <w:iCs/>
        </w:rPr>
      </w:pPr>
      <w:r>
        <w:rPr>
          <w:rFonts w:cs="Univers"/>
        </w:rPr>
        <w:tab/>
      </w:r>
      <w:r>
        <w:rPr>
          <w:rFonts w:cs="Univers"/>
          <w:b/>
          <w:bCs/>
          <w:u w:val="single"/>
        </w:rPr>
        <w:t>H.3534</w:t>
      </w:r>
      <w:r>
        <w:rPr>
          <w:rFonts w:cs="Univers"/>
          <w:b/>
          <w:bCs/>
          <w:i/>
          <w:iCs/>
        </w:rPr>
        <w:t xml:space="preserve"> CONSOLIDATION OF THE STATE HUMAN AFFAIRS COMMISSION, </w:t>
      </w:r>
      <w:r>
        <w:rPr>
          <w:rFonts w:cs="Univers"/>
          <w:b/>
          <w:bCs/>
          <w:i/>
          <w:iCs/>
        </w:rPr>
        <w:tab/>
      </w:r>
      <w:r>
        <w:rPr>
          <w:rFonts w:cs="Univers"/>
          <w:b/>
          <w:bCs/>
          <w:i/>
          <w:iCs/>
        </w:rPr>
        <w:tab/>
      </w:r>
      <w:r>
        <w:rPr>
          <w:rFonts w:cs="Univers"/>
          <w:b/>
          <w:bCs/>
          <w:i/>
          <w:iCs/>
        </w:rPr>
        <w:tab/>
        <w:t xml:space="preserve"> THE STATE COMMISSION FOR MINORITY AFFAIRS </w:t>
      </w:r>
      <w:smartTag w:uri="urn:schemas-microsoft-com:office:smarttags" w:element="stockticker">
        <w:r>
          <w:rPr>
            <w:rFonts w:cs="Univers"/>
            <w:b/>
            <w:bCs/>
            <w:i/>
            <w:iCs/>
          </w:rPr>
          <w:t>AND</w:t>
        </w:r>
      </w:smartTag>
      <w:r>
        <w:rPr>
          <w:rFonts w:cs="Univers"/>
          <w:b/>
          <w:bCs/>
          <w:i/>
          <w:iCs/>
        </w:rPr>
        <w:t xml:space="preserve"> THE </w:t>
      </w:r>
      <w:r>
        <w:rPr>
          <w:rFonts w:cs="Univers"/>
          <w:b/>
          <w:bCs/>
          <w:i/>
          <w:iCs/>
        </w:rPr>
        <w:tab/>
      </w:r>
      <w:r>
        <w:rPr>
          <w:rFonts w:cs="Univers"/>
          <w:b/>
          <w:bCs/>
          <w:i/>
          <w:iCs/>
        </w:rPr>
        <w:tab/>
      </w:r>
      <w:r>
        <w:rPr>
          <w:rFonts w:cs="Univers"/>
          <w:b/>
          <w:bCs/>
          <w:i/>
          <w:iCs/>
        </w:rPr>
        <w:tab/>
        <w:t xml:space="preserve"> DEPARTMENT OF CONSUMER AFFAIRS WITH THE OFFICE OF </w:t>
      </w:r>
      <w:r>
        <w:rPr>
          <w:rFonts w:cs="Univers"/>
          <w:b/>
          <w:bCs/>
          <w:i/>
          <w:iCs/>
        </w:rPr>
        <w:tab/>
      </w:r>
      <w:r>
        <w:rPr>
          <w:rFonts w:cs="Univers"/>
          <w:b/>
          <w:bCs/>
          <w:i/>
          <w:iCs/>
        </w:rPr>
        <w:tab/>
      </w:r>
      <w:r>
        <w:rPr>
          <w:rFonts w:cs="Univers"/>
          <w:b/>
          <w:bCs/>
          <w:i/>
          <w:iCs/>
        </w:rPr>
        <w:tab/>
        <w:t xml:space="preserve"> SECRETARY OF STATE  </w:t>
      </w:r>
      <w:r>
        <w:rPr>
          <w:rFonts w:cs="Univers"/>
          <w:b/>
          <w:bCs/>
        </w:rPr>
        <w:t>Rep. Crawford</w:t>
      </w:r>
    </w:p>
    <w:p w:rsidR="002241DB" w:rsidRDefault="002241DB" w:rsidP="002241DB">
      <w:pPr>
        <w:contextualSpacing/>
        <w:rPr>
          <w:rFonts w:cs="Univers"/>
        </w:rPr>
      </w:pPr>
      <w:r w:rsidRPr="0099123F">
        <w:rPr>
          <w:rFonts w:cs="Univers"/>
        </w:rPr>
        <w:t xml:space="preserve">This legislation provides that the State </w:t>
      </w:r>
      <w:r>
        <w:rPr>
          <w:rFonts w:cs="Univers"/>
        </w:rPr>
        <w:t xml:space="preserve">Human Affairs Commission is </w:t>
      </w:r>
      <w:r w:rsidRPr="0099123F">
        <w:rPr>
          <w:rFonts w:cs="Univers"/>
        </w:rPr>
        <w:t xml:space="preserve">the Division of Human Affairs in the Office of Secretary of State.  </w:t>
      </w:r>
      <w:r>
        <w:rPr>
          <w:rFonts w:cs="Univers"/>
        </w:rPr>
        <w:t>The legislation provides that the State Commission for Minority Affairs is the Division of Minority Affairs in the Office of Secretary of State.  The legislation further provides that the Department of Consumer Affairs is the Division of Consumer Affairs in the Office of Secretary of State.</w:t>
      </w:r>
      <w:r w:rsidRPr="0099123F">
        <w:rPr>
          <w:rFonts w:cs="Univers"/>
        </w:rPr>
        <w:t xml:space="preserve"> </w:t>
      </w:r>
      <w:r>
        <w:rPr>
          <w:rFonts w:cs="Univers"/>
        </w:rPr>
        <w:t xml:space="preserve"> T</w:t>
      </w:r>
      <w:r w:rsidRPr="0099123F">
        <w:rPr>
          <w:rFonts w:cs="Univers"/>
        </w:rPr>
        <w:t xml:space="preserve">he administrator of the consumer protection code must be employed by, and under the administration and supervision of, the </w:t>
      </w:r>
      <w:r>
        <w:rPr>
          <w:rFonts w:cs="Univers"/>
        </w:rPr>
        <w:t>Secretary o</w:t>
      </w:r>
      <w:r w:rsidRPr="0099123F">
        <w:rPr>
          <w:rFonts w:cs="Univers"/>
        </w:rPr>
        <w:t xml:space="preserve">f State rather than by the </w:t>
      </w:r>
      <w:r>
        <w:rPr>
          <w:rFonts w:cs="Univers"/>
        </w:rPr>
        <w:t>Commission o</w:t>
      </w:r>
      <w:r w:rsidRPr="0099123F">
        <w:rPr>
          <w:rFonts w:cs="Univers"/>
        </w:rPr>
        <w:t>n Consumer Affa</w:t>
      </w:r>
      <w:r>
        <w:rPr>
          <w:rFonts w:cs="Univers"/>
        </w:rPr>
        <w:t>irs.  W</w:t>
      </w:r>
      <w:r w:rsidRPr="0099123F">
        <w:rPr>
          <w:rFonts w:cs="Univers"/>
        </w:rPr>
        <w:t>hen t</w:t>
      </w:r>
      <w:r>
        <w:rPr>
          <w:rFonts w:cs="Univers"/>
        </w:rPr>
        <w:t xml:space="preserve">he administrator performs his </w:t>
      </w:r>
      <w:r w:rsidRPr="0099123F">
        <w:rPr>
          <w:rFonts w:cs="Univers"/>
        </w:rPr>
        <w:t>duties, it must be with the approval of the</w:t>
      </w:r>
      <w:r>
        <w:rPr>
          <w:rFonts w:cs="Univers"/>
        </w:rPr>
        <w:t xml:space="preserve"> Secretary of State.</w:t>
      </w:r>
      <w:r w:rsidRPr="0099123F">
        <w:rPr>
          <w:rFonts w:cs="Univers"/>
        </w:rPr>
        <w:t xml:space="preserve"> </w:t>
      </w:r>
      <w:r>
        <w:rPr>
          <w:rFonts w:cs="Univers"/>
        </w:rPr>
        <w:t xml:space="preserve"> The existing boards remain as advisory boards to the respective divisions within the Office of the Secretary of State.</w:t>
      </w:r>
    </w:p>
    <w:p w:rsidR="002241DB" w:rsidRDefault="002241DB" w:rsidP="002241DB">
      <w:pPr>
        <w:contextualSpacing/>
        <w:rPr>
          <w:rFonts w:cs="Univers"/>
        </w:rPr>
      </w:pPr>
    </w:p>
    <w:p w:rsidR="002241DB" w:rsidRDefault="002241DB" w:rsidP="002241DB">
      <w:pPr>
        <w:contextualSpacing/>
        <w:rPr>
          <w:rFonts w:cs="Univers"/>
          <w:b/>
          <w:bCs/>
          <w:szCs w:val="22"/>
        </w:rPr>
      </w:pPr>
      <w:r w:rsidRPr="007A050D">
        <w:rPr>
          <w:rFonts w:cs="Univers"/>
          <w:szCs w:val="22"/>
        </w:rPr>
        <w:tab/>
      </w:r>
      <w:r w:rsidRPr="007A050D">
        <w:rPr>
          <w:rFonts w:cs="Univers"/>
          <w:b/>
          <w:bCs/>
          <w:szCs w:val="22"/>
          <w:u w:val="single"/>
        </w:rPr>
        <w:t>H.3538</w:t>
      </w:r>
      <w:r>
        <w:rPr>
          <w:rFonts w:cs="Univers"/>
          <w:b/>
          <w:bCs/>
          <w:szCs w:val="22"/>
        </w:rPr>
        <w:t xml:space="preserve"> </w:t>
      </w:r>
      <w:r w:rsidRPr="007A050D">
        <w:rPr>
          <w:rFonts w:cs="Univers"/>
          <w:b/>
          <w:bCs/>
          <w:i/>
          <w:iCs/>
          <w:szCs w:val="22"/>
        </w:rPr>
        <w:t xml:space="preserve">MORATORIUM ON THE FORECLOSURE OF, </w:t>
      </w:r>
      <w:smartTag w:uri="urn:schemas-microsoft-com:office:smarttags" w:element="stockticker">
        <w:r w:rsidRPr="007A050D">
          <w:rPr>
            <w:rFonts w:cs="Univers"/>
            <w:b/>
            <w:bCs/>
            <w:i/>
            <w:iCs/>
            <w:szCs w:val="22"/>
          </w:rPr>
          <w:t>AND</w:t>
        </w:r>
      </w:smartTag>
      <w:r w:rsidRPr="007A050D">
        <w:rPr>
          <w:rFonts w:cs="Univers"/>
          <w:b/>
          <w:bCs/>
          <w:i/>
          <w:iCs/>
          <w:szCs w:val="22"/>
        </w:rPr>
        <w:t xml:space="preserve"> ON THE ACCRUAL </w:t>
      </w:r>
      <w:r>
        <w:rPr>
          <w:rFonts w:cs="Univers"/>
          <w:b/>
          <w:bCs/>
          <w:i/>
          <w:iCs/>
          <w:szCs w:val="22"/>
        </w:rPr>
        <w:tab/>
      </w:r>
      <w:r>
        <w:rPr>
          <w:rFonts w:cs="Univers"/>
          <w:b/>
          <w:bCs/>
          <w:i/>
          <w:iCs/>
          <w:szCs w:val="22"/>
        </w:rPr>
        <w:tab/>
        <w:t xml:space="preserve"> </w:t>
      </w:r>
      <w:r w:rsidRPr="007A050D">
        <w:rPr>
          <w:rFonts w:cs="Univers"/>
          <w:b/>
          <w:bCs/>
          <w:i/>
          <w:iCs/>
          <w:szCs w:val="22"/>
        </w:rPr>
        <w:t xml:space="preserve">OF </w:t>
      </w:r>
      <w:r>
        <w:rPr>
          <w:rFonts w:cs="Univers"/>
          <w:b/>
          <w:bCs/>
          <w:i/>
          <w:iCs/>
          <w:szCs w:val="22"/>
        </w:rPr>
        <w:t xml:space="preserve">INTEREST ON, CERTAIN MORTGAGES </w:t>
      </w:r>
      <w:r w:rsidRPr="007A050D">
        <w:rPr>
          <w:rFonts w:cs="Univers"/>
          <w:b/>
          <w:bCs/>
          <w:szCs w:val="22"/>
        </w:rPr>
        <w:t>Rep. Hart</w:t>
      </w:r>
    </w:p>
    <w:p w:rsidR="002241DB" w:rsidRDefault="002241DB" w:rsidP="002241DB">
      <w:pPr>
        <w:contextualSpacing/>
        <w:rPr>
          <w:rFonts w:cs="Univers"/>
          <w:szCs w:val="22"/>
        </w:rPr>
      </w:pPr>
      <w:r>
        <w:rPr>
          <w:rFonts w:cs="Univers"/>
          <w:szCs w:val="22"/>
        </w:rPr>
        <w:t xml:space="preserve">This legislation </w:t>
      </w:r>
      <w:r w:rsidRPr="007A050D">
        <w:rPr>
          <w:rFonts w:cs="Univers"/>
          <w:szCs w:val="22"/>
        </w:rPr>
        <w:t>provide</w:t>
      </w:r>
      <w:r>
        <w:rPr>
          <w:rFonts w:cs="Univers"/>
          <w:szCs w:val="22"/>
        </w:rPr>
        <w:t xml:space="preserve">s </w:t>
      </w:r>
      <w:r w:rsidRPr="007A050D">
        <w:rPr>
          <w:rFonts w:cs="Univers"/>
          <w:szCs w:val="22"/>
        </w:rPr>
        <w:t>a six-month moratorium on the foreclosure of, and on the accrual of interest on, certain mortgages secured by residential real es</w:t>
      </w:r>
      <w:r>
        <w:rPr>
          <w:rFonts w:cs="Univers"/>
          <w:szCs w:val="22"/>
        </w:rPr>
        <w:t>tate located in South Carolina.</w:t>
      </w:r>
    </w:p>
    <w:p w:rsidR="002241DB" w:rsidRDefault="002241DB" w:rsidP="002241DB">
      <w:pPr>
        <w:contextualSpacing/>
        <w:rPr>
          <w:rFonts w:cs="Univers"/>
          <w:szCs w:val="22"/>
        </w:rPr>
      </w:pPr>
    </w:p>
    <w:p w:rsidR="002241DB" w:rsidRDefault="002241DB" w:rsidP="002241DB">
      <w:pPr>
        <w:contextualSpacing/>
        <w:rPr>
          <w:rFonts w:cs="Univers"/>
          <w:b/>
          <w:bCs/>
          <w:szCs w:val="22"/>
        </w:rPr>
      </w:pPr>
      <w:r>
        <w:rPr>
          <w:rFonts w:cs="Univers"/>
          <w:b/>
          <w:bCs/>
          <w:szCs w:val="22"/>
        </w:rPr>
        <w:tab/>
      </w:r>
      <w:r>
        <w:rPr>
          <w:rFonts w:cs="Univers"/>
          <w:b/>
          <w:bCs/>
          <w:szCs w:val="22"/>
          <w:u w:val="single"/>
        </w:rPr>
        <w:t>H.3542</w:t>
      </w:r>
      <w:r>
        <w:rPr>
          <w:rFonts w:cs="Univers"/>
          <w:b/>
          <w:bCs/>
          <w:szCs w:val="22"/>
        </w:rPr>
        <w:t xml:space="preserve"> </w:t>
      </w:r>
      <w:r>
        <w:rPr>
          <w:rFonts w:cs="Univers"/>
          <w:b/>
          <w:bCs/>
          <w:i/>
          <w:iCs/>
          <w:szCs w:val="22"/>
        </w:rPr>
        <w:t xml:space="preserve">PROHIBITION ON THE USAGE OF CELLULAR PHONES </w:t>
      </w:r>
      <w:smartTag w:uri="urn:schemas-microsoft-com:office:smarttags" w:element="stockticker">
        <w:r>
          <w:rPr>
            <w:rFonts w:cs="Univers"/>
            <w:b/>
            <w:bCs/>
            <w:i/>
            <w:iCs/>
            <w:szCs w:val="22"/>
          </w:rPr>
          <w:t>AND</w:t>
        </w:r>
      </w:smartTag>
      <w:r>
        <w:rPr>
          <w:rFonts w:cs="Univers"/>
          <w:b/>
          <w:bCs/>
          <w:i/>
          <w:iCs/>
          <w:szCs w:val="22"/>
        </w:rPr>
        <w:t xml:space="preserve"> OTHER </w:t>
      </w:r>
      <w:r>
        <w:rPr>
          <w:rFonts w:cs="Univers"/>
          <w:b/>
          <w:bCs/>
          <w:i/>
          <w:iCs/>
          <w:szCs w:val="22"/>
        </w:rPr>
        <w:tab/>
      </w:r>
      <w:r>
        <w:rPr>
          <w:rFonts w:cs="Univers"/>
          <w:b/>
          <w:bCs/>
          <w:i/>
          <w:iCs/>
          <w:szCs w:val="22"/>
        </w:rPr>
        <w:tab/>
      </w:r>
      <w:r>
        <w:rPr>
          <w:rFonts w:cs="Univers"/>
          <w:b/>
          <w:bCs/>
          <w:i/>
          <w:iCs/>
          <w:szCs w:val="22"/>
        </w:rPr>
        <w:tab/>
        <w:t xml:space="preserve"> DEVICES WHILE OPERATING A MOTOR VEHICLE </w:t>
      </w:r>
      <w:r>
        <w:rPr>
          <w:rFonts w:cs="Univers"/>
          <w:b/>
          <w:bCs/>
          <w:szCs w:val="22"/>
        </w:rPr>
        <w:t>Rep. Hart</w:t>
      </w:r>
    </w:p>
    <w:p w:rsidR="002241DB" w:rsidRDefault="002241DB" w:rsidP="002241DB">
      <w:pPr>
        <w:contextualSpacing/>
        <w:rPr>
          <w:rFonts w:cs="Univers"/>
          <w:szCs w:val="22"/>
        </w:rPr>
      </w:pPr>
      <w:r>
        <w:rPr>
          <w:rFonts w:cs="Univers"/>
          <w:szCs w:val="22"/>
        </w:rPr>
        <w:t>This legislation provides that i</w:t>
      </w:r>
      <w:r w:rsidRPr="008E016B">
        <w:rPr>
          <w:rFonts w:cs="Univers"/>
          <w:szCs w:val="22"/>
        </w:rPr>
        <w:t xml:space="preserve">t is unlawful for a person to operate a motor vehicle while using a cellular telephone, pager, personal digital assistant device, or another wireless communications device while the vehicle is in motion. </w:t>
      </w:r>
      <w:r>
        <w:rPr>
          <w:rFonts w:cs="Univers"/>
          <w:szCs w:val="22"/>
        </w:rPr>
        <w:t xml:space="preserve"> There is an exception for devices </w:t>
      </w:r>
      <w:r w:rsidRPr="008E016B">
        <w:rPr>
          <w:rFonts w:cs="Univers"/>
          <w:szCs w:val="22"/>
        </w:rPr>
        <w:t xml:space="preserve">equipped with and operated with a hands-free mechanism. </w:t>
      </w:r>
      <w:r>
        <w:rPr>
          <w:rFonts w:cs="Univers"/>
          <w:szCs w:val="22"/>
        </w:rPr>
        <w:t xml:space="preserve"> This is </w:t>
      </w:r>
      <w:r w:rsidRPr="008E016B">
        <w:rPr>
          <w:rFonts w:cs="Univers"/>
          <w:szCs w:val="22"/>
        </w:rPr>
        <w:t xml:space="preserve">a misdemeanor </w:t>
      </w:r>
      <w:r>
        <w:rPr>
          <w:rFonts w:cs="Univers"/>
          <w:szCs w:val="22"/>
        </w:rPr>
        <w:t xml:space="preserve">offense </w:t>
      </w:r>
      <w:r w:rsidRPr="008E016B">
        <w:rPr>
          <w:rFonts w:cs="Univers"/>
          <w:szCs w:val="22"/>
        </w:rPr>
        <w:t xml:space="preserve">and, upon conviction, </w:t>
      </w:r>
      <w:r>
        <w:rPr>
          <w:rFonts w:cs="Univers"/>
          <w:szCs w:val="22"/>
        </w:rPr>
        <w:t xml:space="preserve">a person </w:t>
      </w:r>
      <w:r w:rsidRPr="008E016B">
        <w:rPr>
          <w:rFonts w:cs="Univers"/>
          <w:szCs w:val="22"/>
        </w:rPr>
        <w:t xml:space="preserve">must be imprisoned not more than </w:t>
      </w:r>
      <w:r>
        <w:rPr>
          <w:rFonts w:cs="Univers"/>
          <w:szCs w:val="22"/>
        </w:rPr>
        <w:t>30</w:t>
      </w:r>
      <w:r w:rsidRPr="008E016B">
        <w:rPr>
          <w:rFonts w:cs="Univers"/>
          <w:szCs w:val="22"/>
        </w:rPr>
        <w:t xml:space="preserve"> days, or fined not more than </w:t>
      </w:r>
      <w:r>
        <w:rPr>
          <w:rFonts w:cs="Univers"/>
          <w:szCs w:val="22"/>
        </w:rPr>
        <w:t>$500 dollars, or both.</w:t>
      </w:r>
    </w:p>
    <w:p w:rsidR="002241DB" w:rsidRDefault="002241DB" w:rsidP="002241DB">
      <w:pPr>
        <w:contextualSpacing/>
        <w:rPr>
          <w:rFonts w:cs="Univers"/>
          <w:szCs w:val="22"/>
        </w:rPr>
      </w:pPr>
    </w:p>
    <w:p w:rsidR="002241DB" w:rsidRDefault="002241DB" w:rsidP="002241DB">
      <w:pPr>
        <w:contextualSpacing/>
        <w:rPr>
          <w:rFonts w:cs="Univers"/>
          <w:b/>
          <w:bCs/>
          <w:szCs w:val="22"/>
        </w:rPr>
      </w:pPr>
      <w:r>
        <w:rPr>
          <w:rFonts w:cs="Univers"/>
          <w:szCs w:val="22"/>
        </w:rPr>
        <w:tab/>
      </w:r>
      <w:r>
        <w:rPr>
          <w:rFonts w:cs="Univers"/>
          <w:b/>
          <w:bCs/>
          <w:szCs w:val="22"/>
          <w:u w:val="single"/>
        </w:rPr>
        <w:t>H.3543</w:t>
      </w:r>
      <w:r>
        <w:rPr>
          <w:rFonts w:cs="Univers"/>
          <w:b/>
          <w:bCs/>
          <w:i/>
          <w:iCs/>
          <w:szCs w:val="22"/>
        </w:rPr>
        <w:t xml:space="preserve"> BENCH WARRANTS </w:t>
      </w:r>
      <w:r>
        <w:rPr>
          <w:rFonts w:cs="Univers"/>
          <w:b/>
          <w:bCs/>
          <w:szCs w:val="22"/>
        </w:rPr>
        <w:t>Rep. Hart</w:t>
      </w:r>
    </w:p>
    <w:p w:rsidR="002241DB" w:rsidRDefault="002241DB" w:rsidP="002241DB">
      <w:pPr>
        <w:contextualSpacing/>
        <w:rPr>
          <w:rFonts w:cs="Univers"/>
          <w:szCs w:val="22"/>
        </w:rPr>
      </w:pPr>
      <w:r>
        <w:rPr>
          <w:rFonts w:cs="Univers"/>
          <w:szCs w:val="22"/>
        </w:rPr>
        <w:t>This legislation provides that a</w:t>
      </w:r>
      <w:r w:rsidRPr="00C62B91">
        <w:rPr>
          <w:rFonts w:cs="Univers"/>
          <w:szCs w:val="22"/>
        </w:rPr>
        <w:t xml:space="preserve"> judge may not issue a bench warrant for failure to appear in court, unless the: </w:t>
      </w:r>
      <w:r>
        <w:rPr>
          <w:rFonts w:cs="Univers"/>
          <w:szCs w:val="22"/>
        </w:rPr>
        <w:t xml:space="preserve">(1) </w:t>
      </w:r>
      <w:r w:rsidRPr="00C62B91">
        <w:rPr>
          <w:rFonts w:cs="Univers"/>
          <w:szCs w:val="22"/>
        </w:rPr>
        <w:t xml:space="preserve">solicitor files an affidavit with the court attesting to the fact that written notice was given to the defendant, the defendant's attorney, and the bond surety company, if applicable, of the solicitor's intent to seek a bench warrant for failure to appear; and </w:t>
      </w:r>
      <w:r>
        <w:rPr>
          <w:rFonts w:cs="Univers"/>
          <w:szCs w:val="22"/>
        </w:rPr>
        <w:t xml:space="preserve">(2) </w:t>
      </w:r>
      <w:r w:rsidRPr="00C62B91">
        <w:rPr>
          <w:rFonts w:cs="Univers"/>
          <w:szCs w:val="22"/>
        </w:rPr>
        <w:t>court first holds</w:t>
      </w:r>
      <w:r>
        <w:rPr>
          <w:rFonts w:cs="Univers"/>
          <w:szCs w:val="22"/>
        </w:rPr>
        <w:t xml:space="preserve"> a rule to show cause hearing.</w:t>
      </w:r>
    </w:p>
    <w:p w:rsidR="002241DB" w:rsidRDefault="002241DB" w:rsidP="002241DB">
      <w:pPr>
        <w:contextualSpacing/>
        <w:rPr>
          <w:rFonts w:cs="Univers"/>
          <w:szCs w:val="22"/>
        </w:rPr>
      </w:pPr>
    </w:p>
    <w:p w:rsidR="002241DB" w:rsidRDefault="002241DB" w:rsidP="002241DB">
      <w:pPr>
        <w:contextualSpacing/>
        <w:rPr>
          <w:rFonts w:cs="Univers"/>
          <w:b/>
          <w:bCs/>
          <w:szCs w:val="22"/>
        </w:rPr>
      </w:pPr>
      <w:r>
        <w:rPr>
          <w:rFonts w:cs="Univers"/>
          <w:szCs w:val="22"/>
        </w:rPr>
        <w:tab/>
      </w:r>
      <w:r>
        <w:rPr>
          <w:rFonts w:cs="Univers"/>
          <w:b/>
          <w:bCs/>
          <w:szCs w:val="22"/>
          <w:u w:val="single"/>
        </w:rPr>
        <w:t>H.3544</w:t>
      </w:r>
      <w:r>
        <w:rPr>
          <w:rFonts w:cs="Univers"/>
          <w:b/>
          <w:bCs/>
          <w:i/>
          <w:iCs/>
          <w:szCs w:val="22"/>
        </w:rPr>
        <w:t xml:space="preserve"> ESTREATMENT OF BOND OR RECOGNIZANCE </w:t>
      </w:r>
      <w:r>
        <w:rPr>
          <w:rFonts w:cs="Univers"/>
          <w:b/>
          <w:bCs/>
          <w:szCs w:val="22"/>
        </w:rPr>
        <w:t>Rep. Hart</w:t>
      </w:r>
    </w:p>
    <w:p w:rsidR="002241DB" w:rsidRDefault="002241DB" w:rsidP="002241DB">
      <w:pPr>
        <w:contextualSpacing/>
        <w:rPr>
          <w:rFonts w:cs="Univers"/>
          <w:szCs w:val="22"/>
        </w:rPr>
      </w:pPr>
      <w:r>
        <w:rPr>
          <w:rFonts w:cs="Univers"/>
          <w:szCs w:val="22"/>
        </w:rPr>
        <w:t>W</w:t>
      </w:r>
      <w:r w:rsidRPr="00501DB4">
        <w:rPr>
          <w:rFonts w:cs="Univers"/>
          <w:szCs w:val="22"/>
        </w:rPr>
        <w:t xml:space="preserve">hen a condition of bond or recognizance is violated by the person's failure to appear in court as required by law, </w:t>
      </w:r>
      <w:r>
        <w:rPr>
          <w:rFonts w:cs="Univers"/>
          <w:szCs w:val="22"/>
        </w:rPr>
        <w:t xml:space="preserve">this bill provides that </w:t>
      </w:r>
      <w:r w:rsidRPr="00501DB4">
        <w:rPr>
          <w:rFonts w:cs="Univers"/>
          <w:szCs w:val="22"/>
        </w:rPr>
        <w:t xml:space="preserve">the State has the right to full estreatment of the bond or recognizance </w:t>
      </w:r>
      <w:r>
        <w:rPr>
          <w:rFonts w:cs="Univers"/>
          <w:szCs w:val="22"/>
        </w:rPr>
        <w:t>180</w:t>
      </w:r>
      <w:r w:rsidRPr="00501DB4">
        <w:rPr>
          <w:rFonts w:cs="Univers"/>
          <w:szCs w:val="22"/>
        </w:rPr>
        <w:t xml:space="preserve"> days after the person failed to appear in court as required by law.</w:t>
      </w:r>
    </w:p>
    <w:p w:rsidR="002241DB" w:rsidRDefault="002241DB" w:rsidP="002241DB">
      <w:pPr>
        <w:contextualSpacing/>
        <w:rPr>
          <w:rFonts w:cs="Univers"/>
          <w:szCs w:val="22"/>
        </w:rPr>
      </w:pPr>
    </w:p>
    <w:p w:rsidR="002241DB" w:rsidRDefault="002241DB" w:rsidP="002241DB">
      <w:pPr>
        <w:contextualSpacing/>
        <w:rPr>
          <w:rFonts w:cs="Univers"/>
          <w:b/>
          <w:bCs/>
          <w:szCs w:val="22"/>
        </w:rPr>
      </w:pPr>
      <w:r>
        <w:rPr>
          <w:rFonts w:cs="Univers"/>
          <w:szCs w:val="22"/>
        </w:rPr>
        <w:tab/>
      </w:r>
      <w:r>
        <w:rPr>
          <w:rFonts w:cs="Univers"/>
          <w:b/>
          <w:bCs/>
          <w:szCs w:val="22"/>
          <w:u w:val="single"/>
        </w:rPr>
        <w:t>H.3545</w:t>
      </w:r>
      <w:r>
        <w:rPr>
          <w:rFonts w:cs="Univers"/>
          <w:b/>
          <w:bCs/>
          <w:i/>
          <w:iCs/>
          <w:szCs w:val="22"/>
        </w:rPr>
        <w:t xml:space="preserve"> </w:t>
      </w:r>
      <w:r w:rsidRPr="00AD31C6">
        <w:rPr>
          <w:rFonts w:cs="Univers"/>
          <w:b/>
          <w:bCs/>
          <w:i/>
          <w:iCs/>
          <w:szCs w:val="22"/>
        </w:rPr>
        <w:t xml:space="preserve">PROHIBITED ACTS REGARDING THE SALE OF BEER </w:t>
      </w:r>
      <w:smartTag w:uri="urn:schemas-microsoft-com:office:smarttags" w:element="stockticker">
        <w:r w:rsidRPr="00AD31C6">
          <w:rPr>
            <w:rFonts w:cs="Univers"/>
            <w:b/>
            <w:bCs/>
            <w:i/>
            <w:iCs/>
            <w:szCs w:val="22"/>
          </w:rPr>
          <w:t>AND</w:t>
        </w:r>
      </w:smartTag>
      <w:r w:rsidRPr="00AD31C6">
        <w:rPr>
          <w:rFonts w:cs="Univers"/>
          <w:b/>
          <w:bCs/>
          <w:i/>
          <w:iCs/>
          <w:szCs w:val="22"/>
        </w:rPr>
        <w:t xml:space="preserve"> WINE</w:t>
      </w:r>
      <w:r>
        <w:rPr>
          <w:rFonts w:cs="Univers"/>
          <w:b/>
          <w:bCs/>
          <w:szCs w:val="22"/>
        </w:rPr>
        <w:t xml:space="preserve"> </w:t>
      </w:r>
      <w:r>
        <w:rPr>
          <w:rFonts w:cs="Univers"/>
          <w:b/>
          <w:bCs/>
          <w:szCs w:val="22"/>
        </w:rPr>
        <w:tab/>
      </w:r>
      <w:r>
        <w:rPr>
          <w:rFonts w:cs="Univers"/>
          <w:b/>
          <w:bCs/>
          <w:szCs w:val="22"/>
        </w:rPr>
        <w:tab/>
      </w:r>
      <w:r>
        <w:rPr>
          <w:rFonts w:cs="Univers"/>
          <w:b/>
          <w:bCs/>
          <w:szCs w:val="22"/>
        </w:rPr>
        <w:tab/>
        <w:t xml:space="preserve">  Rep. Hart</w:t>
      </w:r>
    </w:p>
    <w:p w:rsidR="002241DB" w:rsidRDefault="002241DB" w:rsidP="002241DB">
      <w:pPr>
        <w:contextualSpacing/>
        <w:rPr>
          <w:rFonts w:cs="Univers"/>
          <w:szCs w:val="22"/>
        </w:rPr>
      </w:pPr>
      <w:r>
        <w:rPr>
          <w:rFonts w:cs="Univers"/>
          <w:szCs w:val="22"/>
        </w:rPr>
        <w:t xml:space="preserve">This legislation </w:t>
      </w:r>
      <w:r w:rsidRPr="00AD31C6">
        <w:rPr>
          <w:rFonts w:cs="Univers"/>
          <w:szCs w:val="22"/>
        </w:rPr>
        <w:t>prohibit</w:t>
      </w:r>
      <w:r>
        <w:rPr>
          <w:rFonts w:cs="Univers"/>
          <w:szCs w:val="22"/>
        </w:rPr>
        <w:t>s</w:t>
      </w:r>
      <w:r w:rsidRPr="00AD31C6">
        <w:rPr>
          <w:rFonts w:cs="Univers"/>
          <w:szCs w:val="22"/>
        </w:rPr>
        <w:t xml:space="preserve"> the placement of portable containers or coolers containing beer or wine near doors used for ingress or egress from a licensed establishment. </w:t>
      </w:r>
    </w:p>
    <w:p w:rsidR="002241DB" w:rsidRDefault="002241DB" w:rsidP="002241DB">
      <w:pPr>
        <w:contextualSpacing/>
        <w:rPr>
          <w:rFonts w:cs="Univers"/>
          <w:szCs w:val="22"/>
        </w:rPr>
      </w:pPr>
    </w:p>
    <w:p w:rsidR="002241DB" w:rsidRDefault="002241DB" w:rsidP="002241DB">
      <w:pPr>
        <w:contextualSpacing/>
        <w:rPr>
          <w:rFonts w:cs="Univers"/>
          <w:b/>
          <w:bCs/>
          <w:szCs w:val="22"/>
        </w:rPr>
      </w:pPr>
      <w:r>
        <w:rPr>
          <w:rFonts w:cs="Univers"/>
          <w:szCs w:val="22"/>
        </w:rPr>
        <w:tab/>
      </w:r>
      <w:r>
        <w:rPr>
          <w:rFonts w:cs="Univers"/>
          <w:b/>
          <w:bCs/>
          <w:szCs w:val="22"/>
          <w:u w:val="single"/>
        </w:rPr>
        <w:t>H.3546</w:t>
      </w:r>
      <w:r>
        <w:rPr>
          <w:rFonts w:cs="Univers"/>
          <w:b/>
          <w:bCs/>
          <w:szCs w:val="22"/>
        </w:rPr>
        <w:t xml:space="preserve"> </w:t>
      </w:r>
      <w:r w:rsidRPr="00A90EF0">
        <w:rPr>
          <w:rFonts w:cs="Univers"/>
          <w:b/>
          <w:bCs/>
          <w:i/>
          <w:iCs/>
          <w:szCs w:val="22"/>
        </w:rPr>
        <w:t xml:space="preserve">"SOUTH CAROLINA UNIFORMED </w:t>
      </w:r>
      <w:smartTag w:uri="urn:schemas-microsoft-com:office:smarttags" w:element="stockticker">
        <w:r w:rsidRPr="00A90EF0">
          <w:rPr>
            <w:rFonts w:cs="Univers"/>
            <w:b/>
            <w:bCs/>
            <w:i/>
            <w:iCs/>
            <w:szCs w:val="22"/>
          </w:rPr>
          <w:t>AND</w:t>
        </w:r>
      </w:smartTag>
      <w:r w:rsidRPr="00A90EF0">
        <w:rPr>
          <w:rFonts w:cs="Univers"/>
          <w:b/>
          <w:bCs/>
          <w:i/>
          <w:iCs/>
          <w:szCs w:val="22"/>
        </w:rPr>
        <w:t xml:space="preserve"> OVERSEAS CITIZENS </w:t>
      </w:r>
      <w:r>
        <w:rPr>
          <w:rFonts w:cs="Univers"/>
          <w:b/>
          <w:bCs/>
          <w:i/>
          <w:iCs/>
          <w:szCs w:val="22"/>
        </w:rPr>
        <w:tab/>
      </w:r>
      <w:r>
        <w:rPr>
          <w:rFonts w:cs="Univers"/>
          <w:b/>
          <w:bCs/>
          <w:i/>
          <w:iCs/>
          <w:szCs w:val="22"/>
        </w:rPr>
        <w:tab/>
      </w:r>
      <w:r>
        <w:rPr>
          <w:rFonts w:cs="Univers"/>
          <w:b/>
          <w:bCs/>
          <w:i/>
          <w:iCs/>
          <w:szCs w:val="22"/>
        </w:rPr>
        <w:tab/>
        <w:t xml:space="preserve"> </w:t>
      </w:r>
      <w:r w:rsidRPr="00A90EF0">
        <w:rPr>
          <w:rFonts w:cs="Univers"/>
          <w:b/>
          <w:bCs/>
          <w:i/>
          <w:iCs/>
          <w:szCs w:val="22"/>
        </w:rPr>
        <w:t>ABSENTEE VOTERS ACT"</w:t>
      </w:r>
      <w:r>
        <w:rPr>
          <w:rFonts w:cs="Univers"/>
          <w:b/>
          <w:bCs/>
          <w:i/>
          <w:iCs/>
          <w:szCs w:val="22"/>
        </w:rPr>
        <w:t xml:space="preserve"> </w:t>
      </w:r>
      <w:r>
        <w:rPr>
          <w:rFonts w:cs="Univers"/>
          <w:b/>
          <w:bCs/>
          <w:szCs w:val="22"/>
        </w:rPr>
        <w:t>Rep. J. E. Smith</w:t>
      </w:r>
    </w:p>
    <w:p w:rsidR="002241DB" w:rsidRDefault="002241DB" w:rsidP="002241DB">
      <w:pPr>
        <w:contextualSpacing/>
        <w:rPr>
          <w:rFonts w:cs="Univers"/>
          <w:szCs w:val="22"/>
        </w:rPr>
      </w:pPr>
      <w:r>
        <w:rPr>
          <w:rFonts w:cs="Univers"/>
          <w:szCs w:val="22"/>
        </w:rPr>
        <w:t>R</w:t>
      </w:r>
      <w:r w:rsidRPr="00A90EF0">
        <w:rPr>
          <w:rFonts w:cs="Univers"/>
          <w:szCs w:val="22"/>
        </w:rPr>
        <w:t>elating to applications and issuance of writ</w:t>
      </w:r>
      <w:r>
        <w:rPr>
          <w:rFonts w:cs="Univers"/>
          <w:szCs w:val="22"/>
        </w:rPr>
        <w:t xml:space="preserve">e-in absentee ballots, this bill </w:t>
      </w:r>
      <w:r w:rsidRPr="00A90EF0">
        <w:rPr>
          <w:rFonts w:cs="Univers"/>
          <w:szCs w:val="22"/>
        </w:rPr>
        <w:t>allow</w:t>
      </w:r>
      <w:r>
        <w:rPr>
          <w:rFonts w:cs="Univers"/>
          <w:szCs w:val="22"/>
        </w:rPr>
        <w:t>s</w:t>
      </w:r>
      <w:r w:rsidRPr="00A90EF0">
        <w:rPr>
          <w:rFonts w:cs="Univers"/>
          <w:szCs w:val="22"/>
        </w:rPr>
        <w:t xml:space="preserve"> a voter to make a statement on a federal write-in absentee ballot that he is unable to vote by regular absentee ballot or in person due to the requirements of military service, living in an isolated area, or an ext</w:t>
      </w:r>
      <w:r>
        <w:rPr>
          <w:rFonts w:cs="Univers"/>
          <w:szCs w:val="22"/>
        </w:rPr>
        <w:t>remely remote area of the world.  A</w:t>
      </w:r>
      <w:r w:rsidRPr="00A90EF0">
        <w:rPr>
          <w:rFonts w:cs="Univers"/>
          <w:szCs w:val="22"/>
        </w:rPr>
        <w:t xml:space="preserve"> qualified absentee elector may alternatively submit a federal write-in absentee ballot for any federal, state, or lo</w:t>
      </w:r>
      <w:r>
        <w:rPr>
          <w:rFonts w:cs="Univers"/>
          <w:szCs w:val="22"/>
        </w:rPr>
        <w:t>cal office or ballot initiative.</w:t>
      </w:r>
      <w:r w:rsidRPr="00A90EF0">
        <w:rPr>
          <w:rFonts w:cs="Univers"/>
          <w:szCs w:val="22"/>
        </w:rPr>
        <w:t xml:space="preserve"> </w:t>
      </w:r>
      <w:r>
        <w:rPr>
          <w:rFonts w:cs="Univers"/>
          <w:szCs w:val="22"/>
        </w:rPr>
        <w:t xml:space="preserve"> R</w:t>
      </w:r>
      <w:r w:rsidRPr="00A90EF0">
        <w:rPr>
          <w:rFonts w:cs="Univers"/>
          <w:szCs w:val="22"/>
        </w:rPr>
        <w:t xml:space="preserve">elating to voter eligibility and absentee instant runoff ballots, </w:t>
      </w:r>
      <w:r>
        <w:rPr>
          <w:rFonts w:cs="Univers"/>
          <w:szCs w:val="22"/>
        </w:rPr>
        <w:t xml:space="preserve">this legislation </w:t>
      </w:r>
      <w:r w:rsidRPr="00A90EF0">
        <w:rPr>
          <w:rFonts w:cs="Univers"/>
          <w:szCs w:val="22"/>
        </w:rPr>
        <w:t>substitute</w:t>
      </w:r>
      <w:r>
        <w:rPr>
          <w:rFonts w:cs="Univers"/>
          <w:szCs w:val="22"/>
        </w:rPr>
        <w:t>s the word "sent" for the word "mailed".</w:t>
      </w:r>
      <w:r w:rsidRPr="00A90EF0">
        <w:rPr>
          <w:rFonts w:cs="Univers"/>
          <w:szCs w:val="22"/>
        </w:rPr>
        <w:t xml:space="preserve"> </w:t>
      </w:r>
      <w:r>
        <w:rPr>
          <w:rFonts w:cs="Univers"/>
          <w:szCs w:val="22"/>
        </w:rPr>
        <w:t xml:space="preserve"> The legislation</w:t>
      </w:r>
      <w:r w:rsidRPr="00A90EF0">
        <w:rPr>
          <w:rFonts w:cs="Univers"/>
          <w:szCs w:val="22"/>
        </w:rPr>
        <w:t xml:space="preserve"> require</w:t>
      </w:r>
      <w:r>
        <w:rPr>
          <w:rFonts w:cs="Univers"/>
          <w:szCs w:val="22"/>
        </w:rPr>
        <w:t xml:space="preserve">s all absentee ballots to </w:t>
      </w:r>
      <w:r w:rsidRPr="00A90EF0">
        <w:rPr>
          <w:rFonts w:cs="Univers"/>
          <w:szCs w:val="22"/>
        </w:rPr>
        <w:t>be mailed to the elector at least forty-five days prior to an election</w:t>
      </w:r>
      <w:r>
        <w:rPr>
          <w:rFonts w:cs="Univers"/>
          <w:szCs w:val="22"/>
        </w:rPr>
        <w:t>.  R</w:t>
      </w:r>
      <w:r w:rsidRPr="00A90EF0">
        <w:rPr>
          <w:rFonts w:cs="Univers"/>
          <w:szCs w:val="22"/>
        </w:rPr>
        <w:t xml:space="preserve">elating to absentee ballots as provided by the </w:t>
      </w:r>
      <w:r>
        <w:rPr>
          <w:rFonts w:cs="Univers"/>
          <w:szCs w:val="22"/>
        </w:rPr>
        <w:t>Uniformed a</w:t>
      </w:r>
      <w:r w:rsidRPr="00A90EF0">
        <w:rPr>
          <w:rFonts w:cs="Univers"/>
          <w:szCs w:val="22"/>
        </w:rPr>
        <w:t>nd Overseas Citizens Absentee Voting Ac</w:t>
      </w:r>
      <w:r>
        <w:rPr>
          <w:rFonts w:cs="Univers"/>
          <w:szCs w:val="22"/>
        </w:rPr>
        <w:t xml:space="preserve">t, the legislation </w:t>
      </w:r>
      <w:r w:rsidRPr="00A90EF0">
        <w:rPr>
          <w:rFonts w:cs="Univers"/>
          <w:szCs w:val="22"/>
        </w:rPr>
        <w:t>make</w:t>
      </w:r>
      <w:r>
        <w:rPr>
          <w:rFonts w:cs="Univers"/>
          <w:szCs w:val="22"/>
        </w:rPr>
        <w:t>s</w:t>
      </w:r>
      <w:r w:rsidRPr="00A90EF0">
        <w:rPr>
          <w:rFonts w:cs="Univers"/>
          <w:szCs w:val="22"/>
        </w:rPr>
        <w:t xml:space="preserve"> the provisions applicable to fe</w:t>
      </w:r>
      <w:r>
        <w:rPr>
          <w:rFonts w:cs="Univers"/>
          <w:szCs w:val="22"/>
        </w:rPr>
        <w:t>deral, state, and local offices.  The legislation provides</w:t>
      </w:r>
      <w:r w:rsidRPr="00A90EF0">
        <w:rPr>
          <w:rFonts w:cs="Univers"/>
          <w:szCs w:val="22"/>
        </w:rPr>
        <w:t xml:space="preserve"> that an electronic free access ballot tracking </w:t>
      </w:r>
      <w:r>
        <w:rPr>
          <w:rFonts w:cs="Univers"/>
          <w:szCs w:val="22"/>
        </w:rPr>
        <w:t>system is available to electors.</w:t>
      </w:r>
      <w:r w:rsidRPr="00A90EF0">
        <w:rPr>
          <w:rFonts w:cs="Univers"/>
          <w:szCs w:val="22"/>
        </w:rPr>
        <w:t xml:space="preserve"> </w:t>
      </w:r>
      <w:r>
        <w:rPr>
          <w:rFonts w:cs="Univers"/>
          <w:szCs w:val="22"/>
        </w:rPr>
        <w:t xml:space="preserve"> R</w:t>
      </w:r>
      <w:r w:rsidRPr="00A90EF0">
        <w:rPr>
          <w:rFonts w:cs="Univers"/>
          <w:szCs w:val="22"/>
        </w:rPr>
        <w:t>elating to the signing and witnessing of the oath by the abse</w:t>
      </w:r>
      <w:r>
        <w:rPr>
          <w:rFonts w:cs="Univers"/>
          <w:szCs w:val="22"/>
        </w:rPr>
        <w:t xml:space="preserve">ntee ballot applicant, this bill </w:t>
      </w:r>
      <w:r w:rsidRPr="00A90EF0">
        <w:rPr>
          <w:rFonts w:cs="Univers"/>
          <w:szCs w:val="22"/>
        </w:rPr>
        <w:t>provide</w:t>
      </w:r>
      <w:r>
        <w:rPr>
          <w:rFonts w:cs="Univers"/>
          <w:szCs w:val="22"/>
        </w:rPr>
        <w:t>s</w:t>
      </w:r>
      <w:r w:rsidRPr="00A90EF0">
        <w:rPr>
          <w:rFonts w:cs="Univers"/>
          <w:szCs w:val="22"/>
        </w:rPr>
        <w:t xml:space="preserve"> an exception for witness requirements for voters qualified under the </w:t>
      </w:r>
      <w:r>
        <w:rPr>
          <w:rFonts w:cs="Univers"/>
          <w:szCs w:val="22"/>
        </w:rPr>
        <w:t>Uniformed a</w:t>
      </w:r>
      <w:r w:rsidRPr="00A90EF0">
        <w:rPr>
          <w:rFonts w:cs="Univers"/>
          <w:szCs w:val="22"/>
        </w:rPr>
        <w:t>nd Overseas Citizens Absentee Voters Ac</w:t>
      </w:r>
      <w:r>
        <w:rPr>
          <w:rFonts w:cs="Univers"/>
          <w:szCs w:val="22"/>
        </w:rPr>
        <w:t>t.</w:t>
      </w:r>
      <w:r w:rsidRPr="00A90EF0">
        <w:rPr>
          <w:rFonts w:cs="Univers"/>
          <w:szCs w:val="22"/>
        </w:rPr>
        <w:t xml:space="preserve"> </w:t>
      </w:r>
      <w:r>
        <w:rPr>
          <w:rFonts w:cs="Univers"/>
          <w:szCs w:val="22"/>
        </w:rPr>
        <w:t xml:space="preserve"> R</w:t>
      </w:r>
      <w:r w:rsidRPr="00A90EF0">
        <w:rPr>
          <w:rFonts w:cs="Univers"/>
          <w:szCs w:val="22"/>
        </w:rPr>
        <w:t>elating to the oath of absen</w:t>
      </w:r>
      <w:r>
        <w:rPr>
          <w:rFonts w:cs="Univers"/>
          <w:szCs w:val="22"/>
        </w:rPr>
        <w:t xml:space="preserve">tee ballot applicants, this legislation </w:t>
      </w:r>
      <w:r w:rsidRPr="00A90EF0">
        <w:rPr>
          <w:rFonts w:cs="Univers"/>
          <w:szCs w:val="22"/>
        </w:rPr>
        <w:t>exempt</w:t>
      </w:r>
      <w:r>
        <w:rPr>
          <w:rFonts w:cs="Univers"/>
          <w:szCs w:val="22"/>
        </w:rPr>
        <w:t>s</w:t>
      </w:r>
      <w:r w:rsidRPr="00A90EF0">
        <w:rPr>
          <w:rFonts w:cs="Univers"/>
          <w:szCs w:val="22"/>
        </w:rPr>
        <w:t xml:space="preserve"> qualified uniforme</w:t>
      </w:r>
      <w:r>
        <w:rPr>
          <w:rFonts w:cs="Univers"/>
          <w:szCs w:val="22"/>
        </w:rPr>
        <w:t>d and overseas absentee voters.</w:t>
      </w:r>
    </w:p>
    <w:p w:rsidR="002241DB" w:rsidRDefault="002241DB" w:rsidP="002241DB">
      <w:pPr>
        <w:contextualSpacing/>
        <w:rPr>
          <w:rFonts w:cs="Univers"/>
          <w:szCs w:val="22"/>
        </w:rPr>
      </w:pPr>
    </w:p>
    <w:p w:rsidR="002241DB" w:rsidRDefault="002241DB" w:rsidP="002241DB">
      <w:pPr>
        <w:contextualSpacing/>
        <w:rPr>
          <w:rFonts w:cs="Univers"/>
          <w:b/>
          <w:bCs/>
          <w:szCs w:val="22"/>
        </w:rPr>
      </w:pPr>
      <w:r>
        <w:rPr>
          <w:rFonts w:cs="Univers"/>
          <w:szCs w:val="22"/>
        </w:rPr>
        <w:tab/>
      </w:r>
      <w:r>
        <w:rPr>
          <w:rFonts w:cs="Univers"/>
          <w:b/>
          <w:bCs/>
          <w:szCs w:val="22"/>
          <w:u w:val="single"/>
        </w:rPr>
        <w:t>H.3549</w:t>
      </w:r>
      <w:r>
        <w:rPr>
          <w:rFonts w:cs="Univers"/>
          <w:b/>
          <w:bCs/>
          <w:i/>
          <w:iCs/>
          <w:szCs w:val="22"/>
        </w:rPr>
        <w:t xml:space="preserve"> </w:t>
      </w:r>
      <w:r w:rsidRPr="00C333F0">
        <w:rPr>
          <w:rFonts w:cs="Univers"/>
          <w:b/>
          <w:bCs/>
          <w:i/>
          <w:iCs/>
          <w:szCs w:val="22"/>
        </w:rPr>
        <w:t xml:space="preserve">"PERSONAL PROPERTY RECOVERY ACT" </w:t>
      </w:r>
      <w:r>
        <w:rPr>
          <w:rFonts w:cs="Univers"/>
          <w:b/>
          <w:bCs/>
          <w:szCs w:val="22"/>
        </w:rPr>
        <w:t>Rep. Cobb-Hunter</w:t>
      </w:r>
    </w:p>
    <w:p w:rsidR="002241DB" w:rsidRDefault="002241DB" w:rsidP="002241DB">
      <w:pPr>
        <w:contextualSpacing/>
        <w:rPr>
          <w:rFonts w:cs="Univers"/>
          <w:szCs w:val="22"/>
        </w:rPr>
      </w:pPr>
      <w:r>
        <w:rPr>
          <w:rFonts w:cs="Univers"/>
          <w:szCs w:val="22"/>
        </w:rPr>
        <w:t>This legislation provides for</w:t>
      </w:r>
      <w:r w:rsidRPr="00C333F0">
        <w:rPr>
          <w:rFonts w:cs="Univers"/>
          <w:szCs w:val="22"/>
        </w:rPr>
        <w:t xml:space="preserve"> the licensure and regulation of recovery agenc</w:t>
      </w:r>
      <w:r>
        <w:rPr>
          <w:rFonts w:cs="Univers"/>
          <w:szCs w:val="22"/>
        </w:rPr>
        <w:t>ies and recovery agents by the D</w:t>
      </w:r>
      <w:r w:rsidRPr="00C333F0">
        <w:rPr>
          <w:rFonts w:cs="Univers"/>
          <w:szCs w:val="22"/>
        </w:rPr>
        <w:t>epartment of Consumer Aff</w:t>
      </w:r>
      <w:r>
        <w:rPr>
          <w:rFonts w:cs="Univers"/>
          <w:szCs w:val="22"/>
        </w:rPr>
        <w:t>airs.  A</w:t>
      </w:r>
      <w:r w:rsidRPr="00C333F0">
        <w:rPr>
          <w:rFonts w:cs="Univers"/>
          <w:szCs w:val="22"/>
        </w:rPr>
        <w:t xml:space="preserve">mong other things, </w:t>
      </w:r>
      <w:r>
        <w:rPr>
          <w:rFonts w:cs="Univers"/>
          <w:szCs w:val="22"/>
        </w:rPr>
        <w:t>this legislation provides</w:t>
      </w:r>
      <w:r w:rsidRPr="00C333F0">
        <w:rPr>
          <w:rFonts w:cs="Univers"/>
          <w:szCs w:val="22"/>
        </w:rPr>
        <w:t xml:space="preserve"> licensure requirements, including fees, surety bonds, and record keeping requirements, grounds for denial, revocation, or suspension of a license, license renewal procedures and requirements, including continuing education, personal property recovery procedures, and civil and criminal penalties for violations. </w:t>
      </w:r>
    </w:p>
    <w:p w:rsidR="002241DB" w:rsidRDefault="002241DB" w:rsidP="002241DB">
      <w:pPr>
        <w:contextualSpacing/>
        <w:rPr>
          <w:rFonts w:cs="Univers"/>
          <w:szCs w:val="22"/>
        </w:rPr>
      </w:pPr>
    </w:p>
    <w:p w:rsidR="002241DB" w:rsidRDefault="002241DB" w:rsidP="002241DB">
      <w:pPr>
        <w:contextualSpacing/>
        <w:rPr>
          <w:rFonts w:cs="Univers"/>
          <w:b/>
          <w:bCs/>
          <w:szCs w:val="22"/>
        </w:rPr>
      </w:pPr>
      <w:r>
        <w:rPr>
          <w:rFonts w:cs="Univers"/>
          <w:szCs w:val="22"/>
        </w:rPr>
        <w:tab/>
      </w:r>
      <w:r>
        <w:rPr>
          <w:rFonts w:cs="Univers"/>
          <w:b/>
          <w:bCs/>
          <w:szCs w:val="22"/>
          <w:u w:val="single"/>
        </w:rPr>
        <w:t>H.3550</w:t>
      </w:r>
      <w:r>
        <w:rPr>
          <w:rFonts w:cs="Univers"/>
          <w:b/>
          <w:bCs/>
          <w:i/>
          <w:iCs/>
          <w:szCs w:val="22"/>
        </w:rPr>
        <w:t xml:space="preserve"> </w:t>
      </w:r>
      <w:r w:rsidRPr="000938DF">
        <w:rPr>
          <w:rFonts w:cs="Univers"/>
          <w:b/>
          <w:bCs/>
          <w:i/>
          <w:iCs/>
          <w:szCs w:val="22"/>
        </w:rPr>
        <w:t xml:space="preserve">CONFIDENTIALITY OF CERTAIN PATIENT </w:t>
      </w:r>
      <w:smartTag w:uri="urn:schemas-microsoft-com:office:smarttags" w:element="stockticker">
        <w:r w:rsidRPr="000938DF">
          <w:rPr>
            <w:rFonts w:cs="Univers"/>
            <w:b/>
            <w:bCs/>
            <w:i/>
            <w:iCs/>
            <w:szCs w:val="22"/>
          </w:rPr>
          <w:t>AND</w:t>
        </w:r>
      </w:smartTag>
      <w:r w:rsidRPr="000938DF">
        <w:rPr>
          <w:rFonts w:cs="Univers"/>
          <w:b/>
          <w:bCs/>
          <w:i/>
          <w:iCs/>
          <w:szCs w:val="22"/>
        </w:rPr>
        <w:t xml:space="preserve"> EMERGENCY </w:t>
      </w:r>
      <w:r>
        <w:rPr>
          <w:rFonts w:cs="Univers"/>
          <w:b/>
          <w:bCs/>
          <w:i/>
          <w:iCs/>
          <w:szCs w:val="22"/>
        </w:rPr>
        <w:tab/>
      </w:r>
      <w:r>
        <w:rPr>
          <w:rFonts w:cs="Univers"/>
          <w:b/>
          <w:bCs/>
          <w:i/>
          <w:iCs/>
          <w:szCs w:val="22"/>
        </w:rPr>
        <w:tab/>
      </w:r>
      <w:r>
        <w:rPr>
          <w:rFonts w:cs="Univers"/>
          <w:b/>
          <w:bCs/>
          <w:i/>
          <w:iCs/>
          <w:szCs w:val="22"/>
        </w:rPr>
        <w:tab/>
      </w:r>
      <w:r>
        <w:rPr>
          <w:rFonts w:cs="Univers"/>
          <w:b/>
          <w:bCs/>
          <w:i/>
          <w:iCs/>
          <w:szCs w:val="22"/>
        </w:rPr>
        <w:tab/>
        <w:t xml:space="preserve"> </w:t>
      </w:r>
      <w:r w:rsidRPr="000938DF">
        <w:rPr>
          <w:rFonts w:cs="Univers"/>
          <w:b/>
          <w:bCs/>
          <w:i/>
          <w:iCs/>
          <w:szCs w:val="22"/>
        </w:rPr>
        <w:t>MEDICAL TECHNICIAN INFORMATION</w:t>
      </w:r>
      <w:r>
        <w:rPr>
          <w:rFonts w:cs="Univers"/>
          <w:szCs w:val="22"/>
        </w:rPr>
        <w:t xml:space="preserve"> </w:t>
      </w:r>
      <w:r>
        <w:rPr>
          <w:rFonts w:cs="Univers"/>
          <w:b/>
          <w:bCs/>
          <w:szCs w:val="22"/>
        </w:rPr>
        <w:t>Rep. Harrison</w:t>
      </w:r>
    </w:p>
    <w:p w:rsidR="002241DB" w:rsidRDefault="002241DB" w:rsidP="002241DB">
      <w:pPr>
        <w:contextualSpacing/>
        <w:rPr>
          <w:rFonts w:cs="Univers"/>
          <w:szCs w:val="22"/>
        </w:rPr>
      </w:pPr>
      <w:r>
        <w:rPr>
          <w:rFonts w:cs="Univers"/>
          <w:szCs w:val="22"/>
        </w:rPr>
        <w:t>This bill relates</w:t>
      </w:r>
      <w:r w:rsidRPr="000938DF">
        <w:rPr>
          <w:rFonts w:cs="Univers"/>
          <w:szCs w:val="22"/>
        </w:rPr>
        <w:t xml:space="preserve"> to </w:t>
      </w:r>
      <w:r>
        <w:rPr>
          <w:rFonts w:cs="Univers"/>
          <w:szCs w:val="22"/>
        </w:rPr>
        <w:t xml:space="preserve">the </w:t>
      </w:r>
      <w:r w:rsidRPr="000938DF">
        <w:rPr>
          <w:rFonts w:cs="Univers"/>
          <w:szCs w:val="22"/>
        </w:rPr>
        <w:t>confidentiality of certain patient and emergency</w:t>
      </w:r>
      <w:r>
        <w:rPr>
          <w:rFonts w:cs="Univers"/>
          <w:szCs w:val="22"/>
        </w:rPr>
        <w:t xml:space="preserve"> medical technician information.  The bill </w:t>
      </w:r>
      <w:r w:rsidRPr="000938DF">
        <w:rPr>
          <w:rFonts w:cs="Univers"/>
          <w:szCs w:val="22"/>
        </w:rPr>
        <w:t>include</w:t>
      </w:r>
      <w:r>
        <w:rPr>
          <w:rFonts w:cs="Univers"/>
          <w:szCs w:val="22"/>
        </w:rPr>
        <w:t>s</w:t>
      </w:r>
      <w:r w:rsidRPr="000938DF">
        <w:rPr>
          <w:rFonts w:cs="Univers"/>
          <w:szCs w:val="22"/>
        </w:rPr>
        <w:t xml:space="preserve"> in the exception for investigation or prosecution of criminal activity that information may be released to sheriffs and chiefs of police. </w:t>
      </w:r>
    </w:p>
    <w:p w:rsidR="002241DB" w:rsidRDefault="002241DB" w:rsidP="002241DB">
      <w:pPr>
        <w:contextualSpacing/>
        <w:rPr>
          <w:rFonts w:cs="Univers"/>
          <w:szCs w:val="22"/>
        </w:rPr>
      </w:pPr>
    </w:p>
    <w:p w:rsidR="002241DB" w:rsidRDefault="002241DB" w:rsidP="002241DB">
      <w:pPr>
        <w:contextualSpacing/>
        <w:rPr>
          <w:rFonts w:cs="Univers"/>
          <w:b/>
          <w:bCs/>
          <w:i/>
          <w:iCs/>
          <w:szCs w:val="22"/>
        </w:rPr>
      </w:pPr>
      <w:r>
        <w:rPr>
          <w:rFonts w:cs="Univers"/>
          <w:szCs w:val="22"/>
        </w:rPr>
        <w:tab/>
      </w:r>
      <w:r>
        <w:rPr>
          <w:rFonts w:cs="Univers"/>
          <w:b/>
          <w:bCs/>
          <w:szCs w:val="22"/>
          <w:u w:val="single"/>
        </w:rPr>
        <w:t>H.3559</w:t>
      </w:r>
      <w:r>
        <w:rPr>
          <w:rFonts w:cs="Univers"/>
          <w:b/>
          <w:bCs/>
          <w:szCs w:val="22"/>
        </w:rPr>
        <w:t xml:space="preserve"> </w:t>
      </w:r>
      <w:r w:rsidRPr="00E956E1">
        <w:rPr>
          <w:rFonts w:cs="Univers"/>
          <w:b/>
          <w:bCs/>
          <w:i/>
          <w:iCs/>
          <w:szCs w:val="22"/>
        </w:rPr>
        <w:t xml:space="preserve">PROHIBITION ON VEHICLES WITH FALSE COMPARTMENTS </w:t>
      </w:r>
    </w:p>
    <w:p w:rsidR="002241DB" w:rsidRDefault="002241DB" w:rsidP="002241DB">
      <w:pPr>
        <w:contextualSpacing/>
        <w:rPr>
          <w:rFonts w:cs="Univers"/>
          <w:b/>
          <w:bCs/>
          <w:szCs w:val="22"/>
        </w:rPr>
      </w:pPr>
      <w:r>
        <w:rPr>
          <w:rFonts w:cs="Univers"/>
          <w:b/>
          <w:bCs/>
          <w:i/>
          <w:iCs/>
          <w:szCs w:val="22"/>
        </w:rPr>
        <w:tab/>
      </w:r>
      <w:r>
        <w:rPr>
          <w:rFonts w:cs="Univers"/>
          <w:b/>
          <w:bCs/>
          <w:i/>
          <w:iCs/>
          <w:szCs w:val="22"/>
        </w:rPr>
        <w:tab/>
        <w:t xml:space="preserve">  </w:t>
      </w:r>
      <w:r>
        <w:rPr>
          <w:rFonts w:cs="Univers"/>
          <w:b/>
          <w:bCs/>
          <w:szCs w:val="22"/>
        </w:rPr>
        <w:t>Rep. Young</w:t>
      </w:r>
    </w:p>
    <w:p w:rsidR="002241DB" w:rsidRDefault="002241DB" w:rsidP="002241DB">
      <w:pPr>
        <w:contextualSpacing/>
        <w:rPr>
          <w:rFonts w:cs="Univers"/>
          <w:szCs w:val="22"/>
        </w:rPr>
      </w:pPr>
      <w:r w:rsidRPr="00E956E1">
        <w:rPr>
          <w:rFonts w:cs="Univers"/>
          <w:szCs w:val="22"/>
        </w:rPr>
        <w:t xml:space="preserve">This legislation provides that </w:t>
      </w:r>
      <w:r>
        <w:rPr>
          <w:rFonts w:cs="Univers"/>
          <w:szCs w:val="22"/>
        </w:rPr>
        <w:t>i</w:t>
      </w:r>
      <w:r w:rsidRPr="00E956E1">
        <w:rPr>
          <w:rFonts w:cs="Univers"/>
          <w:szCs w:val="22"/>
        </w:rPr>
        <w:t xml:space="preserve">t is unlawful for a person to own or operate a vehicle that the person knows to contain a false or secret compartment which is found to actually contain: </w:t>
      </w:r>
      <w:r>
        <w:rPr>
          <w:rFonts w:cs="Univers"/>
          <w:szCs w:val="22"/>
        </w:rPr>
        <w:t xml:space="preserve">(1) </w:t>
      </w:r>
      <w:r w:rsidRPr="00E956E1">
        <w:rPr>
          <w:rFonts w:cs="Univers"/>
          <w:szCs w:val="22"/>
        </w:rPr>
        <w:t xml:space="preserve">an illegal controlled substance; </w:t>
      </w:r>
      <w:r>
        <w:rPr>
          <w:rFonts w:cs="Univers"/>
          <w:szCs w:val="22"/>
        </w:rPr>
        <w:t xml:space="preserve">(2) </w:t>
      </w:r>
      <w:r w:rsidRPr="00E956E1">
        <w:rPr>
          <w:rFonts w:cs="Univers"/>
          <w:szCs w:val="22"/>
        </w:rPr>
        <w:t xml:space="preserve">an illegal firearm; </w:t>
      </w:r>
      <w:r>
        <w:rPr>
          <w:rFonts w:cs="Univers"/>
          <w:szCs w:val="22"/>
        </w:rPr>
        <w:t xml:space="preserve">(3) </w:t>
      </w:r>
      <w:r w:rsidRPr="00E956E1">
        <w:rPr>
          <w:rFonts w:cs="Univers"/>
          <w:szCs w:val="22"/>
        </w:rPr>
        <w:t xml:space="preserve">a person concealed for unlawful purposes; or </w:t>
      </w:r>
      <w:r>
        <w:rPr>
          <w:rFonts w:cs="Univers"/>
          <w:szCs w:val="22"/>
        </w:rPr>
        <w:t xml:space="preserve">(4) </w:t>
      </w:r>
      <w:r w:rsidRPr="00E956E1">
        <w:rPr>
          <w:rFonts w:cs="Univers"/>
          <w:szCs w:val="22"/>
        </w:rPr>
        <w:t xml:space="preserve">other contraband. </w:t>
      </w:r>
      <w:r>
        <w:rPr>
          <w:rFonts w:cs="Univers"/>
          <w:szCs w:val="22"/>
        </w:rPr>
        <w:t xml:space="preserve"> A person who violates these</w:t>
      </w:r>
      <w:r w:rsidRPr="00E956E1">
        <w:rPr>
          <w:rFonts w:cs="Univers"/>
          <w:szCs w:val="22"/>
        </w:rPr>
        <w:t xml:space="preserve"> provisions is guilty of a misdemeanor, and, upon conviction, must be fined not more than </w:t>
      </w:r>
      <w:r>
        <w:rPr>
          <w:rFonts w:cs="Univers"/>
          <w:szCs w:val="22"/>
        </w:rPr>
        <w:t>$10,000</w:t>
      </w:r>
      <w:r w:rsidRPr="00E956E1">
        <w:rPr>
          <w:rFonts w:cs="Univers"/>
          <w:szCs w:val="22"/>
        </w:rPr>
        <w:t xml:space="preserve"> dollars or imprisoned no</w:t>
      </w:r>
      <w:r>
        <w:rPr>
          <w:rFonts w:cs="Univers"/>
          <w:szCs w:val="22"/>
        </w:rPr>
        <w:t>t more than two years, or both.</w:t>
      </w:r>
    </w:p>
    <w:p w:rsidR="002241DB" w:rsidRDefault="002241DB" w:rsidP="002241DB">
      <w:pPr>
        <w:contextualSpacing/>
        <w:rPr>
          <w:rFonts w:cs="Univers"/>
          <w:szCs w:val="22"/>
        </w:rPr>
      </w:pPr>
    </w:p>
    <w:p w:rsidR="002241DB" w:rsidRDefault="002241DB" w:rsidP="002241DB">
      <w:pPr>
        <w:contextualSpacing/>
        <w:rPr>
          <w:rFonts w:cs="Univers"/>
          <w:b/>
          <w:bCs/>
          <w:szCs w:val="22"/>
        </w:rPr>
      </w:pPr>
      <w:r>
        <w:rPr>
          <w:rFonts w:cs="Univers"/>
          <w:szCs w:val="22"/>
        </w:rPr>
        <w:tab/>
      </w:r>
      <w:r>
        <w:rPr>
          <w:rFonts w:cs="Univers"/>
          <w:b/>
          <w:bCs/>
          <w:szCs w:val="22"/>
          <w:u w:val="single"/>
        </w:rPr>
        <w:t>H.3563</w:t>
      </w:r>
      <w:r>
        <w:rPr>
          <w:rFonts w:cs="Univers"/>
          <w:b/>
          <w:bCs/>
          <w:i/>
          <w:iCs/>
          <w:szCs w:val="22"/>
        </w:rPr>
        <w:t xml:space="preserve"> DEPARTMENT OF HEALTH AND WELLNESS (CONSOLIDATION OF </w:t>
      </w:r>
      <w:r>
        <w:rPr>
          <w:rFonts w:cs="Univers"/>
          <w:b/>
          <w:bCs/>
          <w:i/>
          <w:iCs/>
          <w:szCs w:val="22"/>
        </w:rPr>
        <w:tab/>
      </w:r>
      <w:r>
        <w:rPr>
          <w:rFonts w:cs="Univers"/>
          <w:b/>
          <w:bCs/>
          <w:i/>
          <w:iCs/>
          <w:szCs w:val="22"/>
        </w:rPr>
        <w:tab/>
      </w:r>
      <w:r>
        <w:rPr>
          <w:rFonts w:cs="Univers"/>
          <w:b/>
          <w:bCs/>
          <w:i/>
          <w:iCs/>
          <w:szCs w:val="22"/>
        </w:rPr>
        <w:tab/>
        <w:t xml:space="preserve"> THE DEPARTMENT OF ALCOHOL AND OTHER DRUG ABUSE </w:t>
      </w:r>
      <w:r>
        <w:rPr>
          <w:rFonts w:cs="Univers"/>
          <w:b/>
          <w:bCs/>
          <w:i/>
          <w:iCs/>
          <w:szCs w:val="22"/>
        </w:rPr>
        <w:tab/>
      </w:r>
      <w:r>
        <w:rPr>
          <w:rFonts w:cs="Univers"/>
          <w:b/>
          <w:bCs/>
          <w:i/>
          <w:iCs/>
          <w:szCs w:val="22"/>
        </w:rPr>
        <w:tab/>
      </w:r>
      <w:r>
        <w:rPr>
          <w:rFonts w:cs="Univers"/>
          <w:b/>
          <w:bCs/>
          <w:i/>
          <w:iCs/>
          <w:szCs w:val="22"/>
        </w:rPr>
        <w:tab/>
      </w:r>
      <w:r>
        <w:rPr>
          <w:rFonts w:cs="Univers"/>
          <w:b/>
          <w:bCs/>
          <w:i/>
          <w:iCs/>
          <w:szCs w:val="22"/>
        </w:rPr>
        <w:tab/>
        <w:t xml:space="preserve"> SERVICES; THE DEPARTMENT OF DISABILITIES AND SPECIAL </w:t>
      </w:r>
      <w:r>
        <w:rPr>
          <w:rFonts w:cs="Univers"/>
          <w:b/>
          <w:bCs/>
          <w:i/>
          <w:iCs/>
          <w:szCs w:val="22"/>
        </w:rPr>
        <w:tab/>
      </w:r>
      <w:r>
        <w:rPr>
          <w:rFonts w:cs="Univers"/>
          <w:b/>
          <w:bCs/>
          <w:i/>
          <w:iCs/>
          <w:szCs w:val="22"/>
        </w:rPr>
        <w:tab/>
      </w:r>
      <w:r>
        <w:rPr>
          <w:rFonts w:cs="Univers"/>
          <w:b/>
          <w:bCs/>
          <w:i/>
          <w:iCs/>
          <w:szCs w:val="22"/>
        </w:rPr>
        <w:tab/>
        <w:t xml:space="preserve"> NEEDS, THE DEPARTMENT OF HEALTH AND HUMAN SERVICES; </w:t>
      </w:r>
      <w:r>
        <w:rPr>
          <w:rFonts w:cs="Univers"/>
          <w:b/>
          <w:bCs/>
          <w:i/>
          <w:iCs/>
          <w:szCs w:val="22"/>
        </w:rPr>
        <w:tab/>
      </w:r>
      <w:r>
        <w:rPr>
          <w:rFonts w:cs="Univers"/>
          <w:b/>
          <w:bCs/>
          <w:i/>
          <w:iCs/>
          <w:szCs w:val="22"/>
        </w:rPr>
        <w:tab/>
      </w:r>
      <w:r>
        <w:rPr>
          <w:rFonts w:cs="Univers"/>
          <w:b/>
          <w:bCs/>
          <w:i/>
          <w:iCs/>
          <w:szCs w:val="22"/>
        </w:rPr>
        <w:tab/>
        <w:t xml:space="preserve"> THE DEPARTMENT OF MENTAL HEALTH; AND THE COMMISSION </w:t>
      </w:r>
      <w:r>
        <w:rPr>
          <w:rFonts w:cs="Univers"/>
          <w:b/>
          <w:bCs/>
          <w:i/>
          <w:iCs/>
          <w:szCs w:val="22"/>
        </w:rPr>
        <w:tab/>
      </w:r>
      <w:r>
        <w:rPr>
          <w:rFonts w:cs="Univers"/>
          <w:b/>
          <w:bCs/>
          <w:i/>
          <w:iCs/>
          <w:szCs w:val="22"/>
        </w:rPr>
        <w:tab/>
      </w:r>
      <w:r>
        <w:rPr>
          <w:rFonts w:cs="Univers"/>
          <w:b/>
          <w:bCs/>
          <w:i/>
          <w:iCs/>
          <w:szCs w:val="22"/>
        </w:rPr>
        <w:tab/>
        <w:t xml:space="preserve"> FOR THE BLIND) </w:t>
      </w:r>
      <w:r>
        <w:rPr>
          <w:rFonts w:cs="Univers"/>
          <w:b/>
          <w:bCs/>
          <w:szCs w:val="22"/>
        </w:rPr>
        <w:t>Rep. Crawford</w:t>
      </w:r>
    </w:p>
    <w:p w:rsidR="002241DB" w:rsidRDefault="002241DB" w:rsidP="002241DB">
      <w:pPr>
        <w:contextualSpacing/>
        <w:rPr>
          <w:rFonts w:cs="Univers"/>
          <w:szCs w:val="22"/>
        </w:rPr>
      </w:pPr>
      <w:r>
        <w:rPr>
          <w:rFonts w:cs="Univers"/>
          <w:szCs w:val="22"/>
        </w:rPr>
        <w:t>This comprehensive legislation creates the Department of Health and Wellness in the executive branch of state government.  Among other things, the Department of Health and Wellness must develop and implement a state plan for the coordinated care and unified delivery of health and wellness services; the new department must oversee the administration and delivery of health and wellness services.</w:t>
      </w:r>
      <w:r>
        <w:rPr>
          <w:rFonts w:cs="Univers"/>
          <w:b/>
          <w:bCs/>
          <w:szCs w:val="22"/>
        </w:rPr>
        <w:t xml:space="preserve">  </w:t>
      </w:r>
      <w:r>
        <w:rPr>
          <w:rFonts w:cs="Univers"/>
          <w:szCs w:val="22"/>
        </w:rPr>
        <w:t xml:space="preserve">Under this legislation, the Department of Alcohol and Other Drug Abuse Services is the Department of Health and Wellness, Division of Alcohol and Other Drug Abuse Services.  Under this legislation the Department of Disabilities and Special Needs is the Department of Health and Wellness, Division of Disabilities and Special Needs.  Under this legislation, the Department of Health and Human Services is the Department of Health and Wellness, Division of Health and Human Services.  Under this legislation, the Department of Mental Health is the Department of Health and Wellness, Division of Mental Health.  Under the legislation, the Commission for the Blind is the Department of Health and Wellness, Division for the Blind.  The existing boards remain as advisory boards to the respective divisions.  </w:t>
      </w:r>
    </w:p>
    <w:p w:rsidR="002241DB" w:rsidRDefault="002241DB" w:rsidP="002241DB">
      <w:pPr>
        <w:contextualSpacing/>
        <w:rPr>
          <w:rFonts w:cs="Univers"/>
          <w:szCs w:val="22"/>
        </w:rPr>
      </w:pPr>
    </w:p>
    <w:p w:rsidR="002241DB" w:rsidRDefault="002241DB" w:rsidP="002241DB">
      <w:pPr>
        <w:contextualSpacing/>
        <w:rPr>
          <w:rFonts w:cs="Univers"/>
          <w:b/>
          <w:bCs/>
          <w:szCs w:val="22"/>
        </w:rPr>
      </w:pPr>
      <w:r>
        <w:rPr>
          <w:rFonts w:cs="Univers"/>
          <w:szCs w:val="22"/>
        </w:rPr>
        <w:tab/>
      </w:r>
      <w:r>
        <w:rPr>
          <w:rFonts w:cs="Univers"/>
          <w:b/>
          <w:bCs/>
          <w:szCs w:val="22"/>
          <w:u w:val="single"/>
        </w:rPr>
        <w:t>H.3564</w:t>
      </w:r>
      <w:r>
        <w:rPr>
          <w:rFonts w:cs="Univers"/>
          <w:b/>
          <w:bCs/>
          <w:i/>
          <w:iCs/>
          <w:szCs w:val="22"/>
        </w:rPr>
        <w:t xml:space="preserve"> COCKFIGHTING</w:t>
      </w:r>
      <w:r>
        <w:rPr>
          <w:rFonts w:cs="Univers"/>
          <w:b/>
          <w:bCs/>
          <w:szCs w:val="22"/>
        </w:rPr>
        <w:t xml:space="preserve"> Rep. G. M. Smith</w:t>
      </w:r>
    </w:p>
    <w:p w:rsidR="002241DB" w:rsidRDefault="002241DB" w:rsidP="002241DB">
      <w:pPr>
        <w:contextualSpacing/>
        <w:rPr>
          <w:rFonts w:cs="Univers"/>
          <w:szCs w:val="22"/>
        </w:rPr>
      </w:pPr>
      <w:r>
        <w:rPr>
          <w:rFonts w:cs="Univers"/>
          <w:szCs w:val="22"/>
        </w:rPr>
        <w:t>This bill increases penalties for cockfighting.  The bill provides that a</w:t>
      </w:r>
      <w:r w:rsidRPr="00463FBD">
        <w:rPr>
          <w:rFonts w:cs="Univers"/>
          <w:szCs w:val="22"/>
        </w:rPr>
        <w:t xml:space="preserve"> person who engages in or is present at cockfighting or game fowl fighting or illegal game fowl testing or who possesses birds for the purpose of cockfighting or game fowl figh</w:t>
      </w:r>
      <w:r w:rsidRPr="006A6070">
        <w:rPr>
          <w:rFonts w:cs="Univers"/>
          <w:szCs w:val="22"/>
        </w:rPr>
        <w:t>ting is guilty of a: (1) felony and, upon conviction, must be fined not less than five hundred dollars but not more than one thousand dollars or imprisoned not less than six months but not more than five years for a first offense; or (2) felony and, upon conviction, must be fined not less than one thousand dollars but not more than three thousand dollars or imprisoned not less than one year but not more than</w:t>
      </w:r>
      <w:r>
        <w:rPr>
          <w:rFonts w:cs="Univers"/>
          <w:szCs w:val="22"/>
        </w:rPr>
        <w:t xml:space="preserve"> </w:t>
      </w:r>
      <w:r w:rsidRPr="006A6070">
        <w:rPr>
          <w:rFonts w:cs="Univers"/>
          <w:szCs w:val="22"/>
        </w:rPr>
        <w:t xml:space="preserve">five years for a second or subsequent offense. </w:t>
      </w:r>
    </w:p>
    <w:p w:rsidR="002241DB" w:rsidRDefault="002241DB" w:rsidP="002241DB">
      <w:pPr>
        <w:contextualSpacing/>
        <w:rPr>
          <w:rFonts w:cs="Univers"/>
          <w:szCs w:val="22"/>
        </w:rPr>
      </w:pPr>
    </w:p>
    <w:p w:rsidR="002241DB" w:rsidRDefault="002241DB" w:rsidP="002241DB">
      <w:pPr>
        <w:contextualSpacing/>
        <w:rPr>
          <w:rFonts w:cs="Univers"/>
          <w:szCs w:val="22"/>
        </w:rPr>
      </w:pPr>
      <w:r w:rsidRPr="008413BD">
        <w:rPr>
          <w:rFonts w:cs="Univers"/>
          <w:szCs w:val="22"/>
        </w:rPr>
        <w:tab/>
      </w:r>
      <w:r w:rsidRPr="008413BD">
        <w:rPr>
          <w:rFonts w:cs="Univers"/>
          <w:b/>
          <w:bCs/>
          <w:szCs w:val="22"/>
          <w:u w:val="single"/>
        </w:rPr>
        <w:t>H.3565</w:t>
      </w:r>
      <w:r w:rsidRPr="008413BD">
        <w:rPr>
          <w:rFonts w:cs="Univers"/>
          <w:b/>
          <w:bCs/>
          <w:i/>
          <w:iCs/>
          <w:szCs w:val="22"/>
        </w:rPr>
        <w:t xml:space="preserve"> REVISIONS TO THE YOUTHFUL OFFENDER ACT</w:t>
      </w:r>
      <w:r w:rsidRPr="008413BD">
        <w:rPr>
          <w:rFonts w:cs="Univers"/>
          <w:b/>
          <w:bCs/>
          <w:szCs w:val="22"/>
        </w:rPr>
        <w:t xml:space="preserve"> Rep. G.M. Smith</w:t>
      </w:r>
      <w:r w:rsidRPr="008413BD">
        <w:rPr>
          <w:rFonts w:cs="Univers"/>
          <w:szCs w:val="22"/>
        </w:rPr>
        <w:br/>
        <w:t xml:space="preserve">This bill allows a person under the age of 21 who commits armed robbery to receive a youthful offender sentence not below a minimum of three years. </w:t>
      </w:r>
      <w:r>
        <w:rPr>
          <w:rFonts w:cs="Univers"/>
          <w:szCs w:val="22"/>
        </w:rPr>
        <w:t xml:space="preserve"> </w:t>
      </w:r>
      <w:r w:rsidRPr="008413BD">
        <w:rPr>
          <w:rFonts w:cs="Univers"/>
          <w:szCs w:val="22"/>
        </w:rPr>
        <w:t xml:space="preserve">This bill also revises the definition of a youthful offender to include persons who commit a broader range of criminal offenses. </w:t>
      </w:r>
    </w:p>
    <w:p w:rsidR="002241DB" w:rsidRDefault="002241DB" w:rsidP="002241DB">
      <w:pPr>
        <w:contextualSpacing/>
        <w:rPr>
          <w:rFonts w:cs="Univers"/>
          <w:szCs w:val="22"/>
        </w:rPr>
      </w:pPr>
    </w:p>
    <w:p w:rsidR="002241DB" w:rsidRDefault="002241DB" w:rsidP="002241DB">
      <w:pPr>
        <w:contextualSpacing/>
        <w:rPr>
          <w:rFonts w:cs="Univers"/>
          <w:szCs w:val="22"/>
        </w:rPr>
      </w:pPr>
      <w:r>
        <w:rPr>
          <w:rFonts w:cs="Univers"/>
          <w:szCs w:val="22"/>
        </w:rPr>
        <w:tab/>
      </w:r>
      <w:r>
        <w:rPr>
          <w:rFonts w:cs="Univers"/>
          <w:b/>
          <w:bCs/>
          <w:szCs w:val="22"/>
          <w:u w:val="single"/>
        </w:rPr>
        <w:t>H.3566</w:t>
      </w:r>
      <w:r>
        <w:rPr>
          <w:rFonts w:cs="Univers"/>
          <w:b/>
          <w:bCs/>
          <w:i/>
          <w:iCs/>
          <w:szCs w:val="22"/>
        </w:rPr>
        <w:t xml:space="preserve"> </w:t>
      </w:r>
      <w:r w:rsidRPr="003970D2">
        <w:rPr>
          <w:rFonts w:cs="Univers"/>
          <w:b/>
          <w:bCs/>
          <w:i/>
          <w:iCs/>
          <w:szCs w:val="22"/>
        </w:rPr>
        <w:t>EXPANS</w:t>
      </w:r>
      <w:r>
        <w:rPr>
          <w:rFonts w:cs="Univers"/>
          <w:b/>
          <w:bCs/>
          <w:i/>
          <w:iCs/>
          <w:szCs w:val="22"/>
        </w:rPr>
        <w:t>ION OF NO PAROLE OFFENSES AND "</w:t>
      </w:r>
      <w:r w:rsidRPr="003970D2">
        <w:rPr>
          <w:rFonts w:cs="Univers"/>
          <w:b/>
          <w:bCs/>
          <w:i/>
          <w:iCs/>
          <w:szCs w:val="22"/>
        </w:rPr>
        <w:t xml:space="preserve">MIDDLE COURT </w:t>
      </w:r>
      <w:r>
        <w:rPr>
          <w:rFonts w:cs="Univers"/>
          <w:b/>
          <w:bCs/>
          <w:i/>
          <w:iCs/>
          <w:szCs w:val="22"/>
        </w:rPr>
        <w:tab/>
      </w:r>
      <w:r>
        <w:rPr>
          <w:rFonts w:cs="Univers"/>
          <w:b/>
          <w:bCs/>
          <w:i/>
          <w:iCs/>
          <w:szCs w:val="22"/>
        </w:rPr>
        <w:tab/>
      </w:r>
      <w:r>
        <w:rPr>
          <w:rFonts w:cs="Univers"/>
          <w:b/>
          <w:bCs/>
          <w:i/>
          <w:iCs/>
          <w:szCs w:val="22"/>
        </w:rPr>
        <w:tab/>
        <w:t xml:space="preserve"> PROCESSES ACT</w:t>
      </w:r>
      <w:r w:rsidRPr="003970D2">
        <w:rPr>
          <w:rFonts w:cs="Univers"/>
          <w:b/>
          <w:bCs/>
          <w:i/>
          <w:iCs/>
          <w:szCs w:val="22"/>
        </w:rPr>
        <w:t xml:space="preserve">" </w:t>
      </w:r>
      <w:r w:rsidRPr="003970D2">
        <w:rPr>
          <w:rFonts w:cs="Univers"/>
          <w:b/>
          <w:bCs/>
          <w:szCs w:val="22"/>
        </w:rPr>
        <w:t>Rep. G.M. Smith</w:t>
      </w:r>
      <w:r w:rsidRPr="003970D2">
        <w:rPr>
          <w:rFonts w:cs="Univers"/>
          <w:szCs w:val="22"/>
        </w:rPr>
        <w:br/>
        <w:t xml:space="preserve">This bill expands the definition of the term no parole offense so as to eliminate parole for most offenses. </w:t>
      </w:r>
      <w:r>
        <w:rPr>
          <w:rFonts w:cs="Univers"/>
          <w:szCs w:val="22"/>
        </w:rPr>
        <w:t xml:space="preserve"> </w:t>
      </w:r>
      <w:r w:rsidRPr="003970D2">
        <w:rPr>
          <w:rFonts w:cs="Univers"/>
          <w:szCs w:val="22"/>
        </w:rPr>
        <w:t xml:space="preserve">These provisions do not affect the Youthful Offender Act. </w:t>
      </w:r>
      <w:r>
        <w:rPr>
          <w:rFonts w:cs="Univers"/>
          <w:szCs w:val="22"/>
        </w:rPr>
        <w:t xml:space="preserve"> </w:t>
      </w:r>
      <w:r w:rsidRPr="003970D2">
        <w:rPr>
          <w:rFonts w:cs="Univers"/>
          <w:szCs w:val="22"/>
        </w:rPr>
        <w:t>The legislation als</w:t>
      </w:r>
      <w:r>
        <w:rPr>
          <w:rFonts w:cs="Univers"/>
          <w:szCs w:val="22"/>
        </w:rPr>
        <w:t>o establishes the "Middle Court Processes Act</w:t>
      </w:r>
      <w:r w:rsidRPr="003970D2">
        <w:rPr>
          <w:rFonts w:cs="Univers"/>
          <w:szCs w:val="22"/>
        </w:rPr>
        <w:t>"</w:t>
      </w:r>
      <w:r>
        <w:rPr>
          <w:rFonts w:cs="Univers"/>
          <w:szCs w:val="22"/>
        </w:rPr>
        <w:t xml:space="preserve">. </w:t>
      </w:r>
      <w:r w:rsidRPr="003970D2">
        <w:rPr>
          <w:rFonts w:cs="Univers"/>
          <w:szCs w:val="22"/>
        </w:rPr>
        <w:t xml:space="preserve"> The stated purpose of a statewide middle court process is to promote the rehabilitation and reentry of certain nonviolent offenders into society and reserve the state's prisons for those dangerous offenders and others for whom prison is the best alternative in the criminal justice system.</w:t>
      </w:r>
    </w:p>
    <w:p w:rsidR="002241DB" w:rsidRDefault="002241DB" w:rsidP="002241DB">
      <w:pPr>
        <w:contextualSpacing/>
        <w:rPr>
          <w:rFonts w:cs="Univers"/>
          <w:szCs w:val="22"/>
        </w:rPr>
      </w:pPr>
    </w:p>
    <w:p w:rsidR="002241DB" w:rsidRDefault="002241DB" w:rsidP="002241DB">
      <w:pPr>
        <w:contextualSpacing/>
        <w:rPr>
          <w:rFonts w:cs="Univers"/>
          <w:szCs w:val="22"/>
        </w:rPr>
      </w:pPr>
      <w:r>
        <w:rPr>
          <w:rFonts w:cs="Univers"/>
          <w:szCs w:val="22"/>
        </w:rPr>
        <w:tab/>
      </w:r>
      <w:r>
        <w:rPr>
          <w:rFonts w:cs="Univers"/>
          <w:b/>
          <w:bCs/>
          <w:szCs w:val="22"/>
          <w:u w:val="single"/>
        </w:rPr>
        <w:t>H.3567</w:t>
      </w:r>
      <w:r>
        <w:rPr>
          <w:rFonts w:cs="Univers"/>
          <w:b/>
          <w:bCs/>
          <w:i/>
          <w:iCs/>
          <w:szCs w:val="22"/>
        </w:rPr>
        <w:t xml:space="preserve"> </w:t>
      </w:r>
      <w:r w:rsidRPr="003970D2">
        <w:rPr>
          <w:rFonts w:cs="Univers"/>
          <w:b/>
          <w:bCs/>
          <w:i/>
          <w:iCs/>
          <w:szCs w:val="22"/>
        </w:rPr>
        <w:t xml:space="preserve">EXEMPTION OF COUNTIES FROM BLUE LAW PROVISIONS </w:t>
      </w:r>
      <w:r>
        <w:rPr>
          <w:rFonts w:cs="Univers"/>
          <w:b/>
          <w:bCs/>
          <w:i/>
          <w:iCs/>
          <w:szCs w:val="22"/>
        </w:rPr>
        <w:tab/>
      </w:r>
      <w:r>
        <w:rPr>
          <w:rFonts w:cs="Univers"/>
          <w:b/>
          <w:bCs/>
          <w:i/>
          <w:iCs/>
          <w:szCs w:val="22"/>
        </w:rPr>
        <w:tab/>
      </w:r>
      <w:r>
        <w:rPr>
          <w:rFonts w:cs="Univers"/>
          <w:b/>
          <w:bCs/>
          <w:i/>
          <w:iCs/>
          <w:szCs w:val="22"/>
        </w:rPr>
        <w:tab/>
      </w:r>
      <w:r>
        <w:rPr>
          <w:rFonts w:cs="Univers"/>
          <w:b/>
          <w:bCs/>
          <w:i/>
          <w:iCs/>
          <w:szCs w:val="22"/>
        </w:rPr>
        <w:tab/>
        <w:t xml:space="preserve"> </w:t>
      </w:r>
      <w:r w:rsidRPr="003970D2">
        <w:rPr>
          <w:rFonts w:cs="Univers"/>
          <w:b/>
          <w:bCs/>
          <w:i/>
          <w:iCs/>
          <w:szCs w:val="22"/>
        </w:rPr>
        <w:t>REGULATING ACTIVITIES ON SUNDAYS</w:t>
      </w:r>
      <w:r w:rsidRPr="003970D2">
        <w:rPr>
          <w:rFonts w:cs="Univers"/>
          <w:b/>
          <w:bCs/>
          <w:szCs w:val="22"/>
        </w:rPr>
        <w:t xml:space="preserve"> Rep. G. M. Smith</w:t>
      </w:r>
      <w:r w:rsidRPr="003970D2">
        <w:rPr>
          <w:rFonts w:cs="Univers"/>
          <w:szCs w:val="22"/>
        </w:rPr>
        <w:br/>
        <w:t xml:space="preserve">This bill reduces from </w:t>
      </w:r>
      <w:r>
        <w:rPr>
          <w:rFonts w:cs="Univers"/>
          <w:szCs w:val="22"/>
        </w:rPr>
        <w:t xml:space="preserve">$900,000 </w:t>
      </w:r>
      <w:r w:rsidRPr="003970D2">
        <w:rPr>
          <w:rFonts w:cs="Univers"/>
          <w:szCs w:val="22"/>
        </w:rPr>
        <w:t>dollars to nine dollars the required amount of accommodations tax revenues collected in a county during a fiscal year which exempts a county from Blue Law provisions reg</w:t>
      </w:r>
      <w:r>
        <w:rPr>
          <w:rFonts w:cs="Univers"/>
          <w:szCs w:val="22"/>
        </w:rPr>
        <w:t>ulating activities on Sundays.</w:t>
      </w:r>
    </w:p>
    <w:p w:rsidR="002241DB" w:rsidRDefault="002241DB" w:rsidP="002241DB">
      <w:pPr>
        <w:contextualSpacing/>
        <w:rPr>
          <w:rFonts w:cs="Univers"/>
          <w:szCs w:val="22"/>
        </w:rPr>
      </w:pPr>
    </w:p>
    <w:p w:rsidR="002241DB" w:rsidRDefault="002241DB" w:rsidP="002241DB">
      <w:pPr>
        <w:contextualSpacing/>
        <w:rPr>
          <w:rFonts w:cs="Univers"/>
          <w:b/>
          <w:bCs/>
          <w:i/>
          <w:iCs/>
          <w:szCs w:val="22"/>
        </w:rPr>
      </w:pPr>
      <w:r>
        <w:rPr>
          <w:rFonts w:cs="Univers"/>
          <w:szCs w:val="22"/>
        </w:rPr>
        <w:tab/>
      </w:r>
      <w:r>
        <w:rPr>
          <w:rFonts w:cs="Univers"/>
          <w:b/>
          <w:bCs/>
          <w:szCs w:val="22"/>
          <w:u w:val="single"/>
        </w:rPr>
        <w:t>H.3573</w:t>
      </w:r>
      <w:r>
        <w:rPr>
          <w:rFonts w:cs="Univers"/>
          <w:b/>
          <w:bCs/>
          <w:i/>
          <w:iCs/>
          <w:szCs w:val="22"/>
        </w:rPr>
        <w:t xml:space="preserve"> REGISTRATION OF LOBBYISTS AND LOBBYIST PRINCIPALS </w:t>
      </w:r>
    </w:p>
    <w:p w:rsidR="002241DB" w:rsidRDefault="002241DB" w:rsidP="002241DB">
      <w:pPr>
        <w:contextualSpacing/>
        <w:rPr>
          <w:rFonts w:cs="Univers"/>
          <w:b/>
          <w:bCs/>
          <w:szCs w:val="22"/>
        </w:rPr>
      </w:pPr>
      <w:r>
        <w:rPr>
          <w:rFonts w:cs="Univers"/>
          <w:b/>
          <w:bCs/>
          <w:i/>
          <w:iCs/>
          <w:szCs w:val="22"/>
        </w:rPr>
        <w:tab/>
      </w:r>
      <w:r>
        <w:rPr>
          <w:rFonts w:cs="Univers"/>
          <w:b/>
          <w:bCs/>
          <w:i/>
          <w:iCs/>
          <w:szCs w:val="22"/>
        </w:rPr>
        <w:tab/>
        <w:t xml:space="preserve"> </w:t>
      </w:r>
      <w:r>
        <w:rPr>
          <w:rFonts w:cs="Univers"/>
          <w:b/>
          <w:bCs/>
          <w:szCs w:val="22"/>
        </w:rPr>
        <w:t>Rep. Merrill</w:t>
      </w:r>
    </w:p>
    <w:p w:rsidR="002241DB" w:rsidRDefault="002241DB" w:rsidP="002241DB">
      <w:pPr>
        <w:contextualSpacing/>
        <w:rPr>
          <w:rFonts w:cs="Univers"/>
          <w:szCs w:val="22"/>
        </w:rPr>
      </w:pPr>
      <w:r>
        <w:rPr>
          <w:rFonts w:cs="Univers"/>
          <w:szCs w:val="22"/>
        </w:rPr>
        <w:t>This bill increases the filing fee for registration of lobbyist from $100 to $200 dollars; the legislation also increases the filing fee for registration of lobbyist principals from $100 to $200 dollars.</w:t>
      </w:r>
    </w:p>
    <w:p w:rsidR="002241DB" w:rsidRDefault="002241DB" w:rsidP="002241DB">
      <w:pPr>
        <w:contextualSpacing/>
        <w:rPr>
          <w:rFonts w:cs="Univers"/>
          <w:szCs w:val="22"/>
        </w:rPr>
      </w:pPr>
    </w:p>
    <w:p w:rsidR="002241DB" w:rsidRDefault="002241DB" w:rsidP="002241DB">
      <w:pPr>
        <w:rPr>
          <w:rFonts w:cs="Univers"/>
          <w:szCs w:val="22"/>
        </w:rPr>
      </w:pPr>
      <w:r>
        <w:rPr>
          <w:rFonts w:cs="Univers"/>
          <w:szCs w:val="22"/>
        </w:rPr>
        <w:br w:type="page"/>
      </w:r>
    </w:p>
    <w:p w:rsidR="002241DB" w:rsidRDefault="002241DB" w:rsidP="002241DB">
      <w:pPr>
        <w:contextualSpacing/>
        <w:rPr>
          <w:rFonts w:cs="Univers"/>
          <w:b/>
          <w:bCs/>
          <w:i/>
          <w:iCs/>
          <w:szCs w:val="22"/>
        </w:rPr>
      </w:pPr>
      <w:r w:rsidRPr="00ED0F63">
        <w:rPr>
          <w:rFonts w:cs="Univers"/>
          <w:szCs w:val="22"/>
        </w:rPr>
        <w:tab/>
      </w:r>
      <w:r w:rsidRPr="00ED0F63">
        <w:rPr>
          <w:rFonts w:cs="Univers"/>
          <w:b/>
          <w:bCs/>
          <w:szCs w:val="22"/>
          <w:u w:val="single"/>
        </w:rPr>
        <w:t>H.3582</w:t>
      </w:r>
      <w:r w:rsidRPr="00ED0F63">
        <w:rPr>
          <w:rFonts w:cs="Univers"/>
          <w:b/>
          <w:bCs/>
          <w:szCs w:val="22"/>
        </w:rPr>
        <w:t xml:space="preserve"> </w:t>
      </w:r>
      <w:r w:rsidRPr="00ED0F63">
        <w:rPr>
          <w:rFonts w:cs="Univers"/>
          <w:b/>
          <w:bCs/>
          <w:i/>
          <w:iCs/>
          <w:szCs w:val="22"/>
        </w:rPr>
        <w:t xml:space="preserve">ELIGIBILITY FOR A TRAFFIC EDUCATION PROGRAM </w:t>
      </w:r>
    </w:p>
    <w:p w:rsidR="002241DB" w:rsidRDefault="002241DB" w:rsidP="002241DB">
      <w:pPr>
        <w:contextualSpacing/>
        <w:rPr>
          <w:rFonts w:cs="Univers"/>
          <w:b/>
          <w:bCs/>
          <w:szCs w:val="22"/>
        </w:rPr>
      </w:pPr>
      <w:r>
        <w:rPr>
          <w:rFonts w:cs="Univers"/>
          <w:b/>
          <w:bCs/>
          <w:szCs w:val="22"/>
        </w:rPr>
        <w:tab/>
      </w:r>
      <w:r>
        <w:rPr>
          <w:rFonts w:cs="Univers"/>
          <w:b/>
          <w:bCs/>
          <w:szCs w:val="22"/>
        </w:rPr>
        <w:tab/>
        <w:t xml:space="preserve"> </w:t>
      </w:r>
      <w:r w:rsidRPr="00ED0F63">
        <w:rPr>
          <w:rFonts w:cs="Univers"/>
          <w:b/>
          <w:bCs/>
          <w:szCs w:val="22"/>
        </w:rPr>
        <w:t xml:space="preserve">Rep. </w:t>
      </w:r>
      <w:r>
        <w:rPr>
          <w:rFonts w:cs="Univers"/>
          <w:b/>
          <w:bCs/>
          <w:szCs w:val="22"/>
        </w:rPr>
        <w:t>Harrison</w:t>
      </w:r>
    </w:p>
    <w:p w:rsidR="002241DB" w:rsidRDefault="002241DB" w:rsidP="002241DB">
      <w:pPr>
        <w:contextualSpacing/>
        <w:rPr>
          <w:rFonts w:cs="Univers"/>
          <w:szCs w:val="22"/>
        </w:rPr>
      </w:pPr>
      <w:r>
        <w:rPr>
          <w:rFonts w:cs="Univers"/>
          <w:szCs w:val="22"/>
        </w:rPr>
        <w:t>This bill allows a person to be considered for a traffic education</w:t>
      </w:r>
      <w:r w:rsidRPr="00ED0F63">
        <w:rPr>
          <w:rFonts w:cs="Univers"/>
          <w:szCs w:val="22"/>
        </w:rPr>
        <w:t xml:space="preserve"> program if he has no significant history of traffic violations. </w:t>
      </w:r>
      <w:r>
        <w:rPr>
          <w:rFonts w:cs="Univers"/>
          <w:szCs w:val="22"/>
        </w:rPr>
        <w:t xml:space="preserve"> Currently, the person must have no points on his driving record.</w:t>
      </w:r>
    </w:p>
    <w:p w:rsidR="002241DB" w:rsidRDefault="002241DB" w:rsidP="002241DB">
      <w:pPr>
        <w:contextualSpacing/>
        <w:rPr>
          <w:rFonts w:cs="Univers"/>
          <w:szCs w:val="22"/>
        </w:rPr>
      </w:pPr>
    </w:p>
    <w:p w:rsidR="002241DB" w:rsidRDefault="002241DB" w:rsidP="002241DB">
      <w:pPr>
        <w:contextualSpacing/>
        <w:rPr>
          <w:rFonts w:cs="Univers"/>
          <w:b/>
          <w:bCs/>
          <w:i/>
          <w:iCs/>
          <w:szCs w:val="22"/>
        </w:rPr>
      </w:pPr>
      <w:r w:rsidRPr="000D3118">
        <w:rPr>
          <w:rFonts w:cs="Univers"/>
          <w:b/>
          <w:bCs/>
          <w:szCs w:val="22"/>
        </w:rPr>
        <w:tab/>
      </w:r>
      <w:r w:rsidRPr="000D3118">
        <w:rPr>
          <w:rFonts w:cs="Univers"/>
          <w:b/>
          <w:bCs/>
          <w:szCs w:val="22"/>
          <w:u w:val="single"/>
        </w:rPr>
        <w:t>H.3594</w:t>
      </w:r>
      <w:r w:rsidRPr="000D3118">
        <w:rPr>
          <w:rFonts w:cs="Univers"/>
          <w:b/>
          <w:bCs/>
          <w:szCs w:val="22"/>
        </w:rPr>
        <w:t xml:space="preserve"> </w:t>
      </w:r>
      <w:r w:rsidRPr="000D3118">
        <w:rPr>
          <w:rFonts w:cs="Univers"/>
          <w:b/>
          <w:bCs/>
          <w:i/>
          <w:iCs/>
          <w:szCs w:val="22"/>
        </w:rPr>
        <w:t xml:space="preserve">CONSOLIDATION OF THE DEPARTMENT OF PROBATION, PAROLE </w:t>
      </w:r>
      <w:r>
        <w:rPr>
          <w:rFonts w:cs="Univers"/>
          <w:b/>
          <w:bCs/>
          <w:i/>
          <w:iCs/>
          <w:szCs w:val="22"/>
        </w:rPr>
        <w:tab/>
      </w:r>
      <w:r>
        <w:rPr>
          <w:rFonts w:cs="Univers"/>
          <w:b/>
          <w:bCs/>
          <w:i/>
          <w:iCs/>
          <w:szCs w:val="22"/>
        </w:rPr>
        <w:tab/>
      </w:r>
      <w:r>
        <w:rPr>
          <w:rFonts w:cs="Univers"/>
          <w:b/>
          <w:bCs/>
          <w:i/>
          <w:iCs/>
          <w:szCs w:val="22"/>
        </w:rPr>
        <w:tab/>
        <w:t xml:space="preserve"> AND </w:t>
      </w:r>
      <w:r w:rsidRPr="000D3118">
        <w:rPr>
          <w:rFonts w:cs="Univers"/>
          <w:b/>
          <w:bCs/>
          <w:i/>
          <w:iCs/>
          <w:szCs w:val="22"/>
        </w:rPr>
        <w:t xml:space="preserve">PARDON SERVICES </w:t>
      </w:r>
      <w:r>
        <w:rPr>
          <w:rFonts w:cs="Univers"/>
          <w:b/>
          <w:bCs/>
          <w:i/>
          <w:iCs/>
          <w:szCs w:val="22"/>
        </w:rPr>
        <w:t xml:space="preserve">AND DEPARTMENT OF JUVENILE </w:t>
      </w:r>
      <w:r>
        <w:rPr>
          <w:rFonts w:cs="Univers"/>
          <w:b/>
          <w:bCs/>
          <w:i/>
          <w:iCs/>
          <w:szCs w:val="22"/>
        </w:rPr>
        <w:tab/>
      </w:r>
      <w:r>
        <w:rPr>
          <w:rFonts w:cs="Univers"/>
          <w:b/>
          <w:bCs/>
          <w:i/>
          <w:iCs/>
          <w:szCs w:val="22"/>
        </w:rPr>
        <w:tab/>
      </w:r>
      <w:r>
        <w:rPr>
          <w:rFonts w:cs="Univers"/>
          <w:b/>
          <w:bCs/>
          <w:i/>
          <w:iCs/>
          <w:szCs w:val="22"/>
        </w:rPr>
        <w:tab/>
      </w:r>
      <w:r>
        <w:rPr>
          <w:rFonts w:cs="Univers"/>
          <w:b/>
          <w:bCs/>
          <w:i/>
          <w:iCs/>
          <w:szCs w:val="22"/>
        </w:rPr>
        <w:tab/>
        <w:t xml:space="preserve"> JUSTICE WITH THE DEPARTMENT OF CORRECTIONS</w:t>
      </w:r>
    </w:p>
    <w:p w:rsidR="002241DB" w:rsidRDefault="002241DB" w:rsidP="002241DB">
      <w:pPr>
        <w:contextualSpacing/>
        <w:rPr>
          <w:rFonts w:cs="Univers"/>
          <w:b/>
          <w:bCs/>
          <w:szCs w:val="22"/>
        </w:rPr>
      </w:pPr>
      <w:r>
        <w:rPr>
          <w:rFonts w:cs="Univers"/>
          <w:b/>
          <w:bCs/>
          <w:i/>
          <w:iCs/>
          <w:szCs w:val="22"/>
        </w:rPr>
        <w:tab/>
      </w:r>
      <w:r>
        <w:rPr>
          <w:rFonts w:cs="Univers"/>
          <w:b/>
          <w:bCs/>
          <w:i/>
          <w:iCs/>
          <w:szCs w:val="22"/>
        </w:rPr>
        <w:tab/>
        <w:t xml:space="preserve"> </w:t>
      </w:r>
      <w:r>
        <w:rPr>
          <w:rFonts w:cs="Univers"/>
          <w:b/>
          <w:bCs/>
          <w:szCs w:val="22"/>
        </w:rPr>
        <w:t>Rep. Crawford</w:t>
      </w:r>
    </w:p>
    <w:p w:rsidR="002241DB" w:rsidRDefault="002241DB" w:rsidP="002241DB">
      <w:pPr>
        <w:contextualSpacing/>
        <w:rPr>
          <w:rFonts w:cs="Univers"/>
          <w:szCs w:val="22"/>
        </w:rPr>
      </w:pPr>
      <w:r w:rsidRPr="000D3118">
        <w:rPr>
          <w:rFonts w:cs="Univers"/>
          <w:szCs w:val="22"/>
        </w:rPr>
        <w:t>This legislation transfers all functions, powers, duties, responsibilities and authorit</w:t>
      </w:r>
      <w:r>
        <w:rPr>
          <w:rFonts w:cs="Univers"/>
          <w:szCs w:val="22"/>
        </w:rPr>
        <w:t>y statutorily exercised by the d</w:t>
      </w:r>
      <w:r w:rsidRPr="000D3118">
        <w:rPr>
          <w:rFonts w:cs="Univers"/>
          <w:szCs w:val="22"/>
        </w:rPr>
        <w:t xml:space="preserve">epartment of </w:t>
      </w:r>
      <w:r>
        <w:rPr>
          <w:rFonts w:cs="Univers"/>
          <w:szCs w:val="22"/>
        </w:rPr>
        <w:t>Probation, Parole a</w:t>
      </w:r>
      <w:r w:rsidRPr="000D3118">
        <w:rPr>
          <w:rFonts w:cs="Univers"/>
          <w:szCs w:val="22"/>
        </w:rPr>
        <w:t xml:space="preserve">nd Pardon Services to the </w:t>
      </w:r>
      <w:r>
        <w:rPr>
          <w:rFonts w:cs="Univers"/>
          <w:szCs w:val="22"/>
        </w:rPr>
        <w:t>Department of</w:t>
      </w:r>
      <w:r w:rsidRPr="000D3118">
        <w:rPr>
          <w:rFonts w:cs="Univers"/>
          <w:szCs w:val="22"/>
        </w:rPr>
        <w:t xml:space="preserve"> Corrections, Di</w:t>
      </w:r>
      <w:r>
        <w:rPr>
          <w:rFonts w:cs="Univers"/>
          <w:szCs w:val="22"/>
        </w:rPr>
        <w:t>vision of Probation, Parole a</w:t>
      </w:r>
      <w:r w:rsidRPr="000D3118">
        <w:rPr>
          <w:rFonts w:cs="Univers"/>
          <w:szCs w:val="22"/>
        </w:rPr>
        <w:t>nd Pardon Services.  This legislation also transfer all functions, powers, duties, responsibilities and authorit</w:t>
      </w:r>
      <w:r>
        <w:rPr>
          <w:rFonts w:cs="Univers"/>
          <w:szCs w:val="22"/>
        </w:rPr>
        <w:t>y statutorily exercised by the D</w:t>
      </w:r>
      <w:r w:rsidRPr="000D3118">
        <w:rPr>
          <w:rFonts w:cs="Univers"/>
          <w:szCs w:val="22"/>
        </w:rPr>
        <w:t>epartment of Juvenile Justi</w:t>
      </w:r>
      <w:r>
        <w:rPr>
          <w:rFonts w:cs="Univers"/>
          <w:szCs w:val="22"/>
        </w:rPr>
        <w:t>ce to the Department of Corrections, D</w:t>
      </w:r>
      <w:r w:rsidRPr="000D3118">
        <w:rPr>
          <w:rFonts w:cs="Univers"/>
          <w:szCs w:val="22"/>
        </w:rPr>
        <w:t>ivision of Juvenile Just</w:t>
      </w:r>
      <w:r>
        <w:rPr>
          <w:rFonts w:cs="Univers"/>
          <w:szCs w:val="22"/>
        </w:rPr>
        <w:t>ice.</w:t>
      </w:r>
    </w:p>
    <w:p w:rsidR="002241DB" w:rsidRDefault="002241DB" w:rsidP="002241DB">
      <w:pPr>
        <w:contextualSpacing/>
        <w:rPr>
          <w:rFonts w:cs="Univers"/>
          <w:szCs w:val="22"/>
        </w:rPr>
      </w:pPr>
    </w:p>
    <w:p w:rsidR="002241DB" w:rsidRDefault="002241DB" w:rsidP="002241DB">
      <w:pPr>
        <w:contextualSpacing/>
        <w:rPr>
          <w:rFonts w:cs="Univers"/>
          <w:b/>
          <w:bCs/>
          <w:szCs w:val="22"/>
        </w:rPr>
      </w:pPr>
      <w:r>
        <w:rPr>
          <w:rFonts w:cs="Univers"/>
          <w:szCs w:val="22"/>
        </w:rPr>
        <w:tab/>
      </w:r>
      <w:r>
        <w:rPr>
          <w:rFonts w:cs="Univers"/>
          <w:b/>
          <w:bCs/>
          <w:szCs w:val="22"/>
          <w:u w:val="single"/>
        </w:rPr>
        <w:t>H.3595</w:t>
      </w:r>
      <w:r>
        <w:rPr>
          <w:rFonts w:cs="Univers"/>
          <w:b/>
          <w:bCs/>
          <w:i/>
          <w:iCs/>
          <w:szCs w:val="22"/>
        </w:rPr>
        <w:t xml:space="preserve"> DISCLOSURES ON STATEMENTS OF ECONOMIC INTEREST </w:t>
      </w:r>
      <w:r>
        <w:rPr>
          <w:rFonts w:cs="Univers"/>
          <w:b/>
          <w:bCs/>
          <w:i/>
          <w:iCs/>
          <w:szCs w:val="22"/>
        </w:rPr>
        <w:tab/>
      </w:r>
      <w:r>
        <w:rPr>
          <w:rFonts w:cs="Univers"/>
          <w:b/>
          <w:bCs/>
          <w:i/>
          <w:iCs/>
          <w:szCs w:val="22"/>
        </w:rPr>
        <w:tab/>
        <w:t xml:space="preserve"> </w:t>
      </w:r>
      <w:r>
        <w:rPr>
          <w:rFonts w:cs="Univers"/>
          <w:b/>
          <w:bCs/>
          <w:i/>
          <w:iCs/>
          <w:szCs w:val="22"/>
        </w:rPr>
        <w:tab/>
      </w:r>
      <w:r>
        <w:rPr>
          <w:rFonts w:cs="Univers"/>
          <w:b/>
          <w:bCs/>
          <w:i/>
          <w:iCs/>
          <w:szCs w:val="22"/>
        </w:rPr>
        <w:tab/>
        <w:t xml:space="preserve">  </w:t>
      </w:r>
      <w:r>
        <w:rPr>
          <w:rFonts w:cs="Univers"/>
          <w:b/>
          <w:bCs/>
          <w:szCs w:val="22"/>
        </w:rPr>
        <w:t>Rep. G. M. Smith</w:t>
      </w:r>
    </w:p>
    <w:p w:rsidR="002241DB" w:rsidRDefault="002241DB" w:rsidP="002241DB">
      <w:pPr>
        <w:contextualSpacing/>
        <w:rPr>
          <w:rFonts w:cs="Univers"/>
          <w:szCs w:val="22"/>
        </w:rPr>
      </w:pPr>
      <w:r w:rsidRPr="00CE2C49">
        <w:rPr>
          <w:rFonts w:cs="Univers"/>
          <w:szCs w:val="22"/>
        </w:rPr>
        <w:t xml:space="preserve">Relating to the contents of a person's statement </w:t>
      </w:r>
      <w:r>
        <w:rPr>
          <w:rFonts w:cs="Univers"/>
          <w:szCs w:val="22"/>
        </w:rPr>
        <w:t xml:space="preserve">of economic interests, this bill </w:t>
      </w:r>
      <w:r w:rsidRPr="00CE2C49">
        <w:rPr>
          <w:rFonts w:cs="Univers"/>
          <w:szCs w:val="22"/>
        </w:rPr>
        <w:t>provide</w:t>
      </w:r>
      <w:r>
        <w:rPr>
          <w:rFonts w:cs="Univers"/>
          <w:szCs w:val="22"/>
        </w:rPr>
        <w:t>s</w:t>
      </w:r>
      <w:r w:rsidRPr="00CE2C49">
        <w:rPr>
          <w:rFonts w:cs="Univers"/>
          <w:szCs w:val="22"/>
        </w:rPr>
        <w:t xml:space="preserve"> for certain other disclosures which must be made by a filer on his statement of economic interests. </w:t>
      </w:r>
    </w:p>
    <w:p w:rsidR="002241DB" w:rsidRDefault="002241DB" w:rsidP="002241DB">
      <w:pPr>
        <w:contextualSpacing/>
        <w:rPr>
          <w:rFonts w:cs="Univers"/>
          <w:szCs w:val="22"/>
        </w:rPr>
      </w:pPr>
    </w:p>
    <w:p w:rsidR="002241DB" w:rsidRPr="00B30BD0" w:rsidRDefault="002241DB" w:rsidP="002241DB">
      <w:pPr>
        <w:contextualSpacing/>
        <w:rPr>
          <w:rFonts w:cs="Univers"/>
          <w:szCs w:val="22"/>
        </w:rPr>
      </w:pPr>
    </w:p>
    <w:p w:rsidR="002241DB" w:rsidRPr="002241DB" w:rsidRDefault="002241DB" w:rsidP="002241DB">
      <w:pPr>
        <w:pStyle w:val="OldWord"/>
        <w:keepNext/>
        <w:jc w:val="center"/>
        <w:rPr>
          <w:b/>
          <w:bCs/>
          <w:sz w:val="32"/>
        </w:rPr>
      </w:pPr>
      <w:r w:rsidRPr="002241DB">
        <w:rPr>
          <w:b/>
          <w:bCs/>
          <w:sz w:val="32"/>
        </w:rPr>
        <w:t>LABOR, COMMERCE AND INDUSTRY</w:t>
      </w:r>
    </w:p>
    <w:p w:rsidR="002241DB" w:rsidRDefault="002241DB" w:rsidP="002241DB"/>
    <w:p w:rsidR="002241DB" w:rsidRPr="00FE6E8E" w:rsidRDefault="002241DB" w:rsidP="002241DB">
      <w:pPr>
        <w:rPr>
          <w:b/>
          <w:i/>
        </w:rPr>
      </w:pPr>
      <w:r>
        <w:rPr>
          <w:b/>
        </w:rPr>
        <w:tab/>
      </w:r>
      <w:r w:rsidRPr="00FE6E8E">
        <w:rPr>
          <w:b/>
          <w:u w:val="single"/>
        </w:rPr>
        <w:t>H.3535</w:t>
      </w:r>
      <w:r w:rsidRPr="00FE6E8E">
        <w:rPr>
          <w:b/>
        </w:rPr>
        <w:t xml:space="preserve"> </w:t>
      </w:r>
      <w:r w:rsidRPr="00FE6E8E">
        <w:rPr>
          <w:b/>
          <w:i/>
        </w:rPr>
        <w:t>MANDATORY MINIMUM GRACE PERIOD FOR A MORTGAGE</w:t>
      </w:r>
    </w:p>
    <w:p w:rsidR="002241DB" w:rsidRPr="00FE6E8E" w:rsidRDefault="002241DB" w:rsidP="002241DB">
      <w:pPr>
        <w:rPr>
          <w:b/>
        </w:rPr>
      </w:pPr>
      <w:r w:rsidRPr="00FE6E8E">
        <w:rPr>
          <w:b/>
          <w:i/>
        </w:rPr>
        <w:tab/>
      </w:r>
      <w:r w:rsidRPr="00FE6E8E">
        <w:rPr>
          <w:b/>
          <w:i/>
        </w:rPr>
        <w:tab/>
        <w:t>PAYMENT</w:t>
      </w:r>
      <w:r w:rsidRPr="00FE6E8E">
        <w:rPr>
          <w:b/>
        </w:rPr>
        <w:t xml:space="preserve"> Rep. Hart</w:t>
      </w:r>
    </w:p>
    <w:p w:rsidR="002241DB" w:rsidRDefault="002241DB" w:rsidP="002241DB">
      <w:r>
        <w:t xml:space="preserve">This bill </w:t>
      </w:r>
      <w:r w:rsidRPr="00C2610A">
        <w:t>provide</w:t>
      </w:r>
      <w:r>
        <w:t>s for</w:t>
      </w:r>
      <w:r w:rsidRPr="00C2610A">
        <w:t xml:space="preserve"> a mandatory minimum grace period of twenty days for a mortgage payment</w:t>
      </w:r>
      <w:r>
        <w:t xml:space="preserve">.  </w:t>
      </w:r>
      <w:r w:rsidRPr="00C2610A">
        <w:t>The mandatory minimum grace period</w:t>
      </w:r>
      <w:r>
        <w:t xml:space="preserve"> applies</w:t>
      </w:r>
      <w:r w:rsidRPr="00C2610A">
        <w:t xml:space="preserve"> only to a mortgage on which interest is calculated monthly and do</w:t>
      </w:r>
      <w:r>
        <w:t>es</w:t>
      </w:r>
      <w:r w:rsidRPr="00C2610A">
        <w:t xml:space="preserve"> not apply to a simple interest mortgage or other mortgage in which interest accrues daily.</w:t>
      </w:r>
    </w:p>
    <w:p w:rsidR="002241DB" w:rsidRDefault="002241DB" w:rsidP="002241DB"/>
    <w:p w:rsidR="002241DB" w:rsidRPr="00FE6E8E" w:rsidRDefault="002241DB" w:rsidP="002241DB">
      <w:pPr>
        <w:rPr>
          <w:b/>
          <w:i/>
        </w:rPr>
      </w:pPr>
      <w:r>
        <w:rPr>
          <w:b/>
        </w:rPr>
        <w:tab/>
      </w:r>
      <w:r w:rsidRPr="00FE6E8E">
        <w:rPr>
          <w:b/>
          <w:u w:val="single"/>
        </w:rPr>
        <w:t>H.3536</w:t>
      </w:r>
      <w:r w:rsidRPr="00FE6E8E">
        <w:rPr>
          <w:b/>
        </w:rPr>
        <w:t xml:space="preserve"> </w:t>
      </w:r>
      <w:r w:rsidRPr="00FE6E8E">
        <w:rPr>
          <w:b/>
          <w:i/>
        </w:rPr>
        <w:t>REQUIREMENT FOR AT LEAST THIRTY PERCENT OF A MORTGAGE</w:t>
      </w:r>
    </w:p>
    <w:p w:rsidR="002241DB" w:rsidRPr="00FE6E8E" w:rsidRDefault="002241DB" w:rsidP="002241DB">
      <w:pPr>
        <w:rPr>
          <w:b/>
        </w:rPr>
      </w:pPr>
      <w:r w:rsidRPr="00FE6E8E">
        <w:rPr>
          <w:b/>
          <w:i/>
        </w:rPr>
        <w:tab/>
      </w:r>
      <w:r w:rsidRPr="00FE6E8E">
        <w:rPr>
          <w:b/>
          <w:i/>
        </w:rPr>
        <w:tab/>
        <w:t>PAYMENT TO BE APPLIED TO THE LOAN PRINCIPAL</w:t>
      </w:r>
      <w:r w:rsidRPr="00FE6E8E">
        <w:rPr>
          <w:b/>
        </w:rPr>
        <w:t xml:space="preserve"> Rep. Hart</w:t>
      </w:r>
    </w:p>
    <w:p w:rsidR="002241DB" w:rsidRDefault="002241DB" w:rsidP="002241DB">
      <w:r>
        <w:t xml:space="preserve">This bill provides that </w:t>
      </w:r>
      <w:r w:rsidRPr="004D10FB">
        <w:t>when a mortgagee makes a payment on a loan secured by a mortgage, the mortgagor shall apply at least thirty percent of the payment received toward the principal balance of the loan secured by the mortgage.</w:t>
      </w:r>
      <w:r>
        <w:t xml:space="preserve">  </w:t>
      </w:r>
      <w:r w:rsidRPr="004D10FB">
        <w:t xml:space="preserve">A violation of this </w:t>
      </w:r>
      <w:r>
        <w:t xml:space="preserve">requirement </w:t>
      </w:r>
      <w:r w:rsidRPr="004D10FB">
        <w:t>must result in a civil penalty against the mortgagor and payable to the mortgagee in an amount equal to treble the amount of the mortgage payment.</w:t>
      </w:r>
    </w:p>
    <w:p w:rsidR="002241DB" w:rsidRDefault="002241DB" w:rsidP="002241DB"/>
    <w:p w:rsidR="002241DB" w:rsidRPr="00FE6E8E" w:rsidRDefault="002241DB" w:rsidP="002241DB">
      <w:pPr>
        <w:rPr>
          <w:b/>
          <w:i/>
        </w:rPr>
      </w:pPr>
      <w:r>
        <w:rPr>
          <w:b/>
        </w:rPr>
        <w:tab/>
      </w:r>
      <w:r w:rsidRPr="00FE6E8E">
        <w:rPr>
          <w:b/>
          <w:u w:val="single"/>
        </w:rPr>
        <w:t>H.3541</w:t>
      </w:r>
      <w:r w:rsidRPr="00FE6E8E">
        <w:rPr>
          <w:b/>
        </w:rPr>
        <w:t xml:space="preserve"> </w:t>
      </w:r>
      <w:r w:rsidRPr="00FE6E8E">
        <w:rPr>
          <w:b/>
          <w:i/>
        </w:rPr>
        <w:t>MOTOR VEHICLE EVENT DATA RECORDERS OR SENSING AND</w:t>
      </w:r>
    </w:p>
    <w:p w:rsidR="002241DB" w:rsidRPr="00FE6E8E" w:rsidRDefault="002241DB" w:rsidP="002241DB">
      <w:pPr>
        <w:rPr>
          <w:b/>
        </w:rPr>
      </w:pPr>
      <w:r w:rsidRPr="00FE6E8E">
        <w:rPr>
          <w:b/>
          <w:i/>
        </w:rPr>
        <w:tab/>
      </w:r>
      <w:r w:rsidRPr="00FE6E8E">
        <w:rPr>
          <w:b/>
          <w:i/>
        </w:rPr>
        <w:tab/>
        <w:t>DIAGNOSTIC MODULES</w:t>
      </w:r>
      <w:r w:rsidRPr="00FE6E8E">
        <w:rPr>
          <w:b/>
        </w:rPr>
        <w:t xml:space="preserve"> Rep. Hart</w:t>
      </w:r>
    </w:p>
    <w:p w:rsidR="002241DB" w:rsidRDefault="002241DB" w:rsidP="002241DB">
      <w:r>
        <w:t xml:space="preserve">This bill provides that </w:t>
      </w:r>
      <w:r w:rsidRPr="004547EB">
        <w:t>a manufacturer of a new motor vehicle that is sold or leased in this state which is equipped with an event data recorder or a sensing and diagnostic module shall disclose this information in the motor vehicle’s owner’s manua</w:t>
      </w:r>
      <w:r>
        <w:t xml:space="preserve">l and on its window sticker.  The legislation </w:t>
      </w:r>
      <w:r w:rsidRPr="004547EB">
        <w:t>provide</w:t>
      </w:r>
      <w:r>
        <w:t>s</w:t>
      </w:r>
      <w:r w:rsidRPr="004547EB">
        <w:t xml:space="preserve"> that a company that rents a motor vehicle that is equipped with this device must disclose its existence in the company’s rental agreement</w:t>
      </w:r>
      <w:r>
        <w:t xml:space="preserve">.  The legislation </w:t>
      </w:r>
      <w:r w:rsidRPr="004547EB">
        <w:t>provide</w:t>
      </w:r>
      <w:r>
        <w:t>s</w:t>
      </w:r>
      <w:r w:rsidRPr="004547EB">
        <w:t xml:space="preserve"> that if a vehicle is equipped with a recording device that is capable of recording or transmitting certain information and that capability is part of a subscription service, the fact that the information may be recorded or transmitted must be disclosed in the subscription service agreement</w:t>
      </w:r>
      <w:r>
        <w:t xml:space="preserve">.  The legislation </w:t>
      </w:r>
      <w:r w:rsidRPr="004547EB">
        <w:t>restrict</w:t>
      </w:r>
      <w:r>
        <w:t>s</w:t>
      </w:r>
      <w:r w:rsidRPr="004547EB">
        <w:t xml:space="preserve"> the use of certain data obtained by a recording device</w:t>
      </w:r>
      <w:r>
        <w:t>.</w:t>
      </w:r>
    </w:p>
    <w:p w:rsidR="002241DB" w:rsidRDefault="002241DB" w:rsidP="002241DB"/>
    <w:p w:rsidR="002241DB" w:rsidRPr="00FE6E8E" w:rsidRDefault="002241DB" w:rsidP="002241DB">
      <w:pPr>
        <w:rPr>
          <w:b/>
        </w:rPr>
      </w:pPr>
      <w:r>
        <w:rPr>
          <w:b/>
        </w:rPr>
        <w:tab/>
      </w:r>
      <w:r w:rsidRPr="00FE6E8E">
        <w:rPr>
          <w:b/>
          <w:u w:val="single"/>
        </w:rPr>
        <w:t>H.3575</w:t>
      </w:r>
      <w:r w:rsidRPr="00FE6E8E">
        <w:rPr>
          <w:b/>
        </w:rPr>
        <w:t xml:space="preserve"> </w:t>
      </w:r>
      <w:r w:rsidRPr="00FE6E8E">
        <w:rPr>
          <w:b/>
          <w:i/>
        </w:rPr>
        <w:t>PROFESSIONAL EMPLOYER ORGANIZATION ACT</w:t>
      </w:r>
      <w:r w:rsidRPr="00FE6E8E">
        <w:rPr>
          <w:b/>
        </w:rPr>
        <w:t xml:space="preserve"> Rep. Edge</w:t>
      </w:r>
    </w:p>
    <w:p w:rsidR="002241DB" w:rsidRDefault="002241DB" w:rsidP="002241DB">
      <w:r>
        <w:t xml:space="preserve">This bill establishes the </w:t>
      </w:r>
      <w:r w:rsidRPr="00B958E7">
        <w:t>“South Carolina Professional Employer Organization Act”</w:t>
      </w:r>
      <w:r>
        <w:t xml:space="preserve"> to revise provisions </w:t>
      </w:r>
      <w:r w:rsidRPr="00B958E7">
        <w:t>relating to the regulation of professional employer organizations</w:t>
      </w:r>
      <w:r>
        <w:t xml:space="preserve"> in their</w:t>
      </w:r>
      <w:r w:rsidRPr="00B958E7">
        <w:t xml:space="preserve"> entirety</w:t>
      </w:r>
      <w:r>
        <w:t>.  The legislation: establishes the</w:t>
      </w:r>
      <w:r w:rsidRPr="00B958E7">
        <w:t xml:space="preserve"> obligations of the </w:t>
      </w:r>
      <w:r>
        <w:t>Department o</w:t>
      </w:r>
      <w:r w:rsidRPr="00B958E7">
        <w:t>f Consumer Affairs for licensing and regulating professional employer se</w:t>
      </w:r>
      <w:r>
        <w:t xml:space="preserve">rvice organizations; establishes </w:t>
      </w:r>
      <w:r w:rsidRPr="00B958E7">
        <w:t>licensing requirements and procedures for a professional employer service organization</w:t>
      </w:r>
      <w:r>
        <w:t>;</w:t>
      </w:r>
      <w:r w:rsidRPr="00B958E7">
        <w:t xml:space="preserve"> provide</w:t>
      </w:r>
      <w:r>
        <w:t>s</w:t>
      </w:r>
      <w:r w:rsidRPr="00B958E7">
        <w:t xml:space="preserve"> requirements for a controlling person of a</w:t>
      </w:r>
      <w:r>
        <w:t xml:space="preserve"> professional employer service; establishes c</w:t>
      </w:r>
      <w:r w:rsidRPr="00B958E7">
        <w:t>ontin</w:t>
      </w:r>
      <w:r>
        <w:t xml:space="preserve">uing education requirements; </w:t>
      </w:r>
      <w:r w:rsidRPr="00B958E7">
        <w:t>impose</w:t>
      </w:r>
      <w:r>
        <w:t xml:space="preserve">s </w:t>
      </w:r>
      <w:r w:rsidRPr="00B958E7">
        <w:t>license fees</w:t>
      </w:r>
      <w:r>
        <w:t xml:space="preserve">; establishes </w:t>
      </w:r>
      <w:r w:rsidRPr="00B958E7">
        <w:t>reporting and disclosure requirements</w:t>
      </w:r>
      <w:r>
        <w:t xml:space="preserve">; </w:t>
      </w:r>
      <w:r w:rsidRPr="00B958E7">
        <w:t>require</w:t>
      </w:r>
      <w:r>
        <w:t>s</w:t>
      </w:r>
      <w:r w:rsidRPr="00B958E7">
        <w:t xml:space="preserve"> and provide</w:t>
      </w:r>
      <w:r>
        <w:t>s</w:t>
      </w:r>
      <w:r w:rsidRPr="00B958E7">
        <w:t xml:space="preserve"> specifications for a professional employer services agreement by written contract between the licensee and the client</w:t>
      </w:r>
      <w:r>
        <w:t>; provides</w:t>
      </w:r>
      <w:r w:rsidRPr="00B958E7">
        <w:t xml:space="preserve"> for the creation of professional employer organization groups</w:t>
      </w:r>
      <w:r>
        <w:t xml:space="preserve">; authorizes the </w:t>
      </w:r>
      <w:r w:rsidRPr="00B958E7">
        <w:t>department to issue restricted licenses in certain circumstances</w:t>
      </w:r>
      <w:r>
        <w:t xml:space="preserve">; </w:t>
      </w:r>
      <w:r w:rsidRPr="00B958E7">
        <w:t>impose</w:t>
      </w:r>
      <w:r>
        <w:t xml:space="preserve">s </w:t>
      </w:r>
      <w:r w:rsidRPr="00B958E7">
        <w:t>provisions related to incentive or business preference programs</w:t>
      </w:r>
      <w:r>
        <w:t xml:space="preserve">; </w:t>
      </w:r>
      <w:r w:rsidRPr="00B958E7">
        <w:t>provide</w:t>
      </w:r>
      <w:r>
        <w:t>s for</w:t>
      </w:r>
      <w:r w:rsidRPr="00B958E7">
        <w:t xml:space="preserve"> the </w:t>
      </w:r>
      <w:r>
        <w:t>Department o</w:t>
      </w:r>
      <w:r w:rsidRPr="00B958E7">
        <w:t xml:space="preserve">f Insurance </w:t>
      </w:r>
      <w:r>
        <w:t>to</w:t>
      </w:r>
      <w:r w:rsidRPr="00B958E7">
        <w:t xml:space="preserve"> investigate insurance claims filed with it by a licensee</w:t>
      </w:r>
      <w:r>
        <w:t xml:space="preserve">; and </w:t>
      </w:r>
      <w:r w:rsidRPr="00B958E7">
        <w:t>to prohibit</w:t>
      </w:r>
      <w:r>
        <w:t>s</w:t>
      </w:r>
      <w:r w:rsidRPr="00B958E7">
        <w:t xml:space="preserve"> certain conduct related to the professional employer services and organizations</w:t>
      </w:r>
      <w:r>
        <w:t>.</w:t>
      </w:r>
    </w:p>
    <w:p w:rsidR="002241DB" w:rsidRDefault="002241DB" w:rsidP="002241DB"/>
    <w:p w:rsidR="002241DB" w:rsidRPr="00FE6E8E" w:rsidRDefault="002241DB" w:rsidP="002241DB">
      <w:pPr>
        <w:rPr>
          <w:b/>
          <w:i/>
        </w:rPr>
      </w:pPr>
      <w:r>
        <w:rPr>
          <w:b/>
        </w:rPr>
        <w:tab/>
      </w:r>
      <w:r w:rsidRPr="00FE6E8E">
        <w:rPr>
          <w:b/>
          <w:u w:val="single"/>
        </w:rPr>
        <w:t>H.3584</w:t>
      </w:r>
      <w:r w:rsidRPr="00FE6E8E">
        <w:rPr>
          <w:b/>
        </w:rPr>
        <w:t xml:space="preserve"> </w:t>
      </w:r>
      <w:r w:rsidRPr="00FE6E8E">
        <w:rPr>
          <w:b/>
          <w:i/>
        </w:rPr>
        <w:t>FINANCING AGREEMENTS FOR THE INSTALLATION OF</w:t>
      </w:r>
    </w:p>
    <w:p w:rsidR="002241DB" w:rsidRDefault="002241DB" w:rsidP="002241DB">
      <w:pPr>
        <w:rPr>
          <w:b/>
        </w:rPr>
      </w:pPr>
      <w:r w:rsidRPr="00FE6E8E">
        <w:rPr>
          <w:b/>
          <w:i/>
        </w:rPr>
        <w:tab/>
      </w:r>
      <w:r w:rsidRPr="00FE6E8E">
        <w:rPr>
          <w:b/>
          <w:i/>
        </w:rPr>
        <w:tab/>
        <w:t>ENERGY</w:t>
      </w:r>
      <w:r w:rsidRPr="00FE6E8E">
        <w:rPr>
          <w:b/>
          <w:i/>
        </w:rPr>
        <w:noBreakHyphen/>
        <w:t>EFFICIENCY AND CONSERVATION IMPROVEMENTS</w:t>
      </w:r>
    </w:p>
    <w:p w:rsidR="002241DB" w:rsidRPr="00FE6E8E" w:rsidRDefault="002241DB" w:rsidP="002241DB">
      <w:pPr>
        <w:rPr>
          <w:b/>
        </w:rPr>
      </w:pPr>
      <w:r>
        <w:rPr>
          <w:b/>
        </w:rPr>
        <w:tab/>
      </w:r>
      <w:r>
        <w:rPr>
          <w:b/>
        </w:rPr>
        <w:tab/>
      </w:r>
      <w:r w:rsidRPr="00FE6E8E">
        <w:rPr>
          <w:b/>
        </w:rPr>
        <w:t>Rep. Sandifer</w:t>
      </w:r>
    </w:p>
    <w:p w:rsidR="002241DB" w:rsidRDefault="002241DB" w:rsidP="002241DB">
      <w:r>
        <w:t xml:space="preserve">This bill revises provisions relating to </w:t>
      </w:r>
      <w:r w:rsidRPr="00677F6E">
        <w:t>financing agreements for the installation of certain energy</w:t>
      </w:r>
      <w:r w:rsidRPr="00677F6E">
        <w:noBreakHyphen/>
        <w:t>efficiency and conservation improvements, so as to correct an erroneous cross</w:t>
      </w:r>
      <w:r w:rsidRPr="00677F6E">
        <w:noBreakHyphen/>
        <w:t>reference, and to provide where an electricity or natural gas provider contracts with a third party to perform certain functions, the liability of the third party is limited in a specific manner.</w:t>
      </w:r>
    </w:p>
    <w:p w:rsidR="002241DB" w:rsidRDefault="002241DB" w:rsidP="002241DB"/>
    <w:p w:rsidR="002241DB" w:rsidRDefault="002241DB" w:rsidP="002241DB"/>
    <w:p w:rsidR="002241DB" w:rsidRPr="002241DB" w:rsidRDefault="002241DB" w:rsidP="002241DB">
      <w:pPr>
        <w:pStyle w:val="OldWord"/>
        <w:keepNext/>
        <w:jc w:val="center"/>
        <w:rPr>
          <w:b/>
          <w:bCs/>
          <w:sz w:val="32"/>
        </w:rPr>
      </w:pPr>
      <w:r w:rsidRPr="002241DB">
        <w:rPr>
          <w:b/>
          <w:bCs/>
          <w:sz w:val="32"/>
        </w:rPr>
        <w:t>MEDICAL, MILITARY, PUBLIC AND MUNICIPAL AFFAIRS</w:t>
      </w:r>
    </w:p>
    <w:p w:rsidR="002241DB" w:rsidRDefault="002241DB" w:rsidP="002241DB"/>
    <w:p w:rsidR="002241DB" w:rsidRPr="00C91301" w:rsidRDefault="002241DB" w:rsidP="002241DB">
      <w:pPr>
        <w:rPr>
          <w:b/>
        </w:rPr>
      </w:pPr>
      <w:r>
        <w:tab/>
      </w:r>
      <w:r w:rsidRPr="00C91301">
        <w:rPr>
          <w:b/>
          <w:u w:val="single"/>
        </w:rPr>
        <w:t>H. 3537</w:t>
      </w:r>
      <w:r w:rsidRPr="00C91301">
        <w:rPr>
          <w:b/>
        </w:rPr>
        <w:t xml:space="preserve"> </w:t>
      </w:r>
      <w:r w:rsidRPr="00C91301">
        <w:rPr>
          <w:b/>
          <w:i/>
        </w:rPr>
        <w:t>NURSING HOMES</w:t>
      </w:r>
      <w:r>
        <w:rPr>
          <w:b/>
        </w:rPr>
        <w:t xml:space="preserve"> </w:t>
      </w:r>
      <w:r w:rsidRPr="00C91301">
        <w:rPr>
          <w:b/>
        </w:rPr>
        <w:t>Rep. Hart</w:t>
      </w:r>
    </w:p>
    <w:p w:rsidR="002241DB" w:rsidRDefault="002241DB" w:rsidP="0022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91301">
        <w:t>This bill requires nur</w:t>
      </w:r>
      <w:r>
        <w:t>sing homes to obtain and carry liability insurance</w:t>
      </w:r>
      <w:r w:rsidRPr="00C91301">
        <w:t xml:space="preserve"> in the amount of at least one hundred thousand dollars.</w:t>
      </w:r>
    </w:p>
    <w:p w:rsidR="002241DB" w:rsidRDefault="002241DB" w:rsidP="0022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241DB" w:rsidRPr="00AB2A02" w:rsidRDefault="002241DB" w:rsidP="0022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i/>
        </w:rPr>
      </w:pPr>
      <w:r>
        <w:tab/>
      </w:r>
      <w:r>
        <w:tab/>
      </w:r>
      <w:r>
        <w:tab/>
      </w:r>
      <w:r w:rsidRPr="00370AB0">
        <w:rPr>
          <w:b/>
          <w:u w:val="single"/>
        </w:rPr>
        <w:t>H. 3589</w:t>
      </w:r>
      <w:r w:rsidRPr="00370AB0">
        <w:rPr>
          <w:b/>
        </w:rPr>
        <w:t xml:space="preserve"> </w:t>
      </w:r>
      <w:r w:rsidRPr="00970565">
        <w:rPr>
          <w:b/>
          <w:i/>
        </w:rPr>
        <w:t xml:space="preserve">“SOUTH CAROLINA MILITARY PREPAREDNESS AND </w:t>
      </w:r>
      <w:r>
        <w:rPr>
          <w:b/>
          <w:i/>
        </w:rPr>
        <w:tab/>
      </w:r>
      <w:r>
        <w:rPr>
          <w:b/>
          <w:i/>
        </w:rPr>
        <w:tab/>
      </w:r>
      <w:r>
        <w:rPr>
          <w:b/>
          <w:i/>
        </w:rPr>
        <w:tab/>
      </w:r>
      <w:r>
        <w:rPr>
          <w:b/>
          <w:i/>
        </w:rPr>
        <w:tab/>
      </w:r>
      <w:r>
        <w:rPr>
          <w:b/>
          <w:i/>
        </w:rPr>
        <w:tab/>
      </w:r>
      <w:r>
        <w:rPr>
          <w:b/>
          <w:i/>
        </w:rPr>
        <w:tab/>
      </w:r>
      <w:r>
        <w:rPr>
          <w:b/>
          <w:i/>
        </w:rPr>
        <w:tab/>
      </w:r>
      <w:r>
        <w:rPr>
          <w:b/>
          <w:i/>
        </w:rPr>
        <w:tab/>
      </w:r>
      <w:r>
        <w:rPr>
          <w:b/>
          <w:i/>
        </w:rPr>
        <w:tab/>
      </w:r>
      <w:r>
        <w:rPr>
          <w:b/>
          <w:i/>
        </w:rPr>
        <w:tab/>
        <w:t xml:space="preserve"> ENFORCEMENT ACT” </w:t>
      </w:r>
      <w:r w:rsidRPr="00370AB0">
        <w:rPr>
          <w:b/>
        </w:rPr>
        <w:t>Rep. J. E. Smith</w:t>
      </w:r>
    </w:p>
    <w:p w:rsidR="002241DB" w:rsidRPr="00951419" w:rsidRDefault="002241DB" w:rsidP="0022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951419">
        <w:rPr>
          <w:color w:val="000000" w:themeColor="text1"/>
          <w:u w:color="000000" w:themeColor="text1"/>
        </w:rPr>
        <w:t>This bill clearly outlines the state’s intent to create a business climate that is favorable to defense installations and activities through legislation that assists in reducing base operating cost wh</w:t>
      </w:r>
      <w:r>
        <w:rPr>
          <w:color w:val="000000" w:themeColor="text1"/>
          <w:u w:color="000000" w:themeColor="text1"/>
        </w:rPr>
        <w:t xml:space="preserve">ile enhancing military value.  </w:t>
      </w:r>
      <w:r w:rsidRPr="00951419">
        <w:rPr>
          <w:color w:val="000000" w:themeColor="text1"/>
          <w:u w:color="000000" w:themeColor="text1"/>
        </w:rPr>
        <w:t xml:space="preserve">As a result, the legislation establishes and provides for the membership, powers, and duties of the South Carolina Military Preparedness and Enhancement Commission that </w:t>
      </w:r>
      <w:r w:rsidRPr="00951419">
        <w:t>shall act to enhance the value of military facilities and assist defense communities with this value enhancement.   The bill further establishes the South Carolina Military Value Revolving Loan Account to be used only for loans to defense communities that request assistance.</w:t>
      </w:r>
    </w:p>
    <w:p w:rsidR="002241DB" w:rsidRDefault="002241DB" w:rsidP="002241DB"/>
    <w:p w:rsidR="002241DB" w:rsidRDefault="002241DB" w:rsidP="002241DB"/>
    <w:p w:rsidR="002241DB" w:rsidRDefault="002241DB" w:rsidP="002241DB">
      <w:pPr>
        <w:pStyle w:val="Footer"/>
        <w:tabs>
          <w:tab w:val="clear" w:pos="4320"/>
          <w:tab w:val="clear" w:pos="8640"/>
        </w:tabs>
        <w:jc w:val="center"/>
        <w:rPr>
          <w:b/>
          <w:bCs/>
          <w:sz w:val="32"/>
        </w:rPr>
      </w:pPr>
      <w:r>
        <w:rPr>
          <w:b/>
          <w:bCs/>
          <w:sz w:val="32"/>
        </w:rPr>
        <w:t>WAYS AND MEANS</w:t>
      </w:r>
    </w:p>
    <w:p w:rsidR="002241DB" w:rsidRDefault="002241DB" w:rsidP="002241DB">
      <w:pPr>
        <w:pStyle w:val="Footer"/>
        <w:tabs>
          <w:tab w:val="clear" w:pos="4320"/>
          <w:tab w:val="clear" w:pos="8640"/>
        </w:tabs>
      </w:pPr>
    </w:p>
    <w:p w:rsidR="002241DB" w:rsidRPr="0050136D" w:rsidRDefault="002241DB" w:rsidP="002241DB">
      <w:pPr>
        <w:rPr>
          <w:b/>
        </w:rPr>
      </w:pPr>
      <w:r>
        <w:rPr>
          <w:b/>
        </w:rPr>
        <w:tab/>
      </w:r>
      <w:r w:rsidRPr="0050136D">
        <w:rPr>
          <w:b/>
          <w:u w:val="single"/>
        </w:rPr>
        <w:t>H.3516</w:t>
      </w:r>
      <w:r w:rsidRPr="0050136D">
        <w:rPr>
          <w:b/>
        </w:rPr>
        <w:t xml:space="preserve"> </w:t>
      </w:r>
      <w:r w:rsidRPr="0050136D">
        <w:rPr>
          <w:b/>
          <w:i/>
        </w:rPr>
        <w:t>STATE AID TO POLITICAL SUBDIVISIONS</w:t>
      </w:r>
      <w:r w:rsidRPr="0050136D">
        <w:rPr>
          <w:b/>
        </w:rPr>
        <w:t xml:space="preserve"> Rep. Cooper</w:t>
      </w:r>
    </w:p>
    <w:p w:rsidR="002241DB" w:rsidRDefault="002241DB" w:rsidP="002241DB">
      <w:r>
        <w:t xml:space="preserve">This joint resolution suspends </w:t>
      </w:r>
      <w:r w:rsidRPr="009E2D02">
        <w:t>for fiscal year 2011-2012</w:t>
      </w:r>
      <w:r>
        <w:t xml:space="preserve"> statutory restrictions on amending </w:t>
      </w:r>
      <w:r w:rsidRPr="009E2D02">
        <w:t xml:space="preserve">provisions in the </w:t>
      </w:r>
      <w:r>
        <w:t>State Aid t</w:t>
      </w:r>
      <w:r w:rsidRPr="009E2D02">
        <w:t>o Subdivisions Act</w:t>
      </w:r>
      <w:r>
        <w:t xml:space="preserve">.  The joint resolution also provides that, </w:t>
      </w:r>
      <w:r w:rsidRPr="009E2D02">
        <w:t>for the 2011-2012</w:t>
      </w:r>
      <w:r>
        <w:t xml:space="preserve"> fiscal year, counties of this s</w:t>
      </w:r>
      <w:r w:rsidRPr="009E2D02">
        <w:t>tate may transfer among appropriated state revenues as needed to ensure the delivery of services</w:t>
      </w:r>
      <w:r>
        <w:t>.</w:t>
      </w:r>
    </w:p>
    <w:p w:rsidR="002241DB" w:rsidRDefault="002241DB" w:rsidP="002241DB"/>
    <w:p w:rsidR="002241DB" w:rsidRDefault="002241DB" w:rsidP="002241DB">
      <w:pPr>
        <w:rPr>
          <w:b/>
        </w:rPr>
      </w:pPr>
      <w:r>
        <w:rPr>
          <w:b/>
        </w:rPr>
        <w:tab/>
      </w:r>
      <w:r w:rsidRPr="0050136D">
        <w:rPr>
          <w:b/>
          <w:u w:val="single"/>
        </w:rPr>
        <w:t>H.3528</w:t>
      </w:r>
      <w:r w:rsidRPr="0050136D">
        <w:rPr>
          <w:b/>
        </w:rPr>
        <w:t xml:space="preserve"> </w:t>
      </w:r>
      <w:r w:rsidRPr="0050136D">
        <w:rPr>
          <w:b/>
          <w:i/>
        </w:rPr>
        <w:t>ZERO BASE BUDGET PROCESS FOR STATE GOVERNMENT</w:t>
      </w:r>
    </w:p>
    <w:p w:rsidR="002241DB" w:rsidRPr="0050136D" w:rsidRDefault="002241DB" w:rsidP="002241DB">
      <w:pPr>
        <w:rPr>
          <w:b/>
        </w:rPr>
      </w:pPr>
      <w:r>
        <w:rPr>
          <w:b/>
        </w:rPr>
        <w:tab/>
      </w:r>
      <w:r>
        <w:rPr>
          <w:b/>
        </w:rPr>
        <w:tab/>
        <w:t xml:space="preserve">  </w:t>
      </w:r>
      <w:r w:rsidRPr="0050136D">
        <w:rPr>
          <w:b/>
        </w:rPr>
        <w:t>Rep. Stavrinakis</w:t>
      </w:r>
    </w:p>
    <w:p w:rsidR="002241DB" w:rsidRDefault="002241DB" w:rsidP="002241DB">
      <w:r>
        <w:t xml:space="preserve">This bill provides for the </w:t>
      </w:r>
      <w:r w:rsidRPr="00C953BE">
        <w:t>implement</w:t>
      </w:r>
      <w:r>
        <w:t>ation of</w:t>
      </w:r>
      <w:r w:rsidRPr="00C953BE">
        <w:t xml:space="preserve"> a zero base budget process, beginning with the annual general appropriations act for fiscal year 2012</w:t>
      </w:r>
      <w:r w:rsidRPr="00C953BE">
        <w:noBreakHyphen/>
        <w:t xml:space="preserve">2013.  The </w:t>
      </w:r>
      <w:r>
        <w:t xml:space="preserve">legislation groups state government agencies into five </w:t>
      </w:r>
      <w:r w:rsidRPr="00C953BE">
        <w:t>functional areas</w:t>
      </w:r>
      <w:r>
        <w:t xml:space="preserve"> and establishes a schedule that subjects each group to </w:t>
      </w:r>
      <w:r w:rsidRPr="00C953BE">
        <w:t>a zero base budget process on a four</w:t>
      </w:r>
      <w:r w:rsidRPr="00C953BE">
        <w:noBreakHyphen/>
        <w:t>year rotating basis.</w:t>
      </w:r>
    </w:p>
    <w:p w:rsidR="002241DB" w:rsidRDefault="002241DB" w:rsidP="002241DB"/>
    <w:p w:rsidR="002241DB" w:rsidRPr="0050136D" w:rsidRDefault="002241DB" w:rsidP="002241DB">
      <w:pPr>
        <w:rPr>
          <w:b/>
          <w:i/>
        </w:rPr>
      </w:pPr>
      <w:r>
        <w:rPr>
          <w:b/>
        </w:rPr>
        <w:tab/>
      </w:r>
      <w:r w:rsidRPr="0050136D">
        <w:rPr>
          <w:b/>
          <w:u w:val="single"/>
        </w:rPr>
        <w:t>H.3539</w:t>
      </w:r>
      <w:r w:rsidRPr="0050136D">
        <w:rPr>
          <w:b/>
        </w:rPr>
        <w:t xml:space="preserve"> </w:t>
      </w:r>
      <w:r w:rsidRPr="0050136D">
        <w:rPr>
          <w:b/>
          <w:i/>
        </w:rPr>
        <w:t>PROPOSED CONSTITUTIONAL AMENDMENT REVISING THE</w:t>
      </w:r>
    </w:p>
    <w:p w:rsidR="002241DB" w:rsidRPr="0050136D" w:rsidRDefault="002241DB" w:rsidP="002241DB">
      <w:pPr>
        <w:rPr>
          <w:b/>
        </w:rPr>
      </w:pPr>
      <w:r w:rsidRPr="0050136D">
        <w:rPr>
          <w:b/>
          <w:i/>
        </w:rPr>
        <w:tab/>
      </w:r>
      <w:r w:rsidRPr="0050136D">
        <w:rPr>
          <w:b/>
          <w:i/>
        </w:rPr>
        <w:tab/>
      </w:r>
      <w:r>
        <w:rPr>
          <w:b/>
          <w:i/>
        </w:rPr>
        <w:t xml:space="preserve"> </w:t>
      </w:r>
      <w:r w:rsidRPr="0050136D">
        <w:rPr>
          <w:b/>
          <w:i/>
        </w:rPr>
        <w:t>TAXATION OF REAL PROPERTY</w:t>
      </w:r>
      <w:r w:rsidRPr="0050136D">
        <w:rPr>
          <w:b/>
        </w:rPr>
        <w:t xml:space="preserve"> Rep. Hart</w:t>
      </w:r>
    </w:p>
    <w:p w:rsidR="002241DB" w:rsidRDefault="002241DB" w:rsidP="002241DB">
      <w:r>
        <w:t>This joint resolution proposes to amend the South Carolina Constitution by requiring</w:t>
      </w:r>
      <w:r w:rsidRPr="007B6D82">
        <w:t xml:space="preserve"> the General Assembly to provide by law a definition of “fair market value” for real property for p</w:t>
      </w:r>
      <w:r>
        <w:t xml:space="preserve">urposes of the property tax; eliminating </w:t>
      </w:r>
      <w:r w:rsidRPr="007B6D82">
        <w:t>the fifteen percent limit on increases in the value o</w:t>
      </w:r>
      <w:r>
        <w:t xml:space="preserve">f real property over five years; and eliminating </w:t>
      </w:r>
      <w:r w:rsidRPr="007B6D82">
        <w:t>an assessable transfer of interest as an event which may change the value of the real property.</w:t>
      </w:r>
    </w:p>
    <w:p w:rsidR="002241DB" w:rsidRDefault="002241DB" w:rsidP="002241DB"/>
    <w:p w:rsidR="002241DB" w:rsidRPr="0050136D" w:rsidRDefault="002241DB" w:rsidP="002241DB">
      <w:pPr>
        <w:rPr>
          <w:b/>
          <w:i/>
        </w:rPr>
      </w:pPr>
      <w:r>
        <w:rPr>
          <w:b/>
        </w:rPr>
        <w:tab/>
      </w:r>
      <w:r w:rsidRPr="0050136D">
        <w:rPr>
          <w:b/>
          <w:u w:val="single"/>
        </w:rPr>
        <w:t>H.3540</w:t>
      </w:r>
      <w:r w:rsidRPr="0050136D">
        <w:rPr>
          <w:b/>
        </w:rPr>
        <w:t xml:space="preserve"> </w:t>
      </w:r>
      <w:r w:rsidRPr="0050136D">
        <w:rPr>
          <w:b/>
          <w:i/>
        </w:rPr>
        <w:t>STATE TAX CREDIT FOR EMPLOYERS HIRING INDIVIDUALS</w:t>
      </w:r>
    </w:p>
    <w:p w:rsidR="002241DB" w:rsidRPr="0050136D" w:rsidRDefault="002241DB" w:rsidP="002241DB">
      <w:pPr>
        <w:rPr>
          <w:b/>
        </w:rPr>
      </w:pPr>
      <w:r w:rsidRPr="0050136D">
        <w:rPr>
          <w:b/>
          <w:i/>
        </w:rPr>
        <w:tab/>
      </w:r>
      <w:r w:rsidRPr="0050136D">
        <w:rPr>
          <w:b/>
          <w:i/>
        </w:rPr>
        <w:tab/>
      </w:r>
      <w:r>
        <w:rPr>
          <w:b/>
          <w:i/>
        </w:rPr>
        <w:t xml:space="preserve"> </w:t>
      </w:r>
      <w:r w:rsidRPr="0050136D">
        <w:rPr>
          <w:b/>
          <w:i/>
        </w:rPr>
        <w:t>RECEIVING UNEMPLOYMENT COMPENSATION BENEFITS</w:t>
      </w:r>
      <w:r w:rsidRPr="0050136D">
        <w:rPr>
          <w:b/>
        </w:rPr>
        <w:t xml:space="preserve"> Rep. Hart</w:t>
      </w:r>
    </w:p>
    <w:p w:rsidR="002241DB" w:rsidRDefault="002241DB" w:rsidP="002241DB">
      <w:r>
        <w:t xml:space="preserve">This bill establishes provisions </w:t>
      </w:r>
      <w:r w:rsidRPr="001C0393">
        <w:t>allow</w:t>
      </w:r>
      <w:r>
        <w:t>ing</w:t>
      </w:r>
      <w:r w:rsidRPr="001C0393">
        <w:t xml:space="preserve"> a state tax credit for employers hiring an unemployed individual receiving unemployment compensation benefits</w:t>
      </w:r>
      <w:r>
        <w:t>.  T</w:t>
      </w:r>
      <w:r w:rsidRPr="001C0393">
        <w:t>he credit is allowed for el</w:t>
      </w:r>
      <w:r>
        <w:t>igible individuals hired after June 30, 2011, and before J</w:t>
      </w:r>
      <w:r w:rsidRPr="001C0393">
        <w:t>uly 1, 2012, and extends for fifty months for each creditable employee.</w:t>
      </w:r>
    </w:p>
    <w:p w:rsidR="002241DB" w:rsidRDefault="002241DB" w:rsidP="002241DB"/>
    <w:p w:rsidR="002241DB" w:rsidRPr="0050136D" w:rsidRDefault="002241DB" w:rsidP="002241DB">
      <w:pPr>
        <w:rPr>
          <w:b/>
          <w:i/>
        </w:rPr>
      </w:pPr>
      <w:r>
        <w:rPr>
          <w:b/>
        </w:rPr>
        <w:tab/>
      </w:r>
      <w:r w:rsidRPr="0050136D">
        <w:rPr>
          <w:b/>
          <w:u w:val="single"/>
        </w:rPr>
        <w:t>H.3547</w:t>
      </w:r>
      <w:r w:rsidRPr="0050136D">
        <w:rPr>
          <w:b/>
        </w:rPr>
        <w:t xml:space="preserve"> </w:t>
      </w:r>
      <w:r w:rsidRPr="0050136D">
        <w:rPr>
          <w:b/>
          <w:i/>
        </w:rPr>
        <w:t>SOUTH CAROLINA AERONAUTICS COMMISSION REQUIRED TO</w:t>
      </w:r>
    </w:p>
    <w:p w:rsidR="002241DB" w:rsidRPr="0050136D" w:rsidRDefault="002241DB" w:rsidP="002241DB">
      <w:pPr>
        <w:rPr>
          <w:b/>
        </w:rPr>
      </w:pPr>
      <w:r w:rsidRPr="0050136D">
        <w:rPr>
          <w:b/>
          <w:i/>
        </w:rPr>
        <w:tab/>
      </w:r>
      <w:r w:rsidRPr="0050136D">
        <w:rPr>
          <w:b/>
          <w:i/>
        </w:rPr>
        <w:tab/>
      </w:r>
      <w:r>
        <w:rPr>
          <w:b/>
          <w:i/>
        </w:rPr>
        <w:t xml:space="preserve"> </w:t>
      </w:r>
      <w:r w:rsidRPr="0050136D">
        <w:rPr>
          <w:b/>
          <w:i/>
        </w:rPr>
        <w:t>POST FLIGHT LOGS ONLINE IN REAL TIME</w:t>
      </w:r>
      <w:r w:rsidRPr="0050136D">
        <w:rPr>
          <w:b/>
        </w:rPr>
        <w:t xml:space="preserve"> Rep. Simrill</w:t>
      </w:r>
    </w:p>
    <w:p w:rsidR="002241DB" w:rsidRDefault="002241DB" w:rsidP="002241DB">
      <w:r>
        <w:t xml:space="preserve">This bill requires </w:t>
      </w:r>
      <w:r w:rsidRPr="007A460F">
        <w:t xml:space="preserve">the South Carolina </w:t>
      </w:r>
      <w:r>
        <w:t xml:space="preserve">Aeronautics Commission to </w:t>
      </w:r>
      <w:r w:rsidRPr="007A460F">
        <w:t>post its flight logs on its website in real time.</w:t>
      </w:r>
    </w:p>
    <w:p w:rsidR="002241DB" w:rsidRDefault="002241DB" w:rsidP="002241DB"/>
    <w:p w:rsidR="002241DB" w:rsidRPr="0050136D" w:rsidRDefault="002241DB" w:rsidP="002241DB">
      <w:pPr>
        <w:rPr>
          <w:b/>
          <w:i/>
        </w:rPr>
      </w:pPr>
      <w:r>
        <w:rPr>
          <w:b/>
        </w:rPr>
        <w:tab/>
      </w:r>
      <w:r w:rsidRPr="0050136D">
        <w:rPr>
          <w:b/>
          <w:u w:val="single"/>
        </w:rPr>
        <w:t>H.3548</w:t>
      </w:r>
      <w:r w:rsidRPr="0050136D">
        <w:rPr>
          <w:b/>
        </w:rPr>
        <w:t xml:space="preserve"> </w:t>
      </w:r>
      <w:r w:rsidRPr="0050136D">
        <w:rPr>
          <w:b/>
          <w:i/>
        </w:rPr>
        <w:t>REPEAL OF REAL PROPERTY VALUATION REFORM ACT AND</w:t>
      </w:r>
    </w:p>
    <w:p w:rsidR="002241DB" w:rsidRPr="0050136D" w:rsidRDefault="002241DB" w:rsidP="002241DB">
      <w:pPr>
        <w:rPr>
          <w:b/>
        </w:rPr>
      </w:pPr>
      <w:r w:rsidRPr="0050136D">
        <w:rPr>
          <w:b/>
          <w:i/>
        </w:rPr>
        <w:tab/>
      </w:r>
      <w:r w:rsidRPr="0050136D">
        <w:rPr>
          <w:b/>
          <w:i/>
        </w:rPr>
        <w:tab/>
      </w:r>
      <w:r>
        <w:rPr>
          <w:b/>
          <w:i/>
        </w:rPr>
        <w:t xml:space="preserve"> </w:t>
      </w:r>
      <w:r w:rsidRPr="0050136D">
        <w:rPr>
          <w:b/>
          <w:i/>
        </w:rPr>
        <w:t xml:space="preserve">IMPLEMENTATION OF NEW PROPERTY TAX PROVISIONS </w:t>
      </w:r>
      <w:r w:rsidRPr="0050136D">
        <w:rPr>
          <w:b/>
        </w:rPr>
        <w:t>Rep. Hart</w:t>
      </w:r>
    </w:p>
    <w:p w:rsidR="002241DB" w:rsidRDefault="002241DB" w:rsidP="002241DB">
      <w:r>
        <w:t xml:space="preserve">This bill repeals provisions of the </w:t>
      </w:r>
      <w:r w:rsidRPr="00BB7678">
        <w:t>“South Carolina Real Property Valuation Reform Act</w:t>
      </w:r>
      <w:r>
        <w:t xml:space="preserve">” including its provisions for </w:t>
      </w:r>
      <w:r w:rsidRPr="00BB7678">
        <w:t>valuation of real property</w:t>
      </w:r>
      <w:r>
        <w:t xml:space="preserve"> at</w:t>
      </w:r>
      <w:r w:rsidRPr="00BB7678">
        <w:t xml:space="preserve"> “point of sale”</w:t>
      </w:r>
      <w:r>
        <w:t xml:space="preserve"> and other </w:t>
      </w:r>
      <w:r w:rsidRPr="00BB7678">
        <w:t>assessable transfers of interest</w:t>
      </w:r>
      <w:r>
        <w:t xml:space="preserve"> and the </w:t>
      </w:r>
      <w:r w:rsidRPr="00BB7678">
        <w:t>statewide additional one percent sales an</w:t>
      </w:r>
      <w:r>
        <w:t>d use tax for reimbursing</w:t>
      </w:r>
      <w:r w:rsidRPr="00BB7678">
        <w:t xml:space="preserve"> school districts for the homestead exemption from all property tax millag</w:t>
      </w:r>
      <w:r>
        <w:t xml:space="preserve">e imposed for school operations.  The legislation revises the </w:t>
      </w:r>
      <w:r w:rsidRPr="00726B09">
        <w:t>limit on annual property tax millage increases imposed by political subdivisions, so as to restore the former method of overriding the annual cap by a positive majority of the appropri</w:t>
      </w:r>
      <w:r>
        <w:t xml:space="preserve">ate governing body and eliminate </w:t>
      </w:r>
      <w:r w:rsidRPr="00726B09">
        <w:t>the super majority requirement for overriding the cap</w:t>
      </w:r>
      <w:r>
        <w:t xml:space="preserve">.  The legislation </w:t>
      </w:r>
      <w:r w:rsidRPr="00DA19B9">
        <w:t>restore</w:t>
      </w:r>
      <w:r>
        <w:t>s</w:t>
      </w:r>
      <w:r w:rsidRPr="00DA19B9">
        <w:t xml:space="preserve"> funding for the residential property tax exemption and full funding for the school operating millage portion of the reimbursement paid local governments for the homestead property tax exemption for the elderly or disabled</w:t>
      </w:r>
      <w:r>
        <w:t xml:space="preserve">.  The legislation </w:t>
      </w:r>
      <w:r w:rsidRPr="00DA19B9">
        <w:t>return</w:t>
      </w:r>
      <w:r>
        <w:t>s</w:t>
      </w:r>
      <w:r w:rsidRPr="00DA19B9">
        <w:t xml:space="preserve"> to the former valuation system in which real property and improvements to real property are appraised by the assessor and periodically adjusted</w:t>
      </w:r>
      <w:r>
        <w:t xml:space="preserve"> in countywide reappraisals.  The legislation </w:t>
      </w:r>
      <w:r w:rsidRPr="00DA19B9">
        <w:t>provide</w:t>
      </w:r>
      <w:r>
        <w:t>s</w:t>
      </w:r>
      <w:r w:rsidRPr="00DA19B9">
        <w:t xml:space="preserve"> that when the fifteen percent cap over five years on increases in fair market value of real property results in a value that is lower than the fair market value of the property as determined by the assessor that the lower value becomes the property tax value of the real property and is deemed its fair market value for purposes of imposition of property tax</w:t>
      </w:r>
      <w:r>
        <w:t xml:space="preserve">.  The legislation </w:t>
      </w:r>
      <w:r w:rsidRPr="00DA19B9">
        <w:t>provide</w:t>
      </w:r>
      <w:r>
        <w:t>s</w:t>
      </w:r>
      <w:r w:rsidRPr="00DA19B9">
        <w:t xml:space="preserve"> that an assessable transfer of interest is a transfer of ownership or other instance causing a “step</w:t>
      </w:r>
      <w:r>
        <w:t xml:space="preserve"> </w:t>
      </w:r>
      <w:r w:rsidRPr="00DA19B9">
        <w:t>up” in the property tax value of real property to its fair market value as</w:t>
      </w:r>
      <w:r>
        <w:t xml:space="preserve"> determined by the assessor.  The legislation </w:t>
      </w:r>
      <w:r w:rsidRPr="00DA19B9">
        <w:t>require</w:t>
      </w:r>
      <w:r>
        <w:t>s</w:t>
      </w:r>
      <w:r w:rsidRPr="00DA19B9">
        <w:t xml:space="preserve"> the cap on increases in value to be applied separately </w:t>
      </w:r>
      <w:r>
        <w:t xml:space="preserve">to real property and </w:t>
      </w:r>
      <w:r w:rsidRPr="00DA19B9">
        <w:t>improvements</w:t>
      </w:r>
      <w:r>
        <w:t>.  The legislation is contingent on passage of a proposed amendment to the South Carolina Constitution revising the taxation of real property.</w:t>
      </w:r>
    </w:p>
    <w:p w:rsidR="002241DB" w:rsidRDefault="002241DB" w:rsidP="002241DB"/>
    <w:p w:rsidR="002241DB" w:rsidRDefault="002241DB" w:rsidP="002241DB">
      <w:pPr>
        <w:rPr>
          <w:b/>
        </w:rPr>
      </w:pPr>
      <w:r>
        <w:rPr>
          <w:b/>
        </w:rPr>
        <w:tab/>
      </w:r>
      <w:r w:rsidRPr="0050136D">
        <w:rPr>
          <w:b/>
          <w:u w:val="single"/>
        </w:rPr>
        <w:t>H.3568</w:t>
      </w:r>
      <w:r w:rsidRPr="0050136D">
        <w:rPr>
          <w:b/>
        </w:rPr>
        <w:t xml:space="preserve"> </w:t>
      </w:r>
      <w:r w:rsidRPr="0050136D">
        <w:rPr>
          <w:b/>
          <w:i/>
        </w:rPr>
        <w:t>SOUTH CAROLINA RETIREMENT INVESTMENT PLAN</w:t>
      </w:r>
    </w:p>
    <w:p w:rsidR="002241DB" w:rsidRPr="0050136D" w:rsidRDefault="002241DB" w:rsidP="002241DB">
      <w:pPr>
        <w:rPr>
          <w:b/>
        </w:rPr>
      </w:pPr>
      <w:r>
        <w:rPr>
          <w:b/>
        </w:rPr>
        <w:tab/>
      </w:r>
      <w:r>
        <w:rPr>
          <w:b/>
        </w:rPr>
        <w:tab/>
        <w:t xml:space="preserve">  </w:t>
      </w:r>
      <w:r w:rsidRPr="0050136D">
        <w:rPr>
          <w:b/>
        </w:rPr>
        <w:t>Rep. G. M. Smith</w:t>
      </w:r>
    </w:p>
    <w:p w:rsidR="002241DB" w:rsidRDefault="002241DB" w:rsidP="002241DB">
      <w:r>
        <w:t xml:space="preserve">This bill </w:t>
      </w:r>
      <w:r w:rsidRPr="00F54C7B">
        <w:t>close</w:t>
      </w:r>
      <w:r>
        <w:t>s</w:t>
      </w:r>
      <w:r w:rsidRPr="00F54C7B">
        <w:t xml:space="preserve"> the South Carolina Retirement System, the </w:t>
      </w:r>
      <w:r>
        <w:t>Retirement System for Judges a</w:t>
      </w:r>
      <w:r w:rsidRPr="00F54C7B">
        <w:t xml:space="preserve">nd Solicitors, the </w:t>
      </w:r>
      <w:r>
        <w:t>Retirement System for Members of t</w:t>
      </w:r>
      <w:r w:rsidRPr="00F54C7B">
        <w:t>he General Assembly</w:t>
      </w:r>
      <w:r>
        <w:t xml:space="preserve">, </w:t>
      </w:r>
      <w:r w:rsidRPr="00F54C7B">
        <w:t>and the State Optional Retirement Program to employees hired o</w:t>
      </w:r>
      <w:r>
        <w:t>r officers taking office after J</w:t>
      </w:r>
      <w:r w:rsidRPr="00F54C7B">
        <w:t>une</w:t>
      </w:r>
      <w:r>
        <w:t xml:space="preserve"> 30, 2012.  O</w:t>
      </w:r>
      <w:r w:rsidRPr="00F54C7B">
        <w:t xml:space="preserve">fficers or employees hired or taking office after </w:t>
      </w:r>
      <w:r>
        <w:t>that date</w:t>
      </w:r>
      <w:r w:rsidRPr="00F54C7B">
        <w:t xml:space="preserve"> must be enrolled in the South Carolina Retirement Investment Plan</w:t>
      </w:r>
      <w:r>
        <w:t xml:space="preserve"> which the legislation establishes </w:t>
      </w:r>
      <w:r w:rsidRPr="00F54C7B">
        <w:t>as a defined contribution plan</w:t>
      </w:r>
      <w:r>
        <w:t xml:space="preserve">.  The legislation </w:t>
      </w:r>
      <w:r w:rsidRPr="00F54C7B">
        <w:t>provide</w:t>
      </w:r>
      <w:r>
        <w:t xml:space="preserve">s for the plan’s administration and operation.  The legislation </w:t>
      </w:r>
      <w:r w:rsidRPr="00F54C7B">
        <w:t>repeal</w:t>
      </w:r>
      <w:r>
        <w:t>s, effective J</w:t>
      </w:r>
      <w:r w:rsidRPr="00F54C7B">
        <w:t>uly 1, 2017, the State Optional Retirement Program</w:t>
      </w:r>
      <w:r>
        <w:t xml:space="preserve"> provisions, transferring all </w:t>
      </w:r>
      <w:r w:rsidRPr="00D2474F">
        <w:t xml:space="preserve">persons enrolled </w:t>
      </w:r>
      <w:r>
        <w:t xml:space="preserve">in the program and their respective accounts </w:t>
      </w:r>
      <w:r w:rsidRPr="00D2474F">
        <w:t xml:space="preserve">to </w:t>
      </w:r>
      <w:r w:rsidRPr="00F54C7B">
        <w:t>the South Carolina Retirement Investment Plan.</w:t>
      </w:r>
    </w:p>
    <w:p w:rsidR="002241DB" w:rsidRDefault="002241DB" w:rsidP="002241DB"/>
    <w:p w:rsidR="002241DB" w:rsidRPr="0050136D" w:rsidRDefault="002241DB" w:rsidP="002241DB">
      <w:pPr>
        <w:rPr>
          <w:b/>
          <w:i/>
        </w:rPr>
      </w:pPr>
      <w:r>
        <w:rPr>
          <w:b/>
        </w:rPr>
        <w:tab/>
      </w:r>
      <w:r w:rsidRPr="0050136D">
        <w:rPr>
          <w:b/>
          <w:u w:val="single"/>
        </w:rPr>
        <w:t>H.3572</w:t>
      </w:r>
      <w:r w:rsidRPr="0050136D">
        <w:rPr>
          <w:b/>
        </w:rPr>
        <w:t xml:space="preserve"> </w:t>
      </w:r>
      <w:r w:rsidRPr="0050136D">
        <w:rPr>
          <w:b/>
          <w:i/>
        </w:rPr>
        <w:t>REWARD FOR MAKING REPORTS TO PUBLIC ASSISTANCE FRAUD</w:t>
      </w:r>
    </w:p>
    <w:p w:rsidR="002241DB" w:rsidRDefault="002241DB" w:rsidP="002241DB">
      <w:pPr>
        <w:rPr>
          <w:b/>
        </w:rPr>
      </w:pPr>
      <w:r w:rsidRPr="0050136D">
        <w:rPr>
          <w:b/>
          <w:i/>
        </w:rPr>
        <w:tab/>
      </w:r>
      <w:r w:rsidRPr="0050136D">
        <w:rPr>
          <w:b/>
          <w:i/>
        </w:rPr>
        <w:tab/>
      </w:r>
      <w:r>
        <w:rPr>
          <w:b/>
          <w:i/>
        </w:rPr>
        <w:t xml:space="preserve"> </w:t>
      </w:r>
      <w:r w:rsidRPr="0050136D">
        <w:rPr>
          <w:b/>
          <w:i/>
        </w:rPr>
        <w:t>HOTLINES THAT RESULT IN RECOVERY OF STATE FUNDS</w:t>
      </w:r>
    </w:p>
    <w:p w:rsidR="002241DB" w:rsidRPr="0050136D" w:rsidRDefault="002241DB" w:rsidP="002241DB">
      <w:pPr>
        <w:rPr>
          <w:b/>
        </w:rPr>
      </w:pPr>
      <w:r>
        <w:rPr>
          <w:b/>
        </w:rPr>
        <w:tab/>
      </w:r>
      <w:r>
        <w:rPr>
          <w:b/>
        </w:rPr>
        <w:tab/>
        <w:t xml:space="preserve"> </w:t>
      </w:r>
      <w:r w:rsidRPr="0050136D">
        <w:rPr>
          <w:b/>
        </w:rPr>
        <w:t>Rep. R. L. Brown</w:t>
      </w:r>
    </w:p>
    <w:p w:rsidR="002241DB" w:rsidRDefault="002241DB" w:rsidP="002241DB">
      <w:r>
        <w:t xml:space="preserve">This bill </w:t>
      </w:r>
      <w:r w:rsidRPr="00715152">
        <w:t>provide</w:t>
      </w:r>
      <w:r>
        <w:t>s that when reports of fraud or abuse of M</w:t>
      </w:r>
      <w:r w:rsidRPr="00715152">
        <w:t xml:space="preserve">edicaid </w:t>
      </w:r>
      <w:r>
        <w:t xml:space="preserve">or </w:t>
      </w:r>
      <w:r w:rsidRPr="00715152">
        <w:t xml:space="preserve">Food Stamp or </w:t>
      </w:r>
      <w:r>
        <w:t>Temporary Aid t</w:t>
      </w:r>
      <w:r w:rsidRPr="00715152">
        <w:t>o Needy Families (TANF)</w:t>
      </w:r>
      <w:r>
        <w:t xml:space="preserve"> programs are made to government-operated hotlines and </w:t>
      </w:r>
      <w:r w:rsidRPr="00715152">
        <w:t>the call results in the</w:t>
      </w:r>
      <w:r>
        <w:t xml:space="preserve"> recovery of state source funds, the administering </w:t>
      </w:r>
      <w:r w:rsidRPr="00715152">
        <w:t>agenc</w:t>
      </w:r>
      <w:r>
        <w:t xml:space="preserve">y </w:t>
      </w:r>
      <w:r w:rsidRPr="00715152">
        <w:t xml:space="preserve">shall issue a monetary </w:t>
      </w:r>
      <w:r>
        <w:t xml:space="preserve">reward to the person reporting </w:t>
      </w:r>
      <w:r w:rsidRPr="00715152">
        <w:t>in an amount equal to ten percent of state funds received, not to exceed ten thousand dollars in total.</w:t>
      </w:r>
    </w:p>
    <w:p w:rsidR="002241DB" w:rsidRDefault="002241DB" w:rsidP="002241DB"/>
    <w:p w:rsidR="002241DB" w:rsidRDefault="002241DB" w:rsidP="002241DB">
      <w:pPr>
        <w:rPr>
          <w:b/>
        </w:rPr>
      </w:pPr>
    </w:p>
    <w:p w:rsidR="002241DB" w:rsidRPr="0050136D" w:rsidRDefault="002241DB" w:rsidP="002241DB">
      <w:pPr>
        <w:rPr>
          <w:b/>
          <w:i/>
        </w:rPr>
      </w:pPr>
      <w:r>
        <w:rPr>
          <w:b/>
        </w:rPr>
        <w:tab/>
      </w:r>
      <w:r w:rsidRPr="0050136D">
        <w:rPr>
          <w:b/>
          <w:u w:val="single"/>
        </w:rPr>
        <w:t>H.3574</w:t>
      </w:r>
      <w:r w:rsidRPr="0050136D">
        <w:rPr>
          <w:b/>
        </w:rPr>
        <w:t xml:space="preserve"> </w:t>
      </w:r>
      <w:r w:rsidRPr="0050136D">
        <w:rPr>
          <w:b/>
          <w:i/>
        </w:rPr>
        <w:t>STATE BOARDS AND COMMISSIONS PROHIBITED FROM</w:t>
      </w:r>
    </w:p>
    <w:p w:rsidR="002241DB" w:rsidRPr="0050136D" w:rsidRDefault="002241DB" w:rsidP="002241DB">
      <w:pPr>
        <w:rPr>
          <w:b/>
        </w:rPr>
      </w:pPr>
      <w:r w:rsidRPr="0050136D">
        <w:rPr>
          <w:b/>
          <w:i/>
        </w:rPr>
        <w:tab/>
      </w:r>
      <w:r w:rsidRPr="0050136D">
        <w:rPr>
          <w:b/>
          <w:i/>
        </w:rPr>
        <w:tab/>
      </w:r>
      <w:r>
        <w:rPr>
          <w:b/>
          <w:i/>
        </w:rPr>
        <w:t xml:space="preserve"> </w:t>
      </w:r>
      <w:r w:rsidRPr="0050136D">
        <w:rPr>
          <w:b/>
          <w:i/>
        </w:rPr>
        <w:t>EMPLOYING THEIR OWN MEMBERS</w:t>
      </w:r>
      <w:r w:rsidRPr="0050136D">
        <w:rPr>
          <w:b/>
        </w:rPr>
        <w:t xml:space="preserve"> Rep. Merrill</w:t>
      </w:r>
    </w:p>
    <w:p w:rsidR="002241DB" w:rsidRDefault="002241DB" w:rsidP="002241DB">
      <w:r>
        <w:t xml:space="preserve">This bill provides that a </w:t>
      </w:r>
      <w:r w:rsidRPr="000D13BC">
        <w:t>member of a state board or state commission may not be employed by the board or commission on which he serves, or an entity governed by that board or commission, during the term of his service or for one year after his tenure on the board or commission ends.</w:t>
      </w:r>
    </w:p>
    <w:p w:rsidR="002241DB" w:rsidRDefault="002241DB" w:rsidP="002241DB"/>
    <w:p w:rsidR="002241DB" w:rsidRPr="0050136D" w:rsidRDefault="002241DB" w:rsidP="002241DB">
      <w:pPr>
        <w:rPr>
          <w:b/>
          <w:i/>
        </w:rPr>
      </w:pPr>
      <w:r>
        <w:rPr>
          <w:b/>
        </w:rPr>
        <w:tab/>
      </w:r>
      <w:r w:rsidRPr="0050136D">
        <w:rPr>
          <w:b/>
          <w:u w:val="single"/>
        </w:rPr>
        <w:t>H.3579</w:t>
      </w:r>
      <w:r w:rsidRPr="0050136D">
        <w:rPr>
          <w:b/>
        </w:rPr>
        <w:t xml:space="preserve"> </w:t>
      </w:r>
      <w:r w:rsidRPr="0050136D">
        <w:rPr>
          <w:b/>
          <w:i/>
        </w:rPr>
        <w:t>TRANSFER OF TEN PERCENT OF “OTHER FUNDS” FOR FISCAL</w:t>
      </w:r>
    </w:p>
    <w:p w:rsidR="002241DB" w:rsidRPr="0050136D" w:rsidRDefault="002241DB" w:rsidP="002241DB">
      <w:pPr>
        <w:rPr>
          <w:b/>
        </w:rPr>
      </w:pPr>
      <w:r w:rsidRPr="0050136D">
        <w:rPr>
          <w:b/>
          <w:i/>
        </w:rPr>
        <w:tab/>
      </w:r>
      <w:r w:rsidRPr="0050136D">
        <w:rPr>
          <w:b/>
          <w:i/>
        </w:rPr>
        <w:tab/>
        <w:t>YEAR 2010</w:t>
      </w:r>
      <w:r w:rsidRPr="0050136D">
        <w:rPr>
          <w:b/>
          <w:i/>
        </w:rPr>
        <w:noBreakHyphen/>
        <w:t>2011</w:t>
      </w:r>
      <w:r w:rsidRPr="0050136D">
        <w:rPr>
          <w:b/>
        </w:rPr>
        <w:t xml:space="preserve"> Rep. Ballentine</w:t>
      </w:r>
    </w:p>
    <w:p w:rsidR="002241DB" w:rsidRDefault="002241DB" w:rsidP="0022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This bill revises the </w:t>
      </w:r>
      <w:r w:rsidRPr="009C0AE3">
        <w:t>general appropriations act for fiscal year 2010</w:t>
      </w:r>
      <w:r w:rsidRPr="009C0AE3">
        <w:noBreakHyphen/>
        <w:t>2011, so as to provide that, unless otherwise prohibited by law and notwithstanding the amounts of “Other Funds</w:t>
      </w:r>
      <w:r>
        <w:t>” appropriated by A</w:t>
      </w:r>
      <w:r w:rsidRPr="009C0AE3">
        <w:t>ct 291 of 2010, an amount equal to ten percent of “Other Funds” is transferred to the g</w:t>
      </w:r>
      <w:r>
        <w:t xml:space="preserve">eneral fund of the state.  The legislation </w:t>
      </w:r>
      <w:r w:rsidRPr="009C0AE3">
        <w:t>appropriate</w:t>
      </w:r>
      <w:r>
        <w:t>s</w:t>
      </w:r>
      <w:r w:rsidRPr="009C0AE3">
        <w:t xml:space="preserve"> the transferr</w:t>
      </w:r>
      <w:r>
        <w:t xml:space="preserve">ed funds </w:t>
      </w:r>
      <w:r w:rsidRPr="00B55575">
        <w:t>in the following manner:</w:t>
      </w:r>
      <w:r>
        <w:t xml:space="preserve"> (1) </w:t>
      </w:r>
      <w:r w:rsidRPr="00B55575">
        <w:t>twe</w:t>
      </w:r>
      <w:r>
        <w:t>nty percent to fund costs of</w:t>
      </w:r>
      <w:r w:rsidRPr="00B55575">
        <w:t xml:space="preserve"> Medicaid </w:t>
      </w:r>
      <w:r>
        <w:t xml:space="preserve">and other health </w:t>
      </w:r>
      <w:r w:rsidRPr="00B55575">
        <w:t>program</w:t>
      </w:r>
      <w:r>
        <w:t>s</w:t>
      </w:r>
      <w:r w:rsidRPr="00B55575">
        <w:t>;</w:t>
      </w:r>
      <w:r>
        <w:t xml:space="preserve"> (2) </w:t>
      </w:r>
      <w:r w:rsidRPr="00B55575">
        <w:t>twenty percent to fund costs of the K</w:t>
      </w:r>
      <w:r>
        <w:noBreakHyphen/>
      </w:r>
      <w:r w:rsidRPr="00B55575">
        <w:t>12 education system;</w:t>
      </w:r>
      <w:r>
        <w:t xml:space="preserve"> (3) </w:t>
      </w:r>
      <w:r w:rsidRPr="00B55575">
        <w:t>twenty percent to fund the costs of</w:t>
      </w:r>
      <w:r>
        <w:t xml:space="preserve"> the</w:t>
      </w:r>
      <w:r w:rsidRPr="00B55575">
        <w:t xml:space="preserve"> disabled;</w:t>
      </w:r>
      <w:r>
        <w:t xml:space="preserve"> (4) </w:t>
      </w:r>
      <w:r w:rsidRPr="00B55575">
        <w:t xml:space="preserve">twenty percent to fund the costs of the </w:t>
      </w:r>
      <w:r>
        <w:t xml:space="preserve">criminal and civil justice systems; and (5) </w:t>
      </w:r>
      <w:r w:rsidRPr="00B55575">
        <w:t xml:space="preserve">twenty percent to fund the costs of </w:t>
      </w:r>
      <w:r>
        <w:t xml:space="preserve">law enforcement and </w:t>
      </w:r>
      <w:r w:rsidRPr="00B55575">
        <w:t>public safety.</w:t>
      </w:r>
    </w:p>
    <w:p w:rsidR="002241DB" w:rsidRDefault="002241DB" w:rsidP="002241DB"/>
    <w:p w:rsidR="002241DB" w:rsidRPr="0050136D" w:rsidRDefault="002241DB" w:rsidP="002241DB">
      <w:pPr>
        <w:rPr>
          <w:b/>
          <w:bCs/>
          <w:i/>
        </w:rPr>
      </w:pPr>
      <w:r>
        <w:rPr>
          <w:b/>
        </w:rPr>
        <w:tab/>
      </w:r>
      <w:r w:rsidRPr="0050136D">
        <w:rPr>
          <w:b/>
          <w:u w:val="single"/>
        </w:rPr>
        <w:t>H.3580</w:t>
      </w:r>
      <w:r w:rsidRPr="0050136D">
        <w:rPr>
          <w:b/>
        </w:rPr>
        <w:t xml:space="preserve"> </w:t>
      </w:r>
      <w:r w:rsidRPr="0050136D">
        <w:rPr>
          <w:b/>
          <w:bCs/>
          <w:i/>
        </w:rPr>
        <w:t>ACROSS</w:t>
      </w:r>
      <w:r w:rsidRPr="0050136D">
        <w:rPr>
          <w:b/>
          <w:bCs/>
          <w:i/>
        </w:rPr>
        <w:noBreakHyphen/>
        <w:t>THE</w:t>
      </w:r>
      <w:r w:rsidRPr="0050136D">
        <w:rPr>
          <w:b/>
          <w:bCs/>
          <w:i/>
        </w:rPr>
        <w:noBreakHyphen/>
        <w:t>BOARD REDUCTION IN EXPENDITURES APPLIED TO</w:t>
      </w:r>
    </w:p>
    <w:p w:rsidR="002241DB" w:rsidRPr="0050136D" w:rsidRDefault="002241DB" w:rsidP="002241DB">
      <w:pPr>
        <w:rPr>
          <w:b/>
        </w:rPr>
      </w:pPr>
      <w:r w:rsidRPr="0050136D">
        <w:rPr>
          <w:b/>
          <w:bCs/>
          <w:i/>
        </w:rPr>
        <w:tab/>
      </w:r>
      <w:r w:rsidRPr="0050136D">
        <w:rPr>
          <w:b/>
          <w:bCs/>
          <w:i/>
        </w:rPr>
        <w:tab/>
        <w:t>“OTHER FUNDS”</w:t>
      </w:r>
      <w:r w:rsidRPr="0050136D">
        <w:rPr>
          <w:b/>
        </w:rPr>
        <w:t xml:space="preserve"> Rep. Ballentine</w:t>
      </w:r>
    </w:p>
    <w:p w:rsidR="002241DB" w:rsidRDefault="002241DB" w:rsidP="002241DB">
      <w:r>
        <w:t xml:space="preserve">This bill revises provisions </w:t>
      </w:r>
      <w:r w:rsidRPr="00BC25FB">
        <w:rPr>
          <w:bCs/>
        </w:rPr>
        <w:t>relating to across</w:t>
      </w:r>
      <w:r w:rsidRPr="00BC25FB">
        <w:rPr>
          <w:bCs/>
        </w:rPr>
        <w:noBreakHyphen/>
        <w:t>the</w:t>
      </w:r>
      <w:r w:rsidRPr="00BC25FB">
        <w:rPr>
          <w:bCs/>
        </w:rPr>
        <w:noBreakHyphen/>
        <w:t>board reduction in expenditures, so as to provide that unless otherwise prohibited by law, any across</w:t>
      </w:r>
      <w:r w:rsidRPr="00BC25FB">
        <w:rPr>
          <w:bCs/>
        </w:rPr>
        <w:noBreakHyphen/>
        <w:t>the</w:t>
      </w:r>
      <w:r w:rsidRPr="00BC25FB">
        <w:rPr>
          <w:bCs/>
        </w:rPr>
        <w:noBreakHyphen/>
        <w:t>board reduction in appropriations must be applied to all appropriated funds including state general fund appropriations and, except for federal funds, all “other funds” appropriations</w:t>
      </w:r>
      <w:r>
        <w:rPr>
          <w:bCs/>
        </w:rPr>
        <w:t xml:space="preserve">.  The legislation provides </w:t>
      </w:r>
      <w:r w:rsidRPr="00BC25FB">
        <w:t>that</w:t>
      </w:r>
      <w:r>
        <w:t>,</w:t>
      </w:r>
      <w:r w:rsidRPr="00BC25FB">
        <w:t xml:space="preserve"> unless otherwise prohibited by law, if the General Assembly mandates any across</w:t>
      </w:r>
      <w:r w:rsidRPr="00BC25FB">
        <w:noBreakHyphen/>
        <w:t>the</w:t>
      </w:r>
      <w:r w:rsidRPr="00BC25FB">
        <w:noBreakHyphen/>
        <w:t>board percentage reduction of any appropriated funds, the reduction applies in the same percentage to “other funds”, except for federal funds</w:t>
      </w:r>
      <w:r>
        <w:t>.</w:t>
      </w:r>
    </w:p>
    <w:p w:rsidR="002241DB" w:rsidRDefault="002241DB" w:rsidP="002241DB"/>
    <w:p w:rsidR="002241DB" w:rsidRPr="0050136D" w:rsidRDefault="002241DB" w:rsidP="002241DB">
      <w:pPr>
        <w:rPr>
          <w:b/>
          <w:i/>
        </w:rPr>
      </w:pPr>
      <w:r>
        <w:rPr>
          <w:b/>
        </w:rPr>
        <w:tab/>
      </w:r>
      <w:r w:rsidRPr="0050136D">
        <w:rPr>
          <w:b/>
          <w:u w:val="single"/>
        </w:rPr>
        <w:t>H.3591</w:t>
      </w:r>
      <w:r w:rsidRPr="0050136D">
        <w:rPr>
          <w:b/>
        </w:rPr>
        <w:t xml:space="preserve"> </w:t>
      </w:r>
      <w:r w:rsidRPr="0050136D">
        <w:rPr>
          <w:b/>
          <w:i/>
        </w:rPr>
        <w:t>SOLAR ENERGY REAL PROPERTY CLASSIFIED AS AGRICULTURAL</w:t>
      </w:r>
    </w:p>
    <w:p w:rsidR="002241DB" w:rsidRPr="0050136D" w:rsidRDefault="002241DB" w:rsidP="002241DB">
      <w:pPr>
        <w:rPr>
          <w:b/>
        </w:rPr>
      </w:pPr>
      <w:r w:rsidRPr="0050136D">
        <w:rPr>
          <w:b/>
          <w:i/>
        </w:rPr>
        <w:tab/>
      </w:r>
      <w:r w:rsidRPr="0050136D">
        <w:rPr>
          <w:b/>
          <w:i/>
        </w:rPr>
        <w:tab/>
      </w:r>
      <w:r>
        <w:rPr>
          <w:b/>
          <w:i/>
        </w:rPr>
        <w:t xml:space="preserve"> </w:t>
      </w:r>
      <w:r w:rsidRPr="0050136D">
        <w:rPr>
          <w:b/>
          <w:i/>
        </w:rPr>
        <w:t>FOR TAX PURPOSES</w:t>
      </w:r>
      <w:r w:rsidRPr="0050136D">
        <w:rPr>
          <w:b/>
        </w:rPr>
        <w:t xml:space="preserve"> Rep. J. E. Smith</w:t>
      </w:r>
    </w:p>
    <w:p w:rsidR="002241DB" w:rsidRDefault="002241DB" w:rsidP="002241DB">
      <w:r>
        <w:t xml:space="preserve">This bill revises </w:t>
      </w:r>
      <w:r w:rsidRPr="00557902">
        <w:t xml:space="preserve">classifications of property and </w:t>
      </w:r>
      <w:r>
        <w:t xml:space="preserve">tax </w:t>
      </w:r>
      <w:r w:rsidRPr="00557902">
        <w:t>assessment ratios, so as to provide that solar energy real property is considered agricultural property.</w:t>
      </w:r>
    </w:p>
    <w:p w:rsidR="002241DB" w:rsidRDefault="002241DB" w:rsidP="002241DB"/>
    <w:p w:rsidR="002241DB" w:rsidRPr="0050136D" w:rsidRDefault="002241DB" w:rsidP="002241DB">
      <w:pPr>
        <w:rPr>
          <w:b/>
        </w:rPr>
      </w:pPr>
      <w:r>
        <w:rPr>
          <w:b/>
        </w:rPr>
        <w:tab/>
      </w:r>
      <w:r w:rsidRPr="0050136D">
        <w:rPr>
          <w:b/>
          <w:u w:val="single"/>
        </w:rPr>
        <w:t>H.3592</w:t>
      </w:r>
      <w:r w:rsidRPr="0050136D">
        <w:rPr>
          <w:b/>
        </w:rPr>
        <w:t xml:space="preserve"> </w:t>
      </w:r>
      <w:r w:rsidRPr="0050136D">
        <w:rPr>
          <w:b/>
          <w:i/>
        </w:rPr>
        <w:t>TAX CREDIT FOR RESEARCH AND DEVELOPMENT</w:t>
      </w:r>
      <w:r w:rsidRPr="0050136D">
        <w:rPr>
          <w:b/>
        </w:rPr>
        <w:t xml:space="preserve"> Rep. J. E. Smith</w:t>
      </w:r>
    </w:p>
    <w:p w:rsidR="002241DB" w:rsidRDefault="002241DB" w:rsidP="002241DB">
      <w:r>
        <w:t xml:space="preserve">This bill revises </w:t>
      </w:r>
      <w:r w:rsidRPr="003E7316">
        <w:t>the tax credit for research and development, so as to pr</w:t>
      </w:r>
      <w:r>
        <w:t xml:space="preserve">ovide that a taxpayer with fewer </w:t>
      </w:r>
      <w:r w:rsidRPr="003E7316">
        <w:t>than one hundred fifty full</w:t>
      </w:r>
      <w:r w:rsidRPr="003E7316">
        <w:noBreakHyphen/>
        <w:t>time employees may claim th</w:t>
      </w:r>
      <w:r>
        <w:t xml:space="preserve">e entire credit in one year and, </w:t>
      </w:r>
      <w:r w:rsidRPr="003E7316">
        <w:t xml:space="preserve">if the credit exceeds the taxpayer’s liability, the </w:t>
      </w:r>
      <w:r>
        <w:t>Department o</w:t>
      </w:r>
      <w:r w:rsidRPr="003E7316">
        <w:t>f Revenue shall refund a certain remaining portion of the credit.</w:t>
      </w:r>
    </w:p>
    <w:p w:rsidR="002241DB" w:rsidRDefault="002241DB" w:rsidP="002241DB"/>
    <w:p w:rsidR="002241DB" w:rsidRDefault="002241DB" w:rsidP="002241DB">
      <w:pPr>
        <w:rPr>
          <w:b/>
        </w:rPr>
      </w:pPr>
      <w:r>
        <w:rPr>
          <w:b/>
        </w:rPr>
        <w:br w:type="page"/>
      </w:r>
    </w:p>
    <w:p w:rsidR="002241DB" w:rsidRPr="0050136D" w:rsidRDefault="002241DB" w:rsidP="002241DB">
      <w:pPr>
        <w:rPr>
          <w:b/>
        </w:rPr>
      </w:pPr>
      <w:r>
        <w:rPr>
          <w:b/>
        </w:rPr>
        <w:tab/>
      </w:r>
      <w:r w:rsidRPr="0050136D">
        <w:rPr>
          <w:b/>
          <w:u w:val="single"/>
        </w:rPr>
        <w:t>H.3593</w:t>
      </w:r>
      <w:r w:rsidRPr="0050136D">
        <w:rPr>
          <w:b/>
        </w:rPr>
        <w:t xml:space="preserve"> </w:t>
      </w:r>
      <w:r w:rsidRPr="0050136D">
        <w:rPr>
          <w:b/>
          <w:i/>
        </w:rPr>
        <w:t xml:space="preserve">TAX CREDITS FOR SOLAR LIQUID FUEL </w:t>
      </w:r>
      <w:r w:rsidRPr="0050136D">
        <w:rPr>
          <w:b/>
        </w:rPr>
        <w:t>Rep. J. E. Smith</w:t>
      </w:r>
    </w:p>
    <w:p w:rsidR="002241DB" w:rsidRDefault="002241DB" w:rsidP="002241DB">
      <w:r>
        <w:t xml:space="preserve">This bill establishes </w:t>
      </w:r>
      <w:r w:rsidRPr="0086245A">
        <w:t>tax credit</w:t>
      </w:r>
      <w:r>
        <w:t xml:space="preserve">s </w:t>
      </w:r>
      <w:r w:rsidRPr="0086245A">
        <w:t xml:space="preserve">research activities related to solar liquid </w:t>
      </w:r>
      <w:r>
        <w:t xml:space="preserve">fuel, </w:t>
      </w:r>
      <w:r w:rsidRPr="0086245A">
        <w:t>the production of solar liquid fuel in commercial qua</w:t>
      </w:r>
      <w:r>
        <w:t>ntities, and the modification</w:t>
      </w:r>
      <w:r w:rsidRPr="0086245A">
        <w:t xml:space="preserve"> existing motor vehicle fuel service stations for the retail sale of solar liquid fuel</w:t>
      </w:r>
      <w:r>
        <w:t xml:space="preserve">.  </w:t>
      </w:r>
      <w:r w:rsidRPr="0086245A">
        <w:t>Solar liquid fuel</w:t>
      </w:r>
      <w:r>
        <w:t xml:space="preserve"> is</w:t>
      </w:r>
      <w:r w:rsidRPr="0086245A">
        <w:t xml:space="preserve"> liquid fuel that is generated through processes that use sunlight, carbon dioxide and water to produce infrastructure compatible liquid hydrocarbon fuels.</w:t>
      </w:r>
    </w:p>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 w:rsidR="002241DB" w:rsidRDefault="002241DB" w:rsidP="002241DB">
      <w:pPr>
        <w:pStyle w:val="Footer"/>
        <w:tabs>
          <w:tab w:val="clear" w:pos="4320"/>
          <w:tab w:val="clear" w:pos="8640"/>
        </w:tabs>
      </w:pPr>
    </w:p>
    <w:p w:rsidR="002241DB" w:rsidRDefault="003E1B94" w:rsidP="0022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2241DB" w:rsidRDefault="002241DB" w:rsidP="002241DB">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2241DB" w:rsidRDefault="002241DB" w:rsidP="0022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2241DB" w:rsidRDefault="002241DB" w:rsidP="002241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2241DB" w:rsidSect="004B015E">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222DF8">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222DF8">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3E1B94">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E21823">
      <w:rPr>
        <w:b/>
        <w:bCs/>
        <w:sz w:val="20"/>
      </w:rPr>
      <w:t>, February 8</w:t>
    </w:r>
    <w:r w:rsidR="00A13FE1">
      <w:rPr>
        <w:b/>
        <w:bCs/>
        <w:sz w:val="20"/>
      </w:rPr>
      <w:t>,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3E1B94">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512F4"/>
    <w:rsid w:val="00065547"/>
    <w:rsid w:val="00212EEA"/>
    <w:rsid w:val="00222DF8"/>
    <w:rsid w:val="002241DB"/>
    <w:rsid w:val="00260BD7"/>
    <w:rsid w:val="00346729"/>
    <w:rsid w:val="00352079"/>
    <w:rsid w:val="003E1B94"/>
    <w:rsid w:val="00467237"/>
    <w:rsid w:val="00483D10"/>
    <w:rsid w:val="00494E06"/>
    <w:rsid w:val="004B015E"/>
    <w:rsid w:val="0050136D"/>
    <w:rsid w:val="005B0918"/>
    <w:rsid w:val="005D2302"/>
    <w:rsid w:val="005D2DC7"/>
    <w:rsid w:val="005D612D"/>
    <w:rsid w:val="005E351C"/>
    <w:rsid w:val="00624EDB"/>
    <w:rsid w:val="006A61EB"/>
    <w:rsid w:val="006B2852"/>
    <w:rsid w:val="00716275"/>
    <w:rsid w:val="007606C8"/>
    <w:rsid w:val="00793350"/>
    <w:rsid w:val="0079765B"/>
    <w:rsid w:val="007B5647"/>
    <w:rsid w:val="00904D13"/>
    <w:rsid w:val="00930C36"/>
    <w:rsid w:val="00984F91"/>
    <w:rsid w:val="009962D2"/>
    <w:rsid w:val="00A13FE1"/>
    <w:rsid w:val="00A42E81"/>
    <w:rsid w:val="00A83F15"/>
    <w:rsid w:val="00AB2A02"/>
    <w:rsid w:val="00AC7BAA"/>
    <w:rsid w:val="00B30BD0"/>
    <w:rsid w:val="00BC33EC"/>
    <w:rsid w:val="00C32BA8"/>
    <w:rsid w:val="00C41E87"/>
    <w:rsid w:val="00C77DA4"/>
    <w:rsid w:val="00D02E71"/>
    <w:rsid w:val="00D22625"/>
    <w:rsid w:val="00D77693"/>
    <w:rsid w:val="00D95EC4"/>
    <w:rsid w:val="00DA72ED"/>
    <w:rsid w:val="00DC5AA6"/>
    <w:rsid w:val="00E21823"/>
    <w:rsid w:val="00EC6F4B"/>
    <w:rsid w:val="00F03B4C"/>
    <w:rsid w:val="00F56AD5"/>
    <w:rsid w:val="00FE6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15:docId w15:val="{63DE186B-9EFE-421E-B4F3-D9618A39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rmalWeb">
    <w:name w:val="Normal (Web)"/>
    <w:basedOn w:val="Normal"/>
    <w:uiPriority w:val="99"/>
    <w:rsid w:val="00C77DA4"/>
    <w:pPr>
      <w:spacing w:before="100" w:beforeAutospacing="1" w:after="100" w:afterAutospacing="1"/>
    </w:pPr>
    <w:rPr>
      <w:rFonts w:ascii="Times New Roman" w:hAnsi="Times New Roman"/>
      <w:sz w:val="24"/>
      <w:szCs w:val="24"/>
    </w:rPr>
  </w:style>
  <w:style w:type="paragraph" w:styleId="HTMLPreformatted">
    <w:name w:val="HTML Preformatted"/>
    <w:basedOn w:val="Normal"/>
    <w:link w:val="HTMLPreformattedChar"/>
    <w:uiPriority w:val="99"/>
    <w:rsid w:val="00C77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C77DA4"/>
    <w:rPr>
      <w:rFonts w:ascii="Courier New" w:hAnsi="Courier New" w:cs="Courier New"/>
    </w:rPr>
  </w:style>
  <w:style w:type="character" w:styleId="Hyperlink">
    <w:name w:val="Hyperlink"/>
    <w:basedOn w:val="DefaultParagraphFont"/>
    <w:uiPriority w:val="99"/>
    <w:semiHidden/>
    <w:unhideWhenUsed/>
    <w:rsid w:val="00C32BA8"/>
    <w:rPr>
      <w:color w:val="0000FF"/>
      <w:u w:val="single"/>
    </w:rPr>
  </w:style>
  <w:style w:type="paragraph" w:customStyle="1" w:styleId="OldWord">
    <w:name w:val="OldWord"/>
    <w:next w:val="Normal"/>
    <w:link w:val="OldWordChar"/>
    <w:rsid w:val="002241DB"/>
    <w:rPr>
      <w:rFonts w:ascii="Univers" w:hAnsi="Univers"/>
      <w:sz w:val="22"/>
    </w:rPr>
  </w:style>
  <w:style w:type="character" w:customStyle="1" w:styleId="OldWordChar">
    <w:name w:val="OldWord Char"/>
    <w:basedOn w:val="DefaultParagraphFont"/>
    <w:link w:val="OldWord"/>
    <w:rsid w:val="002241DB"/>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cgi-bin/web_bh10.exe?bill1=3246&amp;session=119"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D849F-D2C3-46DF-8830-5FC64FA4A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44A1A251.dotm</Template>
  <TotalTime>1</TotalTime>
  <Pages>1</Pages>
  <Words>7055</Words>
  <Characters>38184</Characters>
  <Application>Microsoft Office Word</Application>
  <DocSecurity>0</DocSecurity>
  <Lines>830</Lines>
  <Paragraphs>183</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28 No.05  February 8, 2011  - South Carolina Legislature Online</dc:title>
  <dc:subject/>
  <dc:creator>lm</dc:creator>
  <cp:keywords/>
  <dc:description/>
  <cp:lastModifiedBy>N Cumfer</cp:lastModifiedBy>
  <cp:revision>3</cp:revision>
  <cp:lastPrinted>2002-01-10T22:04:00Z</cp:lastPrinted>
  <dcterms:created xsi:type="dcterms:W3CDTF">2015-02-23T20:41:00Z</dcterms:created>
  <dcterms:modified xsi:type="dcterms:W3CDTF">2015-05-14T20:21:00Z</dcterms:modified>
</cp:coreProperties>
</file>