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sidR="00A514DF">
        <w:rPr>
          <w:b/>
          <w:sz w:val="28"/>
          <w:szCs w:val="28"/>
        </w:rPr>
        <w:t xml:space="preserve"> </w:t>
      </w:r>
      <w:r w:rsidR="00A514DF">
        <w:rPr>
          <w:b/>
          <w:sz w:val="28"/>
          <w:szCs w:val="28"/>
        </w:rPr>
        <w:tab/>
      </w:r>
      <w:r w:rsidR="00A514DF">
        <w:rPr>
          <w:b/>
          <w:sz w:val="28"/>
          <w:szCs w:val="28"/>
        </w:rPr>
        <w:tab/>
      </w:r>
      <w:r w:rsidR="00A514DF">
        <w:rPr>
          <w:b/>
          <w:sz w:val="28"/>
          <w:szCs w:val="28"/>
        </w:rPr>
        <w:tab/>
        <w:t xml:space="preserve"> June 7</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A514DF">
        <w:rPr>
          <w:b/>
          <w:sz w:val="28"/>
          <w:szCs w:val="28"/>
        </w:rPr>
        <w:t>18</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EB1B84">
        <w:rPr>
          <w:b/>
          <w:sz w:val="28"/>
          <w:szCs w:val="28"/>
        </w:rPr>
        <w:t>16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077F39" w:rsidRDefault="00077F39" w:rsidP="00077F39">
      <w:r>
        <w:t xml:space="preserve">The House of Representatives concurred in Senate amendments to </w:t>
      </w:r>
      <w:r w:rsidRPr="00DA67F7">
        <w:rPr>
          <w:b/>
          <w:u w:val="single"/>
        </w:rPr>
        <w:t>S.1258</w:t>
      </w:r>
      <w:r>
        <w:t xml:space="preserve">, legislation addressing </w:t>
      </w:r>
      <w:r w:rsidRPr="00DA67F7">
        <w:rPr>
          <w:b/>
        </w:rPr>
        <w:t>ROAD FUNDING AND DEPARTMENT OF TRANSPORTATION RESTRUCTURING</w:t>
      </w:r>
      <w:r>
        <w:t xml:space="preserve">, and enrolled the bill for ratification.  The legislation </w:t>
      </w:r>
      <w:r w:rsidRPr="00DA67F7">
        <w:t>allows for an estimated total of up to $4.5 billion to be devoted to the state</w:t>
      </w:r>
      <w:r>
        <w:t>’</w:t>
      </w:r>
      <w:r w:rsidRPr="00DA67F7">
        <w:t>s roads over the next ten years.  Th</w:t>
      </w:r>
      <w:r>
        <w:t xml:space="preserve">is includes: $950 million to repair or replace </w:t>
      </w:r>
      <w:r w:rsidRPr="00DA67F7">
        <w:t>all structurally-deficient bridges on Interstate and national highways; $2 billion in widenings and improvements to existing Interstates; and, over $1.4 billion in pavement resurfacing.  The legislation transfers motor vehicle sales tax revenue and the revenue from various Department of Motor Vehicles fines and fees to the Department of Transportation’s State Highway Fund</w:t>
      </w:r>
      <w:r>
        <w:t>.  T</w:t>
      </w:r>
      <w:r w:rsidRPr="00DA67F7">
        <w:t xml:space="preserve">ransferred funds </w:t>
      </w:r>
      <w:r>
        <w:t xml:space="preserve">may be </w:t>
      </w:r>
      <w:r w:rsidRPr="00DA67F7">
        <w:t xml:space="preserve">used for the issuance of </w:t>
      </w:r>
      <w:r>
        <w:t xml:space="preserve">bonds through the </w:t>
      </w:r>
      <w:r w:rsidRPr="00DA67F7">
        <w:t>South Carolina Transpor</w:t>
      </w:r>
      <w:r>
        <w:t>tation Infrastructure Bank</w:t>
      </w:r>
      <w:r w:rsidRPr="00DA67F7">
        <w:t xml:space="preserve">.  The Infrastructure Bank projects that are financed utilizing these transferred funds do not require a local match.  The legislation’s revenue revisions also allow for existing Department of Transportation funds to be redirected.  Under the legislation, the Department of Transportation is charged with </w:t>
      </w:r>
      <w:r w:rsidRPr="00DA67F7">
        <w:rPr>
          <w:snapToGrid w:val="0"/>
        </w:rPr>
        <w:t xml:space="preserve">developing and implementing a needs-based weighting methodology to allocate funding within the state funded road resurfacing program, which must include consideration on a county-by-county basis, to ensure that each county in the state is guaranteed funding.  </w:t>
      </w:r>
      <w:r w:rsidRPr="00DA67F7">
        <w:t>The legislation includes a restructuring of the Commission overseeing the South Carolina Department of Transportation that retains the commission’s geographical representation, but provides that legislators would no longer elect commissioners and that all commissioners would, instead, be appointed by the Governor, upon the advice and</w:t>
      </w:r>
      <w:r>
        <w:t xml:space="preserve"> consent of the Senate</w:t>
      </w:r>
      <w:r w:rsidRPr="00DA67F7">
        <w:t>.</w:t>
      </w:r>
      <w:r>
        <w:t xml:space="preserve">  </w:t>
      </w:r>
      <w:r w:rsidRPr="00281581">
        <w:t>The Governor</w:t>
      </w:r>
      <w:r>
        <w:t xml:space="preserve">’s </w:t>
      </w:r>
      <w:r w:rsidRPr="00281581">
        <w:t xml:space="preserve">transportation district appointees </w:t>
      </w:r>
      <w:r>
        <w:t xml:space="preserve">are submitted </w:t>
      </w:r>
      <w:r w:rsidRPr="00281581">
        <w:t xml:space="preserve">to the Senate and the House of </w:t>
      </w:r>
      <w:r>
        <w:t xml:space="preserve">Representatives for approval by the appropriate delegation of </w:t>
      </w:r>
      <w:r w:rsidRPr="00281581">
        <w:t>legislators residing in the corresponding</w:t>
      </w:r>
      <w:r>
        <w:t xml:space="preserve"> </w:t>
      </w:r>
      <w:r w:rsidRPr="00281581">
        <w:t>congressional district</w:t>
      </w:r>
      <w:r>
        <w:t xml:space="preserve">.  If approved, appointees are </w:t>
      </w:r>
      <w:r w:rsidRPr="00670426">
        <w:t>referred to the Joint Transportation Review Committee</w:t>
      </w:r>
      <w:r>
        <w:t xml:space="preserve"> to ensure that they meet the qualifications for the office.  The </w:t>
      </w:r>
      <w:r w:rsidRPr="00281581">
        <w:t>Governor</w:t>
      </w:r>
      <w:r>
        <w:t xml:space="preserve">’s at-large </w:t>
      </w:r>
      <w:r w:rsidRPr="00281581">
        <w:t>appointee</w:t>
      </w:r>
      <w:r>
        <w:t xml:space="preserve"> is submitted directly to the </w:t>
      </w:r>
      <w:r w:rsidRPr="00670426">
        <w:t>Joint Transportation Review Committee</w:t>
      </w:r>
      <w:r>
        <w:t xml:space="preserve"> for screening.  </w:t>
      </w:r>
      <w:r w:rsidRPr="00006084">
        <w:t>Commission members may be removed from office at the discretion of the Governor subject to the prior approval of the appropriate legislative delegation.</w:t>
      </w:r>
      <w:r>
        <w:t xml:space="preserve">  T</w:t>
      </w:r>
      <w:r w:rsidRPr="00DA67F7">
        <w:t>erms of service are limited to a maximum of twelve years.  Under restructuring, the DOT Commission assumes the responsibility of appointing the Secretary of Transportation, upon the advice and</w:t>
      </w:r>
      <w:r>
        <w:t xml:space="preserve"> consent of the Senate</w:t>
      </w:r>
      <w:r w:rsidRPr="00DA67F7">
        <w:t xml:space="preserve">.  In order to afford the chief internal auditor of the Department of Transportation greater independence, the legislation provides for the department’s chief internal auditor to be appointed and overseen by the State Auditor rather than the DOT Commission.  The legislation also provides for revisions to the South Carolina Transportation Infrastructure Bank.  Before providing a loan or other financial assistance, the Board of Directors that oversees the Infrastructure Bank must, under the legislation, submit its decision to the Department of Transportation Commission for its consideration.  The DOT Commission can, in turn, approve or reject the decision or request additional information from the bank’s board of directors.  The Infrastructure Bank’s policy of following the SC Department of Transportation’s project priority criteria is established as a statutory requirement.  </w:t>
      </w:r>
      <w:r w:rsidRPr="00DA67F7">
        <w:rPr>
          <w:u w:color="000000" w:themeColor="text1"/>
        </w:rPr>
        <w:t xml:space="preserve">The General Assembly may, however, enact a joint resolution </w:t>
      </w:r>
      <w:r w:rsidRPr="00DA67F7">
        <w:rPr>
          <w:u w:color="000000" w:themeColor="text1"/>
        </w:rPr>
        <w:lastRenderedPageBreak/>
        <w:t xml:space="preserve">specifically allowing the bank to fund a project without using DOT’s prioritization criteria.  </w:t>
      </w:r>
      <w:r w:rsidRPr="00DA67F7">
        <w:t>The minimum project amount set in Transportation Infrastructure Bank requirements is lowered from $100 million to $25 million.  This threshold is lowered to allow more areas to be able to afford local match requirements and take advantage of the bank’s bonding capabilities for financing their transportation projects.</w:t>
      </w:r>
    </w:p>
    <w:p w:rsidR="00077F39" w:rsidRDefault="00077F39" w:rsidP="00077F39"/>
    <w:p w:rsidR="00077F39" w:rsidRDefault="00077F39" w:rsidP="00077F39">
      <w:r>
        <w:t xml:space="preserve">The House and Senate adopted conference committee reports and enrolled for ratification </w:t>
      </w:r>
      <w:r>
        <w:rPr>
          <w:b/>
          <w:u w:val="single"/>
        </w:rPr>
        <w:t>H.50</w:t>
      </w:r>
      <w:r w:rsidRPr="0038746B">
        <w:rPr>
          <w:b/>
          <w:u w:val="single"/>
        </w:rPr>
        <w:t>01</w:t>
      </w:r>
      <w:r>
        <w:t xml:space="preserve">, the General Appropriation Bill, and </w:t>
      </w:r>
      <w:r w:rsidRPr="00E00019">
        <w:rPr>
          <w:b/>
          <w:u w:val="single"/>
        </w:rPr>
        <w:t>H.</w:t>
      </w:r>
      <w:r>
        <w:rPr>
          <w:b/>
          <w:u w:val="single"/>
        </w:rPr>
        <w:t>5002</w:t>
      </w:r>
      <w:r>
        <w:t>, the joint resolution making appropriations from the Capital Reserve Fund, which together comprise the $7.5 billion</w:t>
      </w:r>
      <w:r w:rsidRPr="00F92C45">
        <w:t xml:space="preserve"> </w:t>
      </w:r>
      <w:r w:rsidRPr="00F92C45">
        <w:rPr>
          <w:b/>
        </w:rPr>
        <w:t>FISCAL YEAR 2016-2017 STATE GOVERNMENT BUDGET</w:t>
      </w:r>
      <w:r>
        <w:t xml:space="preserve">. $84 million in Department of Motor Vehicles fees and fines and $131 million in motor vehicle sales tax revenue is transferred to the State Highway Fund.  $50 million in nonrecurring funds is distributed among the County Transportation Committees to use for resurfacing, reconstructing, and repairing roads and bridges in </w:t>
      </w:r>
      <w:r w:rsidRPr="00FD30E5">
        <w:t>the state</w:t>
      </w:r>
      <w:r w:rsidRPr="00FD30E5">
        <w:noBreakHyphen/>
        <w:t>owned secondary road system</w:t>
      </w:r>
      <w:r>
        <w:t xml:space="preserve">.  $49 million is allocated to the Department of Transportation to address road repair costs from the October 2015 flood damage.    $72 million in nonrecurring funds is allocated to the Adjutant General’s Emergency Management Division as the full state and local match for Federal Emergency Management Agency (FEMA) funds for the 2015 catastrophic flood response.  The budget legislation accommodates the </w:t>
      </w:r>
      <w:r>
        <w:rPr>
          <w:szCs w:val="24"/>
        </w:rPr>
        <w:t xml:space="preserve">$40 million appropriation from </w:t>
      </w:r>
      <w:r w:rsidRPr="008C2832">
        <w:rPr>
          <w:szCs w:val="24"/>
        </w:rPr>
        <w:t>the 2014</w:t>
      </w:r>
      <w:r w:rsidRPr="008C2832">
        <w:rPr>
          <w:szCs w:val="24"/>
        </w:rPr>
        <w:noBreakHyphen/>
        <w:t>2015 Contingency Reserve Fund</w:t>
      </w:r>
      <w:r>
        <w:rPr>
          <w:szCs w:val="24"/>
        </w:rPr>
        <w:t xml:space="preserve"> for </w:t>
      </w:r>
      <w:r w:rsidRPr="0029656C">
        <w:rPr>
          <w:color w:val="000000" w:themeColor="text1"/>
          <w:u w:color="000000" w:themeColor="text1"/>
        </w:rPr>
        <w:t xml:space="preserve">the </w:t>
      </w:r>
      <w:r w:rsidRPr="005E3BB4">
        <w:rPr>
          <w:color w:val="000000" w:themeColor="text1"/>
          <w:u w:color="000000" w:themeColor="text1"/>
        </w:rPr>
        <w:t>“South Carolina Farm Aid Fund”</w:t>
      </w:r>
      <w:r>
        <w:rPr>
          <w:szCs w:val="24"/>
        </w:rPr>
        <w:t xml:space="preserve"> that is created to assist farmers who suffered extensive damage in the </w:t>
      </w:r>
      <w:r>
        <w:t>October 2015 floods.  $30 million is provided for coastal beach renourishment.  For K-12 public education, $218 million is used to increase the base student cost by $130 to arrive at an estimated $2,350 per pupil.  The budget legislation makes provisions for a 2% teacher salary increase and a one year step increase for teacher salaries and an increase in the state salary schedule to 23 years.  The K-12 technology initiative is afforded $29.3 million in Education Lottery proceeds.  The State Department of Education is provided $18 million in Education Lottery proceeds for instructional materials.  $23 million, including $2 million in nonrecurring funds, is provided for new school buses.  The budget includes $28 million in recurring increases for the state’s colleges and universities, a 5.5% increase on average.  $10 million is provide for the Children’s Hospital at MUSC.  $13.5 million in nonrecurring funds is devoted to worker training through the Ready SC Program at the</w:t>
      </w:r>
      <w:r w:rsidRPr="00780FE2">
        <w:t xml:space="preserve"> state’s technical colleges.</w:t>
      </w:r>
      <w:r>
        <w:t xml:space="preserve">  A 3.25% state employee pay increase is provided with $54.3 million in recurring funds.  $26 million is included to cover the increased costs of operating the state's health and dental insurance plans with no increases in the premiums paid by employees and no reductions in coverage.  The Local Government Fund receives $12.5 million in recurring dollars and $10.6 million in nonrecurring dollars for total funding of $233.1 million.  $5 million is provided for a Rural Health Initiative partnership between DHHS and the USC School of Medicine to enhance the recruitment of physicians to practice in underserved areas and to improve access to life-saving emergency room care in the wake of rural hospital closures.  Telemedicine is afforded $10 million through the Healthy Outcomes provisions and $2 million in recurring funds.  $2.8 million is allocated to the Rural Infrastructure Fund that is used to provide grants for water and sewer projects that facilitate economic development in rural areas.  $8 million is included for a new Statewide Water and Sewer Fund that allows areas that do not meet the criteria for being considered rural to obtain grants for sewer and water projects that are needed to support economic development.  $17 million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$6 million for the Locate SC Site Inventory for potential business relocation prospects and $2 million for the Office of Innovation to support high-tech and high-growth industries.</w:t>
      </w:r>
    </w:p>
    <w:p w:rsidR="00077F39" w:rsidRDefault="00077F39" w:rsidP="00077F39"/>
    <w:p w:rsidR="00077F39" w:rsidRPr="00840A4A" w:rsidRDefault="00077F39" w:rsidP="00077F39">
      <w:r>
        <w:t xml:space="preserve">The House approved </w:t>
      </w:r>
      <w:r w:rsidRPr="00C8564C">
        <w:rPr>
          <w:b/>
          <w:u w:val="single"/>
        </w:rPr>
        <w:t>S.484</w:t>
      </w:r>
      <w:r>
        <w:t xml:space="preserve">, a bill providing for </w:t>
      </w:r>
      <w:r w:rsidRPr="00C8564C">
        <w:rPr>
          <w:b/>
        </w:rPr>
        <w:t>K-12 PUBLIC SCHOOL MEAL COMPLIANCE WITH FEDERAL NUTRITION REQUIREMENTS</w:t>
      </w:r>
      <w:r>
        <w:t>, and enrolled the bill for ratification.  The legislation makes provisions for a</w:t>
      </w:r>
      <w:r w:rsidRPr="00840A4A">
        <w:rPr>
          <w:szCs w:val="18"/>
        </w:rPr>
        <w:t>ll school food service meals and competitive foods provided in kindergarten through twelfth grade during the a</w:t>
      </w:r>
      <w:r>
        <w:rPr>
          <w:szCs w:val="18"/>
        </w:rPr>
        <w:t xml:space="preserve">cademic school year to meet or exceed </w:t>
      </w:r>
      <w:r w:rsidRPr="00840A4A">
        <w:rPr>
          <w:szCs w:val="18"/>
        </w:rPr>
        <w:t>the nutritional requirements established by the United States Department of Agriculture Food and Nutrition Service.</w:t>
      </w:r>
      <w:r>
        <w:rPr>
          <w:szCs w:val="18"/>
        </w:rPr>
        <w:t xml:space="preserve">  </w:t>
      </w:r>
      <w:r>
        <w:t xml:space="preserve">School fundraisers are </w:t>
      </w:r>
      <w:r w:rsidRPr="00C8564C">
        <w:t>exempted from the requirements</w:t>
      </w:r>
      <w:r>
        <w:t>.</w:t>
      </w:r>
    </w:p>
    <w:p w:rsidR="00077F39" w:rsidRDefault="00077F39" w:rsidP="00077F39"/>
    <w:p w:rsidR="00077F39" w:rsidRDefault="00077F39" w:rsidP="00077F39">
      <w:r>
        <w:t xml:space="preserve">The House concurred in Senate amendments to </w:t>
      </w:r>
      <w:r w:rsidRPr="004219A5">
        <w:rPr>
          <w:b/>
          <w:u w:val="single"/>
        </w:rPr>
        <w:t>H.5021</w:t>
      </w:r>
      <w:r>
        <w:t xml:space="preserve">, the </w:t>
      </w:r>
      <w:r w:rsidRPr="004219A5">
        <w:rPr>
          <w:b/>
        </w:rPr>
        <w:t>“ADULT STUDENTS WITH DISABILITIES EDUCATIONAL RIGHTS CONSENT ACT”</w:t>
      </w:r>
      <w:r>
        <w:t xml:space="preserve">, and enrolled the bill for ratification.  The legislation establishes </w:t>
      </w:r>
      <w:r w:rsidRPr="009F00A7">
        <w:t xml:space="preserve">procedures and policies through which </w:t>
      </w:r>
      <w:r>
        <w:t xml:space="preserve">adult </w:t>
      </w:r>
      <w:r w:rsidRPr="009F00A7">
        <w:t xml:space="preserve">students who </w:t>
      </w:r>
      <w:r>
        <w:t>are</w:t>
      </w:r>
      <w:r w:rsidRPr="009F00A7">
        <w:t xml:space="preserve"> eligible for special education under the</w:t>
      </w:r>
      <w:r>
        <w:t xml:space="preserve"> federal</w:t>
      </w:r>
      <w:r w:rsidRPr="009F00A7">
        <w:t xml:space="preserve"> Indiv</w:t>
      </w:r>
      <w:r>
        <w:t xml:space="preserve">iduals with Disabilities Education Act may </w:t>
      </w:r>
      <w:r w:rsidRPr="009F00A7">
        <w:t xml:space="preserve">delegate authority over </w:t>
      </w:r>
      <w:r>
        <w:t xml:space="preserve">their educational program to </w:t>
      </w:r>
      <w:r w:rsidRPr="009F00A7">
        <w:t>agent</w:t>
      </w:r>
      <w:r>
        <w:t>s</w:t>
      </w:r>
      <w:r w:rsidRPr="009F00A7">
        <w:t xml:space="preserve"> or representative</w:t>
      </w:r>
      <w:r>
        <w:t>s</w:t>
      </w:r>
      <w:r w:rsidRPr="009F00A7">
        <w:t>.</w:t>
      </w:r>
      <w:r>
        <w:t xml:space="preserve">  </w:t>
      </w:r>
      <w:r w:rsidRPr="009F00A7">
        <w:t xml:space="preserve">Under this bill, an adult student who is eligible for special education under IDEA and who is not determined to be incapacitated in probate court can delegate his or her right to make educational decisions to an agent or representative on a form prescribed by the Department of Education. </w:t>
      </w:r>
      <w:r>
        <w:t xml:space="preserve"> </w:t>
      </w:r>
      <w:r w:rsidRPr="009F00A7">
        <w:t>An adult student under IDEA who has not been determined to be incapacitated, but may be identified (by certain medical professionals) as unable to provide informed consent may have an educational representative designated</w:t>
      </w:r>
      <w:r>
        <w:t>.</w:t>
      </w:r>
    </w:p>
    <w:p w:rsidR="00077F39" w:rsidRDefault="00077F39" w:rsidP="00077F39"/>
    <w:p w:rsidR="00077F39" w:rsidRDefault="00077F39" w:rsidP="00077F39">
      <w:r>
        <w:t xml:space="preserve">The House approved </w:t>
      </w:r>
      <w:r w:rsidRPr="005B764C">
        <w:rPr>
          <w:b/>
          <w:u w:val="single"/>
        </w:rPr>
        <w:t>S.1262</w:t>
      </w:r>
      <w:r>
        <w:t xml:space="preserve"> and enrolled the bill for ratification.  The legislation makes </w:t>
      </w:r>
      <w:r w:rsidRPr="005151AE">
        <w:t xml:space="preserve">provisions </w:t>
      </w:r>
      <w:r>
        <w:t xml:space="preserve">for </w:t>
      </w:r>
      <w:r w:rsidRPr="005151AE">
        <w:t xml:space="preserve">charter schools designated as </w:t>
      </w:r>
      <w:r w:rsidRPr="005B764C">
        <w:rPr>
          <w:b/>
        </w:rPr>
        <w:t>ALTERNATIVE EDUCATION CAMPUSES</w:t>
      </w:r>
      <w:r w:rsidRPr="005151AE">
        <w:t xml:space="preserve"> </w:t>
      </w:r>
      <w:r w:rsidRPr="005B764C">
        <w:t>with an explicit mission and purpose of specializing in providing evidence-based, specific educational or behavioral health services for educationally disadvantaged students with a demonstrated need for such services.</w:t>
      </w:r>
    </w:p>
    <w:p w:rsidR="00077F39" w:rsidRDefault="00077F39" w:rsidP="00077F39"/>
    <w:p w:rsidR="00077F39" w:rsidRDefault="00077F39" w:rsidP="00077F39">
      <w:r>
        <w:t xml:space="preserve">The House concurred in Senate amendments to </w:t>
      </w:r>
      <w:r w:rsidRPr="00ED6F24">
        <w:rPr>
          <w:b/>
          <w:u w:val="single"/>
        </w:rPr>
        <w:t>H.4554</w:t>
      </w:r>
      <w:r>
        <w:t>, the</w:t>
      </w:r>
      <w:r w:rsidRPr="002747E0">
        <w:t xml:space="preserve"> </w:t>
      </w:r>
      <w:r w:rsidRPr="00ED6F24">
        <w:rPr>
          <w:b/>
        </w:rPr>
        <w:t>“SOUTH CAROLINA ANTI</w:t>
      </w:r>
      <w:r w:rsidRPr="00ED6F24">
        <w:rPr>
          <w:b/>
        </w:rPr>
        <w:noBreakHyphen/>
        <w:t>MONEY LAUNDERING ACT”</w:t>
      </w:r>
      <w:r>
        <w:t xml:space="preserve"> which establishes new provisions for the regulation and oversight of </w:t>
      </w:r>
      <w:r w:rsidRPr="002747E0">
        <w:t xml:space="preserve">money </w:t>
      </w:r>
      <w:r>
        <w:t xml:space="preserve">transmission services, and enrolled the bill for ratification.  The legislation is offered as a means of rectifying South Carolina’s status as the only U.S. state lacking comprehensive regulatory authority over money transfers which has made the state a center for money laundering activities that facilitate organized criminal enterprises and terrorist activities.  The legislation establishes new requirements for the licensure and regulation of </w:t>
      </w:r>
      <w:r w:rsidRPr="00F80265">
        <w:rPr>
          <w:color w:val="000000" w:themeColor="text1"/>
          <w:u w:color="000000" w:themeColor="text1"/>
        </w:rPr>
        <w:t>money transmission and currency exchange</w:t>
      </w:r>
      <w:r>
        <w:rPr>
          <w:color w:val="000000" w:themeColor="text1"/>
          <w:u w:color="000000" w:themeColor="text1"/>
        </w:rPr>
        <w:t xml:space="preserve"> services with the </w:t>
      </w:r>
      <w:r w:rsidRPr="00EB4F0C">
        <w:t>South Carolina Attorney General</w:t>
      </w:r>
      <w:r>
        <w:rPr>
          <w:color w:val="000000" w:themeColor="text1"/>
          <w:u w:color="000000" w:themeColor="text1"/>
        </w:rPr>
        <w:t xml:space="preserve">.  Record keeping requirements are imposed on licensees and the Attorney General’s Office is afforded authority to review records and conduct investigations. Penalties are established for violations including felony criminal penalties for falsifying records and engaging in illicit money transfers involving larger dollar amounts.  </w:t>
      </w:r>
      <w:r w:rsidRPr="00EB4F0C">
        <w:t xml:space="preserve">The jurisdiction of </w:t>
      </w:r>
      <w:r>
        <w:t>the</w:t>
      </w:r>
      <w:r w:rsidRPr="00EB4F0C">
        <w:t xml:space="preserve"> state grand jury</w:t>
      </w:r>
      <w:r>
        <w:t xml:space="preserve"> is expanded to include South Carolina </w:t>
      </w:r>
      <w:r w:rsidRPr="00E81A19">
        <w:t>Anti</w:t>
      </w:r>
      <w:r w:rsidRPr="00E81A19">
        <w:noBreakHyphen/>
        <w:t>Money Laundering Act</w:t>
      </w:r>
      <w:r>
        <w:t xml:space="preserve"> violations.</w:t>
      </w:r>
    </w:p>
    <w:p w:rsidR="00077F39" w:rsidRDefault="00077F39" w:rsidP="00077F39"/>
    <w:p w:rsidR="00077F39" w:rsidRDefault="00077F39" w:rsidP="00077F39">
      <w:r>
        <w:t xml:space="preserve">The House concurred in Senate amendments to </w:t>
      </w:r>
      <w:r w:rsidRPr="00B977C1">
        <w:rPr>
          <w:b/>
          <w:u w:val="single"/>
        </w:rPr>
        <w:t>H.4521</w:t>
      </w:r>
      <w:r>
        <w:t xml:space="preserve">, </w:t>
      </w:r>
      <w:r w:rsidRPr="00A16709">
        <w:t xml:space="preserve">the </w:t>
      </w:r>
      <w:r w:rsidRPr="00590DBB">
        <w:rPr>
          <w:b/>
        </w:rPr>
        <w:t>“</w:t>
      </w:r>
      <w:r w:rsidRPr="005109C7">
        <w:rPr>
          <w:b/>
        </w:rPr>
        <w:t>TUCKER HIPPS TRANSPARENCY ACT</w:t>
      </w:r>
      <w:r>
        <w:rPr>
          <w:b/>
        </w:rPr>
        <w:t>”</w:t>
      </w:r>
      <w:r>
        <w:t xml:space="preserve">, legislation named in memory of the Clemson University student who died during a fraternity activity on September 22, 2014, and enrolled the bill for ratification.  The legislation </w:t>
      </w:r>
      <w:r w:rsidRPr="009C1BA0">
        <w:rPr>
          <w:rFonts w:cstheme="minorBidi"/>
        </w:rPr>
        <w:t xml:space="preserve">requires </w:t>
      </w:r>
      <w:r>
        <w:rPr>
          <w:rFonts w:cstheme="minorBidi"/>
        </w:rPr>
        <w:t xml:space="preserve">the state’s </w:t>
      </w:r>
      <w:r w:rsidRPr="009C1BA0">
        <w:rPr>
          <w:rFonts w:cstheme="minorBidi"/>
        </w:rPr>
        <w:t>public institutions of higher education</w:t>
      </w:r>
      <w:r>
        <w:t>, excluding technical colleges,</w:t>
      </w:r>
      <w:r w:rsidRPr="009C1BA0">
        <w:rPr>
          <w:rFonts w:cstheme="minorBidi"/>
        </w:rPr>
        <w:t xml:space="preserve"> to maintain a report detailing student misconduct investigations related to</w:t>
      </w:r>
      <w:r>
        <w:rPr>
          <w:rFonts w:cstheme="minorBidi"/>
        </w:rPr>
        <w:t xml:space="preserve"> </w:t>
      </w:r>
      <w:r w:rsidRPr="00916FF9">
        <w:t>fraternity and sorority organizations formally affiliated with the institution</w:t>
      </w:r>
      <w:r>
        <w:t xml:space="preserve">.  </w:t>
      </w:r>
      <w:r>
        <w:rPr>
          <w:rFonts w:cstheme="minorBidi"/>
        </w:rPr>
        <w:t>These r</w:t>
      </w:r>
      <w:r w:rsidRPr="00916FF9">
        <w:t>eport</w:t>
      </w:r>
      <w:r>
        <w:t xml:space="preserve">s are specifically required to include </w:t>
      </w:r>
      <w:r w:rsidRPr="00916FF9">
        <w:t>a violation of a Student Cod</w:t>
      </w:r>
      <w:r>
        <w:t xml:space="preserve">e of Conduct for offenses involving alcohol, drugs, sexual assault, physical assault, </w:t>
      </w:r>
      <w:r w:rsidRPr="00916FF9">
        <w:t>and</w:t>
      </w:r>
      <w:r>
        <w:rPr>
          <w:rFonts w:cstheme="minorBidi"/>
        </w:rPr>
        <w:t xml:space="preserve"> </w:t>
      </w:r>
      <w:r w:rsidRPr="00916FF9">
        <w:t>hazing.</w:t>
      </w:r>
      <w:r>
        <w:rPr>
          <w:rFonts w:cstheme="minorBidi"/>
        </w:rPr>
        <w:t xml:space="preserve">  </w:t>
      </w:r>
      <w:r w:rsidRPr="00916FF9">
        <w:t>Each public institution of higher learning</w:t>
      </w:r>
      <w:r>
        <w:t xml:space="preserve"> must </w:t>
      </w:r>
      <w:r w:rsidRPr="00916FF9">
        <w:t xml:space="preserve">provide </w:t>
      </w:r>
      <w:r>
        <w:t xml:space="preserve">the required </w:t>
      </w:r>
      <w:r w:rsidRPr="00916FF9">
        <w:t>repo</w:t>
      </w:r>
      <w:r>
        <w:t xml:space="preserve">rts </w:t>
      </w:r>
      <w:r w:rsidRPr="00916FF9">
        <w:t>on its</w:t>
      </w:r>
      <w:r>
        <w:t xml:space="preserve"> I</w:t>
      </w:r>
      <w:r w:rsidRPr="00916FF9">
        <w:t>nternet website in a prominent location</w:t>
      </w:r>
      <w:r>
        <w:t xml:space="preserve"> and must also </w:t>
      </w:r>
      <w:r w:rsidRPr="00916FF9">
        <w:t xml:space="preserve">furnish a printed notice of the nature and availability of this report and the website address where </w:t>
      </w:r>
      <w:r>
        <w:t xml:space="preserve">it can be found to those who attend </w:t>
      </w:r>
      <w:r w:rsidRPr="00916FF9">
        <w:t>student orientation.</w:t>
      </w:r>
      <w:r>
        <w:t xml:space="preserve">  Deadlines are established for compiling the required reports and updating them in a timely manner.  A sunset provision is included so that the legislation is set to expire in three years unless reauthorized by the General Assembly.</w:t>
      </w:r>
    </w:p>
    <w:p w:rsidR="00077F39" w:rsidRDefault="00077F39" w:rsidP="00077F39"/>
    <w:p w:rsidR="00077F39" w:rsidRDefault="00077F39" w:rsidP="00077F39">
      <w:r>
        <w:t xml:space="preserve">The House concurred in Senate amendments to </w:t>
      </w:r>
      <w:r w:rsidRPr="001D418F">
        <w:rPr>
          <w:b/>
          <w:u w:val="single"/>
        </w:rPr>
        <w:t>S.1166</w:t>
      </w:r>
      <w:r>
        <w:t xml:space="preserve">, a joint resolution </w:t>
      </w:r>
      <w:r w:rsidRPr="002101CD">
        <w:rPr>
          <w:b/>
        </w:rPr>
        <w:t>ADDRESSING DEBT AND ACADEMIC ACCREDITATION ISSUES AT SOUTH CAROLINA STATE UNIVERSITY</w:t>
      </w:r>
      <w:r>
        <w:t xml:space="preserve">, and enrolled the legislation for ratification.  The legislation makes provisions for the forgiveness of $12 million in state loans disbursed to South Carolina State University over the course of three years if the university meets specified benchmarks such as maintaining academic accreditation, achieving progress towards a balanced budget and positive net financial position, and meeting student enrollment growth goals.  A revised </w:t>
      </w:r>
      <w:r w:rsidRPr="00E03A65">
        <w:t xml:space="preserve">repayment schedule </w:t>
      </w:r>
      <w:r>
        <w:t>is provided for the $6 million state loan to SC State that was approved by the</w:t>
      </w:r>
      <w:r w:rsidRPr="00E03A65">
        <w:t xml:space="preserve"> Budget and Control Board</w:t>
      </w:r>
      <w:r>
        <w:t xml:space="preserve">.  The authority for instituting cost-saving mandatory employee furlough programs at the university is extended through </w:t>
      </w:r>
      <w:r>
        <w:rPr>
          <w:u w:color="000000" w:themeColor="text1"/>
        </w:rPr>
        <w:t xml:space="preserve">Fiscal Year </w:t>
      </w:r>
      <w:r w:rsidRPr="00B11AF2">
        <w:rPr>
          <w:u w:color="000000" w:themeColor="text1"/>
        </w:rPr>
        <w:t>20</w:t>
      </w:r>
      <w:r>
        <w:rPr>
          <w:u w:color="000000" w:themeColor="text1"/>
        </w:rPr>
        <w:t>21</w:t>
      </w:r>
      <w:r>
        <w:rPr>
          <w:u w:color="000000" w:themeColor="text1"/>
        </w:rPr>
        <w:noBreakHyphen/>
      </w:r>
      <w:r w:rsidRPr="00B11AF2">
        <w:rPr>
          <w:u w:color="000000" w:themeColor="text1"/>
        </w:rPr>
        <w:t>20</w:t>
      </w:r>
      <w:r>
        <w:rPr>
          <w:u w:color="000000" w:themeColor="text1"/>
        </w:rPr>
        <w:t>22.</w:t>
      </w:r>
    </w:p>
    <w:p w:rsidR="00077F39" w:rsidRDefault="00077F39" w:rsidP="00077F39"/>
    <w:p w:rsidR="00077F39" w:rsidRDefault="00077F39" w:rsidP="00077F39">
      <w:r>
        <w:t xml:space="preserve">The House concurred in Senate amendments to </w:t>
      </w:r>
      <w:r>
        <w:rPr>
          <w:b/>
          <w:u w:val="single"/>
        </w:rPr>
        <w:t>H.</w:t>
      </w:r>
      <w:r w:rsidRPr="00270DFD">
        <w:rPr>
          <w:b/>
          <w:u w:val="single"/>
        </w:rPr>
        <w:t>4387</w:t>
      </w:r>
      <w:r>
        <w:t xml:space="preserve">, a bill </w:t>
      </w:r>
      <w:r w:rsidRPr="006A4067">
        <w:rPr>
          <w:b/>
        </w:rPr>
        <w:t>PROHIBITING LAW ENFORCEMENT AGENCIES FROM REQUIRING OFFICERS TO MEET A QUOTA FOR THE NUMBER OF CITATIONS ISSUED</w:t>
      </w:r>
      <w:r>
        <w:t xml:space="preserve">, and enrolled the legislation for ratification.  The legislation provides that law enforcement agencies, </w:t>
      </w:r>
      <w:r w:rsidRPr="00071C65">
        <w:t>department</w:t>
      </w:r>
      <w:r>
        <w:t xml:space="preserve">s, or divisions, including </w:t>
      </w:r>
      <w:r w:rsidRPr="00071C65">
        <w:t>municipal police departments, sheriff departments, the Highway Patrol, SLED</w:t>
      </w:r>
      <w:r>
        <w:t xml:space="preserve">, </w:t>
      </w:r>
      <w:r w:rsidRPr="00071C65">
        <w:t>and other agencies that enforce state and local laws</w:t>
      </w:r>
      <w:r>
        <w:t xml:space="preserve">, </w:t>
      </w:r>
      <w:r w:rsidRPr="00071C65">
        <w:t xml:space="preserve">may not require </w:t>
      </w:r>
      <w:r>
        <w:t xml:space="preserve">their </w:t>
      </w:r>
      <w:r w:rsidRPr="00071C65">
        <w:t>law enforcement officer</w:t>
      </w:r>
      <w:r>
        <w:t>s</w:t>
      </w:r>
      <w:r w:rsidRPr="00071C65">
        <w:t xml:space="preserve"> to issue a specific amount or meet a quota for the number o</w:t>
      </w:r>
      <w:r>
        <w:t xml:space="preserve">f citations </w:t>
      </w:r>
      <w:r w:rsidRPr="00071C65">
        <w:t>issue</w:t>
      </w:r>
      <w:r>
        <w:t>d</w:t>
      </w:r>
      <w:r w:rsidRPr="00071C65">
        <w:t xml:space="preserve"> during a designated period of time.</w:t>
      </w:r>
      <w:r>
        <w:t xml:space="preserve">   L</w:t>
      </w:r>
      <w:r w:rsidRPr="00270DFD">
        <w:t>aw enforcement officer</w:t>
      </w:r>
      <w:r>
        <w:t>s’</w:t>
      </w:r>
      <w:r w:rsidRPr="00270DFD">
        <w:t xml:space="preserve"> job performance </w:t>
      </w:r>
      <w:r>
        <w:t xml:space="preserve">reviews may </w:t>
      </w:r>
      <w:r w:rsidRPr="00270DFD">
        <w:t>be based on</w:t>
      </w:r>
      <w:r>
        <w:t xml:space="preserve"> their </w:t>
      </w:r>
      <w:r w:rsidRPr="00270DFD">
        <w:t>point</w:t>
      </w:r>
      <w:r>
        <w:t>s</w:t>
      </w:r>
      <w:r w:rsidRPr="00270DFD">
        <w:t xml:space="preserve"> of contact</w:t>
      </w:r>
      <w:r>
        <w:t xml:space="preserve"> that involve their </w:t>
      </w:r>
      <w:r w:rsidRPr="004A6097">
        <w:t xml:space="preserve">interaction with citizens </w:t>
      </w:r>
      <w:r w:rsidRPr="006311A7">
        <w:t>and businesses</w:t>
      </w:r>
      <w:r>
        <w:t xml:space="preserve"> and participation</w:t>
      </w:r>
      <w:r w:rsidRPr="004A6097">
        <w:t xml:space="preserve"> in community</w:t>
      </w:r>
      <w:r w:rsidRPr="004A6097">
        <w:noBreakHyphen/>
        <w:t>oriented initiatives.</w:t>
      </w:r>
      <w:r>
        <w:t xml:space="preserve">  </w:t>
      </w:r>
      <w:r w:rsidRPr="00071C65">
        <w:t>An employee of a law enforcement agency, department, or division who files a report with an appropriate authority alleging a violation of the</w:t>
      </w:r>
      <w:r>
        <w:t>se</w:t>
      </w:r>
      <w:r w:rsidRPr="00071C65">
        <w:t xml:space="preserve"> provi</w:t>
      </w:r>
      <w:r>
        <w:t xml:space="preserve">sions is protected by the state’s “Whistle Blower Act”. </w:t>
      </w:r>
    </w:p>
    <w:p w:rsidR="00077F39" w:rsidRDefault="00077F39" w:rsidP="00077F39"/>
    <w:p w:rsidR="00077F39" w:rsidRDefault="00077F39" w:rsidP="00077F39">
      <w:r>
        <w:t xml:space="preserve">The House concurred in Senate amendments to </w:t>
      </w:r>
      <w:r w:rsidRPr="003E6397">
        <w:rPr>
          <w:b/>
          <w:u w:val="single"/>
        </w:rPr>
        <w:t>H.4878</w:t>
      </w:r>
      <w:r>
        <w:t xml:space="preserve"> and enrolled the bill for ratification.  The legislation establishes </w:t>
      </w:r>
      <w:r w:rsidRPr="00A47635">
        <w:rPr>
          <w:b/>
        </w:rPr>
        <w:t>CONFIDENTIALITY PROVISIONS FOR COMMUNICATIONS WITH LAW ENFORCEMENT PEER</w:t>
      </w:r>
      <w:r w:rsidRPr="00A47635">
        <w:rPr>
          <w:b/>
        </w:rPr>
        <w:noBreakHyphen/>
        <w:t>SUPPORT TEAMS</w:t>
      </w:r>
      <w:r>
        <w:t xml:space="preserve">, made up of such personnel as </w:t>
      </w:r>
      <w:r w:rsidRPr="008B467F">
        <w:t>chaplains, mental health professionals, and public safety peers</w:t>
      </w:r>
      <w:r>
        <w:t xml:space="preserve">, which </w:t>
      </w:r>
      <w:r w:rsidRPr="008B467F">
        <w:t>provide emotional and moral support to public safety employee</w:t>
      </w:r>
      <w:r>
        <w:t xml:space="preserve">s and their </w:t>
      </w:r>
      <w:r w:rsidRPr="008B467F">
        <w:t>immediate family</w:t>
      </w:r>
      <w:r>
        <w:t xml:space="preserve"> members following </w:t>
      </w:r>
      <w:r w:rsidRPr="008B467F">
        <w:t>critical incident</w:t>
      </w:r>
      <w:r>
        <w:t>s.</w:t>
      </w:r>
    </w:p>
    <w:p w:rsidR="00077F39" w:rsidRDefault="00077F39" w:rsidP="00077F39"/>
    <w:p w:rsidR="00077F39" w:rsidRDefault="00077F39" w:rsidP="00077F39">
      <w:r>
        <w:t xml:space="preserve">The House concurred in Senate amendments to </w:t>
      </w:r>
      <w:r w:rsidRPr="00926D28">
        <w:rPr>
          <w:b/>
          <w:u w:val="single"/>
        </w:rPr>
        <w:t>H.3147</w:t>
      </w:r>
      <w:r>
        <w:t xml:space="preserve"> and enrolled the bill for ratification.  The legislation provides for a </w:t>
      </w:r>
      <w:r w:rsidRPr="00A24079">
        <w:rPr>
          <w:b/>
        </w:rPr>
        <w:t>SOUTH CAROLINA INDIVIDUAL INCOME TAX DEDUCTION FOR MILITARY RETIREMENT BENEFITS</w:t>
      </w:r>
      <w:r>
        <w:t xml:space="preserve"> in an amount of </w:t>
      </w:r>
      <w:r w:rsidRPr="00E55B89">
        <w:rPr>
          <w:color w:val="000000" w:themeColor="text1"/>
          <w:u w:color="000000" w:themeColor="text1"/>
        </w:rPr>
        <w:t>up to thirty thousand dollars</w:t>
      </w:r>
      <w:r>
        <w:rPr>
          <w:color w:val="000000" w:themeColor="text1"/>
          <w:u w:color="000000" w:themeColor="text1"/>
        </w:rPr>
        <w:t xml:space="preserve"> each year for those who are at least </w:t>
      </w:r>
      <w:r w:rsidRPr="00E55B89">
        <w:rPr>
          <w:color w:val="000000" w:themeColor="text1"/>
          <w:u w:color="000000" w:themeColor="text1"/>
        </w:rPr>
        <w:t>sixty</w:t>
      </w:r>
      <w:r w:rsidRPr="00E55B89">
        <w:rPr>
          <w:color w:val="000000" w:themeColor="text1"/>
          <w:u w:color="000000" w:themeColor="text1"/>
        </w:rPr>
        <w:noBreakHyphen/>
        <w:t>five</w:t>
      </w:r>
      <w:r>
        <w:rPr>
          <w:color w:val="000000" w:themeColor="text1"/>
          <w:u w:color="000000" w:themeColor="text1"/>
        </w:rPr>
        <w:t xml:space="preserve"> years old and up to </w:t>
      </w:r>
      <w:r w:rsidRPr="00E55B89">
        <w:rPr>
          <w:color w:val="000000" w:themeColor="text1"/>
          <w:u w:color="000000" w:themeColor="text1"/>
        </w:rPr>
        <w:t>seventeen thousand five hundred dollars</w:t>
      </w:r>
      <w:r>
        <w:rPr>
          <w:color w:val="000000" w:themeColor="text1"/>
          <w:u w:color="000000" w:themeColor="text1"/>
        </w:rPr>
        <w:t xml:space="preserve"> each year for younger taxpayers.  </w:t>
      </w:r>
      <w:r w:rsidRPr="00E55B89">
        <w:rPr>
          <w:color w:val="000000" w:themeColor="text1"/>
        </w:rPr>
        <w:t>A surviving spouse receiving military retirement</w:t>
      </w:r>
      <w:r>
        <w:rPr>
          <w:color w:val="000000" w:themeColor="text1"/>
        </w:rPr>
        <w:t xml:space="preserve"> income is eligible for the deductions.</w:t>
      </w:r>
      <w:r>
        <w:t xml:space="preserve">  The deductions are gradually phased in under a five-year schedule so that maximum deductions for military retirement benefits are provided by 2020.  The legislation also includes provisions for unused </w:t>
      </w:r>
      <w:r w:rsidRPr="007D7350">
        <w:rPr>
          <w:snapToGrid w:val="0"/>
        </w:rPr>
        <w:t>textile mill site</w:t>
      </w:r>
      <w:r>
        <w:rPr>
          <w:snapToGrid w:val="0"/>
        </w:rPr>
        <w:t xml:space="preserve"> rehabilitation tax credits to be carried forward.</w:t>
      </w:r>
    </w:p>
    <w:p w:rsidR="00077F39" w:rsidRDefault="00077F39" w:rsidP="00077F39"/>
    <w:p w:rsidR="00077F39" w:rsidRDefault="00077F39" w:rsidP="00077F39">
      <w:r>
        <w:t xml:space="preserve">The House concurred in Senate amendments to </w:t>
      </w:r>
      <w:r w:rsidRPr="009C6845">
        <w:rPr>
          <w:b/>
          <w:color w:val="000000" w:themeColor="text1"/>
          <w:u w:val="single"/>
        </w:rPr>
        <w:t>S.777</w:t>
      </w:r>
      <w:r w:rsidRPr="00B55224">
        <w:rPr>
          <w:color w:val="000000" w:themeColor="text1"/>
        </w:rPr>
        <w:t>, a bill addressing</w:t>
      </w:r>
      <w:r>
        <w:rPr>
          <w:b/>
          <w:color w:val="000000" w:themeColor="text1"/>
        </w:rPr>
        <w:t xml:space="preserve"> VETERANS BENEFITS PROTECTIVE ORDERS</w:t>
      </w:r>
      <w:r w:rsidRPr="00B55224">
        <w:rPr>
          <w:color w:val="000000" w:themeColor="text1"/>
        </w:rPr>
        <w:t xml:space="preserve">, and enrolled the legislation for ratification.  </w:t>
      </w:r>
      <w:r>
        <w:t>The legislation establishes procedures governing instances when federal law or regulation requires the Department of Veterans Affairs to appoint a conservator before veterans benefits may be dispersed in a probate court proceeding.</w:t>
      </w:r>
    </w:p>
    <w:p w:rsidR="00077F39" w:rsidRDefault="00077F39" w:rsidP="00077F39"/>
    <w:p w:rsidR="00077F39" w:rsidRDefault="00077F39" w:rsidP="00077F39">
      <w:r>
        <w:t xml:space="preserve">The House approved </w:t>
      </w:r>
      <w:r w:rsidRPr="00235668">
        <w:rPr>
          <w:b/>
          <w:u w:val="single"/>
        </w:rPr>
        <w:t>S.1028</w:t>
      </w:r>
      <w:r>
        <w:t xml:space="preserve"> and enrolled the bill for ratification.  The legislation </w:t>
      </w:r>
      <w:r w:rsidRPr="00235668">
        <w:t xml:space="preserve">creates the </w:t>
      </w:r>
      <w:r w:rsidRPr="00235668">
        <w:rPr>
          <w:b/>
        </w:rPr>
        <w:t xml:space="preserve">SOUTH CAROLINA VETERANS AND WARRIORS TO AGRICULTURE PROGRAM </w:t>
      </w:r>
      <w:r w:rsidRPr="00235668">
        <w:t>within the South Carolina Department of Agr</w:t>
      </w:r>
      <w:r>
        <w:t xml:space="preserve">iculture to </w:t>
      </w:r>
      <w:r w:rsidRPr="00235668">
        <w:t>integrate veterans into the field of agriculture and support veterans currently working in agriculture. The Department of Agriculture, the Division of Veterans’ Affairs, the Adjutant General, Clemson University, South Carolina State University, and any other institution of higher learning that offers agricultural programs shall work in conjunction to recruit and train eligible veterans, and develop and support the program.  The State Treasury has a separate and distinct fund known as the ‘South Carolina Veterans and Warriors to Agriculture Program and Fund’. The fund shall consist of gifts, grants and donations, and legislative appropriations which may be made to support the program. Expenditures from the fund shall be used exclusively to pay costs, fees, and expenses necessary to administer the program</w:t>
      </w:r>
      <w:r>
        <w:t>.</w:t>
      </w:r>
    </w:p>
    <w:p w:rsidR="00077F39" w:rsidRDefault="00077F39" w:rsidP="00077F39"/>
    <w:p w:rsidR="00077F39" w:rsidRPr="00972072" w:rsidRDefault="00077F39" w:rsidP="00077F39">
      <w:r>
        <w:t xml:space="preserve">The House concurred in Senate amendments to </w:t>
      </w:r>
      <w:r w:rsidRPr="00352BE5">
        <w:rPr>
          <w:b/>
          <w:u w:val="single"/>
        </w:rPr>
        <w:t>H.5193</w:t>
      </w:r>
      <w:r>
        <w:t xml:space="preserve">, a bill </w:t>
      </w:r>
      <w:r w:rsidRPr="00352BE5">
        <w:rPr>
          <w:b/>
        </w:rPr>
        <w:t>ENHANCING THE “SOUTH CAROLINA OVERDOSE PREVENTION ACT”</w:t>
      </w:r>
      <w:r>
        <w:t xml:space="preserve"> by making provisions for more expansive dispensation of</w:t>
      </w:r>
      <w:r w:rsidRPr="006D0B10">
        <w:t xml:space="preserve"> opioid antidote</w:t>
      </w:r>
      <w:r>
        <w:t>s</w:t>
      </w:r>
      <w:r w:rsidRPr="006D0B10">
        <w:t xml:space="preserve"> to individuals who may be at risk of an opioid </w:t>
      </w:r>
      <w:r>
        <w:t xml:space="preserve">drug overdose, and enrolled the bill for ratification.  </w:t>
      </w:r>
      <w:r>
        <w:rPr>
          <w:color w:val="000000" w:themeColor="text1"/>
        </w:rPr>
        <w:t xml:space="preserve">The legislation also provides for a </w:t>
      </w:r>
      <w:r w:rsidRPr="00972072">
        <w:rPr>
          <w:b/>
          <w:color w:val="000000" w:themeColor="text1"/>
        </w:rPr>
        <w:t>DEPARTMENT OF HEALTH AND ENVIRONMENTAL CONTROL STUDY OF THE USE OF MARIJUANA IN THE TREATMENT OF POST-TRAUMATIC STRESS DISORDER IN VETERANS</w:t>
      </w:r>
      <w:r>
        <w:rPr>
          <w:color w:val="000000" w:themeColor="text1"/>
        </w:rPr>
        <w:t>.  DHEC</w:t>
      </w:r>
      <w:r w:rsidRPr="00972072">
        <w:rPr>
          <w:color w:val="000000" w:themeColor="text1"/>
        </w:rPr>
        <w:t xml:space="preserve"> is directed to study:</w:t>
      </w:r>
      <w:bookmarkStart w:id="0" w:name="temp"/>
      <w:bookmarkEnd w:id="0"/>
      <w:r w:rsidRPr="00972072">
        <w:rPr>
          <w:color w:val="000000" w:themeColor="text1"/>
        </w:rPr>
        <w:t xml:space="preserve"> (1) the possibility that a person experiencing an opioid</w:t>
      </w:r>
      <w:r w:rsidRPr="00972072">
        <w:rPr>
          <w:color w:val="000000" w:themeColor="text1"/>
        </w:rPr>
        <w:noBreakHyphen/>
        <w:t>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077F39" w:rsidRDefault="00077F39" w:rsidP="00077F39"/>
    <w:p w:rsidR="00077F39" w:rsidRDefault="00077F39" w:rsidP="00077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u w:color="000000" w:themeColor="text1"/>
        </w:rPr>
      </w:pPr>
      <w:r>
        <w:t xml:space="preserve">The House concurred in Senate amendments to </w:t>
      </w:r>
      <w:r w:rsidRPr="00D61074">
        <w:rPr>
          <w:b/>
          <w:u w:val="single"/>
        </w:rPr>
        <w:t>H.4145</w:t>
      </w:r>
      <w:r>
        <w:t xml:space="preserve"> and enrolled the bill for ratification.  </w:t>
      </w:r>
      <w:r>
        <w:rPr>
          <w:u w:color="000000" w:themeColor="text1"/>
        </w:rPr>
        <w:t xml:space="preserve">The legislation creates a </w:t>
      </w:r>
      <w:r w:rsidRPr="009E5191">
        <w:rPr>
          <w:b/>
          <w:snapToGrid w:val="0"/>
        </w:rPr>
        <w:t>COORDINATING COUNCIL OF WORKFORCE DEVELOPMENT</w:t>
      </w:r>
      <w:r>
        <w:rPr>
          <w:snapToGrid w:val="0"/>
        </w:rPr>
        <w:t xml:space="preserve"> to develop and implement procedures for sharing information and coordinating efforts among stakeholders to prepare the state’s current and emerging workforce to meet the needs of the state’s economy and to make recommendations on policy changes to the General Assembly.  The coordinating council is required to submit an annual progress report to the Governor and the General Assembly.</w:t>
      </w:r>
    </w:p>
    <w:p w:rsidR="00077F39" w:rsidRPr="008B766C" w:rsidRDefault="00077F39" w:rsidP="00077F39">
      <w:pPr>
        <w:rPr>
          <w:u w:color="000000" w:themeColor="text1"/>
        </w:rPr>
      </w:pPr>
    </w:p>
    <w:p w:rsidR="00077F39" w:rsidRDefault="00077F39" w:rsidP="00077F39">
      <w:pPr>
        <w:rPr>
          <w:color w:val="000000" w:themeColor="text1"/>
          <w:u w:color="000000" w:themeColor="text1"/>
        </w:rPr>
      </w:pPr>
      <w:r>
        <w:t xml:space="preserve">The House concurred in Senate amendments to </w:t>
      </w:r>
      <w:r w:rsidRPr="0007468C">
        <w:rPr>
          <w:b/>
          <w:u w:val="single"/>
        </w:rPr>
        <w:t>H.4542</w:t>
      </w:r>
      <w:r>
        <w:t xml:space="preserve">, </w:t>
      </w:r>
      <w:r w:rsidRPr="00575531">
        <w:rPr>
          <w:b/>
        </w:rPr>
        <w:t>“THE RIGHT TO TRY ACT</w:t>
      </w:r>
      <w:r w:rsidRPr="00575531">
        <w:rPr>
          <w:b/>
          <w:color w:val="000000" w:themeColor="text1"/>
          <w:u w:color="000000" w:themeColor="text1"/>
        </w:rPr>
        <w:t>”</w:t>
      </w:r>
      <w:r>
        <w:rPr>
          <w:color w:val="000000" w:themeColor="text1"/>
          <w:u w:color="000000" w:themeColor="text1"/>
        </w:rPr>
        <w:t xml:space="preserve">, and enrolled the bill for ratification.  The legislation provides authorization for physicians to prescribe certain promising experimental treatments to terminally ill patients who have </w:t>
      </w:r>
      <w:r w:rsidRPr="004600B1">
        <w:t>considered and exhausted all other treatment options currently approved by the United States Food and Drug Administration</w:t>
      </w:r>
      <w:r>
        <w:t>.</w:t>
      </w:r>
      <w:r>
        <w:rPr>
          <w:color w:val="000000" w:themeColor="text1"/>
          <w:u w:color="000000" w:themeColor="text1"/>
        </w:rPr>
        <w:t xml:space="preserve">  The provisions apply only to an investigational </w:t>
      </w:r>
      <w:r w:rsidRPr="004600B1">
        <w:t xml:space="preserve">drug, biological </w:t>
      </w:r>
      <w:r>
        <w:t xml:space="preserve">product, or device </w:t>
      </w:r>
      <w:r w:rsidRPr="004600B1">
        <w:t>that has successfully completed Phase I of a clinical trial but has not yet been approved for general use by the United States Food and Drug Administration and remains under investigation in a clinical trial approved by the United States Food and Drug Administration</w:t>
      </w:r>
      <w:r>
        <w:t>.</w:t>
      </w:r>
      <w:r>
        <w:rPr>
          <w:color w:val="000000" w:themeColor="text1"/>
          <w:u w:color="000000" w:themeColor="text1"/>
        </w:rPr>
        <w:t xml:space="preserve">   </w:t>
      </w:r>
    </w:p>
    <w:p w:rsidR="00077F39" w:rsidRDefault="00077F39" w:rsidP="00077F39">
      <w:pPr>
        <w:rPr>
          <w:color w:val="000000" w:themeColor="text1"/>
          <w:u w:color="000000" w:themeColor="text1"/>
        </w:rPr>
      </w:pPr>
    </w:p>
    <w:p w:rsidR="00077F39" w:rsidRDefault="00077F39" w:rsidP="00077F39">
      <w:pPr>
        <w:rPr>
          <w:color w:val="000000" w:themeColor="text1"/>
          <w:u w:color="000000" w:themeColor="text1"/>
        </w:rPr>
      </w:pPr>
      <w:r>
        <w:t xml:space="preserve">The House concurred in Senate amendments to </w:t>
      </w:r>
      <w:r w:rsidRPr="00364130">
        <w:rPr>
          <w:b/>
          <w:u w:val="single"/>
        </w:rPr>
        <w:t>H.4773</w:t>
      </w:r>
      <w:r>
        <w:t xml:space="preserve"> and enrolled the bill for ratification.  Designated as </w:t>
      </w:r>
      <w:r w:rsidRPr="00F15482">
        <w:rPr>
          <w:b/>
        </w:rPr>
        <w:t>“</w:t>
      </w:r>
      <w:r w:rsidRPr="00D763DA">
        <w:rPr>
          <w:b/>
        </w:rPr>
        <w:t>MARGY’S LAW</w:t>
      </w:r>
      <w:r>
        <w:rPr>
          <w:b/>
        </w:rPr>
        <w:t>”</w:t>
      </w:r>
      <w:r>
        <w:t xml:space="preserve">, the legislation expands South Carolina’s </w:t>
      </w:r>
      <w:r w:rsidRPr="003F1AB4">
        <w:t>Emergency Medical Services Do Not Resuscitate Order Act</w:t>
      </w:r>
      <w:r>
        <w:t xml:space="preserve"> by including provisions for a </w:t>
      </w:r>
      <w:r w:rsidRPr="00205F1E">
        <w:rPr>
          <w:b/>
        </w:rPr>
        <w:t>DO NOT RESUSCITATE BRACELET</w:t>
      </w:r>
      <w:r>
        <w:t xml:space="preserve"> that may be worn by someone with </w:t>
      </w:r>
      <w:r w:rsidRPr="000A5C6E">
        <w:t>a terminal condition</w:t>
      </w:r>
      <w:r>
        <w:t xml:space="preserve"> to signify to </w:t>
      </w:r>
      <w:r w:rsidRPr="000A5C6E">
        <w:t>health care provider</w:t>
      </w:r>
      <w:r>
        <w:t>s</w:t>
      </w:r>
      <w:r w:rsidRPr="000A5C6E">
        <w:t xml:space="preserve"> and EMS personnel </w:t>
      </w:r>
      <w:r>
        <w:t xml:space="preserve">that they are to withhold </w:t>
      </w:r>
      <w:r w:rsidRPr="000A5C6E">
        <w:t>resuscitative treatment</w:t>
      </w:r>
      <w:r>
        <w:t xml:space="preserve"> in keeping with a</w:t>
      </w:r>
      <w:r w:rsidRPr="000A5C6E">
        <w:t xml:space="preserve"> </w:t>
      </w:r>
      <w:r>
        <w:t>“</w:t>
      </w:r>
      <w:r w:rsidRPr="000A5C6E">
        <w:t>do not resuscitate</w:t>
      </w:r>
      <w:r>
        <w:t>”</w:t>
      </w:r>
      <w:r w:rsidRPr="000A5C6E">
        <w:t xml:space="preserve"> order</w:t>
      </w:r>
      <w:r>
        <w:t>.</w:t>
      </w:r>
    </w:p>
    <w:p w:rsidR="00077F39" w:rsidRDefault="00077F39" w:rsidP="00077F39">
      <w:pPr>
        <w:rPr>
          <w:color w:val="000000" w:themeColor="text1"/>
          <w:u w:color="000000" w:themeColor="text1"/>
        </w:rPr>
      </w:pPr>
    </w:p>
    <w:p w:rsidR="00077F39" w:rsidRDefault="00077F39" w:rsidP="00077F39">
      <w:pPr>
        <w:rPr>
          <w:color w:val="000000" w:themeColor="text1"/>
          <w:u w:color="000000" w:themeColor="text1"/>
        </w:rPr>
      </w:pPr>
      <w:r>
        <w:rPr>
          <w:color w:val="000000" w:themeColor="text1"/>
          <w:u w:color="000000" w:themeColor="text1"/>
        </w:rPr>
        <w:t xml:space="preserve">The House concurred in Senate amendments to </w:t>
      </w:r>
      <w:r w:rsidRPr="006E7745">
        <w:rPr>
          <w:b/>
          <w:bCs/>
          <w:u w:val="single"/>
        </w:rPr>
        <w:t>H.4327</w:t>
      </w:r>
      <w:r>
        <w:rPr>
          <w:bCs/>
        </w:rPr>
        <w:t xml:space="preserve">, a revising provisions for </w:t>
      </w:r>
      <w:r w:rsidRPr="001E347F">
        <w:rPr>
          <w:b/>
          <w:bCs/>
        </w:rPr>
        <w:t>HOSPICE PROGRAMS</w:t>
      </w:r>
      <w:r>
        <w:rPr>
          <w:bCs/>
        </w:rPr>
        <w:t xml:space="preserve">, and enrolled the legislation for ratification.  The legislation revises provisions for </w:t>
      </w:r>
      <w:r w:rsidRPr="00E53C6A">
        <w:rPr>
          <w:bCs/>
        </w:rPr>
        <w:t>hospice programs</w:t>
      </w:r>
      <w:r>
        <w:rPr>
          <w:bCs/>
        </w:rPr>
        <w:t xml:space="preserve"> for terminally ill patients including provisions that allow parent hospice organizations to offer services at multiple locations.  The legislation includes provisions designated as </w:t>
      </w:r>
      <w:r w:rsidRPr="00A92ADD">
        <w:t>“Samuel’s Law”</w:t>
      </w:r>
      <w:r>
        <w:t xml:space="preserve"> which </w:t>
      </w:r>
      <w:r w:rsidRPr="00E53C6A">
        <w:t>create</w:t>
      </w:r>
      <w:r>
        <w:t>s</w:t>
      </w:r>
      <w:r w:rsidRPr="00E53C6A">
        <w:t xml:space="preserve"> a task force to study potential geographic limitations on the region for which a hospice may be licensed to serve. This task force shall consider the approach taken by other states and other industries where ensuring prompt timely service is of critical importance.  In addition the task force must review patient safety and quality of care issues, including, but not limited to, hospice staffing, physician supervision of other licensed professionals, and the appropriate administration of medications in the hospice setting.</w:t>
      </w:r>
      <w:r>
        <w:t xml:space="preserve">  </w:t>
      </w:r>
      <w:r w:rsidRPr="00E53C6A">
        <w:t xml:space="preserve">The task force shall complete its review and submit its recommendation to the General Assembly no later than December 1, 2016. </w:t>
      </w:r>
      <w:r>
        <w:t xml:space="preserve"> </w:t>
      </w:r>
      <w:r w:rsidRPr="00E53C6A">
        <w:t>Upon submission of its recommendation, the task force is dissolved.</w:t>
      </w:r>
    </w:p>
    <w:p w:rsidR="00077F39" w:rsidRDefault="00077F39" w:rsidP="00077F39">
      <w:pPr>
        <w:rPr>
          <w:color w:val="000000" w:themeColor="text1"/>
          <w:u w:color="000000" w:themeColor="text1"/>
        </w:rPr>
      </w:pPr>
    </w:p>
    <w:p w:rsidR="00077F39" w:rsidRDefault="00077F39" w:rsidP="00077F39">
      <w:pPr>
        <w:rPr>
          <w:color w:val="000000" w:themeColor="text1"/>
          <w:u w:color="000000" w:themeColor="text1"/>
        </w:rPr>
      </w:pPr>
      <w:r>
        <w:rPr>
          <w:color w:val="000000" w:themeColor="text1"/>
          <w:u w:color="000000" w:themeColor="text1"/>
        </w:rPr>
        <w:t xml:space="preserve">The House concurred in Senate amendments to </w:t>
      </w:r>
      <w:r w:rsidRPr="002E4C66">
        <w:rPr>
          <w:b/>
          <w:u w:val="single"/>
        </w:rPr>
        <w:t>H.4262</w:t>
      </w:r>
      <w:r>
        <w:t xml:space="preserve">, </w:t>
      </w:r>
      <w:r w:rsidRPr="00C607B6">
        <w:rPr>
          <w:bCs/>
        </w:rPr>
        <w:t xml:space="preserve">legislation </w:t>
      </w:r>
      <w:r>
        <w:rPr>
          <w:bCs/>
        </w:rPr>
        <w:t xml:space="preserve">revising </w:t>
      </w:r>
      <w:r w:rsidRPr="00C607B6">
        <w:rPr>
          <w:b/>
          <w:bCs/>
          <w:iCs/>
        </w:rPr>
        <w:t>FAMILY CHILDC</w:t>
      </w:r>
      <w:r>
        <w:rPr>
          <w:b/>
          <w:bCs/>
          <w:iCs/>
        </w:rPr>
        <w:t xml:space="preserve">ARE HOME </w:t>
      </w:r>
      <w:r w:rsidRPr="002E4C66">
        <w:rPr>
          <w:bCs/>
          <w:iCs/>
        </w:rPr>
        <w:t>training and registration requirements</w:t>
      </w:r>
      <w:r>
        <w:rPr>
          <w:bCs/>
          <w:iCs/>
        </w:rPr>
        <w:t>, and enrolled the bill for ratification</w:t>
      </w:r>
      <w:r w:rsidRPr="00C607B6">
        <w:rPr>
          <w:bCs/>
          <w:iCs/>
        </w:rPr>
        <w:t xml:space="preserve">.  </w:t>
      </w:r>
      <w:r>
        <w:rPr>
          <w:bCs/>
        </w:rPr>
        <w:t>T</w:t>
      </w:r>
      <w:r w:rsidRPr="00C607B6">
        <w:rPr>
          <w:bCs/>
        </w:rPr>
        <w:t xml:space="preserve">he legislation increases </w:t>
      </w:r>
      <w:r>
        <w:rPr>
          <w:bCs/>
        </w:rPr>
        <w:t xml:space="preserve">minimum </w:t>
      </w:r>
      <w:r w:rsidRPr="00C607B6">
        <w:rPr>
          <w:bCs/>
        </w:rPr>
        <w:t>hours of training from two to ten for operators of family childcare homes, employees or contractors with operators of family childcare homes.</w:t>
      </w:r>
      <w:r>
        <w:rPr>
          <w:bCs/>
        </w:rPr>
        <w:t xml:space="preserve">  The legislation incorporates these training requirements and provides for other revisions within the criteria that the </w:t>
      </w:r>
      <w:r w:rsidRPr="00C607B6">
        <w:rPr>
          <w:bCs/>
        </w:rPr>
        <w:t>Depa</w:t>
      </w:r>
      <w:r>
        <w:rPr>
          <w:bCs/>
        </w:rPr>
        <w:t xml:space="preserve">rtment of Social Services uses in determining whether to </w:t>
      </w:r>
      <w:r w:rsidRPr="00955F38">
        <w:t>deny an application for a statement of registration, deny an application for a renewal of registration, work with a family childcare home operator to resolve a concern, or</w:t>
      </w:r>
      <w:r>
        <w:t xml:space="preserve"> withdraw a </w:t>
      </w:r>
      <w:r w:rsidRPr="007C79BC">
        <w:t>statement of registration</w:t>
      </w:r>
      <w:r>
        <w:t xml:space="preserve">.  DSS </w:t>
      </w:r>
      <w:r w:rsidRPr="00955F38">
        <w:t>shall consider previous applications and the circumstances of prior inspections or withdrawals of registration as factors to be considered in the application process; however, a prior concern does not prohibit the department from granting the family childcare home a statement or renewal of registration if the department is satisfied the concern has been resolved.</w:t>
      </w:r>
      <w:r>
        <w:t xml:space="preserve">  The legislation provides that </w:t>
      </w:r>
      <w:r w:rsidRPr="007162A7">
        <w:rPr>
          <w:snapToGrid w:val="0"/>
        </w:rPr>
        <w:t>any person fifteen years of age or older who moves into the family childcare home after the initial application for registration is approved</w:t>
      </w:r>
      <w:r>
        <w:rPr>
          <w:snapToGrid w:val="0"/>
        </w:rPr>
        <w:t xml:space="preserve"> must also </w:t>
      </w:r>
      <w:r w:rsidRPr="00484B27">
        <w:rPr>
          <w:snapToGrid w:val="0"/>
        </w:rPr>
        <w:t xml:space="preserve">undergo </w:t>
      </w:r>
      <w:r>
        <w:rPr>
          <w:snapToGrid w:val="0"/>
        </w:rPr>
        <w:t>the required criminal background</w:t>
      </w:r>
      <w:r w:rsidRPr="00484B27">
        <w:rPr>
          <w:snapToGrid w:val="0"/>
        </w:rPr>
        <w:t xml:space="preserve"> review</w:t>
      </w:r>
      <w:r>
        <w:rPr>
          <w:snapToGrid w:val="0"/>
        </w:rPr>
        <w:t>s.</w:t>
      </w:r>
    </w:p>
    <w:p w:rsidR="00077F39" w:rsidRDefault="00077F39" w:rsidP="00077F39">
      <w:pPr>
        <w:rPr>
          <w:color w:val="000000" w:themeColor="text1"/>
          <w:u w:color="000000" w:themeColor="text1"/>
        </w:rPr>
      </w:pPr>
    </w:p>
    <w:p w:rsidR="00077F39" w:rsidRDefault="00077F39" w:rsidP="00077F39">
      <w:r>
        <w:t xml:space="preserve">The House concurred in Senate amendments to </w:t>
      </w:r>
      <w:r w:rsidRPr="00FA7F9F">
        <w:rPr>
          <w:b/>
          <w:u w:val="single"/>
        </w:rPr>
        <w:t>H.3952</w:t>
      </w:r>
      <w:r>
        <w:t xml:space="preserve">, a bill </w:t>
      </w:r>
      <w:r w:rsidRPr="00FA7F9F">
        <w:rPr>
          <w:b/>
        </w:rPr>
        <w:t>REVISING THE PROCESS FOR COMMITTING THE MENTALLY ILL TO MENTAL HEALTH FACILITIES</w:t>
      </w:r>
      <w:r>
        <w:t xml:space="preserve">, and enrolled the legislation for ratification.  The legislation adds to commitment provisions the category of the “gravely disabled” which is defined as </w:t>
      </w:r>
      <w:r w:rsidRPr="003B53A8">
        <w:t>person who, due to mental illness,</w:t>
      </w:r>
      <w:r w:rsidRPr="003B53A8">
        <w:rPr>
          <w:szCs w:val="18"/>
        </w:rPr>
        <w:t xml:space="preserve"> </w:t>
      </w:r>
      <w:r w:rsidRPr="003B53A8">
        <w:t>lacks sufficient insight or capacity to make responsible decisions with respect to his treatment and because of this condition is likely to cause harm to himself through neglect, inability to care for himself, personal injury, or otherwise.</w:t>
      </w:r>
      <w:r>
        <w:t xml:space="preserve">  The legislation includes a preference that emergency admissions of the mentally ill be conducted by plain clothes law enforcement officers that have had </w:t>
      </w:r>
      <w:r w:rsidRPr="007C3B73">
        <w:t>crisis intervention training</w:t>
      </w:r>
      <w:r>
        <w:t xml:space="preserve"> and allows for the option of having someone transported to a facility, not by law enforcement officers, but by emergency medical technicians in an ambulance.  </w:t>
      </w:r>
    </w:p>
    <w:p w:rsidR="00077F39" w:rsidRDefault="00077F39" w:rsidP="00077F39"/>
    <w:p w:rsidR="00077F39" w:rsidRDefault="00077F39" w:rsidP="00077F39">
      <w:r>
        <w:t xml:space="preserve">The House concurred in Senate amendments to </w:t>
      </w:r>
      <w:r w:rsidRPr="0034101F">
        <w:rPr>
          <w:b/>
          <w:u w:val="single"/>
        </w:rPr>
        <w:t>S.267</w:t>
      </w:r>
      <w:r>
        <w:t xml:space="preserve">, a bill </w:t>
      </w:r>
      <w:r w:rsidRPr="0034101F">
        <w:rPr>
          <w:b/>
        </w:rPr>
        <w:t>SHORTENING THE LEGISLATIVE SESSION</w:t>
      </w:r>
      <w:r>
        <w:t xml:space="preserve">, and enrolled the legislation for ratification.  The legislation provides for the </w:t>
      </w:r>
      <w:r>
        <w:rPr>
          <w:snapToGrid w:val="0"/>
        </w:rPr>
        <w:t xml:space="preserve">regular annual session of the General Assembly to adjourn for the year by the second Thursday in May rather than the current deadline of the first Thursday in June.  In addition to the current provisions for extending a legislative session, the legislation provides that </w:t>
      </w:r>
      <w:r w:rsidRPr="00C310BE">
        <w:rPr>
          <w:snapToGrid w:val="0"/>
        </w:rPr>
        <w:t>if a forecast reduction is submitted by the Board of Economic Adviso</w:t>
      </w:r>
      <w:r>
        <w:rPr>
          <w:snapToGrid w:val="0"/>
        </w:rPr>
        <w:t xml:space="preserve">rs </w:t>
      </w:r>
      <w:r w:rsidRPr="00C310BE">
        <w:rPr>
          <w:snapToGrid w:val="0"/>
        </w:rPr>
        <w:t>after April tenth for the next fiscal year, the adjournment date for the General Assembly may be extended up to two weeks with the agreement of the Speaker of the House and the President Pro Tempore of the Senate</w:t>
      </w:r>
      <w:r>
        <w:rPr>
          <w:snapToGrid w:val="0"/>
        </w:rPr>
        <w:t>.</w:t>
      </w:r>
      <w:r>
        <w:t xml:space="preserve">  </w:t>
      </w:r>
    </w:p>
    <w:p w:rsidR="00077F39" w:rsidRDefault="00077F39" w:rsidP="00077F39"/>
    <w:p w:rsidR="00077F39" w:rsidRDefault="00077F39" w:rsidP="00077F39">
      <w:r>
        <w:t xml:space="preserve">The House approved </w:t>
      </w:r>
      <w:r w:rsidRPr="004D5881">
        <w:rPr>
          <w:b/>
          <w:u w:val="single"/>
        </w:rPr>
        <w:t>S.233</w:t>
      </w:r>
      <w:r>
        <w:t xml:space="preserve">, </w:t>
      </w:r>
      <w:r w:rsidRPr="00DB0E25">
        <w:rPr>
          <w:color w:val="000000" w:themeColor="text1"/>
          <w:u w:color="000000" w:themeColor="text1"/>
        </w:rPr>
        <w:t xml:space="preserve">the </w:t>
      </w:r>
      <w:r w:rsidRPr="004D5881">
        <w:rPr>
          <w:b/>
          <w:color w:val="000000" w:themeColor="text1"/>
          <w:u w:color="000000" w:themeColor="text1"/>
        </w:rPr>
        <w:t xml:space="preserve">“SOUTH CAROLINA PUBLIC </w:t>
      </w:r>
      <w:r w:rsidRPr="004D5881">
        <w:rPr>
          <w:b/>
          <w:color w:val="000000" w:themeColor="text1"/>
        </w:rPr>
        <w:t>PRAYER AND</w:t>
      </w:r>
      <w:r w:rsidRPr="004D5881">
        <w:rPr>
          <w:b/>
          <w:color w:val="000000" w:themeColor="text1"/>
          <w:u w:color="000000" w:themeColor="text1"/>
        </w:rPr>
        <w:t xml:space="preserve"> INVOCATION ACT”</w:t>
      </w:r>
      <w:r>
        <w:rPr>
          <w:color w:val="000000" w:themeColor="text1"/>
          <w:u w:color="000000" w:themeColor="text1"/>
        </w:rPr>
        <w:t>, and enrolled the bill for ratification.  The legislation makes revisions in keeping with particular court rulings to the statutory protocol governing the way in which a d</w:t>
      </w:r>
      <w:r w:rsidRPr="00DB0E25">
        <w:rPr>
          <w:color w:val="000000" w:themeColor="text1"/>
          <w:u w:color="000000" w:themeColor="text1"/>
        </w:rPr>
        <w:t>eliberative public body</w:t>
      </w:r>
      <w:r>
        <w:rPr>
          <w:color w:val="000000" w:themeColor="text1"/>
          <w:u w:color="000000" w:themeColor="text1"/>
        </w:rPr>
        <w:t xml:space="preserve"> may invite </w:t>
      </w:r>
      <w:r w:rsidRPr="00DB0E25">
        <w:rPr>
          <w:color w:val="000000" w:themeColor="text1"/>
          <w:u w:color="000000" w:themeColor="text1"/>
        </w:rPr>
        <w:t>religious leader</w:t>
      </w:r>
      <w:r>
        <w:rPr>
          <w:color w:val="000000" w:themeColor="text1"/>
          <w:u w:color="000000" w:themeColor="text1"/>
        </w:rPr>
        <w:t xml:space="preserve">s to offer voluntary public invocations at its meetings which are not to be used as opportunity </w:t>
      </w:r>
      <w:r w:rsidRPr="00DB0E25">
        <w:rPr>
          <w:color w:val="000000" w:themeColor="text1"/>
          <w:u w:color="000000" w:themeColor="text1"/>
        </w:rPr>
        <w:t>to proselytize or advance any one, or to disparage any other faith or belief</w:t>
      </w:r>
      <w:r>
        <w:rPr>
          <w:color w:val="000000" w:themeColor="text1"/>
        </w:rPr>
        <w:t xml:space="preserve">, </w:t>
      </w:r>
      <w:r w:rsidRPr="00230C68">
        <w:rPr>
          <w:color w:val="000000" w:themeColor="text1"/>
        </w:rPr>
        <w:t>or coerce participation by observers of the invocation</w:t>
      </w:r>
      <w:r>
        <w:rPr>
          <w:color w:val="000000" w:themeColor="text1"/>
        </w:rPr>
        <w:t>.</w:t>
      </w:r>
    </w:p>
    <w:p w:rsidR="00077F39" w:rsidRDefault="00077F39" w:rsidP="00077F39"/>
    <w:p w:rsidR="00077F39" w:rsidRDefault="00077F39" w:rsidP="00077F39">
      <w:r>
        <w:t xml:space="preserve">The House approved </w:t>
      </w:r>
      <w:r w:rsidR="00E60506">
        <w:rPr>
          <w:b/>
          <w:u w:val="single"/>
        </w:rPr>
        <w:t>S.</w:t>
      </w:r>
      <w:r w:rsidRPr="001838B8">
        <w:rPr>
          <w:b/>
          <w:u w:val="single"/>
        </w:rPr>
        <w:t>2</w:t>
      </w:r>
      <w:r w:rsidR="00E60506">
        <w:rPr>
          <w:b/>
          <w:u w:val="single"/>
        </w:rPr>
        <w:t>1</w:t>
      </w:r>
      <w:r>
        <w:t xml:space="preserve">, a bill authorizing the </w:t>
      </w:r>
      <w:r w:rsidRPr="001838B8">
        <w:rPr>
          <w:b/>
        </w:rPr>
        <w:t xml:space="preserve">ISSUANCE OF DRIVER’S LICENSES TO WEARERS OF </w:t>
      </w:r>
      <w:r w:rsidRPr="001838B8">
        <w:rPr>
          <w:b/>
          <w:color w:val="000000" w:themeColor="text1"/>
          <w:u w:color="000000" w:themeColor="text1"/>
        </w:rPr>
        <w:t>BIOPTIC TELESCOPIC LENSES</w:t>
      </w:r>
      <w:r>
        <w:rPr>
          <w:color w:val="000000" w:themeColor="text1"/>
          <w:u w:color="000000" w:themeColor="text1"/>
        </w:rPr>
        <w:t xml:space="preserve">, and enrolled the bill for ratification.  </w:t>
      </w:r>
      <w:r>
        <w:t xml:space="preserve">The legislation establishes provisions that allow for driver’s licenses to be issued to individuals </w:t>
      </w:r>
      <w:r w:rsidRPr="00056052">
        <w:rPr>
          <w:color w:val="000000" w:themeColor="text1"/>
          <w:u w:color="000000" w:themeColor="text1"/>
        </w:rPr>
        <w:t>diagnosed with low vision acuity who use bioptic telescopic lenses for vision assistance</w:t>
      </w:r>
      <w:r>
        <w:rPr>
          <w:color w:val="000000" w:themeColor="text1"/>
          <w:u w:color="000000" w:themeColor="text1"/>
        </w:rPr>
        <w:t xml:space="preserve"> so long as those individuals satisfy specialized training requirements and other criteria.  These licensed drivers who make use of </w:t>
      </w:r>
      <w:r w:rsidRPr="00056052">
        <w:rPr>
          <w:color w:val="000000" w:themeColor="text1"/>
          <w:u w:color="000000" w:themeColor="text1"/>
        </w:rPr>
        <w:t>bioptic telescopic lenses for</w:t>
      </w:r>
      <w:r>
        <w:rPr>
          <w:color w:val="000000" w:themeColor="text1"/>
          <w:u w:color="000000" w:themeColor="text1"/>
        </w:rPr>
        <w:t xml:space="preserve"> vision enhancement are subject to certain restrictions such as </w:t>
      </w:r>
      <w:r w:rsidRPr="00056052">
        <w:rPr>
          <w:color w:val="000000" w:themeColor="text1"/>
          <w:u w:color="000000" w:themeColor="text1"/>
        </w:rPr>
        <w:t>driving only during daylight hours</w:t>
      </w:r>
      <w:r>
        <w:rPr>
          <w:color w:val="000000" w:themeColor="text1"/>
          <w:u w:color="000000" w:themeColor="text1"/>
        </w:rPr>
        <w:t>, no driving</w:t>
      </w:r>
      <w:r w:rsidRPr="00056052">
        <w:rPr>
          <w:color w:val="000000" w:themeColor="text1"/>
          <w:u w:color="000000" w:themeColor="text1"/>
        </w:rPr>
        <w:t xml:space="preserve"> during adverse weather condition</w:t>
      </w:r>
      <w:r>
        <w:rPr>
          <w:color w:val="000000" w:themeColor="text1"/>
          <w:u w:color="000000" w:themeColor="text1"/>
        </w:rPr>
        <w:t xml:space="preserve">s that significantly reduce </w:t>
      </w:r>
      <w:r w:rsidRPr="00056052">
        <w:rPr>
          <w:color w:val="000000" w:themeColor="text1"/>
          <w:u w:color="000000" w:themeColor="text1"/>
        </w:rPr>
        <w:t>visibility</w:t>
      </w:r>
      <w:r>
        <w:rPr>
          <w:color w:val="000000" w:themeColor="text1"/>
          <w:u w:color="000000" w:themeColor="text1"/>
        </w:rPr>
        <w:t xml:space="preserve">, </w:t>
      </w:r>
      <w:r w:rsidRPr="00056052">
        <w:rPr>
          <w:color w:val="000000" w:themeColor="text1"/>
          <w:u w:color="000000" w:themeColor="text1"/>
        </w:rPr>
        <w:t>a maximum speed of fifty miles per hour</w:t>
      </w:r>
      <w:r>
        <w:rPr>
          <w:color w:val="000000" w:themeColor="text1"/>
          <w:u w:color="000000" w:themeColor="text1"/>
        </w:rPr>
        <w:t xml:space="preserve">, </w:t>
      </w:r>
      <w:r w:rsidRPr="00056052">
        <w:rPr>
          <w:color w:val="000000" w:themeColor="text1"/>
          <w:u w:color="000000" w:themeColor="text1"/>
        </w:rPr>
        <w:t>no driving on an interstate highway</w:t>
      </w:r>
      <w:r>
        <w:rPr>
          <w:color w:val="000000" w:themeColor="text1"/>
          <w:u w:color="000000" w:themeColor="text1"/>
        </w:rPr>
        <w:t xml:space="preserve">, and a prohibition on operating </w:t>
      </w:r>
      <w:r w:rsidRPr="00056052">
        <w:rPr>
          <w:color w:val="000000" w:themeColor="text1"/>
          <w:u w:color="000000" w:themeColor="text1"/>
        </w:rPr>
        <w:t>a motorcycle, moped, or motor scooter</w:t>
      </w:r>
      <w:r>
        <w:rPr>
          <w:color w:val="000000" w:themeColor="text1"/>
          <w:u w:color="000000" w:themeColor="text1"/>
        </w:rPr>
        <w:t>.</w:t>
      </w:r>
    </w:p>
    <w:p w:rsidR="00077F39" w:rsidRDefault="00077F39" w:rsidP="00077F39"/>
    <w:p w:rsidR="00077F39" w:rsidRDefault="00077F39" w:rsidP="00077F39">
      <w:r>
        <w:t xml:space="preserve">The House concurred in Senate amendments to </w:t>
      </w:r>
      <w:r w:rsidRPr="00DB0F2A">
        <w:rPr>
          <w:b/>
          <w:u w:val="single"/>
        </w:rPr>
        <w:t>H.3440</w:t>
      </w:r>
      <w:r w:rsidRPr="00DB0F2A">
        <w:t xml:space="preserve">, a bill making comprehensive statutory revisions regarding </w:t>
      </w:r>
      <w:r w:rsidRPr="00DB0F2A">
        <w:rPr>
          <w:b/>
        </w:rPr>
        <w:t>MOPEDS</w:t>
      </w:r>
      <w:r>
        <w:t>, and enrolled the legislation for ratification.</w:t>
      </w:r>
      <w:r w:rsidRPr="00DB0F2A">
        <w:t xml:space="preserve">  The legislation establishes new requirements for registering and licensing mopeds with t</w:t>
      </w:r>
      <w:r>
        <w:t>he Department of Motor Vehicles</w:t>
      </w:r>
      <w:r w:rsidRPr="00DB0F2A">
        <w:t xml:space="preserve">.  New safety requirements are established for mopeds including requirements for moped operators and passengers to wear reflective vests </w:t>
      </w:r>
      <w:r>
        <w:t xml:space="preserve">at night.  </w:t>
      </w:r>
      <w:r w:rsidRPr="00DB0F2A">
        <w:t>The legislation provides that it is unlawful for a person to operate a moped on the public roads in this state that have a speed limit of greater than fifty</w:t>
      </w:r>
      <w:r w:rsidRPr="00DB0F2A">
        <w:noBreakHyphen/>
        <w:t>five miles per hour.  A moped, while traveling along a multi</w:t>
      </w:r>
      <w:r w:rsidRPr="00DB0F2A">
        <w:noBreakHyphen/>
        <w:t>lane highway, must be operated in the farthest right lane except when making a left turn.  No person may operate a moped at a speed in excess of thirty</w:t>
      </w:r>
      <w:r w:rsidRPr="00DB0F2A">
        <w:noBreakHyphen/>
        <w:t>five miles an hour</w:t>
      </w:r>
      <w:r>
        <w:t>.</w:t>
      </w:r>
      <w:r>
        <w:rPr>
          <w:snapToGrid w:val="0"/>
        </w:rPr>
        <w:t xml:space="preserve">  </w:t>
      </w:r>
      <w:r>
        <w:t xml:space="preserve">As with motorcycles, </w:t>
      </w:r>
      <w:r>
        <w:rPr>
          <w:snapToGrid w:val="0"/>
        </w:rPr>
        <w:t>a person under the age of twenty</w:t>
      </w:r>
      <w:r>
        <w:rPr>
          <w:snapToGrid w:val="0"/>
        </w:rPr>
        <w:noBreakHyphen/>
        <w:t>one may not operate or ride upon a moped unless he wears a protective helmet.</w:t>
      </w:r>
      <w:r>
        <w:t xml:space="preserve">  Mopeds are exempted from ignition interlock device requirements of DUI provisions. </w:t>
      </w:r>
      <w:r>
        <w:rPr>
          <w:u w:color="000000" w:themeColor="text1"/>
        </w:rPr>
        <w:t xml:space="preserve">Those who sell mopeds are required to </w:t>
      </w:r>
      <w:r w:rsidRPr="008629C4">
        <w:rPr>
          <w:u w:color="000000" w:themeColor="text1"/>
        </w:rPr>
        <w:t>post</w:t>
      </w:r>
      <w:r>
        <w:rPr>
          <w:u w:color="000000" w:themeColor="text1"/>
        </w:rPr>
        <w:t xml:space="preserve"> </w:t>
      </w:r>
      <w:r w:rsidRPr="008629C4">
        <w:rPr>
          <w:u w:color="000000" w:themeColor="text1"/>
        </w:rPr>
        <w:t>sign</w:t>
      </w:r>
      <w:r>
        <w:rPr>
          <w:u w:color="000000" w:themeColor="text1"/>
        </w:rPr>
        <w:t xml:space="preserve">s that provide brief </w:t>
      </w:r>
      <w:r w:rsidRPr="008629C4">
        <w:rPr>
          <w:u w:color="000000" w:themeColor="text1"/>
        </w:rPr>
        <w:t>explanation</w:t>
      </w:r>
      <w:r>
        <w:rPr>
          <w:u w:color="000000" w:themeColor="text1"/>
        </w:rPr>
        <w:t>s</w:t>
      </w:r>
      <w:r w:rsidRPr="008629C4">
        <w:rPr>
          <w:u w:color="000000" w:themeColor="text1"/>
        </w:rPr>
        <w:t xml:space="preserve"> of </w:t>
      </w:r>
      <w:r>
        <w:rPr>
          <w:u w:color="000000" w:themeColor="text1"/>
        </w:rPr>
        <w:t xml:space="preserve">such matters as </w:t>
      </w:r>
      <w:r w:rsidRPr="008629C4">
        <w:rPr>
          <w:u w:color="000000" w:themeColor="text1"/>
        </w:rPr>
        <w:t>age restrictions, maximum speeds, and the definition of a moped.</w:t>
      </w:r>
      <w:r>
        <w:rPr>
          <w:u w:color="000000" w:themeColor="text1"/>
        </w:rPr>
        <w:t xml:space="preserve">  A moped seller is not required </w:t>
      </w:r>
      <w:r w:rsidRPr="008629C4">
        <w:rPr>
          <w:u w:color="000000" w:themeColor="text1"/>
        </w:rPr>
        <w:t>to obtain a motor vehicle dealer’s license</w:t>
      </w:r>
      <w:r>
        <w:rPr>
          <w:u w:color="000000" w:themeColor="text1"/>
        </w:rPr>
        <w:t>.</w:t>
      </w:r>
      <w:r w:rsidRPr="00DB0F2A">
        <w:t xml:space="preserve">  The legislation replaces the multiple, sometimes conflicting, definitions for mopeds currently found </w:t>
      </w:r>
      <w:r>
        <w:t xml:space="preserve">in statutes with a single new </w:t>
      </w:r>
      <w:r w:rsidRPr="00DB0F2A">
        <w:t>definition for mopeds and makes other revisions to allow for greater consistency in the way that the laws governing motor vehicles are applied to mopeds.</w:t>
      </w:r>
    </w:p>
    <w:p w:rsidR="00077F39" w:rsidRDefault="00077F39" w:rsidP="00077F39"/>
    <w:p w:rsidR="00077F39" w:rsidRDefault="00077F39" w:rsidP="00077F39">
      <w:r>
        <w:t xml:space="preserve">The House concurred in Senate amendments to </w:t>
      </w:r>
      <w:r w:rsidRPr="002A2503">
        <w:rPr>
          <w:b/>
          <w:u w:val="single"/>
        </w:rPr>
        <w:t>H.3710</w:t>
      </w:r>
      <w:r>
        <w:t xml:space="preserve">, a bill providing for a </w:t>
      </w:r>
      <w:r w:rsidRPr="002A2503">
        <w:rPr>
          <w:b/>
        </w:rPr>
        <w:t>MULTIPLE LOT REAL PROPERTY TAX DISCOUNT EXTENSION</w:t>
      </w:r>
      <w:r>
        <w:t xml:space="preserve">, and enrolled the legislation for ratification.  The legislation extends the multiple lot real property tax discount that has been provided to property developers to allow for an additional year of eligibility in certain circumstances so that it would apply for property tax years </w:t>
      </w:r>
      <w:r w:rsidRPr="00701659">
        <w:t>beginning after 2011 and before 2017</w:t>
      </w:r>
      <w:r>
        <w:t>.</w:t>
      </w:r>
    </w:p>
    <w:p w:rsidR="00077F39" w:rsidRDefault="00077F39" w:rsidP="00077F39"/>
    <w:p w:rsidR="00077F39" w:rsidRDefault="00077F39" w:rsidP="00077F39">
      <w:r>
        <w:t xml:space="preserve">The House returned </w:t>
      </w:r>
      <w:r w:rsidRPr="00BF74A8">
        <w:rPr>
          <w:b/>
          <w:u w:val="single"/>
        </w:rPr>
        <w:t>S.</w:t>
      </w:r>
      <w:bookmarkStart w:id="1" w:name="_GoBack"/>
      <w:r w:rsidRPr="00BF74A8">
        <w:rPr>
          <w:b/>
          <w:u w:val="single"/>
        </w:rPr>
        <w:t>427</w:t>
      </w:r>
      <w:bookmarkEnd w:id="1"/>
      <w:r>
        <w:t xml:space="preserve">, a bill providing </w:t>
      </w:r>
      <w:r w:rsidRPr="00BF74A8">
        <w:rPr>
          <w:b/>
        </w:rPr>
        <w:t>TAX INCENTIVES</w:t>
      </w:r>
      <w:r>
        <w:t xml:space="preserve">, to the Senate with amendments and the Senate subsequently concurred in those amendments and enrolled the bill for ratification.  The legislation authorizes </w:t>
      </w:r>
      <w:r w:rsidRPr="00BF74A8">
        <w:t>job tax credits for commercial</w:t>
      </w:r>
      <w:r>
        <w:t xml:space="preserve"> aviation sector services relating to the </w:t>
      </w:r>
      <w:r w:rsidRPr="00BF74A8">
        <w:t>repair</w:t>
      </w:r>
      <w:r>
        <w:t>, maintenance, and refurbishment of aircraft</w:t>
      </w:r>
      <w:r w:rsidRPr="00DA67F7">
        <w:t>.</w:t>
      </w:r>
      <w:r>
        <w:t xml:space="preserve">  The legislation establishes job tax credit eligibility provisions for </w:t>
      </w:r>
      <w:r w:rsidRPr="000F3595">
        <w:t>agricultural packaging</w:t>
      </w:r>
      <w:r>
        <w:t xml:space="preserve"> operations and for seasonal workers at </w:t>
      </w:r>
      <w:r w:rsidRPr="000F3595">
        <w:t>agricultural packaging and agribusiness operations</w:t>
      </w:r>
      <w:r>
        <w:t xml:space="preserve">.  The legislation provides a sales tax exemption for </w:t>
      </w:r>
      <w:r w:rsidRPr="0039624B">
        <w:t>machines used in</w:t>
      </w:r>
      <w:r>
        <w:t xml:space="preserve"> </w:t>
      </w:r>
      <w:r w:rsidRPr="000F3595">
        <w:t>agricultural packaging</w:t>
      </w:r>
      <w:r>
        <w:t xml:space="preserve"> operations.  The legislation provides that, i</w:t>
      </w:r>
      <w:r w:rsidRPr="0039624B">
        <w:t>n awarding benefits for economic development projects, including awards from the Governor’s Closing Fund, the Department of Commerce and the coordinating council must consider agricultural businesses.  The Department of Commerce and the coordinating council must consider the number of jobs created, including full</w:t>
      </w:r>
      <w:r w:rsidRPr="0039624B">
        <w:noBreakHyphen/>
        <w:t>time, part</w:t>
      </w:r>
      <w:r w:rsidRPr="0039624B">
        <w:noBreakHyphen/>
        <w:t>time, and seasonal jobs, and the total investment made, including the cost of the real property</w:t>
      </w:r>
    </w:p>
    <w:p w:rsidR="00077F39" w:rsidRDefault="00077F39" w:rsidP="00077F39"/>
    <w:p w:rsidR="00077F39" w:rsidRDefault="00077F39" w:rsidP="00077F39">
      <w:r>
        <w:t xml:space="preserve">The House and Senate voted to override the Governor’s veto on </w:t>
      </w:r>
      <w:r w:rsidRPr="00B42E8E">
        <w:rPr>
          <w:b/>
          <w:u w:val="single"/>
        </w:rPr>
        <w:t>H.5011</w:t>
      </w:r>
      <w:r>
        <w:t xml:space="preserve"> to allow the bill to become law.  The legislation makes </w:t>
      </w:r>
      <w:r>
        <w:rPr>
          <w:color w:val="000000" w:themeColor="text1"/>
          <w:u w:color="000000" w:themeColor="text1"/>
        </w:rPr>
        <w:t>provisions</w:t>
      </w:r>
      <w:r w:rsidRPr="00DF0343">
        <w:rPr>
          <w:color w:val="000000" w:themeColor="text1"/>
          <w:u w:color="000000" w:themeColor="text1"/>
        </w:rPr>
        <w:t xml:space="preserve"> for the </w:t>
      </w:r>
      <w:r>
        <w:rPr>
          <w:b/>
          <w:color w:val="000000" w:themeColor="text1"/>
          <w:u w:color="000000" w:themeColor="text1"/>
        </w:rPr>
        <w:t>REIMPOSITION OF A</w:t>
      </w:r>
      <w:r w:rsidRPr="00B42E8E">
        <w:rPr>
          <w:b/>
          <w:color w:val="000000" w:themeColor="text1"/>
          <w:u w:color="000000" w:themeColor="text1"/>
        </w:rPr>
        <w:t xml:space="preserve"> LOCAL OPTION TOURISM DEVELOPMENT FEE</w:t>
      </w:r>
      <w:r>
        <w:rPr>
          <w:color w:val="000000" w:themeColor="text1"/>
          <w:u w:color="000000" w:themeColor="text1"/>
        </w:rPr>
        <w:t xml:space="preserve"> that allow for a municipality’s use of a portion of the fee for tax relief to continue without interruption.</w:t>
      </w:r>
    </w:p>
    <w:p w:rsidR="00077F39" w:rsidRDefault="00077F39" w:rsidP="00077F39"/>
    <w:p w:rsidR="00077F39" w:rsidRDefault="00077F39" w:rsidP="00077F39">
      <w:r>
        <w:t xml:space="preserve">The House approved </w:t>
      </w:r>
      <w:r w:rsidRPr="00EC116E">
        <w:rPr>
          <w:b/>
          <w:u w:val="single"/>
        </w:rPr>
        <w:t>S.227</w:t>
      </w:r>
      <w:r>
        <w:t xml:space="preserve">, legislation to provide an extension on </w:t>
      </w:r>
      <w:r w:rsidRPr="00EC116E">
        <w:rPr>
          <w:b/>
        </w:rPr>
        <w:t>FEES PAID TO REDEVELOPMENT AUTHORITIES FORMED TO COPE WITH MILITARY BASE CLOSURES</w:t>
      </w:r>
      <w:r>
        <w:t xml:space="preserve"> in the state from previous rounds of federal Base Realignment and Closure (BRAC), and enrolled the legislation for ratification.  This bill revises provisions relating to the remission of redevelopment fees to a redevelopment authority, to extend the end date for remissions from January 1, 2017, to January 1, 2021.  T</w:t>
      </w:r>
      <w:r w:rsidRPr="00D04E4B">
        <w:t>he redevelopment</w:t>
      </w:r>
      <w:r>
        <w:t xml:space="preserve"> fee remitted </w:t>
      </w:r>
      <w:r w:rsidRPr="00D04E4B">
        <w:t>in any fiscal year may not exceed the amount remitted in Fiscal Year 2014</w:t>
      </w:r>
      <w:r w:rsidRPr="00D04E4B">
        <w:noBreakHyphen/>
        <w:t>2015.</w:t>
      </w:r>
    </w:p>
    <w:p w:rsidR="00077F39" w:rsidRDefault="00077F39" w:rsidP="00077F39"/>
    <w:p w:rsidR="00077F39" w:rsidRDefault="00077F39" w:rsidP="00077F39">
      <w:r>
        <w:t xml:space="preserve">The House concurred in Senate amendments to </w:t>
      </w:r>
      <w:r w:rsidRPr="003B3ED0">
        <w:rPr>
          <w:b/>
          <w:u w:val="single"/>
        </w:rPr>
        <w:t>H.3313</w:t>
      </w:r>
      <w:r>
        <w:t xml:space="preserve">, a bill providing for </w:t>
      </w:r>
      <w:r>
        <w:rPr>
          <w:b/>
        </w:rPr>
        <w:t xml:space="preserve">REAL PROPERTY </w:t>
      </w:r>
      <w:r w:rsidRPr="003B3ED0">
        <w:rPr>
          <w:b/>
        </w:rPr>
        <w:t xml:space="preserve">TAX </w:t>
      </w:r>
      <w:r>
        <w:rPr>
          <w:b/>
        </w:rPr>
        <w:t>REVISIONS</w:t>
      </w:r>
      <w:r>
        <w:t>, and enrolled the legislation for ratification.</w:t>
      </w:r>
      <w:r w:rsidRPr="003B3ED0">
        <w:t xml:space="preserve">  The legislation</w:t>
      </w:r>
      <w:r>
        <w:t xml:space="preserve"> makes provisions for the </w:t>
      </w:r>
      <w:r w:rsidRPr="00527308">
        <w:rPr>
          <w:color w:val="000000" w:themeColor="text1"/>
          <w:u w:color="000000" w:themeColor="text1"/>
        </w:rPr>
        <w:t>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w:t>
      </w:r>
      <w:r>
        <w:rPr>
          <w:color w:val="000000" w:themeColor="text1"/>
          <w:u w:color="000000" w:themeColor="text1"/>
        </w:rPr>
        <w:t xml:space="preserve"> or commercial development to </w:t>
      </w:r>
      <w:r w:rsidRPr="00527308">
        <w:rPr>
          <w:color w:val="000000" w:themeColor="text1"/>
          <w:u w:color="000000" w:themeColor="text1"/>
        </w:rPr>
        <w:t>be valued according to its new ‘green space for conservati</w:t>
      </w:r>
      <w:r>
        <w:rPr>
          <w:color w:val="000000" w:themeColor="text1"/>
          <w:u w:color="000000" w:themeColor="text1"/>
        </w:rPr>
        <w:t xml:space="preserve">on’ or ‘open space’ use for </w:t>
      </w:r>
      <w:r w:rsidRPr="00527308">
        <w:rPr>
          <w:color w:val="000000" w:themeColor="text1"/>
          <w:u w:color="000000" w:themeColor="text1"/>
        </w:rPr>
        <w:t>purposes in calculating roll</w:t>
      </w:r>
      <w:r>
        <w:rPr>
          <w:color w:val="000000" w:themeColor="text1"/>
          <w:u w:color="000000" w:themeColor="text1"/>
        </w:rPr>
        <w:noBreakHyphen/>
        <w:t xml:space="preserve">back tax due on the parcel.  The legislation </w:t>
      </w:r>
      <w:r w:rsidRPr="00715E69">
        <w:rPr>
          <w:color w:val="000000" w:themeColor="text1"/>
          <w:u w:color="000000" w:themeColor="text1"/>
        </w:rPr>
        <w:t>provide</w:t>
      </w:r>
      <w:r>
        <w:rPr>
          <w:color w:val="000000" w:themeColor="text1"/>
          <w:u w:color="000000" w:themeColor="text1"/>
        </w:rPr>
        <w:t>s</w:t>
      </w:r>
      <w:r w:rsidRPr="00715E69">
        <w:rPr>
          <w:color w:val="000000" w:themeColor="text1"/>
          <w:u w:color="000000" w:themeColor="text1"/>
        </w:rPr>
        <w:t xml:space="preserve"> that</w:t>
      </w:r>
      <w:r>
        <w:rPr>
          <w:color w:val="000000" w:themeColor="text1"/>
          <w:u w:color="000000" w:themeColor="text1"/>
        </w:rPr>
        <w:t>,</w:t>
      </w:r>
      <w:r w:rsidRPr="00715E69">
        <w:rPr>
          <w:color w:val="000000" w:themeColor="text1"/>
          <w:u w:color="000000" w:themeColor="text1"/>
        </w:rPr>
        <w:t xml:space="preserve"> after a parcel of real property has </w:t>
      </w:r>
      <w:r>
        <w:rPr>
          <w:color w:val="000000" w:themeColor="text1"/>
          <w:u w:color="000000" w:themeColor="text1"/>
        </w:rPr>
        <w:t xml:space="preserve">been sold or </w:t>
      </w:r>
      <w:r w:rsidRPr="00715E69">
        <w:rPr>
          <w:color w:val="000000" w:themeColor="text1"/>
          <w:u w:color="000000" w:themeColor="text1"/>
        </w:rPr>
        <w:t>undergone an</w:t>
      </w:r>
      <w:r>
        <w:rPr>
          <w:color w:val="000000" w:themeColor="text1"/>
          <w:u w:color="000000" w:themeColor="text1"/>
        </w:rPr>
        <w:t>other</w:t>
      </w:r>
      <w:r w:rsidRPr="00715E69">
        <w:rPr>
          <w:color w:val="000000" w:themeColor="text1"/>
          <w:u w:color="000000" w:themeColor="text1"/>
        </w:rPr>
        <w:t xml:space="preserve"> assessable transfer of interest</w:t>
      </w:r>
      <w:r>
        <w:rPr>
          <w:color w:val="000000" w:themeColor="text1"/>
          <w:u w:color="000000" w:themeColor="text1"/>
        </w:rPr>
        <w:t>,</w:t>
      </w:r>
      <w:r w:rsidRPr="00715E69">
        <w:rPr>
          <w:color w:val="000000" w:themeColor="text1"/>
          <w:u w:color="000000" w:themeColor="text1"/>
        </w:rPr>
        <w:t xml:space="preserve"> delinquent property tax and penalties assessed because the property was improperly classified as owner</w:t>
      </w:r>
      <w:r>
        <w:rPr>
          <w:color w:val="000000" w:themeColor="text1"/>
          <w:u w:color="000000" w:themeColor="text1"/>
        </w:rPr>
        <w:noBreakHyphen/>
      </w:r>
      <w:r w:rsidRPr="00715E69">
        <w:rPr>
          <w:color w:val="000000" w:themeColor="text1"/>
          <w:u w:color="000000" w:themeColor="text1"/>
        </w:rPr>
        <w:t xml:space="preserve">occupied residential property while owned by the transferor are solely a personal liability of the transferor and do not constitute a lien on the property </w:t>
      </w:r>
      <w:r>
        <w:rPr>
          <w:color w:val="000000" w:themeColor="text1"/>
          <w:u w:color="000000" w:themeColor="text1"/>
        </w:rPr>
        <w:t xml:space="preserve">and </w:t>
      </w:r>
      <w:r w:rsidRPr="00715E69">
        <w:rPr>
          <w:color w:val="000000" w:themeColor="text1"/>
          <w:u w:color="000000" w:themeColor="text1"/>
        </w:rPr>
        <w:t>are not enforceable against the property after the assessable transfer of interest if the transferee is a bona fide purchaser for value without no</w:t>
      </w:r>
      <w:r>
        <w:rPr>
          <w:color w:val="000000" w:themeColor="text1"/>
          <w:u w:color="000000" w:themeColor="text1"/>
        </w:rPr>
        <w:t>tice.  Under the legislation, these provisions that taxes and penalties assessed because of misclassification of real property remain the obligation of the property owner at the time of the misclassification rather than the responsibility of the buyer of the property would apply not only to property sales but also to trust distributions and property settlements in divorces.</w:t>
      </w:r>
      <w:r>
        <w:t xml:space="preserve">  </w:t>
      </w:r>
      <w:r>
        <w:rPr>
          <w:color w:val="000000" w:themeColor="text1"/>
        </w:rPr>
        <w:t>The legislation provides that r</w:t>
      </w:r>
      <w:r w:rsidRPr="00522F50">
        <w:rPr>
          <w:color w:val="000000" w:themeColor="text1"/>
        </w:rPr>
        <w:t>oll</w:t>
      </w:r>
      <w:r w:rsidRPr="00522F50">
        <w:rPr>
          <w:color w:val="000000" w:themeColor="text1"/>
        </w:rPr>
        <w:noBreakHyphen/>
      </w:r>
      <w:r>
        <w:rPr>
          <w:color w:val="000000" w:themeColor="text1"/>
        </w:rPr>
        <w:t xml:space="preserve">back taxes </w:t>
      </w:r>
      <w:r w:rsidRPr="00522F50">
        <w:rPr>
          <w:color w:val="000000" w:themeColor="text1"/>
        </w:rPr>
        <w:t>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Pr="00522F50">
        <w:rPr>
          <w:color w:val="000000" w:themeColor="text1"/>
        </w:rPr>
        <w:noBreakHyphen/>
        <w:t>back taxes, the owner may appeal, and if an appeal is made, the property must continue to be assessed as agricultural and the roll</w:t>
      </w:r>
      <w:r w:rsidRPr="00522F50">
        <w:rPr>
          <w:color w:val="000000" w:themeColor="text1"/>
        </w:rPr>
        <w:noBreakHyphen/>
        <w:t>back taxes may not be applied until the final appeal date.</w:t>
      </w:r>
      <w:r>
        <w:t xml:space="preserve">  </w:t>
      </w:r>
      <w:r w:rsidRPr="00DA67F7">
        <w:t xml:space="preserve">The legislation establishes a protocol authorizing a </w:t>
      </w:r>
      <w:r w:rsidRPr="00DA67F7">
        <w:rPr>
          <w:color w:val="000000" w:themeColor="text1"/>
          <w:u w:color="000000" w:themeColor="text1"/>
        </w:rPr>
        <w:t>county to allow a taxpayer the option of receiving certain property tax bills and receipts in electronic form.</w:t>
      </w:r>
    </w:p>
    <w:p w:rsidR="00077F39" w:rsidRDefault="00077F39" w:rsidP="00077F39"/>
    <w:p w:rsidR="00077F39" w:rsidRPr="003260D7" w:rsidRDefault="00077F39" w:rsidP="00077F39">
      <w:pPr>
        <w:rPr>
          <w:color w:val="000000" w:themeColor="text1"/>
          <w:u w:color="000000" w:themeColor="text1"/>
        </w:rPr>
      </w:pPr>
      <w:r>
        <w:t xml:space="preserve">The House approved </w:t>
      </w:r>
      <w:r w:rsidRPr="00DA67F7">
        <w:rPr>
          <w:b/>
          <w:u w:val="single"/>
        </w:rPr>
        <w:t>S.932</w:t>
      </w:r>
      <w:r w:rsidRPr="00DA67F7">
        <w:t>, a bill providing a</w:t>
      </w:r>
      <w:r w:rsidRPr="00DA67F7">
        <w:rPr>
          <w:b/>
          <w:color w:val="000000" w:themeColor="text1"/>
          <w:u w:color="000000" w:themeColor="text1"/>
        </w:rPr>
        <w:t xml:space="preserve"> DEADLINE EXTENSION FOR RECEIVING CERTAIN ARMED FORCES PROPERTY TAX ASSESSMENT RATIOS</w:t>
      </w:r>
      <w:r>
        <w:t xml:space="preserve">, and enrolled the legislation for ratification.  </w:t>
      </w:r>
      <w:r w:rsidRPr="00DA67F7">
        <w:t xml:space="preserve">This bill revises provisions </w:t>
      </w:r>
      <w:r w:rsidRPr="00DA67F7">
        <w:rPr>
          <w:color w:val="000000" w:themeColor="text1"/>
          <w:u w:color="000000" w:themeColor="text1"/>
        </w:rPr>
        <w:t>relating to property tax assessment ratios, so as to revise an application deadline for certain property owned by certain members of the armed forces.</w:t>
      </w:r>
    </w:p>
    <w:p w:rsidR="00077F39" w:rsidRDefault="00077F39" w:rsidP="00077F39"/>
    <w:p w:rsidR="00077F39" w:rsidRPr="00D86DB9" w:rsidRDefault="00077F39" w:rsidP="00077F39">
      <w:r>
        <w:t xml:space="preserve">The House concurred in Senate amendments to </w:t>
      </w:r>
      <w:r w:rsidRPr="00F53C50">
        <w:rPr>
          <w:b/>
          <w:u w:val="single"/>
        </w:rPr>
        <w:t>H.5078</w:t>
      </w:r>
      <w:r>
        <w:t xml:space="preserve">, a bill that makes revisions regarding </w:t>
      </w:r>
      <w:r>
        <w:rPr>
          <w:b/>
        </w:rPr>
        <w:t xml:space="preserve">LOCALLY-IMPOSED </w:t>
      </w:r>
      <w:r w:rsidRPr="00F53C50">
        <w:rPr>
          <w:b/>
        </w:rPr>
        <w:t>SALES TAX</w:t>
      </w:r>
      <w:r>
        <w:rPr>
          <w:b/>
        </w:rPr>
        <w:t>ES</w:t>
      </w:r>
      <w:r>
        <w:t>.  The legislation makes revisions in</w:t>
      </w:r>
      <w:r w:rsidRPr="00613581">
        <w:rPr>
          <w:color w:val="000000" w:themeColor="text1"/>
          <w:u w:color="000000" w:themeColor="text1"/>
        </w:rPr>
        <w:t xml:space="preserve"> v</w:t>
      </w:r>
      <w:r>
        <w:rPr>
          <w:color w:val="000000" w:themeColor="text1"/>
          <w:u w:color="000000" w:themeColor="text1"/>
        </w:rPr>
        <w:t>arious local sales and use tax provisions</w:t>
      </w:r>
      <w:r w:rsidRPr="00613581">
        <w:rPr>
          <w:color w:val="000000" w:themeColor="text1"/>
          <w:u w:color="000000" w:themeColor="text1"/>
        </w:rPr>
        <w:t xml:space="preserve">, so as to define </w:t>
      </w:r>
      <w:r>
        <w:rPr>
          <w:color w:val="000000" w:themeColor="text1"/>
          <w:u w:color="000000" w:themeColor="text1"/>
        </w:rPr>
        <w:t>“</w:t>
      </w:r>
      <w:r w:rsidRPr="00613581">
        <w:rPr>
          <w:color w:val="000000" w:themeColor="text1"/>
          <w:u w:color="000000" w:themeColor="text1"/>
        </w:rPr>
        <w:t>general election</w:t>
      </w:r>
      <w:r>
        <w:rPr>
          <w:color w:val="000000" w:themeColor="text1"/>
          <w:u w:color="000000" w:themeColor="text1"/>
        </w:rPr>
        <w:t xml:space="preserve">” as </w:t>
      </w:r>
      <w:r w:rsidRPr="00613581">
        <w:rPr>
          <w:color w:val="000000" w:themeColor="text1"/>
          <w:u w:color="000000" w:themeColor="text1"/>
        </w:rPr>
        <w:t>the</w:t>
      </w:r>
      <w:r>
        <w:rPr>
          <w:color w:val="000000" w:themeColor="text1"/>
          <w:u w:color="000000" w:themeColor="text1"/>
        </w:rPr>
        <w:t xml:space="preserve"> </w:t>
      </w:r>
      <w:r w:rsidRPr="00F91776">
        <w:rPr>
          <w:u w:color="000000" w:themeColor="text1"/>
        </w:rPr>
        <w:t>Tuesday following the first Monday in November in any year</w:t>
      </w:r>
      <w:r>
        <w:rPr>
          <w:color w:val="000000" w:themeColor="text1"/>
          <w:u w:color="000000" w:themeColor="text1"/>
        </w:rPr>
        <w:t xml:space="preserve">.  The legislation revises provisions </w:t>
      </w:r>
      <w:r w:rsidRPr="00613581">
        <w:rPr>
          <w:color w:val="000000" w:themeColor="text1"/>
          <w:u w:color="000000" w:themeColor="text1"/>
        </w:rPr>
        <w:t xml:space="preserve">relating to the Capital Projects Sales Tax Act, so as to provide </w:t>
      </w:r>
      <w:r>
        <w:rPr>
          <w:color w:val="000000" w:themeColor="text1"/>
          <w:u w:color="000000" w:themeColor="text1"/>
        </w:rPr>
        <w:t>that the tax must terminate on A</w:t>
      </w:r>
      <w:r w:rsidRPr="00613581">
        <w:rPr>
          <w:color w:val="000000" w:themeColor="text1"/>
          <w:u w:color="000000" w:themeColor="text1"/>
        </w:rPr>
        <w:t>pril thirtieth of an odd</w:t>
      </w:r>
      <w:r>
        <w:rPr>
          <w:color w:val="000000" w:themeColor="text1"/>
          <w:u w:color="000000" w:themeColor="text1"/>
        </w:rPr>
        <w:noBreakHyphen/>
      </w:r>
      <w:r w:rsidRPr="00613581">
        <w:rPr>
          <w:color w:val="000000" w:themeColor="text1"/>
          <w:u w:color="000000" w:themeColor="text1"/>
        </w:rPr>
        <w:t xml:space="preserve"> or even</w:t>
      </w:r>
      <w:r>
        <w:rPr>
          <w:color w:val="000000" w:themeColor="text1"/>
          <w:u w:color="000000" w:themeColor="text1"/>
        </w:rPr>
        <w:noBreakHyphen/>
      </w:r>
      <w:r w:rsidRPr="00613581">
        <w:rPr>
          <w:color w:val="000000" w:themeColor="text1"/>
          <w:u w:color="000000" w:themeColor="text1"/>
        </w:rPr>
        <w:t>numbered year.</w:t>
      </w:r>
      <w:r>
        <w:t xml:space="preserve">  </w:t>
      </w:r>
      <w:r w:rsidRPr="00D86DB9">
        <w:rPr>
          <w:szCs w:val="24"/>
        </w:rPr>
        <w:t>If the referendum on the question of imposing sales and use tax is conducted in an odd-numbered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077F39" w:rsidRDefault="00077F39" w:rsidP="00077F39"/>
    <w:p w:rsidR="00077F39" w:rsidRDefault="00077F39" w:rsidP="00077F39">
      <w:r>
        <w:t xml:space="preserve">The House concurred in Senate amendments to </w:t>
      </w:r>
      <w:r w:rsidRPr="005175A8">
        <w:rPr>
          <w:b/>
          <w:u w:val="single"/>
        </w:rPr>
        <w:t>H.5034</w:t>
      </w:r>
      <w:r w:rsidRPr="00682B39">
        <w:t>, a bill making</w:t>
      </w:r>
      <w:r>
        <w:rPr>
          <w:b/>
        </w:rPr>
        <w:t xml:space="preserve"> </w:t>
      </w:r>
      <w:r w:rsidRPr="00682B39">
        <w:rPr>
          <w:b/>
          <w:color w:val="000000" w:themeColor="text1"/>
          <w:u w:color="000000" w:themeColor="text1"/>
        </w:rPr>
        <w:t>CHARITABLE BINGO GAME REVISIONS</w:t>
      </w:r>
      <w:r>
        <w:t xml:space="preserve">, and enrolled the legislation for ratification.  </w:t>
      </w:r>
      <w:r w:rsidRPr="00682B39">
        <w:t>The legislation</w:t>
      </w:r>
      <w:r>
        <w:rPr>
          <w:b/>
        </w:rPr>
        <w:t xml:space="preserve"> </w:t>
      </w:r>
      <w:r w:rsidRPr="00ED34A7">
        <w:rPr>
          <w:color w:val="000000" w:themeColor="text1"/>
          <w:u w:color="000000" w:themeColor="text1"/>
        </w:rPr>
        <w:t>require</w:t>
      </w:r>
      <w:r>
        <w:rPr>
          <w:color w:val="000000" w:themeColor="text1"/>
          <w:u w:color="000000" w:themeColor="text1"/>
        </w:rPr>
        <w:t>s</w:t>
      </w:r>
      <w:r w:rsidRPr="00ED34A7">
        <w:rPr>
          <w:color w:val="000000" w:themeColor="text1"/>
          <w:u w:color="000000" w:themeColor="text1"/>
        </w:rPr>
        <w:t xml:space="preserve"> the </w:t>
      </w:r>
      <w:r>
        <w:rPr>
          <w:color w:val="000000" w:themeColor="text1"/>
          <w:u w:color="000000" w:themeColor="text1"/>
        </w:rPr>
        <w:t>Department o</w:t>
      </w:r>
      <w:r w:rsidRPr="00ED34A7">
        <w:rPr>
          <w:color w:val="000000" w:themeColor="text1"/>
          <w:u w:color="000000" w:themeColor="text1"/>
        </w:rPr>
        <w:t>f Revenue to establish an informational charitable bingo webpage on its website</w:t>
      </w:r>
      <w:r>
        <w:rPr>
          <w:color w:val="000000" w:themeColor="text1"/>
          <w:u w:color="000000" w:themeColor="text1"/>
        </w:rPr>
        <w:t xml:space="preserve"> to serve as a </w:t>
      </w:r>
      <w:r w:rsidRPr="00ED34A7">
        <w:rPr>
          <w:color w:val="000000" w:themeColor="text1"/>
          <w:u w:color="000000" w:themeColor="text1"/>
        </w:rPr>
        <w:t>clearinghouse for information and access to the Bingo Tax Act and its implementation and regulati</w:t>
      </w:r>
      <w:r>
        <w:rPr>
          <w:color w:val="000000" w:themeColor="text1"/>
          <w:u w:color="000000" w:themeColor="text1"/>
        </w:rPr>
        <w:t xml:space="preserve">on, including </w:t>
      </w:r>
      <w:r w:rsidRPr="00ED34A7">
        <w:rPr>
          <w:color w:val="000000" w:themeColor="text1"/>
          <w:u w:color="000000" w:themeColor="text1"/>
        </w:rPr>
        <w:t xml:space="preserve">access to </w:t>
      </w:r>
      <w:r>
        <w:rPr>
          <w:color w:val="000000" w:themeColor="text1"/>
          <w:u w:color="000000" w:themeColor="text1"/>
        </w:rPr>
        <w:t xml:space="preserve">licensure </w:t>
      </w:r>
      <w:r w:rsidRPr="00ED34A7">
        <w:rPr>
          <w:color w:val="000000" w:themeColor="text1"/>
          <w:u w:color="000000" w:themeColor="text1"/>
        </w:rPr>
        <w:t>in</w:t>
      </w:r>
      <w:r>
        <w:rPr>
          <w:color w:val="000000" w:themeColor="text1"/>
          <w:u w:color="000000" w:themeColor="text1"/>
        </w:rPr>
        <w:t>formation</w:t>
      </w:r>
      <w:r w:rsidRPr="00ED34A7">
        <w:rPr>
          <w:color w:val="000000" w:themeColor="text1"/>
          <w:u w:color="000000" w:themeColor="text1"/>
        </w:rPr>
        <w:t xml:space="preserve">, the manner in which to </w:t>
      </w:r>
      <w:r>
        <w:rPr>
          <w:color w:val="000000" w:themeColor="text1"/>
          <w:u w:color="000000" w:themeColor="text1"/>
        </w:rPr>
        <w:t xml:space="preserve">file complaints, and clarification on </w:t>
      </w:r>
      <w:r w:rsidRPr="00ED34A7">
        <w:rPr>
          <w:color w:val="000000" w:themeColor="text1"/>
          <w:u w:color="000000" w:themeColor="text1"/>
        </w:rPr>
        <w:t>issues the department finds in connection with violations of the Bingo Tax Act.</w:t>
      </w:r>
      <w:r>
        <w:rPr>
          <w:color w:val="000000" w:themeColor="text1"/>
          <w:u w:color="000000" w:themeColor="text1"/>
        </w:rPr>
        <w:t xml:space="preserve">  T</w:t>
      </w:r>
      <w:r w:rsidRPr="00ED34A7">
        <w:rPr>
          <w:color w:val="000000" w:themeColor="text1"/>
          <w:u w:color="000000" w:themeColor="text1"/>
        </w:rPr>
        <w:t xml:space="preserve">he webpage </w:t>
      </w:r>
      <w:r>
        <w:rPr>
          <w:color w:val="000000" w:themeColor="text1"/>
          <w:u w:color="000000" w:themeColor="text1"/>
        </w:rPr>
        <w:t xml:space="preserve">must also </w:t>
      </w:r>
      <w:r w:rsidRPr="00ED34A7">
        <w:rPr>
          <w:color w:val="000000" w:themeColor="text1"/>
          <w:u w:color="000000" w:themeColor="text1"/>
        </w:rPr>
        <w:t>include a process for submitting questions to the bingo division of the department.  The department shall post official minutes of meetings, including committee responses to each bingo inquiry.</w:t>
      </w:r>
      <w:r>
        <w:rPr>
          <w:color w:val="000000" w:themeColor="text1"/>
          <w:u w:color="000000" w:themeColor="text1"/>
        </w:rPr>
        <w:t xml:space="preserve">  The </w:t>
      </w:r>
      <w:r w:rsidRPr="00ED34A7">
        <w:rPr>
          <w:color w:val="000000" w:themeColor="text1"/>
          <w:u w:color="000000" w:themeColor="text1"/>
        </w:rPr>
        <w:t>percentage</w:t>
      </w:r>
      <w:r>
        <w:rPr>
          <w:color w:val="000000" w:themeColor="text1"/>
          <w:u w:color="000000" w:themeColor="text1"/>
        </w:rPr>
        <w:t xml:space="preserve"> </w:t>
      </w:r>
      <w:r w:rsidRPr="00ED34A7">
        <w:rPr>
          <w:color w:val="000000" w:themeColor="text1"/>
          <w:u w:color="000000" w:themeColor="text1"/>
        </w:rPr>
        <w:t>of bingo revenues</w:t>
      </w:r>
      <w:r>
        <w:rPr>
          <w:color w:val="000000" w:themeColor="text1"/>
          <w:u w:color="000000" w:themeColor="text1"/>
        </w:rPr>
        <w:t xml:space="preserve"> </w:t>
      </w:r>
      <w:r w:rsidRPr="00ED34A7">
        <w:rPr>
          <w:color w:val="000000" w:themeColor="text1"/>
          <w:u w:color="000000" w:themeColor="text1"/>
        </w:rPr>
        <w:t>that is distributed to charity</w:t>
      </w:r>
      <w:r>
        <w:rPr>
          <w:color w:val="000000" w:themeColor="text1"/>
          <w:u w:color="000000" w:themeColor="text1"/>
        </w:rPr>
        <w:t xml:space="preserve"> is </w:t>
      </w:r>
      <w:r w:rsidRPr="00ED34A7">
        <w:rPr>
          <w:color w:val="000000" w:themeColor="text1"/>
          <w:u w:color="000000" w:themeColor="text1"/>
        </w:rPr>
        <w:t>increase</w:t>
      </w:r>
      <w:r>
        <w:rPr>
          <w:color w:val="000000" w:themeColor="text1"/>
          <w:u w:color="000000" w:themeColor="text1"/>
        </w:rPr>
        <w:t>d from twenty-six percent to twenty-eight percent</w:t>
      </w:r>
      <w:r w:rsidRPr="00ED34A7">
        <w:rPr>
          <w:color w:val="000000" w:themeColor="text1"/>
          <w:u w:color="000000" w:themeColor="text1"/>
        </w:rPr>
        <w:t>.</w:t>
      </w:r>
      <w:r>
        <w:rPr>
          <w:color w:val="000000" w:themeColor="text1"/>
          <w:u w:color="000000" w:themeColor="text1"/>
        </w:rPr>
        <w:t xml:space="preserve">  The legislation provides for an increase in the funds that are sent to the </w:t>
      </w:r>
      <w:r w:rsidRPr="00B630E8">
        <w:rPr>
          <w:color w:val="000000" w:themeColor="text1"/>
          <w:u w:color="000000" w:themeColor="text1"/>
        </w:rPr>
        <w:t xml:space="preserve">Department of Parks, </w:t>
      </w:r>
      <w:r>
        <w:rPr>
          <w:color w:val="000000" w:themeColor="text1"/>
          <w:u w:color="000000" w:themeColor="text1"/>
        </w:rPr>
        <w:t xml:space="preserve">Recreation and Tourism by providing for at least $2.5 million to be sent to </w:t>
      </w:r>
      <w:r w:rsidRPr="00B630E8">
        <w:rPr>
          <w:color w:val="000000" w:themeColor="text1"/>
          <w:u w:color="000000" w:themeColor="text1"/>
        </w:rPr>
        <w:t>the Parks and Recreation Development Fund.</w:t>
      </w:r>
      <w:r>
        <w:rPr>
          <w:color w:val="000000" w:themeColor="text1"/>
          <w:u w:color="000000" w:themeColor="text1"/>
        </w:rPr>
        <w:t xml:space="preserve">  The legislation revises proce</w:t>
      </w:r>
      <w:r w:rsidRPr="00ED34A7">
        <w:rPr>
          <w:color w:val="000000" w:themeColor="text1"/>
          <w:u w:color="000000" w:themeColor="text1"/>
        </w:rPr>
        <w:t>dures applicable to the conduct of bingo, so as to increase the allowance for promotions</w:t>
      </w:r>
      <w:r>
        <w:rPr>
          <w:color w:val="000000" w:themeColor="text1"/>
          <w:u w:color="000000" w:themeColor="text1"/>
        </w:rPr>
        <w:t xml:space="preserve"> from one hundred dollars to two hundred dollars.  The legislation </w:t>
      </w:r>
      <w:r w:rsidRPr="00ED34A7">
        <w:rPr>
          <w:color w:val="000000" w:themeColor="text1"/>
          <w:u w:color="000000" w:themeColor="text1"/>
        </w:rPr>
        <w:t>redefine</w:t>
      </w:r>
      <w:r>
        <w:rPr>
          <w:color w:val="000000" w:themeColor="text1"/>
          <w:u w:color="000000" w:themeColor="text1"/>
        </w:rPr>
        <w:t>s</w:t>
      </w:r>
      <w:r w:rsidRPr="00ED34A7">
        <w:rPr>
          <w:color w:val="000000" w:themeColor="text1"/>
          <w:u w:color="000000" w:themeColor="text1"/>
        </w:rPr>
        <w:t xml:space="preserve"> </w:t>
      </w:r>
      <w:r w:rsidRPr="00863BBC">
        <w:rPr>
          <w:color w:val="000000" w:themeColor="text1"/>
          <w:u w:color="000000" w:themeColor="text1"/>
        </w:rPr>
        <w:t>‘</w:t>
      </w:r>
      <w:r w:rsidRPr="00ED34A7">
        <w:rPr>
          <w:color w:val="000000" w:themeColor="text1"/>
          <w:u w:color="000000" w:themeColor="text1"/>
        </w:rPr>
        <w:t>building</w:t>
      </w:r>
      <w:r w:rsidRPr="00863BBC">
        <w:rPr>
          <w:color w:val="000000" w:themeColor="text1"/>
          <w:u w:color="000000" w:themeColor="text1"/>
        </w:rPr>
        <w:t>’</w:t>
      </w:r>
      <w:r>
        <w:rPr>
          <w:color w:val="000000" w:themeColor="text1"/>
          <w:u w:color="000000" w:themeColor="text1"/>
        </w:rPr>
        <w:t xml:space="preserve"> under the definitions of </w:t>
      </w:r>
      <w:r w:rsidRPr="00ED34A7">
        <w:rPr>
          <w:color w:val="000000" w:themeColor="text1"/>
          <w:u w:color="000000" w:themeColor="text1"/>
        </w:rPr>
        <w:t>the Bingo Tax Act</w:t>
      </w:r>
      <w:r>
        <w:rPr>
          <w:color w:val="000000" w:themeColor="text1"/>
          <w:u w:color="000000" w:themeColor="text1"/>
        </w:rPr>
        <w:t xml:space="preserve"> to provide that it is </w:t>
      </w:r>
      <w:r w:rsidRPr="0049764D">
        <w:rPr>
          <w:color w:val="000000" w:themeColor="text1"/>
        </w:rPr>
        <w:t>any structure used or intended for supporting or sheltering any use or occupancy designated by a separate address, provided the structure does not include any interior access to another area where bingo is played.</w:t>
      </w:r>
      <w:r>
        <w:rPr>
          <w:color w:val="000000" w:themeColor="text1"/>
        </w:rPr>
        <w:t xml:space="preserve">  Bingo provisions are revised </w:t>
      </w:r>
      <w:r w:rsidRPr="00ED34A7">
        <w:rPr>
          <w:color w:val="000000" w:themeColor="text1"/>
          <w:u w:color="000000" w:themeColor="text1"/>
        </w:rPr>
        <w:t>to exclude certain raffles</w:t>
      </w:r>
      <w:r>
        <w:rPr>
          <w:color w:val="000000" w:themeColor="text1"/>
          <w:u w:color="000000" w:themeColor="text1"/>
        </w:rPr>
        <w:t>.  The legislation makes revisions</w:t>
      </w:r>
      <w:r w:rsidRPr="00ED34A7">
        <w:rPr>
          <w:color w:val="000000" w:themeColor="text1"/>
          <w:u w:color="000000" w:themeColor="text1"/>
        </w:rPr>
        <w:t xml:space="preserve"> relating to the manner of playing bingo, so as to provide the manner in which certain devices must be operated</w:t>
      </w:r>
      <w:r>
        <w:rPr>
          <w:color w:val="000000" w:themeColor="text1"/>
          <w:u w:color="000000" w:themeColor="text1"/>
        </w:rPr>
        <w:t xml:space="preserve">.  The Department of Revenue is afforded forty-five days, rather than the current thirty days, </w:t>
      </w:r>
      <w:r w:rsidRPr="00ED34A7">
        <w:rPr>
          <w:color w:val="000000" w:themeColor="text1"/>
          <w:u w:color="000000" w:themeColor="text1"/>
        </w:rPr>
        <w:t>to a</w:t>
      </w:r>
      <w:r>
        <w:rPr>
          <w:color w:val="000000" w:themeColor="text1"/>
          <w:u w:color="000000" w:themeColor="text1"/>
        </w:rPr>
        <w:t xml:space="preserve">pprove or reject </w:t>
      </w:r>
      <w:r w:rsidRPr="00ED34A7">
        <w:rPr>
          <w:color w:val="000000" w:themeColor="text1"/>
          <w:u w:color="000000" w:themeColor="text1"/>
        </w:rPr>
        <w:t>applications for a bingo license by nonprofit org</w:t>
      </w:r>
      <w:r>
        <w:rPr>
          <w:color w:val="000000" w:themeColor="text1"/>
          <w:u w:color="000000" w:themeColor="text1"/>
        </w:rPr>
        <w:t>anizations and promoters.  The legislation revises provisions</w:t>
      </w:r>
      <w:r w:rsidRPr="00ED34A7">
        <w:rPr>
          <w:color w:val="000000" w:themeColor="text1"/>
          <w:u w:color="000000" w:themeColor="text1"/>
        </w:rPr>
        <w:t xml:space="preserve"> relating to bingo checking and savings accounts, so as to allow the promoter to make certain contributions and to allow for electronic payments</w:t>
      </w:r>
      <w:r>
        <w:rPr>
          <w:color w:val="000000" w:themeColor="text1"/>
          <w:u w:color="000000" w:themeColor="text1"/>
        </w:rPr>
        <w:t>.</w:t>
      </w:r>
    </w:p>
    <w:p w:rsidR="00077F39" w:rsidRDefault="00077F39" w:rsidP="00077F39"/>
    <w:p w:rsidR="00077F39" w:rsidRDefault="00077F39" w:rsidP="00077F39">
      <w:r>
        <w:t xml:space="preserve">The House concurred in Senate amendments to </w:t>
      </w:r>
      <w:r w:rsidRPr="00143504">
        <w:rPr>
          <w:b/>
          <w:u w:val="single"/>
        </w:rPr>
        <w:t>H.3</w:t>
      </w:r>
      <w:r>
        <w:rPr>
          <w:b/>
          <w:u w:val="single"/>
        </w:rPr>
        <w:t>682</w:t>
      </w:r>
      <w:r>
        <w:t>, the “</w:t>
      </w:r>
      <w:r>
        <w:rPr>
          <w:b/>
        </w:rPr>
        <w:t xml:space="preserve">BAD FAITH ASSERTION </w:t>
      </w:r>
      <w:r w:rsidRPr="0005581C">
        <w:rPr>
          <w:b/>
        </w:rPr>
        <w:t>OF PATENT INFRINGEMENT</w:t>
      </w:r>
      <w:r>
        <w:rPr>
          <w:b/>
        </w:rPr>
        <w:t xml:space="preserve"> ACT”</w:t>
      </w:r>
      <w:r>
        <w:t xml:space="preserve">, and enrolled the bill for ratification.  The legislation responds to the activities of so-called patent trolls who make abusive assertions relating to intellectual property such as false accusations of patent rights infringement.  Even when claims of infringement on intellectual property lack merit, those accused of patent infringement may be inclined to pay a license fee that is demanded rather than face the expense and uncertainty of defending the ownership of their intellectual property through litigation.  The legislation establishes provisions making it </w:t>
      </w:r>
      <w:r>
        <w:rPr>
          <w:u w:color="000000" w:themeColor="text1"/>
        </w:rPr>
        <w:t xml:space="preserve">unlawful </w:t>
      </w:r>
      <w:r w:rsidRPr="00966BE6">
        <w:rPr>
          <w:u w:color="000000" w:themeColor="text1"/>
        </w:rPr>
        <w:t>to make a bad faith assertion of patent infringement.</w:t>
      </w:r>
      <w:r>
        <w:rPr>
          <w:u w:color="000000" w:themeColor="text1"/>
        </w:rPr>
        <w:t xml:space="preserve">  The legislation establishes criteria for determining which </w:t>
      </w:r>
      <w:r w:rsidRPr="00966BE6">
        <w:rPr>
          <w:u w:color="000000" w:themeColor="text1"/>
        </w:rPr>
        <w:t xml:space="preserve">demands </w:t>
      </w:r>
      <w:r>
        <w:rPr>
          <w:u w:color="000000" w:themeColor="text1"/>
        </w:rPr>
        <w:t xml:space="preserve">for payment of </w:t>
      </w:r>
      <w:r w:rsidRPr="00966BE6">
        <w:rPr>
          <w:u w:color="000000" w:themeColor="text1"/>
        </w:rPr>
        <w:t>license fee</w:t>
      </w:r>
      <w:r>
        <w:rPr>
          <w:u w:color="000000" w:themeColor="text1"/>
        </w:rPr>
        <w:t xml:space="preserve">s or threats of litigation constitute </w:t>
      </w:r>
      <w:r w:rsidRPr="00966BE6">
        <w:rPr>
          <w:u w:color="000000" w:themeColor="text1"/>
        </w:rPr>
        <w:t>bad faith assertion</w:t>
      </w:r>
      <w:r>
        <w:rPr>
          <w:u w:color="000000" w:themeColor="text1"/>
        </w:rPr>
        <w:t>s</w:t>
      </w:r>
      <w:r w:rsidRPr="00966BE6">
        <w:rPr>
          <w:u w:color="000000" w:themeColor="text1"/>
        </w:rPr>
        <w:t xml:space="preserve"> of patent infringement</w:t>
      </w:r>
      <w:r>
        <w:rPr>
          <w:u w:color="000000" w:themeColor="text1"/>
        </w:rPr>
        <w:t xml:space="preserve">, and provides legal remedies for those targeted by such practices.  </w:t>
      </w:r>
      <w:r>
        <w:t xml:space="preserve">The Attorney General is authorized to act upon violations.  A sunset provision is included so that the legislation is set to expire </w:t>
      </w:r>
      <w:r>
        <w:rPr>
          <w:snapToGrid w:val="0"/>
        </w:rPr>
        <w:t>as of July 1, 2021, unless reauthorized by the General Assembly.</w:t>
      </w:r>
    </w:p>
    <w:p w:rsidR="00077F39" w:rsidRDefault="00077F39" w:rsidP="00077F39"/>
    <w:p w:rsidR="00077F39" w:rsidRDefault="00077F39" w:rsidP="00077F39">
      <w:r>
        <w:t xml:space="preserve">The House receded from its amendments on </w:t>
      </w:r>
      <w:r w:rsidRPr="001C55C8">
        <w:rPr>
          <w:b/>
          <w:u w:val="single"/>
        </w:rPr>
        <w:t>S.1015</w:t>
      </w:r>
      <w:r>
        <w:t xml:space="preserve">, legislation establishing </w:t>
      </w:r>
      <w:r w:rsidRPr="001C55C8">
        <w:rPr>
          <w:b/>
        </w:rPr>
        <w:t xml:space="preserve">CRIMES </w:t>
      </w:r>
      <w:r w:rsidRPr="001C55C8">
        <w:rPr>
          <w:b/>
          <w:color w:val="000000" w:themeColor="text1"/>
          <w:u w:color="000000" w:themeColor="text1"/>
        </w:rPr>
        <w:t>INVOLVING COUNTERFEIT OR NONFUNCTIONAL AIRBAGS</w:t>
      </w:r>
      <w:r>
        <w:rPr>
          <w:color w:val="000000" w:themeColor="text1"/>
          <w:u w:color="000000" w:themeColor="text1"/>
        </w:rPr>
        <w:t xml:space="preserve"> in motor vehicles, and the Senate enrolled the bill for ratification.  T</w:t>
      </w:r>
      <w:r>
        <w:t xml:space="preserve">he legislation provides that it is unlawful to </w:t>
      </w:r>
      <w:r w:rsidRPr="0061062B">
        <w:rPr>
          <w:u w:color="000000" w:themeColor="text1"/>
        </w:rPr>
        <w:t>knowingly and</w:t>
      </w:r>
      <w:r w:rsidRPr="0061062B">
        <w:t xml:space="preserve"> </w:t>
      </w:r>
      <w:r w:rsidRPr="0061062B">
        <w:rPr>
          <w:u w:color="000000" w:themeColor="text1"/>
        </w:rPr>
        <w:t>intentionally import, manufacture, sell, offer for sale, install, or reinstall in a motor vehicle, a counterfeit airbag, a nonfunctional airbag</w:t>
      </w:r>
      <w:r>
        <w:rPr>
          <w:u w:color="000000" w:themeColor="text1"/>
        </w:rPr>
        <w:t xml:space="preserve">.  Criminal provisions are also establish to target sales and transfers of vehicles with these unlawful airbags and tampering with </w:t>
      </w:r>
      <w:r w:rsidRPr="0061062B">
        <w:rPr>
          <w:u w:color="000000" w:themeColor="text1"/>
        </w:rPr>
        <w:t>a motor vehicle’s diagnostic system to inaccurately indicate that the motor vehicle is equipped with a properly functioning airbag</w:t>
      </w:r>
      <w:r>
        <w:rPr>
          <w:u w:color="000000" w:themeColor="text1"/>
        </w:rPr>
        <w:t xml:space="preserve">.  Penalties are established for violations.  </w:t>
      </w:r>
    </w:p>
    <w:p w:rsidR="00077F39" w:rsidRDefault="00077F39" w:rsidP="00077F39"/>
    <w:p w:rsidR="00077F39" w:rsidRDefault="00077F39" w:rsidP="00077F39">
      <w:pPr>
        <w:rPr>
          <w:color w:val="000000" w:themeColor="text1"/>
          <w:u w:color="000000" w:themeColor="text1"/>
        </w:rPr>
      </w:pPr>
      <w:r>
        <w:t xml:space="preserve">The House concurred in Senate amendments to </w:t>
      </w:r>
      <w:r w:rsidRPr="00A026FA">
        <w:rPr>
          <w:b/>
          <w:u w:val="single"/>
        </w:rPr>
        <w:t>H.5299</w:t>
      </w:r>
      <w:r>
        <w:t xml:space="preserve"> and enrolled the bill for ratification.  The legislation establishes authority for </w:t>
      </w:r>
      <w:r>
        <w:rPr>
          <w:b/>
        </w:rPr>
        <w:t>TRANSPORTING NECESSARY</w:t>
      </w:r>
      <w:r w:rsidRPr="00A026FA">
        <w:rPr>
          <w:b/>
        </w:rPr>
        <w:t xml:space="preserve"> GOODS AND SERVICES TO DISASTER AREAS</w:t>
      </w:r>
      <w:r>
        <w:rPr>
          <w:b/>
        </w:rPr>
        <w:t xml:space="preserve"> DURING </w:t>
      </w:r>
      <w:r w:rsidRPr="00A026FA">
        <w:rPr>
          <w:b/>
        </w:rPr>
        <w:t>CURFEWS</w:t>
      </w:r>
      <w:r>
        <w:t xml:space="preserve">.  The legislation revises the </w:t>
      </w:r>
      <w:r>
        <w:rPr>
          <w:color w:val="000000" w:themeColor="text1"/>
          <w:u w:color="000000" w:themeColor="text1"/>
        </w:rPr>
        <w:t>G</w:t>
      </w:r>
      <w:r w:rsidRPr="00E95996">
        <w:rPr>
          <w:color w:val="000000" w:themeColor="text1"/>
          <w:u w:color="000000" w:themeColor="text1"/>
        </w:rPr>
        <w:t>overnor</w:t>
      </w:r>
      <w:r>
        <w:rPr>
          <w:color w:val="000000" w:themeColor="text1"/>
          <w:u w:color="000000" w:themeColor="text1"/>
        </w:rPr>
        <w:t>’s</w:t>
      </w:r>
      <w:r w:rsidRPr="00E95996">
        <w:rPr>
          <w:color w:val="000000" w:themeColor="text1"/>
          <w:u w:color="000000" w:themeColor="text1"/>
        </w:rPr>
        <w:t xml:space="preserve"> authority in times of emergency</w:t>
      </w:r>
      <w:r>
        <w:rPr>
          <w:color w:val="000000" w:themeColor="text1"/>
          <w:u w:color="000000" w:themeColor="text1"/>
        </w:rPr>
        <w:t xml:space="preserve"> to make provisions for a certification process to authorize someone</w:t>
      </w:r>
      <w:r w:rsidRPr="00E95996">
        <w:rPr>
          <w:color w:val="000000" w:themeColor="text1"/>
          <w:u w:color="000000" w:themeColor="text1"/>
        </w:rPr>
        <w:t xml:space="preserve"> </w:t>
      </w:r>
      <w:r>
        <w:rPr>
          <w:color w:val="000000" w:themeColor="text1"/>
          <w:u w:color="000000" w:themeColor="text1"/>
        </w:rPr>
        <w:t>to enter a disaster area and operate during times when a curfew has been imposed in order to transport necessary commercial goods</w:t>
      </w:r>
      <w:r w:rsidRPr="00E95996">
        <w:rPr>
          <w:color w:val="000000" w:themeColor="text1"/>
          <w:u w:color="000000" w:themeColor="text1"/>
        </w:rPr>
        <w:t xml:space="preserve"> to the c</w:t>
      </w:r>
      <w:r>
        <w:rPr>
          <w:color w:val="000000" w:themeColor="text1"/>
          <w:u w:color="000000" w:themeColor="text1"/>
        </w:rPr>
        <w:t xml:space="preserve">urfew area, assist in ensuring the </w:t>
      </w:r>
      <w:r w:rsidRPr="00E95996">
        <w:rPr>
          <w:color w:val="000000" w:themeColor="text1"/>
          <w:u w:color="000000" w:themeColor="text1"/>
        </w:rPr>
        <w:t>availability</w:t>
      </w:r>
      <w:r>
        <w:rPr>
          <w:color w:val="000000" w:themeColor="text1"/>
          <w:u w:color="000000" w:themeColor="text1"/>
        </w:rPr>
        <w:t xml:space="preserve"> of these needed goods</w:t>
      </w:r>
      <w:r w:rsidRPr="00E95996">
        <w:rPr>
          <w:color w:val="000000" w:themeColor="text1"/>
          <w:u w:color="000000" w:themeColor="text1"/>
        </w:rPr>
        <w:t xml:space="preserve">, </w:t>
      </w:r>
      <w:r>
        <w:rPr>
          <w:color w:val="000000" w:themeColor="text1"/>
          <w:u w:color="000000" w:themeColor="text1"/>
        </w:rPr>
        <w:t>or to a</w:t>
      </w:r>
      <w:r w:rsidRPr="00E95996">
        <w:rPr>
          <w:color w:val="000000" w:themeColor="text1"/>
          <w:u w:color="000000" w:themeColor="text1"/>
        </w:rPr>
        <w:t>ssist in restoring utility services</w:t>
      </w:r>
      <w:r>
        <w:rPr>
          <w:color w:val="000000" w:themeColor="text1"/>
          <w:u w:color="000000" w:themeColor="text1"/>
        </w:rPr>
        <w:t>.</w:t>
      </w:r>
    </w:p>
    <w:p w:rsidR="00077F39" w:rsidRDefault="00077F39" w:rsidP="00077F39"/>
    <w:p w:rsidR="00077F39" w:rsidRDefault="00077F39" w:rsidP="00077F39">
      <w:r>
        <w:t xml:space="preserve">The House returned </w:t>
      </w:r>
      <w:r w:rsidRPr="008509C3">
        <w:rPr>
          <w:b/>
          <w:u w:val="single"/>
        </w:rPr>
        <w:t>S.868</w:t>
      </w:r>
      <w:r>
        <w:t xml:space="preserve"> to the Senate with amendments and the Senate subsequently concurred in those amendments and enrolled the bill for ratification.  The legislation makes provisions </w:t>
      </w:r>
      <w:r w:rsidRPr="008509C3">
        <w:rPr>
          <w:b/>
        </w:rPr>
        <w:t xml:space="preserve">DISALLOWING THE USE OF EMINENT DOMAIN POWERS BY </w:t>
      </w:r>
      <w:r w:rsidRPr="008509C3">
        <w:rPr>
          <w:b/>
          <w:szCs w:val="28"/>
        </w:rPr>
        <w:t>PRIVATE, FOR</w:t>
      </w:r>
      <w:r w:rsidRPr="008509C3">
        <w:rPr>
          <w:b/>
          <w:szCs w:val="28"/>
        </w:rPr>
        <w:noBreakHyphen/>
        <w:t>PROFIT PIPELINE COMPANIES</w:t>
      </w:r>
      <w:r w:rsidRPr="008509C3">
        <w:rPr>
          <w:szCs w:val="28"/>
        </w:rPr>
        <w:t>, including publicly traded for</w:t>
      </w:r>
      <w:r w:rsidRPr="008509C3">
        <w:rPr>
          <w:szCs w:val="28"/>
        </w:rPr>
        <w:noBreakHyphen/>
        <w:t>profit companies, that are not</w:t>
      </w:r>
      <w:r>
        <w:rPr>
          <w:szCs w:val="28"/>
        </w:rPr>
        <w:t xml:space="preserve"> defined as a </w:t>
      </w:r>
      <w:r w:rsidRPr="008509C3">
        <w:rPr>
          <w:szCs w:val="28"/>
        </w:rPr>
        <w:t>public utility.</w:t>
      </w:r>
      <w:r>
        <w:rPr>
          <w:szCs w:val="28"/>
        </w:rPr>
        <w:t xml:space="preserve">  </w:t>
      </w:r>
      <w:r>
        <w:t xml:space="preserve">A sunset provision is included so that these provisions are set to expire on </w:t>
      </w:r>
      <w:r w:rsidRPr="00F40386">
        <w:t>June 30, 2019</w:t>
      </w:r>
      <w:r>
        <w:rPr>
          <w:snapToGrid w:val="0"/>
        </w:rPr>
        <w:t>, unless the General Assembly makes other arrangements.</w:t>
      </w:r>
      <w:r>
        <w:rPr>
          <w:szCs w:val="28"/>
        </w:rPr>
        <w:t xml:space="preserve">  </w:t>
      </w:r>
    </w:p>
    <w:p w:rsidR="00077F39" w:rsidRDefault="00077F39" w:rsidP="00077F39"/>
    <w:p w:rsidR="00077F39" w:rsidRDefault="00077F39" w:rsidP="00077F39">
      <w:r>
        <w:t xml:space="preserve">The House returned </w:t>
      </w:r>
      <w:r w:rsidRPr="008509C3">
        <w:rPr>
          <w:b/>
          <w:u w:val="single"/>
        </w:rPr>
        <w:t>S.</w:t>
      </w:r>
      <w:r>
        <w:rPr>
          <w:b/>
          <w:u w:val="single"/>
        </w:rPr>
        <w:t>1065</w:t>
      </w:r>
      <w:r>
        <w:t xml:space="preserve"> to the Senate with amendments and the Senate subsequently concurred in those amendments and enrolled the joint resolution for ratification.  The legislation creates a temporary </w:t>
      </w:r>
      <w:r w:rsidRPr="001F4248">
        <w:rPr>
          <w:b/>
          <w:color w:val="000000" w:themeColor="text1"/>
          <w:u w:color="000000" w:themeColor="text1"/>
        </w:rPr>
        <w:t>PETROLEUM PIPELINE STUDY COMMITTEE</w:t>
      </w:r>
      <w:r w:rsidRPr="00810D71">
        <w:rPr>
          <w:color w:val="000000" w:themeColor="text1"/>
          <w:u w:color="000000" w:themeColor="text1"/>
        </w:rPr>
        <w:t xml:space="preserve"> </w:t>
      </w:r>
      <w:r>
        <w:rPr>
          <w:color w:val="000000" w:themeColor="text1"/>
          <w:u w:color="000000" w:themeColor="text1"/>
        </w:rPr>
        <w:t xml:space="preserve">which is charged with submitting a report </w:t>
      </w:r>
      <w:r w:rsidRPr="00833C7A">
        <w:rPr>
          <w:u w:color="000000" w:themeColor="text1"/>
        </w:rPr>
        <w:t xml:space="preserve">the General Assembly that sets forth findings and recommendations </w:t>
      </w:r>
      <w:r w:rsidRPr="00833C7A">
        <w:t xml:space="preserve">regarding matters related to the presence </w:t>
      </w:r>
      <w:r>
        <w:t>of petroleum pipelines in South </w:t>
      </w:r>
      <w:r w:rsidRPr="00833C7A">
        <w:t>Carolina</w:t>
      </w:r>
      <w:r>
        <w:rPr>
          <w:u w:color="000000" w:themeColor="text1"/>
        </w:rPr>
        <w:t xml:space="preserve"> </w:t>
      </w:r>
      <w:r w:rsidRPr="00833C7A">
        <w:rPr>
          <w:u w:color="000000" w:themeColor="text1"/>
        </w:rPr>
        <w:t>by June 30, 2017</w:t>
      </w:r>
      <w:r>
        <w:rPr>
          <w:u w:color="000000" w:themeColor="text1"/>
        </w:rPr>
        <w:t>.</w:t>
      </w:r>
    </w:p>
    <w:p w:rsidR="00077F39" w:rsidRDefault="00077F39" w:rsidP="00077F39"/>
    <w:p w:rsidR="00077F39" w:rsidRPr="00300111" w:rsidRDefault="00077F39" w:rsidP="00077F39">
      <w:r>
        <w:t xml:space="preserve">The House approved </w:t>
      </w:r>
      <w:r w:rsidRPr="00994927">
        <w:rPr>
          <w:b/>
          <w:u w:val="single"/>
        </w:rPr>
        <w:t>S.139</w:t>
      </w:r>
      <w:r>
        <w:t xml:space="preserve">, a bill providing </w:t>
      </w:r>
      <w:r w:rsidRPr="00994927">
        <w:rPr>
          <w:b/>
        </w:rPr>
        <w:t>COASTAL ZONE</w:t>
      </w:r>
      <w:r>
        <w:t xml:space="preserve"> revisions, and enrolled the legislation for ratification.  The legislation authorizes the use of certain techniques for </w:t>
      </w:r>
      <w:r w:rsidRPr="00300111">
        <w:t>protect</w:t>
      </w:r>
      <w:r>
        <w:t>ing</w:t>
      </w:r>
      <w:r w:rsidRPr="00300111">
        <w:t xml:space="preserve"> beach and dune critical areas under an emergency order</w:t>
      </w:r>
      <w:r>
        <w:t xml:space="preserve"> and expands certain exceptions </w:t>
      </w:r>
      <w:r w:rsidRPr="00300111">
        <w:rPr>
          <w:snapToGrid w:val="0"/>
        </w:rPr>
        <w:t>on construction or reconstruction</w:t>
      </w:r>
      <w:r>
        <w:t xml:space="preserve">.  The legislation revises provisions governing the </w:t>
      </w:r>
      <w:r w:rsidRPr="00271751">
        <w:rPr>
          <w:snapToGrid w:val="0"/>
        </w:rPr>
        <w:t>forty</w:t>
      </w:r>
      <w:r w:rsidRPr="00271751">
        <w:rPr>
          <w:snapToGrid w:val="0"/>
        </w:rPr>
        <w:noBreakHyphen/>
        <w:t xml:space="preserve">year policy of retreat from </w:t>
      </w:r>
      <w:r>
        <w:rPr>
          <w:snapToGrid w:val="0"/>
        </w:rPr>
        <w:t xml:space="preserve">development of </w:t>
      </w:r>
      <w:r w:rsidRPr="00271751">
        <w:rPr>
          <w:snapToGrid w:val="0"/>
        </w:rPr>
        <w:t>the shoreline</w:t>
      </w:r>
      <w:r>
        <w:t xml:space="preserve"> to include provisions such that </w:t>
      </w:r>
      <w:r w:rsidRPr="00994927">
        <w:rPr>
          <w:snapToGrid w:val="0"/>
        </w:rPr>
        <w:t xml:space="preserve">the </w:t>
      </w:r>
      <w:r>
        <w:rPr>
          <w:snapToGrid w:val="0"/>
        </w:rPr>
        <w:t xml:space="preserve">established </w:t>
      </w:r>
      <w:r w:rsidRPr="00994927">
        <w:rPr>
          <w:snapToGrid w:val="0"/>
        </w:rPr>
        <w:t>baseline that</w:t>
      </w:r>
      <w:r w:rsidRPr="00271751">
        <w:rPr>
          <w:snapToGrid w:val="0"/>
        </w:rPr>
        <w:t xml:space="preserve"> parallels the shoreline for each standard erosion zone and each inlet erosion zone</w:t>
      </w:r>
      <w:r>
        <w:rPr>
          <w:snapToGrid w:val="0"/>
        </w:rPr>
        <w:t xml:space="preserve"> </w:t>
      </w:r>
      <w:r w:rsidRPr="00994927">
        <w:rPr>
          <w:snapToGrid w:val="0"/>
        </w:rPr>
        <w:t xml:space="preserve">must not move seaward from its position on </w:t>
      </w:r>
      <w:r>
        <w:rPr>
          <w:snapToGrid w:val="0"/>
        </w:rPr>
        <w:t>December </w:t>
      </w:r>
      <w:r w:rsidRPr="00994927">
        <w:rPr>
          <w:snapToGrid w:val="0"/>
        </w:rPr>
        <w:t>31, 2017.</w:t>
      </w:r>
    </w:p>
    <w:p w:rsidR="00077F39" w:rsidRDefault="00077F39" w:rsidP="00077F39"/>
    <w:p w:rsidR="00077F39" w:rsidRDefault="00077F39" w:rsidP="00077F39">
      <w:r>
        <w:t xml:space="preserve">The House returned </w:t>
      </w:r>
      <w:r w:rsidRPr="005366D3">
        <w:rPr>
          <w:b/>
          <w:u w:val="single"/>
        </w:rPr>
        <w:t>S.667</w:t>
      </w:r>
      <w:r>
        <w:t xml:space="preserve"> to the Senate with amendments and the Senate subsequently concurred in those amendments and enrolled the bill for ratification. This legislation makes provisions relating to the </w:t>
      </w:r>
      <w:r w:rsidRPr="005366D3">
        <w:rPr>
          <w:b/>
        </w:rPr>
        <w:t>CLARIFICATION OF THE BOUNDARY BETWEEN SOUTH CAROLINA AND NORTH CAROLINA</w:t>
      </w:r>
      <w:r>
        <w:t xml:space="preserve">.  </w:t>
      </w:r>
    </w:p>
    <w:p w:rsidR="00077F39" w:rsidRDefault="00077F39" w:rsidP="00077F39"/>
    <w:p w:rsidR="00077F39" w:rsidRDefault="00077F39" w:rsidP="00077F39">
      <w:r>
        <w:t xml:space="preserve">The House concurred in Senate amendments to </w:t>
      </w:r>
      <w:r w:rsidRPr="00BA19EB">
        <w:rPr>
          <w:b/>
          <w:u w:val="single"/>
        </w:rPr>
        <w:t>H.3999</w:t>
      </w:r>
      <w:r>
        <w:t xml:space="preserve">, a bill </w:t>
      </w:r>
      <w:r w:rsidRPr="00BA19EB">
        <w:rPr>
          <w:b/>
        </w:rPr>
        <w:t xml:space="preserve">REVISING PROVISIONS FOR THOSE </w:t>
      </w:r>
      <w:r w:rsidRPr="00BA19EB">
        <w:rPr>
          <w:b/>
          <w:color w:val="000000" w:themeColor="text1"/>
          <w:u w:color="000000" w:themeColor="text1"/>
        </w:rPr>
        <w:t>WHO MAY MAKE HEALTH CARE DECISIONS FOR PATIENTS WHO ARE UNABLE TO PROVIDE CONSENT</w:t>
      </w:r>
      <w:r>
        <w:rPr>
          <w:color w:val="000000" w:themeColor="text1"/>
          <w:u w:color="000000" w:themeColor="text1"/>
        </w:rPr>
        <w:t xml:space="preserve">.  The legislation revises the prioritized list of those who are authorized to </w:t>
      </w:r>
      <w:r w:rsidRPr="00717551">
        <w:rPr>
          <w:color w:val="000000" w:themeColor="text1"/>
          <w:u w:color="000000" w:themeColor="text1"/>
        </w:rPr>
        <w:t>make health care decisions for patients who are unable to provide consent</w:t>
      </w:r>
      <w:r>
        <w:rPr>
          <w:color w:val="000000" w:themeColor="text1"/>
          <w:u w:color="000000" w:themeColor="text1"/>
        </w:rPr>
        <w:t xml:space="preserve"> so as </w:t>
      </w:r>
      <w:r>
        <w:t xml:space="preserve">to give higher priority to adult children over parents, give higher priority to adult siblings over grandparents and adult grandchildren, and specify that a majority of relatives makes the decision when there are multiple relatives of equal priority.  </w:t>
      </w:r>
      <w:r w:rsidRPr="00F116DF">
        <w:t>Documentation of efforts to locate</w:t>
      </w:r>
      <w:r>
        <w:t xml:space="preserve"> a decision maker on the prioritized list </w:t>
      </w:r>
      <w:r w:rsidRPr="00F116DF">
        <w:t>must be recorded in the patient’s medical record</w:t>
      </w:r>
      <w:r>
        <w:t>.</w:t>
      </w:r>
    </w:p>
    <w:p w:rsidR="00077F39" w:rsidRDefault="00077F39" w:rsidP="00077F39"/>
    <w:p w:rsidR="00077F39" w:rsidRDefault="00077F39" w:rsidP="00077F39">
      <w:r>
        <w:t xml:space="preserve">The House concurred in Senate amendments to </w:t>
      </w:r>
      <w:r w:rsidRPr="008474FB">
        <w:rPr>
          <w:b/>
          <w:u w:val="single"/>
        </w:rPr>
        <w:t>S.778</w:t>
      </w:r>
      <w:r>
        <w:t xml:space="preserve">, the </w:t>
      </w:r>
      <w:r w:rsidRPr="008474FB">
        <w:rPr>
          <w:b/>
        </w:rPr>
        <w:t>“SOUTH CAROLINA UNIFORM POWER OF ATTORNEY ACT”</w:t>
      </w:r>
      <w:r>
        <w:t xml:space="preserve">, and enrolled the bill for ratification.  The legislation </w:t>
      </w:r>
      <w:r>
        <w:rPr>
          <w:color w:val="000000" w:themeColor="text1"/>
        </w:rPr>
        <w:t xml:space="preserve">sets out the </w:t>
      </w:r>
      <w:r w:rsidRPr="00DF2681">
        <w:rPr>
          <w:color w:val="000000" w:themeColor="text1"/>
        </w:rPr>
        <w:t xml:space="preserve">duties and requirements </w:t>
      </w:r>
      <w:r>
        <w:rPr>
          <w:color w:val="000000" w:themeColor="text1"/>
        </w:rPr>
        <w:t>for</w:t>
      </w:r>
      <w:r w:rsidRPr="00DF2681">
        <w:rPr>
          <w:color w:val="000000" w:themeColor="text1"/>
        </w:rPr>
        <w:t xml:space="preserve"> valid durable powers of attorney in South Carolina</w:t>
      </w:r>
      <w:r>
        <w:t xml:space="preserve"> and </w:t>
      </w:r>
      <w:r w:rsidRPr="008474FB">
        <w:rPr>
          <w:color w:val="000000" w:themeColor="text1"/>
        </w:rPr>
        <w:t>e</w:t>
      </w:r>
      <w:r>
        <w:rPr>
          <w:color w:val="000000" w:themeColor="text1"/>
        </w:rPr>
        <w:t xml:space="preserve">stablishes uniform </w:t>
      </w:r>
      <w:r w:rsidRPr="00DF2681">
        <w:rPr>
          <w:color w:val="000000" w:themeColor="text1"/>
        </w:rPr>
        <w:t>definitions and</w:t>
      </w:r>
      <w:r>
        <w:rPr>
          <w:color w:val="000000" w:themeColor="text1"/>
        </w:rPr>
        <w:t xml:space="preserve"> procedures for signing these documents.</w:t>
      </w:r>
    </w:p>
    <w:p w:rsidR="00077F39" w:rsidRDefault="00077F39" w:rsidP="00077F39"/>
    <w:p w:rsidR="00077F39" w:rsidRDefault="00077F39" w:rsidP="00077F39">
      <w:r>
        <w:t xml:space="preserve">The House approved </w:t>
      </w:r>
      <w:r w:rsidRPr="00610BEE">
        <w:rPr>
          <w:b/>
          <w:u w:val="single"/>
        </w:rPr>
        <w:t>S.908</w:t>
      </w:r>
      <w:r>
        <w:t xml:space="preserve">, </w:t>
      </w:r>
      <w:r w:rsidRPr="00EE6733">
        <w:rPr>
          <w:color w:val="000000" w:themeColor="text1"/>
          <w:u w:color="000000" w:themeColor="text1"/>
        </w:rPr>
        <w:t xml:space="preserve">the </w:t>
      </w:r>
      <w:r w:rsidRPr="00610BEE">
        <w:rPr>
          <w:b/>
          <w:color w:val="000000" w:themeColor="text1"/>
          <w:u w:color="000000" w:themeColor="text1"/>
        </w:rPr>
        <w:t>“SOUTH CAROLINA UNIFORM FIDUCIARY ACCESS TO DIGITAL ASSETS ACT”</w:t>
      </w:r>
      <w:r>
        <w:rPr>
          <w:color w:val="000000" w:themeColor="text1"/>
          <w:u w:color="000000" w:themeColor="text1"/>
        </w:rPr>
        <w:t>, and enrolled the bill for ratification. The legislation establishes procedures for how someone who is authorized to handle the affairs of a deceased or incapacitated individual obtains access to the individual’s digital assets, such as e-mails and electronic records stored in online accounts.</w:t>
      </w:r>
    </w:p>
    <w:p w:rsidR="00077F39" w:rsidRDefault="00077F39" w:rsidP="00077F39"/>
    <w:p w:rsidR="00077F39" w:rsidRDefault="00077F39" w:rsidP="00077F39">
      <w:r>
        <w:t xml:space="preserve">The House concurred in Senate amendments to </w:t>
      </w:r>
      <w:r w:rsidRPr="00E96F82">
        <w:rPr>
          <w:b/>
          <w:u w:val="single"/>
        </w:rPr>
        <w:t>H.4577</w:t>
      </w:r>
      <w:r>
        <w:t xml:space="preserve"> and enrolled the bill for ratification.  The legislation provides for yearly </w:t>
      </w:r>
      <w:r>
        <w:rPr>
          <w:color w:val="000000" w:themeColor="text1"/>
          <w:u w:color="000000" w:themeColor="text1"/>
        </w:rPr>
        <w:t xml:space="preserve">aircraft property tax revenue in excess of </w:t>
      </w:r>
      <w:r w:rsidRPr="00A8412A">
        <w:t>two and one-half</w:t>
      </w:r>
      <w:r>
        <w:t xml:space="preserve"> million</w:t>
      </w:r>
      <w:r w:rsidRPr="001E6081">
        <w:rPr>
          <w:color w:val="000000" w:themeColor="text1"/>
          <w:u w:color="000000" w:themeColor="text1"/>
        </w:rPr>
        <w:t xml:space="preserve"> to be credited to the </w:t>
      </w:r>
      <w:r w:rsidRPr="00E96F82">
        <w:rPr>
          <w:b/>
          <w:color w:val="000000" w:themeColor="text1"/>
          <w:u w:color="000000" w:themeColor="text1"/>
        </w:rPr>
        <w:t>STATE AVIATION FUND</w:t>
      </w:r>
      <w:r>
        <w:rPr>
          <w:color w:val="000000" w:themeColor="text1"/>
          <w:u w:color="000000" w:themeColor="text1"/>
        </w:rPr>
        <w:t xml:space="preserve"> to support the maintenance and upkeep of airports.  However, revenue in excess of </w:t>
      </w:r>
      <w:r w:rsidRPr="00A8412A">
        <w:t>five</w:t>
      </w:r>
      <w:r w:rsidRPr="00CF1A4D">
        <w:t xml:space="preserve"> million dollars must be credited in equal amounts to the general fund and the State Aviation Fund.</w:t>
      </w:r>
    </w:p>
    <w:p w:rsidR="00077F39" w:rsidRDefault="00077F39" w:rsidP="00077F39"/>
    <w:p w:rsidR="00077F39" w:rsidRDefault="00077F39" w:rsidP="00077F39">
      <w:r>
        <w:t xml:space="preserve">The House approved </w:t>
      </w:r>
      <w:r w:rsidRPr="00235668">
        <w:rPr>
          <w:b/>
          <w:bCs/>
          <w:u w:val="single"/>
        </w:rPr>
        <w:t>S.1036</w:t>
      </w:r>
      <w:r>
        <w:rPr>
          <w:bCs/>
        </w:rPr>
        <w:t xml:space="preserve"> and enrolled the bill for ratification.  The legislation provides authority for</w:t>
      </w:r>
      <w:r w:rsidRPr="00235668">
        <w:rPr>
          <w:bCs/>
        </w:rPr>
        <w:t xml:space="preserve"> the </w:t>
      </w:r>
      <w:r>
        <w:rPr>
          <w:bCs/>
        </w:rPr>
        <w:t>State Board o</w:t>
      </w:r>
      <w:r w:rsidRPr="00690D5F">
        <w:rPr>
          <w:bCs/>
        </w:rPr>
        <w:t>f Dentistry</w:t>
      </w:r>
      <w:r w:rsidRPr="00235668">
        <w:rPr>
          <w:bCs/>
        </w:rPr>
        <w:t xml:space="preserve"> to issue a new </w:t>
      </w:r>
      <w:r w:rsidRPr="00690D5F">
        <w:rPr>
          <w:b/>
          <w:bCs/>
        </w:rPr>
        <w:t>RESTRICTED DENTAL AUXILIARY INSTRUCTOR’S LICENSE</w:t>
      </w:r>
      <w:r w:rsidRPr="00235668">
        <w:rPr>
          <w:bCs/>
        </w:rPr>
        <w:t xml:space="preserve"> to dentists</w:t>
      </w:r>
      <w:r>
        <w:rPr>
          <w:bCs/>
        </w:rPr>
        <w:t xml:space="preserve"> licensed outside of the state</w:t>
      </w:r>
      <w:r w:rsidRPr="00235668">
        <w:rPr>
          <w:bCs/>
        </w:rPr>
        <w:t xml:space="preserve"> who meet certain specified criteria. The </w:t>
      </w:r>
      <w:r>
        <w:rPr>
          <w:bCs/>
        </w:rPr>
        <w:t>legislation includes provisions for</w:t>
      </w:r>
      <w:r w:rsidRPr="00235668">
        <w:rPr>
          <w:bCs/>
        </w:rPr>
        <w:t xml:space="preserve"> biennial renewal rather than annual renewal of </w:t>
      </w:r>
      <w:r>
        <w:t>a</w:t>
      </w:r>
      <w:r w:rsidRPr="00EB0AEB">
        <w:t xml:space="preserve"> restricted instructor</w:t>
      </w:r>
      <w:r w:rsidRPr="00C25499">
        <w:t>’</w:t>
      </w:r>
      <w:r w:rsidRPr="00EB0AEB">
        <w:t>s license</w:t>
      </w:r>
      <w:r w:rsidRPr="00235668">
        <w:rPr>
          <w:bCs/>
        </w:rPr>
        <w:t>.</w:t>
      </w:r>
    </w:p>
    <w:p w:rsidR="00077F39" w:rsidRDefault="00077F39" w:rsidP="00077F39"/>
    <w:p w:rsidR="00077F39" w:rsidRDefault="00077F39" w:rsidP="00077F39">
      <w:r>
        <w:t xml:space="preserve">The House approved </w:t>
      </w:r>
      <w:r w:rsidRPr="00235668">
        <w:rPr>
          <w:b/>
          <w:bCs/>
          <w:u w:val="single"/>
        </w:rPr>
        <w:t>S.1037</w:t>
      </w:r>
      <w:r>
        <w:rPr>
          <w:bCs/>
        </w:rPr>
        <w:t xml:space="preserve"> and enrolled the bill for ratification.  The legislation expands the provisions p</w:t>
      </w:r>
      <w:r w:rsidRPr="003A45EC">
        <w:t xml:space="preserve">hysician licensure exemptions </w:t>
      </w:r>
      <w:r w:rsidRPr="00235668">
        <w:rPr>
          <w:bCs/>
        </w:rPr>
        <w:t xml:space="preserve">to include </w:t>
      </w:r>
      <w:r w:rsidRPr="00235668">
        <w:rPr>
          <w:b/>
          <w:bCs/>
        </w:rPr>
        <w:t>TEAM PHYSICIANS OF ATHLETIC TEAMS VISITING THIS STATE</w:t>
      </w:r>
      <w:r w:rsidRPr="00235668">
        <w:rPr>
          <w:bCs/>
        </w:rPr>
        <w:t xml:space="preserve"> </w:t>
      </w:r>
      <w:r w:rsidRPr="003A45EC">
        <w:rPr>
          <w:b/>
          <w:bCs/>
        </w:rPr>
        <w:t>FOR A TEAM TRAINING CAMP</w:t>
      </w:r>
      <w:r w:rsidRPr="003A45EC">
        <w:rPr>
          <w:bCs/>
        </w:rPr>
        <w:t>.</w:t>
      </w:r>
    </w:p>
    <w:p w:rsidR="00077F39" w:rsidRDefault="00077F39" w:rsidP="00077F39"/>
    <w:p w:rsidR="00077F39" w:rsidRDefault="00077F39" w:rsidP="00077F39">
      <w:r>
        <w:t xml:space="preserve">The House approved </w:t>
      </w:r>
      <w:r w:rsidRPr="00F96999">
        <w:rPr>
          <w:b/>
          <w:u w:val="single"/>
        </w:rPr>
        <w:t>S.1064</w:t>
      </w:r>
      <w:r>
        <w:t xml:space="preserve">, a bill </w:t>
      </w:r>
      <w:r w:rsidRPr="00F96999">
        <w:rPr>
          <w:b/>
        </w:rPr>
        <w:t>UPDATING WORKERS’ COMPENSATION INSURANCE PROVISIONS</w:t>
      </w:r>
      <w:r>
        <w:t>, and enrolled the legislation for ratification.</w:t>
      </w:r>
    </w:p>
    <w:p w:rsidR="00077F39" w:rsidRDefault="00077F39" w:rsidP="00077F39"/>
    <w:p w:rsidR="00077F39" w:rsidRDefault="00077F39" w:rsidP="00077F39">
      <w:r>
        <w:t xml:space="preserve">The House concurred in Senate amendments to </w:t>
      </w:r>
      <w:r w:rsidRPr="004400EA">
        <w:rPr>
          <w:b/>
          <w:u w:val="single"/>
        </w:rPr>
        <w:t>H.4931</w:t>
      </w:r>
      <w:r w:rsidRPr="00714414">
        <w:t>,</w:t>
      </w:r>
      <w:r>
        <w:t xml:space="preserve"> and enrolled the bill for ratification.  </w:t>
      </w:r>
      <w:r w:rsidRPr="00714414">
        <w:t xml:space="preserve">The legislation </w:t>
      </w:r>
      <w:r>
        <w:t xml:space="preserve">increases the number of hours of education in </w:t>
      </w:r>
      <w:r w:rsidRPr="0047562B">
        <w:rPr>
          <w:b/>
        </w:rPr>
        <w:t>LICENSURE AND CONTINUING EDUCATION REQUIREMENTS FOR PROFESSIONAL BONDSMEN, SURETY BONDSMEN, AND RUNNERS</w:t>
      </w:r>
      <w:r>
        <w:t xml:space="preserve">.  </w:t>
      </w:r>
    </w:p>
    <w:p w:rsidR="00077F39" w:rsidRDefault="00077F39" w:rsidP="00077F39"/>
    <w:p w:rsidR="00077F39" w:rsidRDefault="00077F39" w:rsidP="00077F39">
      <w:r>
        <w:t xml:space="preserve">The House concurred in Senate amendments to </w:t>
      </w:r>
      <w:r w:rsidRPr="00EB43C1">
        <w:rPr>
          <w:b/>
          <w:u w:val="single"/>
        </w:rPr>
        <w:t>H.4090</w:t>
      </w:r>
      <w:r>
        <w:t xml:space="preserve">, a bill revising requirements governing the operation of </w:t>
      </w:r>
      <w:r w:rsidRPr="00EB43C1">
        <w:rPr>
          <w:b/>
        </w:rPr>
        <w:t>PAWNBROKERS</w:t>
      </w:r>
      <w:r>
        <w:t>, and enrolled the legislation for ratification.  Offered as a comprehensive update of the provisions regulating pawnbrokers, the legislation includes among its revisions an increase in the maximum amount of a loan that a pawnbroker is allowed to make from $2,000 to $15,000.</w:t>
      </w:r>
    </w:p>
    <w:p w:rsidR="00077F39" w:rsidRDefault="00077F39" w:rsidP="00077F39"/>
    <w:p w:rsidR="00077F39" w:rsidRDefault="00077F39" w:rsidP="00077F39">
      <w:r>
        <w:t xml:space="preserve">The House concurred in Senate amendments to </w:t>
      </w:r>
      <w:r w:rsidRPr="00197212">
        <w:rPr>
          <w:b/>
          <w:u w:val="single"/>
        </w:rPr>
        <w:t>H.5245</w:t>
      </w:r>
      <w:r>
        <w:t xml:space="preserve"> and enrolled the bill for ratification.  The legislation provides authorization for a manufacturer, brewer, importer, or retailer to offer consumers </w:t>
      </w:r>
      <w:r w:rsidRPr="00197212">
        <w:rPr>
          <w:b/>
        </w:rPr>
        <w:t>COUPONS AND REBATES FOR THE PURCHASE OF BEER</w:t>
      </w:r>
      <w:r>
        <w:t>, including retailer instant redeemable coupons, mail</w:t>
      </w:r>
      <w:r>
        <w:noBreakHyphen/>
        <w:t>in rebates, and coupons and rebates offered or redeemed through any electronic means.</w:t>
      </w:r>
    </w:p>
    <w:p w:rsidR="00077F39" w:rsidRDefault="00077F39" w:rsidP="00077F39"/>
    <w:p w:rsidR="00077F39" w:rsidRDefault="00077F39" w:rsidP="00077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returned </w:t>
      </w:r>
      <w:r w:rsidRPr="00801CEE">
        <w:rPr>
          <w:b/>
          <w:u w:val="single"/>
        </w:rPr>
        <w:t>S.</w:t>
      </w:r>
      <w:r>
        <w:rPr>
          <w:b/>
          <w:u w:val="single"/>
        </w:rPr>
        <w:t>980</w:t>
      </w:r>
      <w:r>
        <w:t xml:space="preserve">, legislation making revisions relating to </w:t>
      </w:r>
      <w:r w:rsidRPr="00801CEE">
        <w:rPr>
          <w:b/>
        </w:rPr>
        <w:t>VETERINARIANS</w:t>
      </w:r>
      <w:r>
        <w:t xml:space="preserve">, to the Senate with amendments and the Senate subsequently concurred in those amendments and enrolled the bill for ratification.  The legislation establishes new regulatory provisions governing animal </w:t>
      </w:r>
      <w:r w:rsidRPr="00EE3751">
        <w:t>shelters and emergency veterinarian clinics that provide veterinary services</w:t>
      </w:r>
      <w:r>
        <w:t xml:space="preserve"> including a requirement for all </w:t>
      </w:r>
      <w:r w:rsidRPr="00EE3751">
        <w:t>shelters and emergency veterinarian clinics that provide veterinary services must register with the South Carolina Board of Veterinary Medical Examiners.</w:t>
      </w:r>
      <w:r>
        <w:t xml:space="preserve">  The legislation provides that d</w:t>
      </w:r>
      <w:r w:rsidRPr="00591E5D">
        <w:t>ispensing a prescription drug to the owner of an end</w:t>
      </w:r>
      <w:r w:rsidRPr="00591E5D">
        <w:noBreakHyphen/>
        <w:t>user for the treatment of a bodily injury or disease of an animal is unlawful unless the prescription is:</w:t>
      </w:r>
      <w:r>
        <w:t xml:space="preserve"> (1) </w:t>
      </w:r>
      <w:r w:rsidRPr="00591E5D">
        <w:t>labeled with all information require</w:t>
      </w:r>
      <w:r>
        <w:t xml:space="preserve">d by state and federal law; and (2) </w:t>
      </w:r>
      <w:r w:rsidRPr="00591E5D">
        <w:t>prescribed by a licensed</w:t>
      </w:r>
      <w:r>
        <w:t xml:space="preserve"> veterinarian</w:t>
      </w:r>
      <w:r w:rsidRPr="00591E5D">
        <w:t>.</w:t>
      </w:r>
      <w:r>
        <w:t xml:space="preserve">  </w:t>
      </w:r>
      <w:r w:rsidRPr="00591E5D">
        <w:t xml:space="preserve">The </w:t>
      </w:r>
      <w:r>
        <w:t xml:space="preserve">legislation provides for the </w:t>
      </w:r>
      <w:r w:rsidRPr="00591E5D">
        <w:t>South Carolina Board of Vet</w:t>
      </w:r>
      <w:r>
        <w:t xml:space="preserve">erinary Medical Examiners to </w:t>
      </w:r>
      <w:r w:rsidRPr="00591E5D">
        <w:t>regulate the dispensing of</w:t>
      </w:r>
      <w:r>
        <w:t xml:space="preserve"> these </w:t>
      </w:r>
      <w:r w:rsidRPr="00591E5D">
        <w:t>prescription drugs</w:t>
      </w:r>
      <w:r>
        <w:t xml:space="preserve">.  The legislation requires a </w:t>
      </w:r>
      <w:r w:rsidRPr="00235668">
        <w:t>mobile veterinarian practice</w:t>
      </w:r>
      <w:r>
        <w:t xml:space="preserve"> to provide information concerning </w:t>
      </w:r>
      <w:r w:rsidRPr="00792E3E">
        <w:t>the closest local emergency veterinary services facility to the mobile location.</w:t>
      </w:r>
      <w:r>
        <w:t xml:space="preserve">  </w:t>
      </w:r>
      <w:r w:rsidRPr="00235668">
        <w:t>A mobile veterinarian practice affiliated with, operated by, or supported by a public or private nonprofit animal shelter is prohibited from operating within eyesight of the nearest privately owned veterinarian practice.</w:t>
      </w:r>
      <w:r>
        <w:t xml:space="preserve">  The legislation includes provisions regarding the dispensation of proceeds derived from </w:t>
      </w:r>
      <w:r w:rsidRPr="00591E5D">
        <w:t>‘No More Homeless Pets’ special motor vehicle license plates</w:t>
      </w:r>
      <w:r>
        <w:t xml:space="preserve">.  The legislation creates a temporary </w:t>
      </w:r>
      <w:r w:rsidRPr="00591E5D">
        <w:rPr>
          <w:u w:color="000000" w:themeColor="text1"/>
        </w:rPr>
        <w:t>Pet Care and Humane Treatment Study Committee to review, study, and make recommendations concerning the need for improved o</w:t>
      </w:r>
      <w:r>
        <w:rPr>
          <w:u w:color="000000" w:themeColor="text1"/>
        </w:rPr>
        <w:t>versight and regulation in the s</w:t>
      </w:r>
      <w:r w:rsidRPr="00591E5D">
        <w:rPr>
          <w:u w:color="000000" w:themeColor="text1"/>
        </w:rPr>
        <w:t>tate</w:t>
      </w:r>
      <w:r>
        <w:rPr>
          <w:u w:color="000000" w:themeColor="text1"/>
        </w:rPr>
        <w:t xml:space="preserve">.  </w:t>
      </w:r>
      <w:r w:rsidRPr="00591E5D">
        <w:rPr>
          <w:u w:color="000000" w:themeColor="text1"/>
        </w:rPr>
        <w:t>The study committee shall make a report of its findings and recommendations to the General Assembly during the 2017 legislative session, at which time the study committee shall cease to exist.</w:t>
      </w:r>
      <w:r w:rsidRPr="00235668">
        <w:t xml:space="preserve">  </w:t>
      </w:r>
    </w:p>
    <w:p w:rsidR="00077F39" w:rsidRDefault="00077F39" w:rsidP="00077F39"/>
    <w:p w:rsidR="00077F39" w:rsidRDefault="00077F39" w:rsidP="00077F39">
      <w:r>
        <w:t xml:space="preserve">The House concurred in Senate amendments to </w:t>
      </w:r>
      <w:r w:rsidRPr="00C67A6D">
        <w:rPr>
          <w:b/>
          <w:u w:val="single"/>
        </w:rPr>
        <w:t>H.3891</w:t>
      </w:r>
      <w:r>
        <w:t xml:space="preserve">, a bill revising </w:t>
      </w:r>
      <w:r w:rsidRPr="00C67A6D">
        <w:rPr>
          <w:b/>
        </w:rPr>
        <w:t>MOTOR VEHICLE RENTAL COMPANY FEES</w:t>
      </w:r>
      <w:r>
        <w:t xml:space="preserve"> as a means of encouraging rental companies to title and register their vehicle fleets in this state, and enrolled the legislation for ratification.</w:t>
      </w:r>
    </w:p>
    <w:p w:rsidR="00077F39" w:rsidRDefault="00077F39" w:rsidP="00077F39"/>
    <w:p w:rsidR="00077F39" w:rsidRPr="00235668" w:rsidRDefault="00077F39" w:rsidP="00077F39">
      <w:r>
        <w:t xml:space="preserve">The House approved </w:t>
      </w:r>
      <w:r w:rsidRPr="00235668">
        <w:rPr>
          <w:b/>
          <w:u w:val="single"/>
        </w:rPr>
        <w:t>S.1205</w:t>
      </w:r>
      <w:r>
        <w:t xml:space="preserve">, a bill revising </w:t>
      </w:r>
      <w:r w:rsidRPr="00235668">
        <w:t>requirement</w:t>
      </w:r>
      <w:r>
        <w:t>s</w:t>
      </w:r>
      <w:r w:rsidRPr="00235668">
        <w:t xml:space="preserve"> for </w:t>
      </w:r>
      <w:r w:rsidRPr="00235668">
        <w:rPr>
          <w:b/>
        </w:rPr>
        <w:t>SURETY BONDS FOR NATURAL RESOURCES ENFORCEMENT OFFICERS</w:t>
      </w:r>
      <w:r>
        <w:t>, and enrolled the bill for ratification</w:t>
      </w:r>
      <w:r w:rsidRPr="00235668">
        <w:t xml:space="preserve">.  The legislation </w:t>
      </w:r>
      <w:r>
        <w:t xml:space="preserve">makes provisions for every DNR officer to </w:t>
      </w:r>
      <w:r w:rsidRPr="00235668">
        <w:t>be covere</w:t>
      </w:r>
      <w:r>
        <w:t xml:space="preserve">d by a surety bond </w:t>
      </w:r>
      <w:r w:rsidRPr="00235668">
        <w:t>of not less than two thousand do</w:t>
      </w:r>
      <w:r>
        <w:t xml:space="preserve">llars with premiums on the bonds </w:t>
      </w:r>
      <w:r w:rsidRPr="00235668">
        <w:t>paid by the department.</w:t>
      </w:r>
    </w:p>
    <w:p w:rsidR="00077F39" w:rsidRDefault="00077F39" w:rsidP="00077F39"/>
    <w:p w:rsidR="00077F39" w:rsidRDefault="00077F39" w:rsidP="00077F39">
      <w:r>
        <w:t xml:space="preserve">The House approved </w:t>
      </w:r>
      <w:r w:rsidRPr="00235668">
        <w:rPr>
          <w:b/>
          <w:u w:val="single"/>
        </w:rPr>
        <w:t>S.1030</w:t>
      </w:r>
      <w:r w:rsidRPr="00235668">
        <w:t xml:space="preserve">, a bill </w:t>
      </w:r>
      <w:r>
        <w:t xml:space="preserve">revising size and catch limits for the </w:t>
      </w:r>
      <w:r w:rsidRPr="00235668">
        <w:rPr>
          <w:b/>
        </w:rPr>
        <w:t>AMERICAN EEL</w:t>
      </w:r>
      <w:r w:rsidRPr="0047174B">
        <w:t xml:space="preserve">, and enrolled the legislation for ratification.  The legislation </w:t>
      </w:r>
      <w:r>
        <w:t>reduces</w:t>
      </w:r>
      <w:r w:rsidRPr="00235668">
        <w:t xml:space="preserve"> the number from 50 to 25 of </w:t>
      </w:r>
      <w:r>
        <w:t>A</w:t>
      </w:r>
      <w:r w:rsidRPr="0047174B">
        <w:t>merican eel</w:t>
      </w:r>
      <w:r>
        <w:rPr>
          <w:b/>
        </w:rPr>
        <w:t xml:space="preserve"> </w:t>
      </w:r>
      <w:r w:rsidRPr="004A7B39">
        <w:t>(Anguilla rostrata)</w:t>
      </w:r>
      <w:r>
        <w:t xml:space="preserve"> that may be </w:t>
      </w:r>
      <w:r w:rsidRPr="00235668">
        <w:t xml:space="preserve">taken </w:t>
      </w:r>
      <w:r>
        <w:t>each</w:t>
      </w:r>
      <w:r w:rsidRPr="00235668">
        <w:t xml:space="preserve"> day by recreational fishermen.  In addition the size of the American eel taken is increased from six</w:t>
      </w:r>
      <w:r>
        <w:t xml:space="preserve"> </w:t>
      </w:r>
      <w:r w:rsidRPr="00235668">
        <w:t>inches to nine inches long.</w:t>
      </w:r>
    </w:p>
    <w:p w:rsidR="00077F39" w:rsidRDefault="00077F39" w:rsidP="00077F39"/>
    <w:p w:rsidR="00077F39" w:rsidRDefault="00077F39" w:rsidP="00077F39">
      <w:r>
        <w:t xml:space="preserve">The House concurred in Senate amendments to </w:t>
      </w:r>
      <w:r w:rsidRPr="006F3E0A">
        <w:rPr>
          <w:b/>
          <w:u w:val="single"/>
        </w:rPr>
        <w:t>H.5118</w:t>
      </w:r>
      <w:r>
        <w:t>, a bill revising provisions governing the operation of golf carts along the state</w:t>
      </w:r>
      <w:r w:rsidRPr="00480F0B">
        <w:t>’</w:t>
      </w:r>
      <w:r>
        <w:t xml:space="preserve">s highways by providing </w:t>
      </w:r>
      <w:r w:rsidRPr="006F3E0A">
        <w:rPr>
          <w:b/>
        </w:rPr>
        <w:t xml:space="preserve">AUTHORITY FOR CERTAIN </w:t>
      </w:r>
      <w:r>
        <w:rPr>
          <w:b/>
        </w:rPr>
        <w:t xml:space="preserve">COASTAL </w:t>
      </w:r>
      <w:r w:rsidRPr="006F3E0A">
        <w:rPr>
          <w:b/>
        </w:rPr>
        <w:t>MUNICIPALITIES AND COUNTIES TO ADOPT ORDINANCES THAT ALLOW GOLF CARTS TO BE OPERATED AT NIGHT</w:t>
      </w:r>
      <w:r>
        <w:t xml:space="preserve"> if they are </w:t>
      </w:r>
      <w:r w:rsidRPr="006F3E0A">
        <w:t>equipped with working headlights and rear lights</w:t>
      </w:r>
      <w:r>
        <w:t xml:space="preserve">.  A sunset provision is included so that any ordinances approved </w:t>
      </w:r>
      <w:r>
        <w:rPr>
          <w:snapToGrid w:val="0"/>
        </w:rPr>
        <w:t>are set to expire on January 1, 2021</w:t>
      </w:r>
      <w:r>
        <w:t>.</w:t>
      </w:r>
    </w:p>
    <w:p w:rsidR="00077F39" w:rsidRDefault="00077F39" w:rsidP="00077F39"/>
    <w:p w:rsidR="00077F39" w:rsidRDefault="00077F39" w:rsidP="00077F39">
      <w:r>
        <w:t xml:space="preserve">The House sustained the Governor’s veto on </w:t>
      </w:r>
      <w:r w:rsidRPr="0065066E">
        <w:rPr>
          <w:b/>
          <w:u w:val="single"/>
        </w:rPr>
        <w:t>H.3849</w:t>
      </w:r>
      <w:r>
        <w:t xml:space="preserve">, a bill establishing </w:t>
      </w:r>
      <w:r w:rsidRPr="0065066E">
        <w:rPr>
          <w:b/>
        </w:rPr>
        <w:t>CONFIDENTIALITY FOR TEACHER EVALUATION RECORDS</w:t>
      </w:r>
      <w:r>
        <w:rPr>
          <w:color w:val="000000" w:themeColor="text1"/>
          <w:u w:color="000000" w:themeColor="text1"/>
        </w:rPr>
        <w:t>.  The budget legislation includes a proviso that addresses the subject of the legislation for the upcoming fiscal year.</w:t>
      </w:r>
    </w:p>
    <w:p w:rsidR="00077F39" w:rsidRDefault="00077F39" w:rsidP="00077F39"/>
    <w:p w:rsidR="00077F39" w:rsidRDefault="00077F39" w:rsidP="00077F39">
      <w:r>
        <w:t xml:space="preserve">The House and Senate made appointments to a conference committee to address their differences on </w:t>
      </w:r>
      <w:r w:rsidRPr="001B1A3A">
        <w:rPr>
          <w:b/>
          <w:u w:val="single"/>
        </w:rPr>
        <w:t>H.3186</w:t>
      </w:r>
      <w:r>
        <w:t xml:space="preserve">, legislation providing for </w:t>
      </w:r>
      <w:r w:rsidRPr="004834A0">
        <w:rPr>
          <w:b/>
        </w:rPr>
        <w:t>ETHICS ACT REVISIONS</w:t>
      </w:r>
      <w:r>
        <w:t>.</w:t>
      </w:r>
    </w:p>
    <w:p w:rsidR="00077F39" w:rsidRDefault="00077F39" w:rsidP="00077F39"/>
    <w:p w:rsidR="00077F39" w:rsidRDefault="00077F39" w:rsidP="00077F39">
      <w:r>
        <w:t xml:space="preserve">The House and Senate made appointments to a conference committee to address their differences on </w:t>
      </w:r>
      <w:r w:rsidRPr="0089720B">
        <w:rPr>
          <w:b/>
          <w:u w:val="single"/>
        </w:rPr>
        <w:t>H.4763</w:t>
      </w:r>
      <w:r>
        <w:t xml:space="preserve">, </w:t>
      </w:r>
      <w:r>
        <w:rPr>
          <w:color w:val="000000" w:themeColor="text1"/>
          <w:u w:color="000000" w:themeColor="text1"/>
        </w:rPr>
        <w:t xml:space="preserve">legislation designated as </w:t>
      </w:r>
      <w:r w:rsidRPr="0089720B">
        <w:rPr>
          <w:b/>
        </w:rPr>
        <w:t>“ALICIA’S LAW”</w:t>
      </w:r>
      <w:r>
        <w:t xml:space="preserve"> which creates an </w:t>
      </w:r>
      <w:r w:rsidRPr="0089720B">
        <w:rPr>
          <w:b/>
          <w:color w:val="000000" w:themeColor="text1"/>
          <w:u w:color="000000" w:themeColor="text1"/>
        </w:rPr>
        <w:t>INTERNET CRIMES AGAINST CHILDREN FUND</w:t>
      </w:r>
      <w:r>
        <w:rPr>
          <w:color w:val="000000" w:themeColor="text1"/>
          <w:u w:color="000000" w:themeColor="text1"/>
        </w:rPr>
        <w:t xml:space="preserve"> that is to </w:t>
      </w:r>
      <w:r w:rsidRPr="00C01DB9">
        <w:rPr>
          <w:color w:val="000000" w:themeColor="text1"/>
          <w:u w:color="000000" w:themeColor="text1"/>
        </w:rPr>
        <w:t>be used to inves</w:t>
      </w:r>
      <w:r>
        <w:rPr>
          <w:color w:val="000000" w:themeColor="text1"/>
          <w:u w:color="000000" w:themeColor="text1"/>
        </w:rPr>
        <w:t>tigate, prosecute, and prevent I</w:t>
      </w:r>
      <w:r w:rsidRPr="00C01DB9">
        <w:rPr>
          <w:color w:val="000000" w:themeColor="text1"/>
          <w:u w:color="000000" w:themeColor="text1"/>
        </w:rPr>
        <w:t>nternet c</w:t>
      </w:r>
      <w:r>
        <w:rPr>
          <w:color w:val="000000" w:themeColor="text1"/>
          <w:u w:color="000000" w:themeColor="text1"/>
        </w:rPr>
        <w:t xml:space="preserve">rimes against children, such as </w:t>
      </w:r>
      <w:r w:rsidRPr="00C01DB9">
        <w:rPr>
          <w:color w:val="000000" w:themeColor="text1"/>
          <w:u w:color="000000" w:themeColor="text1"/>
        </w:rPr>
        <w:t>cyberenticement and child pornog</w:t>
      </w:r>
      <w:r>
        <w:rPr>
          <w:color w:val="000000" w:themeColor="text1"/>
          <w:u w:color="000000" w:themeColor="text1"/>
        </w:rPr>
        <w:t>raphy.</w:t>
      </w:r>
    </w:p>
    <w:p w:rsidR="00077F39" w:rsidRDefault="00077F39" w:rsidP="00077F39"/>
    <w:p w:rsidR="00077F39" w:rsidRDefault="00077F39" w:rsidP="00077F39">
      <w:r>
        <w:t xml:space="preserve">The House and Senate made appointments to a conference committee to address their differences on </w:t>
      </w:r>
      <w:r w:rsidRPr="00EC142F">
        <w:rPr>
          <w:b/>
          <w:u w:val="single"/>
        </w:rPr>
        <w:t>H.5140</w:t>
      </w:r>
      <w:r>
        <w:t xml:space="preserve">, a bill that makes revisions relating to a school district’s </w:t>
      </w:r>
      <w:r w:rsidRPr="00EC142F">
        <w:rPr>
          <w:b/>
        </w:rPr>
        <w:t>ANNUAL SCHOOL CALENDAR</w:t>
      </w:r>
      <w:r w:rsidRPr="00D746AC">
        <w:t xml:space="preserve"> for teachers, staff, and students.</w:t>
      </w:r>
    </w:p>
    <w:p w:rsidR="00077F39" w:rsidRDefault="00077F39" w:rsidP="00077F39"/>
    <w:p w:rsidR="00077F39" w:rsidRDefault="00077F39" w:rsidP="00077F39">
      <w:r>
        <w:t xml:space="preserve">The House and Senate made appointments to a conference committee to address their differences on </w:t>
      </w:r>
      <w:r w:rsidRPr="008172C3">
        <w:rPr>
          <w:b/>
          <w:u w:val="single"/>
        </w:rPr>
        <w:t>H.4492</w:t>
      </w:r>
      <w:r>
        <w:t xml:space="preserve">, a bill revising </w:t>
      </w:r>
      <w:r w:rsidRPr="00CB05FA">
        <w:rPr>
          <w:b/>
        </w:rPr>
        <w:t>NOTIFICATION REQUIREMENTS FOR DEPARTMENT OF SOCIAL SERVICES CHILD PLACEMENT HEARINGS</w:t>
      </w:r>
    </w:p>
    <w:p w:rsidR="00077F39" w:rsidRDefault="00077F39" w:rsidP="00077F39"/>
    <w:p w:rsidR="00077F39" w:rsidRDefault="00077F39" w:rsidP="00077F39">
      <w:r>
        <w:t xml:space="preserve">The House and Senate made appointments to a conference committee to address their differences on </w:t>
      </w:r>
      <w:r w:rsidRPr="00916D79">
        <w:rPr>
          <w:b/>
          <w:u w:val="single"/>
        </w:rPr>
        <w:t>S.913</w:t>
      </w:r>
      <w:r>
        <w:t xml:space="preserve">, pertaining to the </w:t>
      </w:r>
      <w:r w:rsidRPr="00916D79">
        <w:rPr>
          <w:b/>
        </w:rPr>
        <w:t>RELEASE OF LAW ENFORCEMENT DASHCAM VIDEO</w:t>
      </w:r>
      <w:r>
        <w:t xml:space="preserve"> and </w:t>
      </w:r>
      <w:r w:rsidRPr="00925A35">
        <w:rPr>
          <w:b/>
        </w:rPr>
        <w:t>ENHANCEMENTS TO THE FREEDOM OF INFORMATION ACT</w:t>
      </w:r>
      <w:r w:rsidRPr="00B179E1">
        <w:t xml:space="preserve"> </w:t>
      </w:r>
      <w:r>
        <w:t>provisions which guarantee citizens’</w:t>
      </w:r>
      <w:r w:rsidRPr="00B179E1">
        <w:t xml:space="preserve"> access to government proceedings and public documents.</w:t>
      </w:r>
    </w:p>
    <w:p w:rsidR="00077F39" w:rsidRDefault="00077F39" w:rsidP="00077F39"/>
    <w:p w:rsidR="00077F39" w:rsidRDefault="00077F39" w:rsidP="00077F39">
      <w:r>
        <w:t xml:space="preserve">The House and Senate made appointments to a conference committee to address their differences on </w:t>
      </w:r>
      <w:r w:rsidRPr="004E25E0">
        <w:rPr>
          <w:b/>
          <w:u w:val="single"/>
        </w:rPr>
        <w:t>H.4765</w:t>
      </w:r>
      <w:r w:rsidRPr="00FC50E8">
        <w:t xml:space="preserve">, a bill to provide for the </w:t>
      </w:r>
      <w:r>
        <w:rPr>
          <w:b/>
        </w:rPr>
        <w:t xml:space="preserve">ADDITION OF A </w:t>
      </w:r>
      <w:r w:rsidRPr="00FC50E8">
        <w:rPr>
          <w:b/>
          <w:color w:val="000000" w:themeColor="text1"/>
          <w:u w:color="000000" w:themeColor="text1"/>
        </w:rPr>
        <w:t>HABITAT</w:t>
      </w:r>
      <w:r>
        <w:rPr>
          <w:b/>
          <w:color w:val="000000" w:themeColor="text1"/>
          <w:u w:color="000000" w:themeColor="text1"/>
        </w:rPr>
        <w:t xml:space="preserve"> FOR HUMANITY CHECK OFF ON</w:t>
      </w:r>
      <w:r w:rsidRPr="00FC50E8">
        <w:rPr>
          <w:b/>
          <w:color w:val="000000" w:themeColor="text1"/>
          <w:u w:color="000000" w:themeColor="text1"/>
        </w:rPr>
        <w:t xml:space="preserve"> INCOME TAX FORMS</w:t>
      </w:r>
      <w:r>
        <w:rPr>
          <w:b/>
        </w:rPr>
        <w:t>.</w:t>
      </w:r>
    </w:p>
    <w:p w:rsidR="00077F39" w:rsidRDefault="00077F39" w:rsidP="00077F39"/>
    <w:p w:rsidR="00077F39" w:rsidRDefault="00077F39" w:rsidP="00077F39">
      <w:r>
        <w:t xml:space="preserve">The House and Senate made appointments to a conference committee to address their differences on </w:t>
      </w:r>
      <w:r w:rsidRPr="00374925">
        <w:rPr>
          <w:b/>
          <w:u w:val="single"/>
        </w:rPr>
        <w:t>H.4391</w:t>
      </w:r>
      <w:r>
        <w:t xml:space="preserve">, a bill </w:t>
      </w:r>
      <w:r w:rsidRPr="00374925">
        <w:rPr>
          <w:b/>
        </w:rPr>
        <w:t xml:space="preserve">REVISING THE </w:t>
      </w:r>
      <w:r w:rsidRPr="00374925">
        <w:rPr>
          <w:b/>
          <w:color w:val="000000" w:themeColor="text1"/>
          <w:u w:color="000000" w:themeColor="text1"/>
        </w:rPr>
        <w:t>UNIFORM ANATOMICAL GIFT ACT TO ALLOW FOR THE DONATION OF BRAIN TISSUE</w:t>
      </w:r>
      <w:r w:rsidRPr="00234ADF">
        <w:rPr>
          <w:color w:val="000000" w:themeColor="text1"/>
          <w:u w:color="000000" w:themeColor="text1"/>
        </w:rPr>
        <w:t xml:space="preserve"> </w:t>
      </w:r>
      <w:r>
        <w:rPr>
          <w:color w:val="000000" w:themeColor="text1"/>
          <w:u w:color="000000" w:themeColor="text1"/>
        </w:rPr>
        <w:t xml:space="preserve">to </w:t>
      </w:r>
      <w:r w:rsidRPr="00234ADF">
        <w:rPr>
          <w:color w:val="000000" w:themeColor="text1"/>
          <w:u w:color="000000" w:themeColor="text1"/>
        </w:rPr>
        <w:t>be used only for research or education</w:t>
      </w:r>
      <w:r>
        <w:rPr>
          <w:color w:val="000000" w:themeColor="text1"/>
          <w:u w:color="000000" w:themeColor="text1"/>
        </w:rPr>
        <w:t>.</w:t>
      </w:r>
    </w:p>
    <w:p w:rsidR="00B83923" w:rsidRDefault="00B83923"/>
    <w:p w:rsidR="005125B6" w:rsidRDefault="005125B6" w:rsidP="00394D6A">
      <w:pPr>
        <w:pStyle w:val="Footer"/>
        <w:tabs>
          <w:tab w:val="clear" w:pos="4320"/>
          <w:tab w:val="clear" w:pos="8640"/>
        </w:tabs>
        <w:rPr>
          <w:bCs/>
          <w:szCs w:val="22"/>
        </w:rPr>
      </w:pPr>
    </w:p>
    <w:p w:rsidR="006B3C9D" w:rsidRPr="00394D6A" w:rsidRDefault="006B3C9D"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FB12CE" w:rsidRDefault="00FB12CE" w:rsidP="00FB12CE"/>
    <w:p w:rsidR="00886835" w:rsidRDefault="00886835" w:rsidP="00886835">
      <w:pPr>
        <w:jc w:val="center"/>
        <w:rPr>
          <w:b/>
          <w:sz w:val="32"/>
          <w:szCs w:val="32"/>
        </w:rPr>
      </w:pPr>
      <w:r w:rsidRPr="00886835">
        <w:rPr>
          <w:b/>
          <w:sz w:val="32"/>
          <w:szCs w:val="32"/>
        </w:rPr>
        <w:t>EDUCATION AND PUBLIC WORKS</w:t>
      </w:r>
    </w:p>
    <w:p w:rsidR="00576625" w:rsidRDefault="00576625" w:rsidP="00504ABA"/>
    <w:p w:rsidR="00377526" w:rsidRPr="00377526" w:rsidRDefault="00377526" w:rsidP="00377526">
      <w:pPr>
        <w:rPr>
          <w:b/>
          <w:i/>
        </w:rPr>
      </w:pPr>
      <w:r>
        <w:rPr>
          <w:b/>
        </w:rPr>
        <w:tab/>
      </w:r>
      <w:r w:rsidRPr="00377526">
        <w:rPr>
          <w:b/>
          <w:u w:val="single"/>
        </w:rPr>
        <w:t>S.1204</w:t>
      </w:r>
      <w:r w:rsidRPr="00377526">
        <w:rPr>
          <w:b/>
        </w:rPr>
        <w:t xml:space="preserve"> </w:t>
      </w:r>
      <w:r w:rsidRPr="00377526">
        <w:rPr>
          <w:b/>
          <w:i/>
        </w:rPr>
        <w:t>FULFILLMENT OF PHYSICAL EDUCATION REQUIREMENTS WITH</w:t>
      </w:r>
    </w:p>
    <w:p w:rsidR="00377526" w:rsidRPr="00377526" w:rsidRDefault="00377526" w:rsidP="00377526">
      <w:pPr>
        <w:rPr>
          <w:b/>
        </w:rPr>
      </w:pPr>
      <w:r w:rsidRPr="00377526">
        <w:rPr>
          <w:b/>
          <w:i/>
        </w:rPr>
        <w:tab/>
      </w:r>
      <w:r w:rsidRPr="00377526">
        <w:rPr>
          <w:b/>
          <w:i/>
        </w:rPr>
        <w:tab/>
        <w:t>MARCHING BAND INSTRUCTION</w:t>
      </w:r>
      <w:r w:rsidRPr="00377526">
        <w:rPr>
          <w:b/>
        </w:rPr>
        <w:t xml:space="preserve"> Sen. Sheheen</w:t>
      </w:r>
    </w:p>
    <w:p w:rsidR="006A4095" w:rsidRPr="00F1223E" w:rsidRDefault="00377526" w:rsidP="00377526">
      <w:r>
        <w:t xml:space="preserve">This bill provides that </w:t>
      </w:r>
      <w:r w:rsidRPr="007A7E65">
        <w:t>in a public school that offers instruction in marching band based on the South Carolina Academic Standards for the Visual and Performing Arts, and which incorporates the South Carolina Academic Standards for Physical Education, this instruction may be considered to be the equivalent of physical education instruction, and may be accepted in lieu of physical education instruction for all purposes.</w:t>
      </w:r>
    </w:p>
    <w:p w:rsidR="00E86DE6" w:rsidRDefault="00E86DE6"/>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377526" w:rsidRDefault="00377526" w:rsidP="00377526">
      <w:pPr>
        <w:rPr>
          <w:b/>
        </w:rPr>
      </w:pPr>
      <w:r>
        <w:rPr>
          <w:b/>
        </w:rPr>
        <w:tab/>
      </w:r>
      <w:r w:rsidRPr="00377526">
        <w:rPr>
          <w:b/>
          <w:u w:val="single"/>
        </w:rPr>
        <w:t>H.5474</w:t>
      </w:r>
      <w:r w:rsidRPr="00377526">
        <w:rPr>
          <w:b/>
        </w:rPr>
        <w:t xml:space="preserve"> </w:t>
      </w:r>
      <w:r w:rsidRPr="00377526">
        <w:rPr>
          <w:b/>
          <w:i/>
          <w:color w:val="000000" w:themeColor="text1"/>
          <w:u w:color="000000" w:themeColor="text1"/>
        </w:rPr>
        <w:t>“SOUTH CAROLINA ACCESS TO HEALTH CARE ACT”</w:t>
      </w:r>
    </w:p>
    <w:p w:rsidR="00377526" w:rsidRPr="00377526" w:rsidRDefault="00377526" w:rsidP="00377526">
      <w:pPr>
        <w:rPr>
          <w:b/>
        </w:rPr>
      </w:pPr>
      <w:r>
        <w:rPr>
          <w:b/>
        </w:rPr>
        <w:tab/>
      </w:r>
      <w:r>
        <w:rPr>
          <w:b/>
        </w:rPr>
        <w:tab/>
      </w:r>
      <w:r w:rsidRPr="00377526">
        <w:rPr>
          <w:b/>
        </w:rPr>
        <w:t>Rep. W. J. McLeod</w:t>
      </w:r>
    </w:p>
    <w:p w:rsidR="006D6306" w:rsidRDefault="00377526" w:rsidP="00377526">
      <w:r>
        <w:t xml:space="preserve">This bill </w:t>
      </w:r>
      <w:r w:rsidRPr="00093621">
        <w:rPr>
          <w:color w:val="000000" w:themeColor="text1"/>
          <w:u w:color="000000" w:themeColor="text1"/>
        </w:rPr>
        <w:t>enact</w:t>
      </w:r>
      <w:r>
        <w:rPr>
          <w:color w:val="000000" w:themeColor="text1"/>
          <w:u w:color="000000" w:themeColor="text1"/>
        </w:rPr>
        <w:t>s</w:t>
      </w:r>
      <w:r w:rsidRPr="00093621">
        <w:rPr>
          <w:color w:val="000000" w:themeColor="text1"/>
          <w:u w:color="000000" w:themeColor="text1"/>
        </w:rPr>
        <w:t xml:space="preserve"> the “South Carolina </w:t>
      </w:r>
      <w:r>
        <w:rPr>
          <w:color w:val="000000" w:themeColor="text1"/>
          <w:u w:color="000000" w:themeColor="text1"/>
        </w:rPr>
        <w:t xml:space="preserve">Access to </w:t>
      </w:r>
      <w:r w:rsidRPr="00093621">
        <w:rPr>
          <w:color w:val="000000" w:themeColor="text1"/>
          <w:u w:color="000000" w:themeColor="text1"/>
        </w:rPr>
        <w:t xml:space="preserve">Health Care </w:t>
      </w:r>
      <w:r>
        <w:rPr>
          <w:color w:val="000000" w:themeColor="text1"/>
          <w:u w:color="000000" w:themeColor="text1"/>
        </w:rPr>
        <w:t>Ac</w:t>
      </w:r>
      <w:r w:rsidRPr="00093621">
        <w:rPr>
          <w:color w:val="000000" w:themeColor="text1"/>
          <w:u w:color="000000" w:themeColor="text1"/>
        </w:rPr>
        <w:t>t</w:t>
      </w:r>
      <w:r>
        <w:rPr>
          <w:color w:val="000000" w:themeColor="text1"/>
          <w:u w:color="000000" w:themeColor="text1"/>
        </w:rPr>
        <w:t xml:space="preserve">” </w:t>
      </w:r>
      <w:r w:rsidRPr="00093621">
        <w:rPr>
          <w:color w:val="000000" w:themeColor="text1"/>
          <w:u w:color="000000" w:themeColor="text1"/>
        </w:rPr>
        <w:t xml:space="preserve">to direct the </w:t>
      </w:r>
      <w:r>
        <w:rPr>
          <w:color w:val="000000" w:themeColor="text1"/>
          <w:u w:color="000000" w:themeColor="text1"/>
        </w:rPr>
        <w:t>state Department of Health a</w:t>
      </w:r>
      <w:r w:rsidRPr="00093621">
        <w:rPr>
          <w:color w:val="000000" w:themeColor="text1"/>
          <w:u w:color="000000" w:themeColor="text1"/>
        </w:rPr>
        <w:t xml:space="preserve">nd Human Services to design a health care coverage program </w:t>
      </w:r>
      <w:r>
        <w:rPr>
          <w:color w:val="000000" w:themeColor="text1"/>
          <w:u w:color="000000" w:themeColor="text1"/>
        </w:rPr>
        <w:t xml:space="preserve">comparable to the Arkansas Option, </w:t>
      </w:r>
      <w:r w:rsidRPr="00093621">
        <w:rPr>
          <w:color w:val="000000" w:themeColor="text1"/>
          <w:u w:color="000000" w:themeColor="text1"/>
        </w:rPr>
        <w:t xml:space="preserve">by accepting federal funds allowing </w:t>
      </w:r>
      <w:r>
        <w:rPr>
          <w:color w:val="000000" w:themeColor="text1"/>
          <w:u w:color="000000" w:themeColor="text1"/>
        </w:rPr>
        <w:t xml:space="preserve">appropriate uninsured persons </w:t>
      </w:r>
      <w:r w:rsidRPr="00093621">
        <w:rPr>
          <w:color w:val="000000" w:themeColor="text1"/>
          <w:u w:color="000000" w:themeColor="text1"/>
        </w:rPr>
        <w:t xml:space="preserve">to obtain private health insurance with premiums </w:t>
      </w:r>
      <w:r>
        <w:rPr>
          <w:color w:val="000000" w:themeColor="text1"/>
          <w:u w:color="000000" w:themeColor="text1"/>
        </w:rPr>
        <w:t xml:space="preserve">paid for by federal funds.  The legislation provides </w:t>
      </w:r>
      <w:r w:rsidRPr="00093621">
        <w:rPr>
          <w:color w:val="000000" w:themeColor="text1"/>
          <w:u w:color="000000" w:themeColor="text1"/>
        </w:rPr>
        <w:t xml:space="preserve">that the program is contingent upon appropriate approvals of the program design by the </w:t>
      </w:r>
      <w:r>
        <w:rPr>
          <w:color w:val="000000" w:themeColor="text1"/>
          <w:u w:color="000000" w:themeColor="text1"/>
        </w:rPr>
        <w:t>United States Department of Health a</w:t>
      </w:r>
      <w:r w:rsidRPr="00093621">
        <w:rPr>
          <w:color w:val="000000" w:themeColor="text1"/>
          <w:u w:color="000000" w:themeColor="text1"/>
        </w:rPr>
        <w:t>nd Human Services, and further provide</w:t>
      </w:r>
      <w:r>
        <w:rPr>
          <w:color w:val="000000" w:themeColor="text1"/>
          <w:u w:color="000000" w:themeColor="text1"/>
        </w:rPr>
        <w:t>s</w:t>
      </w:r>
      <w:r w:rsidRPr="00093621">
        <w:rPr>
          <w:color w:val="000000" w:themeColor="text1"/>
          <w:u w:color="000000" w:themeColor="text1"/>
        </w:rPr>
        <w:t xml:space="preserve"> that the program is contingent upon specified levels of federal</w:t>
      </w:r>
      <w:r>
        <w:rPr>
          <w:color w:val="000000" w:themeColor="text1"/>
          <w:u w:color="000000" w:themeColor="text1"/>
        </w:rPr>
        <w:t xml:space="preserve"> health care funding.  The legislation </w:t>
      </w:r>
      <w:r w:rsidRPr="00093621">
        <w:rPr>
          <w:color w:val="000000" w:themeColor="text1"/>
          <w:u w:color="000000" w:themeColor="text1"/>
        </w:rPr>
        <w:t>provide</w:t>
      </w:r>
      <w:r>
        <w:rPr>
          <w:color w:val="000000" w:themeColor="text1"/>
          <w:u w:color="000000" w:themeColor="text1"/>
        </w:rPr>
        <w:t>s</w:t>
      </w:r>
      <w:r w:rsidRPr="00093621">
        <w:rPr>
          <w:color w:val="000000" w:themeColor="text1"/>
          <w:u w:color="000000" w:themeColor="text1"/>
        </w:rPr>
        <w:t xml:space="preserve"> that the state assumes no obligation to any private insurance carrier participating in the program other than the payment of </w:t>
      </w:r>
      <w:r>
        <w:rPr>
          <w:color w:val="000000" w:themeColor="text1"/>
          <w:u w:color="000000" w:themeColor="text1"/>
        </w:rPr>
        <w:t xml:space="preserve">premiums as allowed under </w:t>
      </w:r>
      <w:r w:rsidRPr="00093621">
        <w:rPr>
          <w:color w:val="000000" w:themeColor="text1"/>
          <w:u w:color="000000" w:themeColor="text1"/>
        </w:rPr>
        <w:t xml:space="preserve">the South Carolina </w:t>
      </w:r>
      <w:r>
        <w:rPr>
          <w:color w:val="000000" w:themeColor="text1"/>
          <w:u w:color="000000" w:themeColor="text1"/>
        </w:rPr>
        <w:t xml:space="preserve">Access to </w:t>
      </w:r>
      <w:r w:rsidRPr="00093621">
        <w:rPr>
          <w:color w:val="000000" w:themeColor="text1"/>
          <w:u w:color="000000" w:themeColor="text1"/>
        </w:rPr>
        <w:t>Health Care Act.</w:t>
      </w:r>
    </w:p>
    <w:p w:rsidR="006D6306" w:rsidRDefault="006D6306"/>
    <w:p w:rsidR="00E74C7B" w:rsidRDefault="00E74C7B"/>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6B3C9D" w:rsidRDefault="006B3C9D"/>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0506">
      <w:rPr>
        <w:rStyle w:val="PageNumber"/>
        <w:noProof/>
      </w:rPr>
      <w:t>10</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377526">
    <w:pPr>
      <w:pStyle w:val="Header"/>
      <w:jc w:val="center"/>
      <w:rPr>
        <w:b/>
        <w:bCs/>
        <w:sz w:val="20"/>
      </w:rPr>
    </w:pPr>
    <w:r>
      <w:rPr>
        <w:b/>
        <w:bCs/>
        <w:sz w:val="20"/>
      </w:rPr>
      <w:t>Legislative Update, June 7</w:t>
    </w:r>
    <w:r w:rsidR="00A0451B">
      <w:rPr>
        <w:b/>
        <w:bCs/>
        <w:sz w:val="20"/>
      </w:rPr>
      <w:t>, 201</w:t>
    </w:r>
    <w:r w:rsidR="00B83923">
      <w:rPr>
        <w:b/>
        <w:bCs/>
        <w:sz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7"/>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077F39"/>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77526"/>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3C9D"/>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514DF"/>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60506"/>
    <w:rsid w:val="00E74C7B"/>
    <w:rsid w:val="00E7718E"/>
    <w:rsid w:val="00E86DE6"/>
    <w:rsid w:val="00EB1B84"/>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5D9F9918.dotm</Template>
  <TotalTime>6</TotalTime>
  <Pages>17</Pages>
  <Words>7558</Words>
  <Characters>43133</Characters>
  <Application>Microsoft Office Word</Application>
  <DocSecurity>0</DocSecurity>
  <Lines>1540</Lines>
  <Paragraphs>512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N Cumfer</cp:lastModifiedBy>
  <cp:revision>7</cp:revision>
  <cp:lastPrinted>2015-02-04T14:18:00Z</cp:lastPrinted>
  <dcterms:created xsi:type="dcterms:W3CDTF">2016-06-07T16:38:00Z</dcterms:created>
  <dcterms:modified xsi:type="dcterms:W3CDTF">2016-06-07T20:40:00Z</dcterms:modified>
</cp:coreProperties>
</file>