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0F78B9">
        <w:rPr>
          <w:b/>
          <w:sz w:val="28"/>
          <w:szCs w:val="28"/>
        </w:rPr>
        <w:t xml:space="preserve"> </w:t>
      </w:r>
      <w:r w:rsidR="000F78B9">
        <w:rPr>
          <w:b/>
          <w:sz w:val="28"/>
          <w:szCs w:val="28"/>
        </w:rPr>
        <w:tab/>
      </w:r>
      <w:r w:rsidR="000F78B9">
        <w:rPr>
          <w:b/>
          <w:sz w:val="28"/>
          <w:szCs w:val="28"/>
        </w:rPr>
        <w:tab/>
      </w:r>
      <w:r w:rsidR="000F78B9">
        <w:rPr>
          <w:b/>
          <w:sz w:val="28"/>
          <w:szCs w:val="28"/>
        </w:rPr>
        <w:tab/>
        <w:t>Febru</w:t>
      </w:r>
      <w:r>
        <w:rPr>
          <w:b/>
          <w:sz w:val="28"/>
          <w:szCs w:val="28"/>
        </w:rPr>
        <w:t xml:space="preserve">ary </w:t>
      </w:r>
      <w:r w:rsidR="000F78B9">
        <w:rPr>
          <w:b/>
          <w:sz w:val="28"/>
          <w:szCs w:val="28"/>
        </w:rPr>
        <w:t>5</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365909">
        <w:rPr>
          <w:b/>
          <w:sz w:val="28"/>
          <w:szCs w:val="28"/>
        </w:rPr>
        <w:t>5</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C3230A">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C3230A">
        <w:rPr>
          <w:b/>
          <w:sz w:val="28"/>
          <w:szCs w:val="28"/>
        </w:rPr>
        <w:t>8</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365909" w:rsidRDefault="00365909" w:rsidP="00365909">
      <w:r>
        <w:t xml:space="preserve">The House of Representatives amended, approved, and sent the Senate </w:t>
      </w:r>
      <w:proofErr w:type="spellStart"/>
      <w:r w:rsidRPr="00A1397F">
        <w:rPr>
          <w:b/>
          <w:u w:val="single"/>
        </w:rPr>
        <w:t>H.3137</w:t>
      </w:r>
      <w:proofErr w:type="spellEnd"/>
      <w:r>
        <w:t xml:space="preserve">, a bill making </w:t>
      </w:r>
      <w:r w:rsidRPr="00A1397F">
        <w:rPr>
          <w:b/>
        </w:rPr>
        <w:t>REVISIONS TO THE LOCAL GOVERNMENT FUND</w:t>
      </w:r>
      <w:r>
        <w:t xml:space="preserve">.  The legislation discontinues the retrospective approach for funding political subdivisions that is tied to the previous year’s revenues and, beginning with </w:t>
      </w:r>
      <w:r w:rsidRPr="00DF1BAF">
        <w:rPr>
          <w:color w:val="000000" w:themeColor="text1"/>
          <w:u w:color="000000" w:themeColor="text1"/>
        </w:rPr>
        <w:t>Fiscal Year 201</w:t>
      </w:r>
      <w:r>
        <w:rPr>
          <w:color w:val="000000" w:themeColor="text1"/>
          <w:u w:color="000000" w:themeColor="text1"/>
        </w:rPr>
        <w:t>9</w:t>
      </w:r>
      <w:r>
        <w:rPr>
          <w:color w:val="000000" w:themeColor="text1"/>
          <w:u w:color="000000" w:themeColor="text1"/>
        </w:rPr>
        <w:noBreakHyphen/>
      </w:r>
      <w:r w:rsidRPr="00DF1BAF">
        <w:rPr>
          <w:color w:val="000000" w:themeColor="text1"/>
          <w:u w:color="000000" w:themeColor="text1"/>
        </w:rPr>
        <w:t>20</w:t>
      </w:r>
      <w:r>
        <w:rPr>
          <w:color w:val="000000" w:themeColor="text1"/>
          <w:u w:color="000000" w:themeColor="text1"/>
        </w:rPr>
        <w:t>20,</w:t>
      </w:r>
      <w:r>
        <w:t xml:space="preserve"> implements prospective budgeting that draws upon state revenue forecasts.  The funding requirement for the Local Government Fund, set at 4.5% of the previous year’s state general fund revenues, is replaced with new funding requirements structured to deliver a revenue stream to counties and municipalities that is adjusted according to whether the state is projected to experience revenue growth.  Under the revisions, when state general fund revenue is projected to increase, Local Government Fund appropriations must be increased by the same percentage as the growth estimate, up to a cap of 5%.  When the state experiences revenue shortfalls, the </w:t>
      </w:r>
      <w:r w:rsidRPr="003E4B6B">
        <w:t xml:space="preserve">Local </w:t>
      </w:r>
      <w:r>
        <w:t xml:space="preserve">Government </w:t>
      </w:r>
      <w:r w:rsidRPr="003E4B6B">
        <w:t>Fund</w:t>
      </w:r>
      <w:r>
        <w:t xml:space="preserve"> must share in the necessary mid-year budget cuts ordered for agencies and other state government functions to avoid a deficit.</w:t>
      </w:r>
    </w:p>
    <w:p w:rsidR="00365909" w:rsidRDefault="00365909" w:rsidP="00365909"/>
    <w:p w:rsidR="00365909" w:rsidRPr="004D3BB7" w:rsidRDefault="00365909" w:rsidP="00365909">
      <w:r>
        <w:t xml:space="preserve">The House amended, approved, and sent the Senate </w:t>
      </w:r>
      <w:proofErr w:type="spellStart"/>
      <w:r w:rsidRPr="001E3BB8">
        <w:rPr>
          <w:b/>
          <w:u w:val="single"/>
        </w:rPr>
        <w:t>H.3136</w:t>
      </w:r>
      <w:proofErr w:type="spellEnd"/>
      <w:r>
        <w:t xml:space="preserve">, a bill </w:t>
      </w:r>
      <w:r w:rsidRPr="00646810">
        <w:rPr>
          <w:b/>
        </w:rPr>
        <w:t>EXPANDING</w:t>
      </w:r>
      <w:r>
        <w:rPr>
          <w:b/>
        </w:rPr>
        <w:t xml:space="preserve"> THE </w:t>
      </w:r>
      <w:r w:rsidRPr="00F81D85">
        <w:rPr>
          <w:b/>
          <w:color w:val="000000" w:themeColor="text1"/>
          <w:u w:color="000000" w:themeColor="text1"/>
        </w:rPr>
        <w:t>EXCEPTIONAL SC PROGRAM</w:t>
      </w:r>
      <w:r w:rsidRPr="00646810">
        <w:rPr>
          <w:b/>
        </w:rPr>
        <w:t xml:space="preserve"> </w:t>
      </w:r>
      <w:r>
        <w:t xml:space="preserve">which allows </w:t>
      </w:r>
      <w:r w:rsidRPr="00F81D85">
        <w:rPr>
          <w:color w:val="000000" w:themeColor="text1"/>
          <w:u w:color="000000" w:themeColor="text1"/>
        </w:rPr>
        <w:t>income tax credits for</w:t>
      </w:r>
      <w:r>
        <w:rPr>
          <w:color w:val="000000" w:themeColor="text1"/>
          <w:u w:color="000000" w:themeColor="text1"/>
        </w:rPr>
        <w:t xml:space="preserve"> donations to a fund that is used to </w:t>
      </w:r>
      <w:r>
        <w:t xml:space="preserve">grant scholarships to </w:t>
      </w:r>
      <w:r w:rsidRPr="007D68BA">
        <w:t>independent schoo</w:t>
      </w:r>
      <w:r>
        <w:t>ls for exceptional needs children with disabilities</w:t>
      </w:r>
      <w:r w:rsidRPr="00942E3A">
        <w:t xml:space="preserve"> or acute or chronic condition</w:t>
      </w:r>
      <w:r>
        <w:t>s that significantly impede the</w:t>
      </w:r>
      <w:r w:rsidRPr="00942E3A">
        <w:t xml:space="preserve"> ability to learn and succeed in school without specializ</w:t>
      </w:r>
      <w:r>
        <w:t xml:space="preserve">ed instruction, support, </w:t>
      </w:r>
      <w:r w:rsidRPr="00942E3A">
        <w:t>and services tailored to the child’s unique needs.</w:t>
      </w:r>
      <w:r>
        <w:t xml:space="preserve">  The cumulative maximum annual amount of the tax credit is increased from $12 million to $20 million </w:t>
      </w:r>
      <w:r w:rsidRPr="00AF5BB7">
        <w:t>for contributions to the Educational Credit for Exceptional Needs Children’s Fund</w:t>
      </w:r>
      <w:r>
        <w:t xml:space="preserve"> and provisions are included to guarantee scholarships for exceptional needs children of South Carolina’s military families.  </w:t>
      </w:r>
      <w:r>
        <w:rPr>
          <w:rFonts w:cstheme="minorHAnsi"/>
          <w:color w:val="000000" w:themeColor="text1"/>
          <w:u w:color="000000" w:themeColor="text1"/>
        </w:rPr>
        <w:t>T</w:t>
      </w:r>
      <w:r w:rsidRPr="002562DC">
        <w:rPr>
          <w:rFonts w:cstheme="minorHAnsi"/>
          <w:color w:val="000000" w:themeColor="text1"/>
          <w:u w:color="000000" w:themeColor="text1"/>
        </w:rPr>
        <w:t xml:space="preserve">he cumulative maximum </w:t>
      </w:r>
      <w:r>
        <w:rPr>
          <w:rFonts w:cstheme="minorHAnsi"/>
          <w:color w:val="000000" w:themeColor="text1"/>
          <w:u w:color="000000" w:themeColor="text1"/>
        </w:rPr>
        <w:t xml:space="preserve">for the annual credit </w:t>
      </w:r>
      <w:r w:rsidRPr="00721E9D">
        <w:rPr>
          <w:color w:val="000000" w:themeColor="text1"/>
          <w:u w:color="000000" w:themeColor="text1"/>
        </w:rPr>
        <w:t>is increased by an amount necessary to award a scholarship to any desirous exceptiona</w:t>
      </w:r>
      <w:r>
        <w:rPr>
          <w:color w:val="000000" w:themeColor="text1"/>
          <w:u w:color="000000" w:themeColor="text1"/>
        </w:rPr>
        <w:t xml:space="preserve">l needs child </w:t>
      </w:r>
      <w:r w:rsidRPr="00721E9D">
        <w:rPr>
          <w:color w:val="000000" w:themeColor="text1"/>
          <w:u w:color="000000" w:themeColor="text1"/>
        </w:rPr>
        <w:t xml:space="preserve">of a member of the armed </w:t>
      </w:r>
      <w:r>
        <w:rPr>
          <w:color w:val="000000" w:themeColor="text1"/>
          <w:u w:color="000000" w:themeColor="text1"/>
        </w:rPr>
        <w:t xml:space="preserve">forces of the United States </w:t>
      </w:r>
      <w:r w:rsidRPr="00721E9D">
        <w:rPr>
          <w:color w:val="000000" w:themeColor="text1"/>
          <w:u w:color="000000" w:themeColor="text1"/>
        </w:rPr>
        <w:t xml:space="preserve">who is either on active duty or </w:t>
      </w:r>
      <w:r>
        <w:rPr>
          <w:color w:val="000000" w:themeColor="text1"/>
          <w:u w:color="000000" w:themeColor="text1"/>
        </w:rPr>
        <w:t xml:space="preserve">who </w:t>
      </w:r>
      <w:r w:rsidRPr="00721E9D">
        <w:rPr>
          <w:color w:val="000000" w:themeColor="text1"/>
          <w:u w:color="000000" w:themeColor="text1"/>
        </w:rPr>
        <w:t>was killed in the line of duty.</w:t>
      </w:r>
    </w:p>
    <w:p w:rsidR="00365909" w:rsidRDefault="00365909" w:rsidP="00365909">
      <w:pPr>
        <w:rPr>
          <w:rFonts w:cstheme="minorHAnsi"/>
          <w:color w:val="000000" w:themeColor="text1"/>
          <w:u w:color="000000" w:themeColor="text1"/>
        </w:rPr>
      </w:pPr>
    </w:p>
    <w:p w:rsidR="00365909" w:rsidRPr="00E265ED" w:rsidRDefault="00365909" w:rsidP="00365909">
      <w:pPr>
        <w:rPr>
          <w:rFonts w:cstheme="minorHAnsi"/>
          <w:color w:val="000000" w:themeColor="text1"/>
          <w:u w:color="000000" w:themeColor="text1"/>
        </w:rPr>
      </w:pPr>
      <w:r>
        <w:rPr>
          <w:rFonts w:cstheme="minorHAnsi"/>
          <w:color w:val="000000" w:themeColor="text1"/>
          <w:u w:color="000000" w:themeColor="text1"/>
        </w:rPr>
        <w:t xml:space="preserve">The House approved and sent the Senate </w:t>
      </w:r>
      <w:proofErr w:type="spellStart"/>
      <w:r w:rsidRPr="00283AA0">
        <w:rPr>
          <w:rFonts w:cstheme="minorHAnsi"/>
          <w:b/>
          <w:color w:val="000000" w:themeColor="text1"/>
          <w:u w:val="single"/>
        </w:rPr>
        <w:t>H.3135</w:t>
      </w:r>
      <w:proofErr w:type="spellEnd"/>
      <w:r w:rsidRPr="009718EB">
        <w:rPr>
          <w:rFonts w:cstheme="minorHAnsi"/>
          <w:color w:val="000000" w:themeColor="text1"/>
          <w:u w:color="000000" w:themeColor="text1"/>
        </w:rPr>
        <w:t>, the</w:t>
      </w:r>
      <w:r>
        <w:rPr>
          <w:rFonts w:cstheme="minorHAnsi"/>
          <w:b/>
          <w:color w:val="000000" w:themeColor="text1"/>
          <w:u w:color="000000" w:themeColor="text1"/>
        </w:rPr>
        <w:t xml:space="preserve"> </w:t>
      </w:r>
      <w:r w:rsidRPr="009718EB">
        <w:rPr>
          <w:rFonts w:cstheme="minorHAnsi"/>
          <w:b/>
          <w:color w:val="000000" w:themeColor="text1"/>
          <w:u w:color="000000" w:themeColor="text1"/>
        </w:rPr>
        <w:t>“WORKFORCE ENHANCEMENT AND MILITARY RECOGNITION ACT”</w:t>
      </w:r>
      <w:r w:rsidRPr="009718EB">
        <w:rPr>
          <w:rFonts w:cstheme="minorHAnsi"/>
          <w:color w:val="000000" w:themeColor="text1"/>
          <w:u w:color="000000" w:themeColor="text1"/>
        </w:rPr>
        <w:t>.  The legislation</w:t>
      </w:r>
      <w:r>
        <w:rPr>
          <w:rFonts w:cstheme="minorHAnsi"/>
          <w:b/>
          <w:color w:val="000000" w:themeColor="text1"/>
          <w:u w:color="000000" w:themeColor="text1"/>
        </w:rPr>
        <w:t xml:space="preserve"> </w:t>
      </w:r>
      <w:r w:rsidRPr="002562DC">
        <w:rPr>
          <w:rFonts w:cstheme="minorHAnsi"/>
          <w:color w:val="000000" w:themeColor="text1"/>
          <w:u w:color="000000" w:themeColor="text1"/>
        </w:rPr>
        <w:t>remov</w:t>
      </w:r>
      <w:r>
        <w:rPr>
          <w:rFonts w:cstheme="minorHAnsi"/>
          <w:color w:val="000000" w:themeColor="text1"/>
          <w:u w:color="000000" w:themeColor="text1"/>
        </w:rPr>
        <w:t xml:space="preserve">es the maximum amounts that currently determine what portion of an individual’s </w:t>
      </w:r>
      <w:r w:rsidRPr="002562DC">
        <w:rPr>
          <w:rFonts w:cstheme="minorHAnsi"/>
          <w:color w:val="000000" w:themeColor="text1"/>
          <w:u w:color="000000" w:themeColor="text1"/>
        </w:rPr>
        <w:t>military retiremen</w:t>
      </w:r>
      <w:r>
        <w:rPr>
          <w:rFonts w:cstheme="minorHAnsi"/>
          <w:color w:val="000000" w:themeColor="text1"/>
          <w:u w:color="000000" w:themeColor="text1"/>
        </w:rPr>
        <w:t xml:space="preserve">t </w:t>
      </w:r>
      <w:r w:rsidRPr="00C37AFD">
        <w:rPr>
          <w:color w:val="000000" w:themeColor="text1"/>
          <w:u w:color="000000" w:themeColor="text1"/>
        </w:rPr>
        <w:t>benefits</w:t>
      </w:r>
      <w:r>
        <w:rPr>
          <w:rFonts w:cstheme="minorHAnsi"/>
          <w:color w:val="000000" w:themeColor="text1"/>
          <w:u w:color="000000" w:themeColor="text1"/>
        </w:rPr>
        <w:t xml:space="preserve"> may be </w:t>
      </w:r>
      <w:r w:rsidRPr="002562DC">
        <w:rPr>
          <w:rFonts w:cstheme="minorHAnsi"/>
          <w:color w:val="000000" w:themeColor="text1"/>
          <w:u w:color="000000" w:themeColor="text1"/>
        </w:rPr>
        <w:t>deduct</w:t>
      </w:r>
      <w:r>
        <w:rPr>
          <w:rFonts w:cstheme="minorHAnsi"/>
          <w:color w:val="000000" w:themeColor="text1"/>
          <w:u w:color="000000" w:themeColor="text1"/>
        </w:rPr>
        <w:t xml:space="preserve">ed </w:t>
      </w:r>
      <w:r w:rsidRPr="002562DC">
        <w:rPr>
          <w:rFonts w:cstheme="minorHAnsi"/>
          <w:color w:val="000000" w:themeColor="text1"/>
          <w:u w:color="000000" w:themeColor="text1"/>
        </w:rPr>
        <w:t xml:space="preserve">each year </w:t>
      </w:r>
      <w:r>
        <w:rPr>
          <w:rFonts w:cstheme="minorHAnsi"/>
          <w:color w:val="000000" w:themeColor="text1"/>
          <w:u w:color="000000" w:themeColor="text1"/>
        </w:rPr>
        <w:t xml:space="preserve">in South Carolina income taxes, allowing for the deduction of all </w:t>
      </w:r>
      <w:r>
        <w:rPr>
          <w:color w:val="000000" w:themeColor="text1"/>
          <w:u w:color="000000" w:themeColor="text1"/>
        </w:rPr>
        <w:t xml:space="preserve">military retirement income for those who are at least sixty-five years old beginning in 2021.  </w:t>
      </w:r>
    </w:p>
    <w:p w:rsidR="00365909" w:rsidRDefault="00365909" w:rsidP="00365909">
      <w:pPr>
        <w:rPr>
          <w:rFonts w:cstheme="minorHAnsi"/>
          <w:color w:val="000000" w:themeColor="text1"/>
          <w:u w:color="000000" w:themeColor="text1"/>
        </w:rPr>
      </w:pPr>
    </w:p>
    <w:p w:rsidR="00365909" w:rsidRDefault="00365909" w:rsidP="00365909">
      <w:r>
        <w:t xml:space="preserve">The House amended, approved, and sent the Senate </w:t>
      </w:r>
      <w:proofErr w:type="spellStart"/>
      <w:r w:rsidRPr="000D7B18">
        <w:rPr>
          <w:b/>
          <w:u w:val="single"/>
        </w:rPr>
        <w:t>H.3576</w:t>
      </w:r>
      <w:proofErr w:type="spellEnd"/>
      <w:r>
        <w:t xml:space="preserve">, a bill creating the </w:t>
      </w:r>
      <w:r w:rsidRPr="000D7B18">
        <w:rPr>
          <w:b/>
          <w:color w:val="000000" w:themeColor="text1"/>
          <w:u w:color="000000" w:themeColor="text1"/>
        </w:rPr>
        <w:t>SOUTH CAROLINA WORKFORCE INDUSTRY NEEDS SCHOLARSHIP (SC WINS)</w:t>
      </w:r>
      <w:r>
        <w:t xml:space="preserve"> to cover the full cost of a technical college education that equips a student for a career in sector experiencing a high demand for qualified employees.  The legislation makes provisions allowing </w:t>
      </w:r>
      <w:r>
        <w:rPr>
          <w:color w:val="000000" w:themeColor="text1"/>
          <w:u w:color="000000" w:themeColor="text1"/>
        </w:rPr>
        <w:t>a</w:t>
      </w:r>
      <w:r w:rsidRPr="00F2592F">
        <w:rPr>
          <w:color w:val="000000" w:themeColor="text1"/>
          <w:u w:color="000000" w:themeColor="text1"/>
        </w:rPr>
        <w:t xml:space="preserve"> student who is attending a two</w:t>
      </w:r>
      <w:r>
        <w:rPr>
          <w:color w:val="000000" w:themeColor="text1"/>
          <w:u w:color="000000" w:themeColor="text1"/>
        </w:rPr>
        <w:noBreakHyphen/>
      </w:r>
      <w:r w:rsidRPr="00F2592F">
        <w:rPr>
          <w:color w:val="000000" w:themeColor="text1"/>
          <w:u w:color="000000" w:themeColor="text1"/>
        </w:rPr>
        <w:t>year p</w:t>
      </w:r>
      <w:r>
        <w:rPr>
          <w:color w:val="000000" w:themeColor="text1"/>
          <w:u w:color="000000" w:themeColor="text1"/>
        </w:rPr>
        <w:t xml:space="preserve">ublic technical college and is </w:t>
      </w:r>
      <w:r w:rsidRPr="00F2592F">
        <w:rPr>
          <w:color w:val="000000" w:themeColor="text1"/>
          <w:u w:color="000000" w:themeColor="text1"/>
        </w:rPr>
        <w:t>majoring in a</w:t>
      </w:r>
      <w:r>
        <w:rPr>
          <w:color w:val="000000" w:themeColor="text1"/>
          <w:u w:color="000000" w:themeColor="text1"/>
        </w:rPr>
        <w:t>n identified</w:t>
      </w:r>
      <w:r w:rsidRPr="00F2592F">
        <w:rPr>
          <w:color w:val="000000" w:themeColor="text1"/>
          <w:u w:color="000000" w:themeColor="text1"/>
        </w:rPr>
        <w:t xml:space="preserve"> critical workforce area program and who is receiving a Lottery Tuition Assistance Program Scholarship (</w:t>
      </w:r>
      <w:proofErr w:type="spellStart"/>
      <w:r w:rsidRPr="00F2592F">
        <w:rPr>
          <w:color w:val="000000" w:themeColor="text1"/>
          <w:u w:color="000000" w:themeColor="text1"/>
        </w:rPr>
        <w:t>LTAP</w:t>
      </w:r>
      <w:proofErr w:type="spellEnd"/>
      <w:r w:rsidRPr="00F2592F">
        <w:rPr>
          <w:color w:val="000000" w:themeColor="text1"/>
          <w:u w:color="000000" w:themeColor="text1"/>
        </w:rPr>
        <w:t>) for</w:t>
      </w:r>
      <w:r>
        <w:rPr>
          <w:color w:val="000000" w:themeColor="text1"/>
          <w:u w:color="000000" w:themeColor="text1"/>
        </w:rPr>
        <w:t xml:space="preserve"> the current school year, to </w:t>
      </w:r>
      <w:r w:rsidRPr="00F2592F">
        <w:rPr>
          <w:color w:val="000000" w:themeColor="text1"/>
          <w:u w:color="000000" w:themeColor="text1"/>
        </w:rPr>
        <w:t xml:space="preserve">receive an additional South Carolina Workforce Industry Needs Scholarship (SC WINS). </w:t>
      </w:r>
      <w:r>
        <w:rPr>
          <w:color w:val="000000" w:themeColor="text1"/>
          <w:u w:color="000000" w:themeColor="text1"/>
        </w:rPr>
        <w:t xml:space="preserve"> </w:t>
      </w:r>
      <w:r w:rsidRPr="00F2592F">
        <w:rPr>
          <w:color w:val="000000" w:themeColor="text1"/>
          <w:u w:color="000000" w:themeColor="text1"/>
        </w:rPr>
        <w:t>The SC WINS scholarship is equal to</w:t>
      </w:r>
      <w:r>
        <w:rPr>
          <w:color w:val="000000" w:themeColor="text1"/>
          <w:u w:color="000000" w:themeColor="text1"/>
        </w:rPr>
        <w:t xml:space="preserve"> the cost of attendance, </w:t>
      </w:r>
      <w:r w:rsidRPr="00F2592F">
        <w:rPr>
          <w:color w:val="000000" w:themeColor="text1"/>
          <w:u w:color="000000" w:themeColor="text1"/>
        </w:rPr>
        <w:t>after applying all other scholarships or grants, not to exceed two thousand five hundred dollars each school year for no more than three school years of instruction, including the student</w:t>
      </w:r>
      <w:r w:rsidRPr="000A4CF1">
        <w:rPr>
          <w:color w:val="000000" w:themeColor="text1"/>
          <w:u w:color="000000" w:themeColor="text1"/>
        </w:rPr>
        <w:t>’</w:t>
      </w:r>
      <w:r w:rsidRPr="00F2592F">
        <w:rPr>
          <w:color w:val="000000" w:themeColor="text1"/>
          <w:u w:color="000000" w:themeColor="text1"/>
        </w:rPr>
        <w:t>s freshman year.</w:t>
      </w:r>
      <w:r>
        <w:rPr>
          <w:color w:val="000000" w:themeColor="text1"/>
          <w:u w:color="000000" w:themeColor="text1"/>
        </w:rPr>
        <w:t xml:space="preserve">  A</w:t>
      </w:r>
      <w:r w:rsidRPr="00F2592F">
        <w:rPr>
          <w:color w:val="000000" w:themeColor="text1"/>
          <w:u w:color="000000" w:themeColor="text1"/>
        </w:rPr>
        <w:t xml:space="preserve"> three</w:t>
      </w:r>
      <w:r>
        <w:rPr>
          <w:color w:val="000000" w:themeColor="text1"/>
          <w:u w:color="000000" w:themeColor="text1"/>
        </w:rPr>
        <w:noBreakHyphen/>
      </w:r>
      <w:r w:rsidRPr="00F2592F">
        <w:rPr>
          <w:color w:val="000000" w:themeColor="text1"/>
          <w:u w:color="000000" w:themeColor="text1"/>
        </w:rPr>
        <w:t>hundred</w:t>
      </w:r>
      <w:r>
        <w:rPr>
          <w:color w:val="000000" w:themeColor="text1"/>
          <w:u w:color="000000" w:themeColor="text1"/>
        </w:rPr>
        <w:noBreakHyphen/>
      </w:r>
      <w:r w:rsidRPr="00F2592F">
        <w:rPr>
          <w:color w:val="000000" w:themeColor="text1"/>
          <w:u w:color="000000" w:themeColor="text1"/>
        </w:rPr>
        <w:t xml:space="preserve">dollar </w:t>
      </w:r>
      <w:r>
        <w:rPr>
          <w:color w:val="000000" w:themeColor="text1"/>
          <w:u w:color="000000" w:themeColor="text1"/>
        </w:rPr>
        <w:t xml:space="preserve">yearly </w:t>
      </w:r>
      <w:r w:rsidRPr="00F2592F">
        <w:rPr>
          <w:color w:val="000000" w:themeColor="text1"/>
          <w:u w:color="000000" w:themeColor="text1"/>
        </w:rPr>
        <w:t xml:space="preserve">book allowance </w:t>
      </w:r>
      <w:r>
        <w:rPr>
          <w:color w:val="000000" w:themeColor="text1"/>
          <w:u w:color="000000" w:themeColor="text1"/>
        </w:rPr>
        <w:t xml:space="preserve">is included for </w:t>
      </w:r>
      <w:r w:rsidRPr="00F2592F">
        <w:rPr>
          <w:color w:val="000000" w:themeColor="text1"/>
          <w:u w:color="000000" w:themeColor="text1"/>
        </w:rPr>
        <w:t>a SC WINS recipient</w:t>
      </w:r>
      <w:r>
        <w:rPr>
          <w:color w:val="000000" w:themeColor="text1"/>
          <w:u w:color="000000" w:themeColor="text1"/>
        </w:rPr>
        <w:t>.</w:t>
      </w:r>
    </w:p>
    <w:p w:rsidR="00365909" w:rsidRDefault="00365909" w:rsidP="00365909">
      <w:pPr>
        <w:rPr>
          <w:rFonts w:cstheme="minorHAnsi"/>
          <w:color w:val="000000" w:themeColor="text1"/>
          <w:u w:color="000000" w:themeColor="text1"/>
        </w:rPr>
      </w:pPr>
    </w:p>
    <w:p w:rsidR="00365909" w:rsidRDefault="00365909" w:rsidP="00365909">
      <w:r>
        <w:t xml:space="preserve">The House amended, approved, and sent the Senate </w:t>
      </w:r>
      <w:proofErr w:type="spellStart"/>
      <w:r w:rsidRPr="006C72F6">
        <w:rPr>
          <w:b/>
          <w:u w:val="single"/>
        </w:rPr>
        <w:t>H.3369</w:t>
      </w:r>
      <w:proofErr w:type="spellEnd"/>
      <w:r>
        <w:t xml:space="preserve">, a bill </w:t>
      </w:r>
      <w:r>
        <w:rPr>
          <w:b/>
        </w:rPr>
        <w:t>REPEAL</w:t>
      </w:r>
      <w:r w:rsidRPr="002E3983">
        <w:rPr>
          <w:b/>
        </w:rPr>
        <w:t>ING THE PREGNANCY EXCEPTION THAT ALLOWS THE ISSUANCE OF MARRIAGE LICENSES TO MINORS</w:t>
      </w:r>
      <w:r>
        <w:t xml:space="preserve">.  The legislation eliminates a provision that allows the issuance of marriage licenses to those who are </w:t>
      </w:r>
      <w:r w:rsidRPr="00E7608E">
        <w:t xml:space="preserve">under eighteen years of age when </w:t>
      </w:r>
      <w:r>
        <w:t xml:space="preserve">the </w:t>
      </w:r>
      <w:r w:rsidRPr="00E7608E">
        <w:t>female</w:t>
      </w:r>
      <w:r>
        <w:t xml:space="preserve"> </w:t>
      </w:r>
      <w:r w:rsidRPr="00E7608E">
        <w:t>is pregnant or has borne a child.</w:t>
      </w:r>
      <w:r>
        <w:t xml:space="preserve">  While the legislation eliminates this provision, which has allowed some young minors who were several years from attaining the age of eighteen to marry the putative fathers of their children, South Carolina law continues to allow comparatively older minors, aged sixteen and seventeen, to obtain marriage licenses with parental consent. </w:t>
      </w:r>
    </w:p>
    <w:p w:rsidR="00365909" w:rsidRDefault="00365909" w:rsidP="00365909"/>
    <w:p w:rsidR="00365909" w:rsidRDefault="00365909" w:rsidP="00365909">
      <w:r>
        <w:t xml:space="preserve">The House approved and sent the Senate </w:t>
      </w:r>
      <w:proofErr w:type="spellStart"/>
      <w:r w:rsidRPr="00B34DF3">
        <w:rPr>
          <w:b/>
          <w:u w:val="single"/>
        </w:rPr>
        <w:t>H.3472</w:t>
      </w:r>
      <w:proofErr w:type="spellEnd"/>
      <w:r>
        <w:t xml:space="preserve">, a bill </w:t>
      </w:r>
      <w:r w:rsidRPr="00ED2345">
        <w:rPr>
          <w:b/>
        </w:rPr>
        <w:t>AUTHORIZING ATTORNEYS GENERAL TO CARRY CONCEALABLE WEAPONS THROUGHOUT SOUTH CAROLINA</w:t>
      </w:r>
      <w:r>
        <w:t xml:space="preserve">.  The legislation adds the Attorney General and assistant </w:t>
      </w:r>
      <w:proofErr w:type="gramStart"/>
      <w:r>
        <w:t>attorneys</w:t>
      </w:r>
      <w:proofErr w:type="gramEnd"/>
      <w:r>
        <w:t xml:space="preserve"> general to the list of officials who are authorized to </w:t>
      </w:r>
      <w:r w:rsidRPr="00C04996">
        <w:rPr>
          <w:color w:val="000000" w:themeColor="text1"/>
          <w:u w:color="000000" w:themeColor="text1"/>
        </w:rPr>
        <w:t>carry a concealab</w:t>
      </w:r>
      <w:r>
        <w:rPr>
          <w:color w:val="000000" w:themeColor="text1"/>
          <w:u w:color="000000" w:themeColor="text1"/>
        </w:rPr>
        <w:t>le weapon anywhere within this s</w:t>
      </w:r>
      <w:r w:rsidRPr="00C04996">
        <w:rPr>
          <w:color w:val="000000" w:themeColor="text1"/>
          <w:u w:color="000000" w:themeColor="text1"/>
        </w:rPr>
        <w:t>tate, when carrying out the duties of their office</w:t>
      </w:r>
      <w:r>
        <w:rPr>
          <w:color w:val="000000" w:themeColor="text1"/>
          <w:u w:color="000000" w:themeColor="text1"/>
        </w:rPr>
        <w:t>.</w:t>
      </w:r>
    </w:p>
    <w:p w:rsidR="00365909" w:rsidRDefault="00365909" w:rsidP="00365909"/>
    <w:p w:rsidR="00365909" w:rsidRDefault="00365909" w:rsidP="00365909">
      <w:r>
        <w:t xml:space="preserve">The House approved and sent the Senate </w:t>
      </w:r>
      <w:proofErr w:type="spellStart"/>
      <w:r w:rsidRPr="00433936">
        <w:rPr>
          <w:b/>
          <w:u w:val="single"/>
        </w:rPr>
        <w:t>H.3411</w:t>
      </w:r>
      <w:proofErr w:type="spellEnd"/>
      <w:r>
        <w:t xml:space="preserve">, a bill authorizing the </w:t>
      </w:r>
      <w:r w:rsidRPr="001935BC">
        <w:rPr>
          <w:color w:val="000000" w:themeColor="text1"/>
          <w:u w:color="000000" w:themeColor="text1"/>
        </w:rPr>
        <w:t>Department of Revenue</w:t>
      </w:r>
      <w:r>
        <w:t xml:space="preserve"> to implement </w:t>
      </w:r>
      <w:r w:rsidRPr="00BF2542">
        <w:rPr>
          <w:b/>
        </w:rPr>
        <w:t>INTERNET FILING AND INDEXING OF TAX LIENS</w:t>
      </w:r>
      <w:r>
        <w:t xml:space="preserve"> for public inspection online.  Replacing the existing system of filing tax liens with county clerks of court, the legislation </w:t>
      </w:r>
      <w:r w:rsidRPr="001935BC">
        <w:rPr>
          <w:color w:val="000000" w:themeColor="text1"/>
          <w:u w:color="000000" w:themeColor="text1"/>
        </w:rPr>
        <w:t>allow</w:t>
      </w:r>
      <w:r>
        <w:rPr>
          <w:color w:val="000000" w:themeColor="text1"/>
          <w:u w:color="000000" w:themeColor="text1"/>
        </w:rPr>
        <w:t>s</w:t>
      </w:r>
      <w:r w:rsidRPr="001935BC">
        <w:rPr>
          <w:color w:val="000000" w:themeColor="text1"/>
          <w:u w:color="000000" w:themeColor="text1"/>
        </w:rPr>
        <w:t xml:space="preserve"> the Department of Revenue to implement a </w:t>
      </w:r>
      <w:r>
        <w:rPr>
          <w:color w:val="000000" w:themeColor="text1"/>
          <w:u w:color="000000" w:themeColor="text1"/>
        </w:rPr>
        <w:t xml:space="preserve">centralized </w:t>
      </w:r>
      <w:r w:rsidRPr="001935BC">
        <w:rPr>
          <w:color w:val="000000" w:themeColor="text1"/>
          <w:u w:color="000000" w:themeColor="text1"/>
        </w:rPr>
        <w:t>system of filing and indexing liens which is accessible to the public over the Internet or through other means.</w:t>
      </w:r>
    </w:p>
    <w:p w:rsidR="00365909" w:rsidRDefault="00365909" w:rsidP="00365909"/>
    <w:p w:rsidR="00365909" w:rsidRDefault="00365909" w:rsidP="00365909">
      <w:r>
        <w:t xml:space="preserve">The House amended, approved, and sent the Senate </w:t>
      </w:r>
      <w:proofErr w:type="spellStart"/>
      <w:r w:rsidRPr="00FD6A20">
        <w:rPr>
          <w:b/>
          <w:u w:val="single"/>
        </w:rPr>
        <w:t>H.3446</w:t>
      </w:r>
      <w:proofErr w:type="spellEnd"/>
      <w:r>
        <w:t xml:space="preserve">, a bill providing </w:t>
      </w:r>
      <w:r w:rsidRPr="00A24960">
        <w:rPr>
          <w:b/>
        </w:rPr>
        <w:t>AUTHORIZATION FOR HOUSE AND SENATE ETHICS COMMITTEES TO ISSUE SUBPOENAS</w:t>
      </w:r>
      <w:r>
        <w:t xml:space="preserve"> </w:t>
      </w:r>
      <w:r w:rsidRPr="00D41352">
        <w:t xml:space="preserve">and subpoenas </w:t>
      </w:r>
      <w:proofErr w:type="spellStart"/>
      <w:r w:rsidRPr="00D41352">
        <w:t>duces</w:t>
      </w:r>
      <w:proofErr w:type="spellEnd"/>
      <w:r w:rsidRPr="00D41352">
        <w:t xml:space="preserve"> </w:t>
      </w:r>
      <w:proofErr w:type="spellStart"/>
      <w:r w:rsidRPr="00D41352">
        <w:t>tecum</w:t>
      </w:r>
      <w:proofErr w:type="spellEnd"/>
      <w:r>
        <w:t xml:space="preserve"> to financial institutions and state and local government in order to further their investigations of campaign accounts.</w:t>
      </w:r>
    </w:p>
    <w:p w:rsidR="00365909" w:rsidRDefault="00365909" w:rsidP="00365909"/>
    <w:p w:rsidR="00365909" w:rsidRDefault="00365909" w:rsidP="00365909">
      <w:r w:rsidRPr="004113BD">
        <w:rPr>
          <w:b/>
        </w:rPr>
        <w:t>HOUSE RULES CHANGES</w:t>
      </w:r>
      <w:r>
        <w:t xml:space="preserve"> were approved through the adoption of three resolutions.</w:t>
      </w:r>
    </w:p>
    <w:p w:rsidR="00365909" w:rsidRDefault="00365909" w:rsidP="00365909"/>
    <w:p w:rsidR="00365909" w:rsidRPr="00E836EB" w:rsidRDefault="00365909" w:rsidP="00365909">
      <w:r>
        <w:t xml:space="preserve">House Resolution </w:t>
      </w:r>
      <w:proofErr w:type="spellStart"/>
      <w:r w:rsidRPr="004A213B">
        <w:rPr>
          <w:b/>
          <w:u w:val="single"/>
        </w:rPr>
        <w:t>H.3741</w:t>
      </w:r>
      <w:proofErr w:type="spellEnd"/>
      <w:r>
        <w:t xml:space="preserve"> was adopted to establish a new protocol for the distribution of gifts to members of the House of Representatives.  Under the revised rules, g</w:t>
      </w:r>
      <w:r w:rsidRPr="00821EC8">
        <w:rPr>
          <w:color w:val="000000" w:themeColor="text1"/>
        </w:rPr>
        <w:t xml:space="preserve">ifts intended for members of the House of Representatives, whether individually or collectively as a body, may not be delivered to the </w:t>
      </w:r>
      <w:r>
        <w:rPr>
          <w:color w:val="000000" w:themeColor="text1"/>
        </w:rPr>
        <w:t xml:space="preserve">House </w:t>
      </w:r>
      <w:r w:rsidRPr="00821EC8">
        <w:rPr>
          <w:color w:val="000000" w:themeColor="text1"/>
        </w:rPr>
        <w:t xml:space="preserve">chamber </w:t>
      </w:r>
      <w:r>
        <w:rPr>
          <w:color w:val="000000" w:themeColor="text1"/>
        </w:rPr>
        <w:t xml:space="preserve">in the Capitol </w:t>
      </w:r>
      <w:r w:rsidRPr="00821EC8">
        <w:rPr>
          <w:color w:val="000000" w:themeColor="text1"/>
        </w:rPr>
        <w:t>for distribution or placement on members’ desks.</w:t>
      </w:r>
      <w:r>
        <w:rPr>
          <w:color w:val="000000" w:themeColor="text1"/>
        </w:rPr>
        <w:t xml:space="preserve">  </w:t>
      </w:r>
      <w:r w:rsidRPr="003A4F86">
        <w:rPr>
          <w:color w:val="000000" w:themeColor="text1"/>
        </w:rPr>
        <w:t>A gift may be delivered to the members’ offices</w:t>
      </w:r>
      <w:r>
        <w:rPr>
          <w:color w:val="000000" w:themeColor="text1"/>
        </w:rPr>
        <w:t xml:space="preserve"> so long as the value of the gift is below the </w:t>
      </w:r>
      <w:proofErr w:type="gramStart"/>
      <w:r>
        <w:rPr>
          <w:color w:val="000000" w:themeColor="text1"/>
        </w:rPr>
        <w:t>twenty-five dollar</w:t>
      </w:r>
      <w:proofErr w:type="gramEnd"/>
      <w:r>
        <w:rPr>
          <w:color w:val="000000" w:themeColor="text1"/>
        </w:rPr>
        <w:t xml:space="preserve"> limit that is set in reporting requirements of the </w:t>
      </w:r>
      <w:r>
        <w:t xml:space="preserve">Ethics, Government Accountability, and Campaign Reform Act.  The giver is presumed to be </w:t>
      </w:r>
      <w:r w:rsidRPr="003A4F86">
        <w:rPr>
          <w:color w:val="000000" w:themeColor="text1"/>
        </w:rPr>
        <w:t>un</w:t>
      </w:r>
      <w:r>
        <w:rPr>
          <w:color w:val="000000" w:themeColor="text1"/>
        </w:rPr>
        <w:t xml:space="preserve">der penalty of perjury that </w:t>
      </w:r>
      <w:r w:rsidRPr="003A4F86">
        <w:rPr>
          <w:color w:val="000000" w:themeColor="text1"/>
        </w:rPr>
        <w:t>gift</w:t>
      </w:r>
      <w:r>
        <w:rPr>
          <w:color w:val="000000" w:themeColor="text1"/>
        </w:rPr>
        <w:t xml:space="preserve">s do not exceed the value thresholds of the Ethics Act that would require them to be reported on a member’s </w:t>
      </w:r>
      <w:r w:rsidRPr="003A4F86">
        <w:rPr>
          <w:color w:val="000000" w:themeColor="text1"/>
        </w:rPr>
        <w:t>Statement of Economic Interests</w:t>
      </w:r>
      <w:r>
        <w:rPr>
          <w:color w:val="000000" w:themeColor="text1"/>
        </w:rPr>
        <w:t xml:space="preserve">.  Those who wish to provide a gift that is valuable enough to require inclusion on a </w:t>
      </w:r>
      <w:r w:rsidRPr="003A4F86">
        <w:rPr>
          <w:color w:val="000000" w:themeColor="text1"/>
        </w:rPr>
        <w:t>Statement of Economic Interests</w:t>
      </w:r>
      <w:r>
        <w:rPr>
          <w:color w:val="000000" w:themeColor="text1"/>
        </w:rPr>
        <w:t xml:space="preserve"> must announce the intended gift through </w:t>
      </w:r>
      <w:r w:rsidRPr="001203B9">
        <w:rPr>
          <w:color w:val="000000" w:themeColor="text1"/>
        </w:rPr>
        <w:t xml:space="preserve">correspondence </w:t>
      </w:r>
      <w:r>
        <w:rPr>
          <w:color w:val="000000" w:themeColor="text1"/>
        </w:rPr>
        <w:t xml:space="preserve">delivered </w:t>
      </w:r>
      <w:r w:rsidRPr="001203B9">
        <w:rPr>
          <w:color w:val="000000" w:themeColor="text1"/>
        </w:rPr>
        <w:t>to the offices of the membe</w:t>
      </w:r>
      <w:r>
        <w:rPr>
          <w:color w:val="000000" w:themeColor="text1"/>
        </w:rPr>
        <w:t xml:space="preserve">rs of the House and must submit </w:t>
      </w:r>
      <w:r w:rsidRPr="001203B9">
        <w:rPr>
          <w:color w:val="000000" w:themeColor="text1"/>
        </w:rPr>
        <w:t>a statement of value to the House Ethics Committee.</w:t>
      </w:r>
      <w:r>
        <w:rPr>
          <w:color w:val="000000" w:themeColor="text1"/>
        </w:rPr>
        <w:t xml:space="preserve">  House members have the opportunity to opt in to the receipt of these gifts, to be delivered to their </w:t>
      </w:r>
      <w:r w:rsidRPr="001203B9">
        <w:rPr>
          <w:color w:val="000000" w:themeColor="text1"/>
        </w:rPr>
        <w:t>office</w:t>
      </w:r>
      <w:r>
        <w:rPr>
          <w:color w:val="000000" w:themeColor="text1"/>
        </w:rPr>
        <w:t>s,</w:t>
      </w:r>
      <w:r w:rsidRPr="001203B9">
        <w:rPr>
          <w:color w:val="000000" w:themeColor="text1"/>
        </w:rPr>
        <w:t xml:space="preserve"> by notifying the </w:t>
      </w:r>
      <w:r>
        <w:rPr>
          <w:color w:val="000000" w:themeColor="text1"/>
        </w:rPr>
        <w:t xml:space="preserve">giver in writing within seven days of receiving the </w:t>
      </w:r>
      <w:r w:rsidRPr="001203B9">
        <w:rPr>
          <w:color w:val="000000" w:themeColor="text1"/>
        </w:rPr>
        <w:t>correspondence</w:t>
      </w:r>
      <w:r>
        <w:rPr>
          <w:color w:val="000000" w:themeColor="text1"/>
        </w:rPr>
        <w:t>.</w:t>
      </w:r>
    </w:p>
    <w:p w:rsidR="00365909" w:rsidRDefault="00365909" w:rsidP="00365909"/>
    <w:p w:rsidR="00365909" w:rsidRDefault="00365909" w:rsidP="00365909">
      <w:r>
        <w:t xml:space="preserve">House Resolution </w:t>
      </w:r>
      <w:proofErr w:type="spellStart"/>
      <w:r w:rsidRPr="004A213B">
        <w:rPr>
          <w:b/>
          <w:u w:val="single"/>
        </w:rPr>
        <w:t>H.3742</w:t>
      </w:r>
      <w:proofErr w:type="spellEnd"/>
      <w:r>
        <w:t xml:space="preserve"> was adopted to establish a procedure that allows House members to remove their names from </w:t>
      </w:r>
      <w:r w:rsidRPr="00BB2D21">
        <w:t>House</w:t>
      </w:r>
      <w:r>
        <w:t xml:space="preserve"> Resolutions</w:t>
      </w:r>
      <w:r w:rsidRPr="00BB2D21">
        <w:t xml:space="preserve"> or Concurrent Resolution</w:t>
      </w:r>
      <w:r>
        <w:t xml:space="preserve">s after the entire roll of the House has been </w:t>
      </w:r>
      <w:r w:rsidRPr="00BB2D21">
        <w:t xml:space="preserve">added </w:t>
      </w:r>
      <w:r>
        <w:t xml:space="preserve">to the resolution </w:t>
      </w:r>
      <w:r w:rsidRPr="00BB2D21">
        <w:t>by unanimous consent</w:t>
      </w:r>
      <w:r>
        <w:t xml:space="preserve">.  This new procedure allows House members to remove their names from these resolutions by submitting a form to the Clerk </w:t>
      </w:r>
      <w:r>
        <w:lastRenderedPageBreak/>
        <w:t xml:space="preserve">of the House </w:t>
      </w:r>
      <w:r w:rsidRPr="00375672">
        <w:t>by noon on the following legislative day.</w:t>
      </w:r>
      <w:r>
        <w:t xml:space="preserve">  After this deadline has passed, House members </w:t>
      </w:r>
      <w:r>
        <w:rPr>
          <w:szCs w:val="24"/>
        </w:rPr>
        <w:t xml:space="preserve">who were </w:t>
      </w:r>
      <w:r w:rsidRPr="004A213B">
        <w:rPr>
          <w:szCs w:val="24"/>
        </w:rPr>
        <w:t xml:space="preserve">not present when the roll of the House was added by unanimous consent to a House or </w:t>
      </w:r>
      <w:r>
        <w:rPr>
          <w:szCs w:val="24"/>
        </w:rPr>
        <w:t xml:space="preserve">Concurrent Resolution are </w:t>
      </w:r>
      <w:r w:rsidRPr="004A213B">
        <w:rPr>
          <w:szCs w:val="24"/>
        </w:rPr>
        <w:t xml:space="preserve">permitted to add a </w:t>
      </w:r>
      <w:r>
        <w:rPr>
          <w:szCs w:val="24"/>
        </w:rPr>
        <w:t xml:space="preserve">brief </w:t>
      </w:r>
      <w:r w:rsidRPr="004A213B">
        <w:rPr>
          <w:szCs w:val="24"/>
        </w:rPr>
        <w:t>written</w:t>
      </w:r>
      <w:r>
        <w:rPr>
          <w:szCs w:val="24"/>
        </w:rPr>
        <w:t xml:space="preserve"> statement in the House J</w:t>
      </w:r>
      <w:r w:rsidRPr="004A213B">
        <w:rPr>
          <w:szCs w:val="24"/>
        </w:rPr>
        <w:t>our</w:t>
      </w:r>
      <w:r>
        <w:rPr>
          <w:szCs w:val="24"/>
        </w:rPr>
        <w:t xml:space="preserve">nal indicating that, had they </w:t>
      </w:r>
      <w:r w:rsidRPr="004A213B">
        <w:rPr>
          <w:szCs w:val="24"/>
        </w:rPr>
        <w:t>been pr</w:t>
      </w:r>
      <w:r>
        <w:rPr>
          <w:szCs w:val="24"/>
        </w:rPr>
        <w:t xml:space="preserve">esent in the chamber, they </w:t>
      </w:r>
      <w:r w:rsidRPr="004A213B">
        <w:rPr>
          <w:szCs w:val="24"/>
        </w:rPr>
        <w:t>would not have voted in favor of the resolution.</w:t>
      </w:r>
      <w:r>
        <w:t xml:space="preserve"> </w:t>
      </w:r>
    </w:p>
    <w:p w:rsidR="00365909" w:rsidRDefault="00365909" w:rsidP="00365909"/>
    <w:p w:rsidR="00365909" w:rsidRDefault="00365909" w:rsidP="00365909">
      <w:r>
        <w:t xml:space="preserve">House Resolution </w:t>
      </w:r>
      <w:proofErr w:type="spellStart"/>
      <w:r w:rsidRPr="004B210E">
        <w:rPr>
          <w:b/>
          <w:u w:val="single"/>
        </w:rPr>
        <w:t>H.3744</w:t>
      </w:r>
      <w:proofErr w:type="spellEnd"/>
      <w:r>
        <w:t xml:space="preserve"> was adopted to clarify that the Speaker of the House, </w:t>
      </w:r>
      <w:r w:rsidRPr="004B210E">
        <w:t>as the</w:t>
      </w:r>
      <w:r>
        <w:t xml:space="preserve"> body’s</w:t>
      </w:r>
      <w:r w:rsidRPr="004B210E">
        <w:t xml:space="preserve"> </w:t>
      </w:r>
      <w:r>
        <w:t xml:space="preserve">Chief Administrative Officer, </w:t>
      </w:r>
      <w:r w:rsidRPr="004B210E">
        <w:t xml:space="preserve">is authorized to initiate or otherwise participate in </w:t>
      </w:r>
      <w:r>
        <w:t>litigation on behalf of the House of Representatives even when the General Assembly is not in session</w:t>
      </w:r>
      <w:r w:rsidRPr="004B210E">
        <w:t>.</w:t>
      </w:r>
    </w:p>
    <w:p w:rsidR="00B83923" w:rsidRDefault="00B83923"/>
    <w:p w:rsidR="00B83923" w:rsidRDefault="00B83923" w:rsidP="00037B5E"/>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4520B1" w:rsidRDefault="004520B1" w:rsidP="004520B1">
      <w:pPr>
        <w:rPr>
          <w:color w:val="000000" w:themeColor="text1"/>
          <w:u w:color="000000" w:themeColor="text1"/>
        </w:rPr>
      </w:pPr>
      <w:r>
        <w:rPr>
          <w:color w:val="000000" w:themeColor="text1"/>
          <w:u w:color="000000" w:themeColor="text1"/>
        </w:rPr>
        <w:t>The Agriculture, Natural Resources and Environmental Affairs Committee met on Wednesday, January 30, 2019, and reported out several bills.</w:t>
      </w:r>
    </w:p>
    <w:p w:rsidR="004520B1" w:rsidRDefault="004520B1" w:rsidP="004520B1">
      <w:pPr>
        <w:rPr>
          <w:color w:val="000000" w:themeColor="text1"/>
          <w:u w:color="000000" w:themeColor="text1"/>
        </w:rPr>
      </w:pPr>
    </w:p>
    <w:p w:rsidR="004520B1" w:rsidRDefault="004520B1" w:rsidP="0045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roofErr w:type="spellStart"/>
      <w:r w:rsidRPr="009E0268">
        <w:rPr>
          <w:b/>
          <w:color w:val="000000" w:themeColor="text1"/>
          <w:u w:val="single"/>
        </w:rPr>
        <w:t>H.3127</w:t>
      </w:r>
      <w:proofErr w:type="spellEnd"/>
      <w:r>
        <w:rPr>
          <w:color w:val="000000" w:themeColor="text1"/>
          <w:u w:color="000000" w:themeColor="text1"/>
        </w:rPr>
        <w:t xml:space="preserve">, a joint resolution establishing a </w:t>
      </w:r>
      <w:r w:rsidRPr="009E0268">
        <w:rPr>
          <w:b/>
          <w:color w:val="000000" w:themeColor="text1"/>
          <w:u w:color="000000" w:themeColor="text1"/>
        </w:rPr>
        <w:t>M</w:t>
      </w:r>
      <w:r>
        <w:rPr>
          <w:b/>
          <w:color w:val="000000" w:themeColor="text1"/>
          <w:u w:color="000000" w:themeColor="text1"/>
        </w:rPr>
        <w:t>OLD ABATEMENT AND REMEDIATION STUDY COMMITTEE</w:t>
      </w:r>
      <w:r>
        <w:rPr>
          <w:color w:val="000000" w:themeColor="text1"/>
          <w:u w:color="000000" w:themeColor="text1"/>
        </w:rPr>
        <w:t xml:space="preserve">, was given a favorable with amendment recommendation by the full committee.  Among many things, the study committee shall look at mold and mold abatement in public buildings; examine public policy issues relative to mold in public buildings; and determine the impacts on public health with a focus on children in public school.  </w:t>
      </w:r>
      <w:r w:rsidRPr="00264D11">
        <w:rPr>
          <w:color w:val="000000" w:themeColor="text1"/>
          <w:u w:color="000000" w:themeColor="text1"/>
        </w:rPr>
        <w:t>The study committee shall seek assistance from state agencies and members of the private sector</w:t>
      </w:r>
      <w:r>
        <w:rPr>
          <w:color w:val="000000" w:themeColor="text1"/>
          <w:u w:color="000000" w:themeColor="text1"/>
        </w:rPr>
        <w:t>.  The committee shall consist of six appointed members.  This committee</w:t>
      </w:r>
      <w:r w:rsidRPr="00264D11">
        <w:rPr>
          <w:color w:val="000000" w:themeColor="text1"/>
          <w:u w:color="000000" w:themeColor="text1"/>
        </w:rPr>
        <w:t xml:space="preserve"> shall provide a report to the General Assembly by December 31, 2019, at which time the study committee shall dissolve</w:t>
      </w:r>
      <w:r>
        <w:rPr>
          <w:color w:val="000000" w:themeColor="text1"/>
          <w:u w:color="000000" w:themeColor="text1"/>
        </w:rPr>
        <w:t>.</w:t>
      </w:r>
    </w:p>
    <w:p w:rsidR="004520B1" w:rsidRDefault="004520B1" w:rsidP="0045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520B1" w:rsidRDefault="004520B1" w:rsidP="0045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heme="minorHAnsi"/>
          <w:color w:val="000000"/>
          <w:shd w:val="clear" w:color="auto" w:fill="FFFFFF"/>
        </w:rPr>
      </w:pPr>
      <w:proofErr w:type="spellStart"/>
      <w:r w:rsidRPr="004C72FB">
        <w:rPr>
          <w:b/>
          <w:color w:val="000000" w:themeColor="text1"/>
          <w:u w:val="single"/>
        </w:rPr>
        <w:t>H.3483</w:t>
      </w:r>
      <w:proofErr w:type="spellEnd"/>
      <w:r>
        <w:rPr>
          <w:color w:val="000000" w:themeColor="text1"/>
          <w:u w:color="000000" w:themeColor="text1"/>
        </w:rPr>
        <w:t xml:space="preserve">, a bill that eliminates the sunset date of March 2021 for the provisions requiring </w:t>
      </w:r>
      <w:r w:rsidRPr="001058D5">
        <w:rPr>
          <w:rFonts w:cstheme="minorHAnsi"/>
          <w:b/>
          <w:color w:val="000000"/>
          <w:szCs w:val="22"/>
          <w:shd w:val="clear" w:color="auto" w:fill="FFFFFF"/>
        </w:rPr>
        <w:t>CERTAIN COAL COMBUSTION RESIDUALS BE PLACED IN A CLASS 3 LANDFILL</w:t>
      </w:r>
      <w:r>
        <w:rPr>
          <w:rFonts w:ascii="Arial" w:hAnsi="Arial" w:cs="Arial"/>
          <w:color w:val="000000"/>
          <w:sz w:val="18"/>
          <w:szCs w:val="18"/>
          <w:shd w:val="clear" w:color="auto" w:fill="FFFFFF"/>
        </w:rPr>
        <w:t>,</w:t>
      </w:r>
      <w:r>
        <w:rPr>
          <w:rFonts w:cstheme="minorHAnsi"/>
          <w:color w:val="000000"/>
          <w:sz w:val="18"/>
          <w:szCs w:val="18"/>
          <w:shd w:val="clear" w:color="auto" w:fill="FFFFFF"/>
        </w:rPr>
        <w:t xml:space="preserve"> </w:t>
      </w:r>
      <w:r>
        <w:rPr>
          <w:rFonts w:cstheme="minorHAnsi"/>
          <w:color w:val="000000"/>
          <w:shd w:val="clear" w:color="auto" w:fill="FFFFFF"/>
        </w:rPr>
        <w:t>was given a favorable recommendation by the committee.</w:t>
      </w:r>
    </w:p>
    <w:p w:rsidR="004520B1" w:rsidRDefault="004520B1" w:rsidP="0045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heme="minorHAnsi"/>
          <w:color w:val="000000"/>
          <w:shd w:val="clear" w:color="auto" w:fill="FFFFFF"/>
        </w:rPr>
      </w:pPr>
    </w:p>
    <w:p w:rsidR="004520B1" w:rsidRDefault="004520B1" w:rsidP="0045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heme="minorHAnsi"/>
          <w:color w:val="000000"/>
          <w:shd w:val="clear" w:color="auto" w:fill="FFFFFF"/>
        </w:rPr>
      </w:pPr>
      <w:r>
        <w:rPr>
          <w:rFonts w:cstheme="minorHAnsi"/>
          <w:color w:val="000000"/>
          <w:shd w:val="clear" w:color="auto" w:fill="FFFFFF"/>
        </w:rPr>
        <w:t xml:space="preserve">The committee gave a favorable with amendment recommendation to </w:t>
      </w:r>
      <w:proofErr w:type="spellStart"/>
      <w:r w:rsidRPr="004C72FB">
        <w:rPr>
          <w:rFonts w:cstheme="minorHAnsi"/>
          <w:b/>
          <w:color w:val="000000"/>
          <w:u w:val="single"/>
          <w:shd w:val="clear" w:color="auto" w:fill="FFFFFF"/>
        </w:rPr>
        <w:t>H.3378</w:t>
      </w:r>
      <w:proofErr w:type="spellEnd"/>
      <w:r>
        <w:rPr>
          <w:rFonts w:cstheme="minorHAnsi"/>
          <w:color w:val="000000"/>
          <w:shd w:val="clear" w:color="auto" w:fill="FFFFFF"/>
        </w:rPr>
        <w:t xml:space="preserve">, a bill relating to the </w:t>
      </w:r>
      <w:r w:rsidRPr="004C72FB">
        <w:rPr>
          <w:rFonts w:cstheme="minorHAnsi"/>
          <w:b/>
          <w:color w:val="000000"/>
          <w:shd w:val="clear" w:color="auto" w:fill="FFFFFF"/>
        </w:rPr>
        <w:t>ABANDONMENT OF WATERCRAFT AND OUTBOARD MOTORS</w:t>
      </w:r>
      <w:r>
        <w:rPr>
          <w:rFonts w:cstheme="minorHAnsi"/>
          <w:color w:val="000000"/>
          <w:shd w:val="clear" w:color="auto" w:fill="FFFFFF"/>
        </w:rPr>
        <w:t>.  The bill outlines that after the Department of Natural Resources deems that the watercraft is officially abandoned, local government, at their expense, has the option to remove these vessels.</w:t>
      </w:r>
    </w:p>
    <w:p w:rsidR="004520B1" w:rsidRDefault="004520B1" w:rsidP="0045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heme="minorHAnsi"/>
          <w:color w:val="000000"/>
          <w:shd w:val="clear" w:color="auto" w:fill="FFFFFF"/>
        </w:rPr>
      </w:pPr>
    </w:p>
    <w:p w:rsidR="004520B1" w:rsidRDefault="004520B1" w:rsidP="0045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roofErr w:type="spellStart"/>
      <w:r w:rsidRPr="000423D1">
        <w:rPr>
          <w:rFonts w:cstheme="minorHAnsi"/>
          <w:b/>
          <w:color w:val="000000"/>
          <w:u w:val="single"/>
          <w:shd w:val="clear" w:color="auto" w:fill="FFFFFF"/>
        </w:rPr>
        <w:t>H.3644</w:t>
      </w:r>
      <w:proofErr w:type="spellEnd"/>
      <w:r>
        <w:rPr>
          <w:rFonts w:cstheme="minorHAnsi"/>
          <w:color w:val="000000"/>
          <w:shd w:val="clear" w:color="auto" w:fill="FFFFFF"/>
        </w:rPr>
        <w:t xml:space="preserve">, a bill that provides for a label requirement for </w:t>
      </w:r>
      <w:r w:rsidRPr="000423D1">
        <w:rPr>
          <w:rFonts w:cstheme="minorHAnsi"/>
          <w:b/>
          <w:color w:val="000000"/>
          <w:shd w:val="clear" w:color="auto" w:fill="FFFFFF"/>
        </w:rPr>
        <w:t>WILD TURKEY FEATHERS IN ART</w:t>
      </w:r>
      <w:r>
        <w:rPr>
          <w:rFonts w:cstheme="minorHAnsi"/>
          <w:color w:val="000000"/>
          <w:shd w:val="clear" w:color="auto" w:fill="FFFFFF"/>
        </w:rPr>
        <w:t xml:space="preserve">, was given a favorable report by the committee.  The legislation outlines that the </w:t>
      </w:r>
      <w:r w:rsidRPr="000423D1">
        <w:rPr>
          <w:color w:val="000000" w:themeColor="text1"/>
        </w:rPr>
        <w:t>artist must affix a label to the product or provide a document with the product</w:t>
      </w:r>
      <w:r>
        <w:rPr>
          <w:color w:val="000000" w:themeColor="text1"/>
        </w:rPr>
        <w:t xml:space="preserve"> with the artist’s name and the following: “American Indian Art </w:t>
      </w:r>
      <w:r>
        <w:rPr>
          <w:color w:val="000000" w:themeColor="text1"/>
        </w:rPr>
        <w:noBreakHyphen/>
        <w:t xml:space="preserve"> Resale of this Product in its Unaltered Original Condition is L</w:t>
      </w:r>
      <w:r w:rsidRPr="000423D1">
        <w:rPr>
          <w:color w:val="000000" w:themeColor="text1"/>
        </w:rPr>
        <w:t>awful in South Carolina</w:t>
      </w:r>
      <w:r>
        <w:rPr>
          <w:color w:val="000000" w:themeColor="text1"/>
        </w:rPr>
        <w:t>”.</w:t>
      </w:r>
    </w:p>
    <w:p w:rsidR="004520B1" w:rsidRDefault="004520B1" w:rsidP="0045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520B1" w:rsidRDefault="004520B1" w:rsidP="001058D5">
      <w:pPr>
        <w:rPr>
          <w:color w:val="000000" w:themeColor="text1"/>
        </w:rPr>
      </w:pPr>
      <w:r>
        <w:rPr>
          <w:color w:val="000000" w:themeColor="text1"/>
        </w:rPr>
        <w:lastRenderedPageBreak/>
        <w:t xml:space="preserve">The committee gave a favorable with amendment recommendation to </w:t>
      </w:r>
      <w:proofErr w:type="spellStart"/>
      <w:r w:rsidRPr="002B2799">
        <w:rPr>
          <w:b/>
          <w:color w:val="000000" w:themeColor="text1"/>
          <w:u w:val="single"/>
        </w:rPr>
        <w:t>H.3698</w:t>
      </w:r>
      <w:proofErr w:type="spellEnd"/>
      <w:r>
        <w:rPr>
          <w:color w:val="000000" w:themeColor="text1"/>
        </w:rPr>
        <w:t xml:space="preserve">, legislation dealing with the </w:t>
      </w:r>
      <w:r w:rsidRPr="002B2799">
        <w:rPr>
          <w:b/>
          <w:color w:val="000000" w:themeColor="text1"/>
        </w:rPr>
        <w:t>STATE COASTAL MANAGEMENT PLAN</w:t>
      </w:r>
      <w:r>
        <w:rPr>
          <w:color w:val="000000" w:themeColor="text1"/>
        </w:rPr>
        <w:t xml:space="preserve">.  The management plan helps to manage the use of coastal waters and lands especially in critical areas.  As a result, </w:t>
      </w:r>
      <w:proofErr w:type="spellStart"/>
      <w:r>
        <w:rPr>
          <w:color w:val="000000" w:themeColor="text1"/>
        </w:rPr>
        <w:t>DHEC</w:t>
      </w:r>
      <w:proofErr w:type="spellEnd"/>
      <w:r>
        <w:rPr>
          <w:color w:val="000000" w:themeColor="text1"/>
        </w:rPr>
        <w:t xml:space="preserve"> requires a permit to alter critical areas.  This bill exempts from review construction permits for recreational docks in navigable waters outside of critical areas.</w:t>
      </w:r>
    </w:p>
    <w:p w:rsidR="004520B1" w:rsidRDefault="004520B1" w:rsidP="004520B1">
      <w:pPr>
        <w:jc w:val="both"/>
        <w:rPr>
          <w:color w:val="000000" w:themeColor="text1"/>
        </w:rPr>
      </w:pPr>
    </w:p>
    <w:p w:rsidR="004520B1" w:rsidRDefault="004520B1" w:rsidP="001058D5">
      <w:pPr>
        <w:rPr>
          <w:color w:val="000000" w:themeColor="text1"/>
        </w:rPr>
      </w:pPr>
      <w:proofErr w:type="spellStart"/>
      <w:r w:rsidRPr="0068487D">
        <w:rPr>
          <w:b/>
          <w:color w:val="000000" w:themeColor="text1"/>
          <w:u w:val="single"/>
        </w:rPr>
        <w:t>H.3700</w:t>
      </w:r>
      <w:proofErr w:type="spellEnd"/>
      <w:r>
        <w:rPr>
          <w:color w:val="000000" w:themeColor="text1"/>
        </w:rPr>
        <w:t xml:space="preserve">, legislation dealing with </w:t>
      </w:r>
      <w:r w:rsidRPr="0068487D">
        <w:rPr>
          <w:b/>
          <w:color w:val="000000" w:themeColor="text1"/>
        </w:rPr>
        <w:t>E</w:t>
      </w:r>
      <w:r>
        <w:rPr>
          <w:b/>
          <w:color w:val="000000" w:themeColor="text1"/>
        </w:rPr>
        <w:t>XISTING E</w:t>
      </w:r>
      <w:r w:rsidRPr="0068487D">
        <w:rPr>
          <w:b/>
          <w:color w:val="000000" w:themeColor="text1"/>
        </w:rPr>
        <w:t>ROSION CONTROL STRUCTURES OR DEVICES</w:t>
      </w:r>
      <w:r>
        <w:rPr>
          <w:color w:val="000000" w:themeColor="text1"/>
        </w:rPr>
        <w:t xml:space="preserve">, was given a favorable with amendment recommendation by the committee.  The legislation allows </w:t>
      </w:r>
      <w:proofErr w:type="spellStart"/>
      <w:r>
        <w:rPr>
          <w:color w:val="000000" w:themeColor="text1"/>
        </w:rPr>
        <w:t>wingwalls</w:t>
      </w:r>
      <w:proofErr w:type="spellEnd"/>
      <w:r>
        <w:rPr>
          <w:color w:val="000000" w:themeColor="text1"/>
        </w:rPr>
        <w:t xml:space="preserve"> to be extended landward from existing erosion control structures or devices when </w:t>
      </w:r>
      <w:proofErr w:type="spellStart"/>
      <w:r>
        <w:rPr>
          <w:color w:val="000000" w:themeColor="text1"/>
        </w:rPr>
        <w:t>wingwalls</w:t>
      </w:r>
      <w:proofErr w:type="spellEnd"/>
      <w:r>
        <w:rPr>
          <w:color w:val="000000" w:themeColor="text1"/>
        </w:rPr>
        <w:t xml:space="preserve"> are perpendicular to the shoreline.</w:t>
      </w:r>
    </w:p>
    <w:p w:rsidR="00B83923" w:rsidRDefault="00B83923"/>
    <w:p w:rsidR="00B83923" w:rsidRDefault="00B83923"/>
    <w:p w:rsidR="00B83923" w:rsidRDefault="00B83923"/>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456DEC" w:rsidRDefault="00456DEC" w:rsidP="00456DEC"/>
    <w:p w:rsidR="00456DEC" w:rsidRDefault="00456DEC" w:rsidP="00456DEC">
      <w:r>
        <w:t>The House Judiciary Committee met Tuesday, January 29</w:t>
      </w:r>
      <w:r w:rsidRPr="00220D9F">
        <w:rPr>
          <w:vertAlign w:val="superscript"/>
        </w:rPr>
        <w:t>th</w:t>
      </w:r>
      <w:r>
        <w:t>, and reported out the following bills:</w:t>
      </w:r>
    </w:p>
    <w:p w:rsidR="00456DEC" w:rsidRDefault="00456DEC" w:rsidP="00456DEC"/>
    <w:p w:rsidR="00456DEC" w:rsidRDefault="00456DEC" w:rsidP="00456DEC">
      <w:r>
        <w:t xml:space="preserve">They gave a favorable report, with amendments, to </w:t>
      </w:r>
      <w:hyperlink r:id="rId7" w:history="1">
        <w:proofErr w:type="spellStart"/>
        <w:r w:rsidRPr="00CF4786">
          <w:rPr>
            <w:b/>
            <w:u w:val="single"/>
          </w:rPr>
          <w:t>H.3031</w:t>
        </w:r>
        <w:proofErr w:type="spellEnd"/>
      </w:hyperlink>
      <w:r w:rsidRPr="00CF4786">
        <w:rPr>
          <w:b/>
        </w:rPr>
        <w:t xml:space="preserve"> </w:t>
      </w:r>
      <w:r w:rsidRPr="00220D9F">
        <w:rPr>
          <w:b/>
        </w:rPr>
        <w:t>VOTER REGISTRATION</w:t>
      </w:r>
      <w:r>
        <w:rPr>
          <w:b/>
        </w:rPr>
        <w:t xml:space="preserve"> DEADLINES.</w:t>
      </w:r>
      <w:r>
        <w:t xml:space="preserve">  It c</w:t>
      </w:r>
      <w:r w:rsidRPr="00102643">
        <w:t>hange</w:t>
      </w:r>
      <w:r>
        <w:t>s</w:t>
      </w:r>
      <w:r w:rsidRPr="00102643">
        <w:t xml:space="preserve"> the date </w:t>
      </w:r>
      <w:r>
        <w:t xml:space="preserve">for closing voter </w:t>
      </w:r>
      <w:r w:rsidRPr="00102643">
        <w:t xml:space="preserve">registration books from </w:t>
      </w:r>
      <w:r>
        <w:t>30</w:t>
      </w:r>
      <w:r w:rsidRPr="00102643">
        <w:t xml:space="preserve"> days before each election to</w:t>
      </w:r>
      <w:r>
        <w:t xml:space="preserve"> 24</w:t>
      </w:r>
      <w:r w:rsidRPr="00102643">
        <w:t xml:space="preserve"> days</w:t>
      </w:r>
      <w:r>
        <w:t xml:space="preserve">.  Similar reductions in deadlines are also included for </w:t>
      </w:r>
      <w:r w:rsidRPr="00102643">
        <w:t xml:space="preserve">registration of electors by mail, </w:t>
      </w:r>
      <w:r>
        <w:t>filing</w:t>
      </w:r>
      <w:r w:rsidRPr="00102643">
        <w:t xml:space="preserve"> the appropriate state or federal registration</w:t>
      </w:r>
      <w:r>
        <w:t>s</w:t>
      </w:r>
      <w:r w:rsidRPr="00102643">
        <w:t xml:space="preserve"> by mail form</w:t>
      </w:r>
      <w:r>
        <w:t>s,</w:t>
      </w:r>
      <w:r w:rsidRPr="00102643">
        <w:t xml:space="preserve"> electronic applications for voter registration</w:t>
      </w:r>
      <w:r>
        <w:t xml:space="preserve">, </w:t>
      </w:r>
      <w:r w:rsidRPr="00102643">
        <w:t>registration de</w:t>
      </w:r>
      <w:r>
        <w:t xml:space="preserve">adlines, </w:t>
      </w:r>
      <w:r w:rsidRPr="00102643">
        <w:t>deadlines regarding the completion, receipt, or disposition of certain voter registration</w:t>
      </w:r>
      <w:r>
        <w:t xml:space="preserve">, </w:t>
      </w:r>
      <w:r w:rsidRPr="00102643">
        <w:t>notify</w:t>
      </w:r>
      <w:r>
        <w:t>ing</w:t>
      </w:r>
      <w:r w:rsidRPr="00102643">
        <w:t xml:space="preserve"> county boards of voter registration and elections of </w:t>
      </w:r>
      <w:r>
        <w:t xml:space="preserve">address </w:t>
      </w:r>
      <w:r w:rsidRPr="00102643">
        <w:t>changes,</w:t>
      </w:r>
      <w:r>
        <w:t xml:space="preserve"> </w:t>
      </w:r>
      <w:r w:rsidRPr="00102643">
        <w:t>apply</w:t>
      </w:r>
      <w:r>
        <w:t>ing</w:t>
      </w:r>
      <w:r w:rsidRPr="00102643">
        <w:t xml:space="preserve"> for transfer authorization allowing the elector to vote at a county barrier-free polling place</w:t>
      </w:r>
      <w:r>
        <w:t xml:space="preserve">, </w:t>
      </w:r>
      <w:r w:rsidRPr="00102643">
        <w:t>and absentee voter registration forms.</w:t>
      </w:r>
    </w:p>
    <w:p w:rsidR="00456DEC" w:rsidRDefault="00456DEC" w:rsidP="00456DEC"/>
    <w:p w:rsidR="00456DEC" w:rsidRDefault="00456DEC" w:rsidP="00456DEC">
      <w:r>
        <w:t xml:space="preserve">A favorable report was also given to </w:t>
      </w:r>
      <w:hyperlink r:id="rId8" w:history="1">
        <w:proofErr w:type="spellStart"/>
        <w:r w:rsidRPr="00CF4786">
          <w:rPr>
            <w:b/>
            <w:u w:val="single"/>
          </w:rPr>
          <w:t>H.3035</w:t>
        </w:r>
        <w:proofErr w:type="spellEnd"/>
      </w:hyperlink>
      <w:r w:rsidRPr="00CF4786">
        <w:rPr>
          <w:b/>
        </w:rPr>
        <w:t xml:space="preserve"> </w:t>
      </w:r>
      <w:r w:rsidRPr="00220D9F">
        <w:rPr>
          <w:b/>
        </w:rPr>
        <w:t>POLL WORKER QUALIFICATIONS</w:t>
      </w:r>
      <w:r>
        <w:rPr>
          <w:b/>
        </w:rPr>
        <w:t>.</w:t>
      </w:r>
      <w:r>
        <w:t xml:space="preserve">  P</w:t>
      </w:r>
      <w:r w:rsidRPr="00102643">
        <w:t xml:space="preserve">oll workers </w:t>
      </w:r>
      <w:r>
        <w:t xml:space="preserve">could </w:t>
      </w:r>
      <w:r w:rsidRPr="00102643">
        <w:t xml:space="preserve">be residents and registered electors </w:t>
      </w:r>
      <w:r>
        <w:t>anywhere in</w:t>
      </w:r>
      <w:r w:rsidRPr="00102643">
        <w:t xml:space="preserve"> </w:t>
      </w:r>
      <w:r>
        <w:t>S</w:t>
      </w:r>
      <w:r w:rsidRPr="00102643">
        <w:t xml:space="preserve">outh </w:t>
      </w:r>
      <w:r>
        <w:t>C</w:t>
      </w:r>
      <w:r w:rsidRPr="00102643">
        <w:t>arolina</w:t>
      </w:r>
      <w:r>
        <w:t xml:space="preserve"> under this bill.  Current law requires them to be residents of the area where the primary or election is being held.</w:t>
      </w:r>
    </w:p>
    <w:p w:rsidR="00456DEC" w:rsidRDefault="00456DEC" w:rsidP="00456DEC"/>
    <w:p w:rsidR="00456DEC" w:rsidRDefault="00456DEC" w:rsidP="00456DEC">
      <w:r>
        <w:t xml:space="preserve">Also receiving a favorable report was </w:t>
      </w:r>
      <w:hyperlink r:id="rId9" w:history="1">
        <w:proofErr w:type="spellStart"/>
        <w:r w:rsidRPr="00A56F4B">
          <w:rPr>
            <w:b/>
            <w:u w:val="single"/>
          </w:rPr>
          <w:t>H.3046</w:t>
        </w:r>
        <w:proofErr w:type="spellEnd"/>
      </w:hyperlink>
      <w:r w:rsidRPr="00A56F4B">
        <w:rPr>
          <w:b/>
        </w:rPr>
        <w:t xml:space="preserve"> </w:t>
      </w:r>
      <w:r w:rsidRPr="00220D9F">
        <w:rPr>
          <w:b/>
        </w:rPr>
        <w:t>ILLEGALLY FACILITATING TERRORISM</w:t>
      </w:r>
      <w:r>
        <w:rPr>
          <w:b/>
        </w:rPr>
        <w:t>.</w:t>
      </w:r>
      <w:r w:rsidRPr="00102643">
        <w:t xml:space="preserve">  </w:t>
      </w:r>
      <w:r>
        <w:t xml:space="preserve">This bill establishes a criminal offense of </w:t>
      </w:r>
      <w:r w:rsidRPr="00102643">
        <w:t>furthering terrorism, define</w:t>
      </w:r>
      <w:r>
        <w:t>s</w:t>
      </w:r>
      <w:r w:rsidRPr="00102643">
        <w:t xml:space="preserve"> the elements of th</w:t>
      </w:r>
      <w:r>
        <w:t>is</w:t>
      </w:r>
      <w:r w:rsidRPr="00102643">
        <w:t xml:space="preserve"> offense, and </w:t>
      </w:r>
      <w:r>
        <w:t>sets</w:t>
      </w:r>
      <w:r w:rsidRPr="00102643">
        <w:t xml:space="preserve"> penalt</w:t>
      </w:r>
      <w:r>
        <w:t xml:space="preserve">ies.  It also </w:t>
      </w:r>
      <w:r w:rsidRPr="00102643">
        <w:t>create</w:t>
      </w:r>
      <w:r>
        <w:t>s</w:t>
      </w:r>
      <w:r w:rsidRPr="00102643">
        <w:t xml:space="preserve"> the offense</w:t>
      </w:r>
      <w:r>
        <w:t>s</w:t>
      </w:r>
      <w:r w:rsidRPr="00102643">
        <w:t xml:space="preserve"> of material or financial support of an act of terrorism</w:t>
      </w:r>
      <w:r>
        <w:t xml:space="preserve"> and</w:t>
      </w:r>
      <w:r w:rsidRPr="00102643">
        <w:t xml:space="preserve"> concealment of the actions or plans of another to carry out an act of terrorism</w:t>
      </w:r>
      <w:r>
        <w:t xml:space="preserve">.  Law enforcement can </w:t>
      </w:r>
      <w:r w:rsidRPr="00102643">
        <w:t>seiz</w:t>
      </w:r>
      <w:r>
        <w:t>e</w:t>
      </w:r>
      <w:r w:rsidRPr="00102643">
        <w:t xml:space="preserve"> and for</w:t>
      </w:r>
      <w:r>
        <w:t>ce for</w:t>
      </w:r>
      <w:r w:rsidRPr="00102643">
        <w:t>feit</w:t>
      </w:r>
      <w:r>
        <w:t>ure of</w:t>
      </w:r>
      <w:r w:rsidRPr="00102643">
        <w:t xml:space="preserve"> real and personal property used in connection with </w:t>
      </w:r>
      <w:r>
        <w:t>these</w:t>
      </w:r>
      <w:r w:rsidRPr="00102643">
        <w:t xml:space="preserve"> offense</w:t>
      </w:r>
      <w:r>
        <w:t>s.</w:t>
      </w:r>
    </w:p>
    <w:p w:rsidR="00456DEC" w:rsidRDefault="00456DEC" w:rsidP="00456DEC"/>
    <w:p w:rsidR="00456DEC" w:rsidRDefault="00456DEC" w:rsidP="00456DEC">
      <w:r>
        <w:t xml:space="preserve">A favorable report was given to </w:t>
      </w:r>
      <w:hyperlink r:id="rId10" w:history="1">
        <w:proofErr w:type="spellStart"/>
        <w:r w:rsidRPr="007425C3">
          <w:rPr>
            <w:b/>
            <w:u w:val="single"/>
          </w:rPr>
          <w:t>H.3369</w:t>
        </w:r>
        <w:proofErr w:type="spellEnd"/>
      </w:hyperlink>
      <w:r w:rsidRPr="007425C3">
        <w:rPr>
          <w:b/>
        </w:rPr>
        <w:t xml:space="preserve"> </w:t>
      </w:r>
      <w:r>
        <w:rPr>
          <w:b/>
        </w:rPr>
        <w:t xml:space="preserve">LIMITING </w:t>
      </w:r>
      <w:r w:rsidRPr="007425C3">
        <w:rPr>
          <w:b/>
        </w:rPr>
        <w:t>MARRIAGE LICENSES FOR MINORS</w:t>
      </w:r>
      <w:r>
        <w:rPr>
          <w:b/>
        </w:rPr>
        <w:t>.</w:t>
      </w:r>
      <w:r>
        <w:t xml:space="preserve">  It repeals existing law that permitted </w:t>
      </w:r>
      <w:r w:rsidRPr="00102643">
        <w:t>the issuance of marriage license</w:t>
      </w:r>
      <w:r>
        <w:t>s</w:t>
      </w:r>
      <w:r w:rsidRPr="00102643">
        <w:t xml:space="preserve"> to minors when female</w:t>
      </w:r>
      <w:r>
        <w:t>s are</w:t>
      </w:r>
      <w:r w:rsidRPr="00102643">
        <w:t xml:space="preserve"> pregnant or ha</w:t>
      </w:r>
      <w:r>
        <w:t>ve</w:t>
      </w:r>
      <w:r w:rsidRPr="00102643">
        <w:t xml:space="preserve"> given birth to a child.</w:t>
      </w:r>
      <w:r>
        <w:t xml:space="preserve">  Minors aged 16 and 17 years old could still obtain a marriage license with parental permission, under the current version of this legislation.</w:t>
      </w:r>
    </w:p>
    <w:p w:rsidR="00456DEC" w:rsidRDefault="00456DEC" w:rsidP="00456DEC">
      <w:pPr>
        <w:pStyle w:val="NormalWeb"/>
        <w:spacing w:before="0" w:beforeAutospacing="0" w:after="0" w:afterAutospacing="0"/>
        <w:rPr>
          <w:rFonts w:ascii="Calibri" w:hAnsi="Calibri" w:cs="Calibri"/>
          <w:sz w:val="22"/>
          <w:szCs w:val="22"/>
        </w:rPr>
      </w:pPr>
    </w:p>
    <w:p w:rsidR="00456DEC" w:rsidRDefault="00456DEC" w:rsidP="00456DE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committee voted a favorable report, with amendment, to </w:t>
      </w:r>
      <w:proofErr w:type="spellStart"/>
      <w:r w:rsidRPr="00770E89">
        <w:rPr>
          <w:rFonts w:ascii="Calibri" w:hAnsi="Calibri" w:cs="Calibri"/>
          <w:b/>
          <w:sz w:val="22"/>
          <w:szCs w:val="22"/>
          <w:u w:val="single"/>
        </w:rPr>
        <w:t>H.3417</w:t>
      </w:r>
      <w:proofErr w:type="spellEnd"/>
      <w:r>
        <w:rPr>
          <w:rFonts w:ascii="Calibri" w:hAnsi="Calibri" w:cs="Calibri"/>
          <w:b/>
          <w:i/>
          <w:iCs/>
          <w:sz w:val="22"/>
          <w:szCs w:val="22"/>
        </w:rPr>
        <w:t xml:space="preserve"> </w:t>
      </w:r>
      <w:r w:rsidRPr="007425C3">
        <w:rPr>
          <w:rFonts w:ascii="Calibri" w:hAnsi="Calibri" w:cs="Calibri"/>
          <w:b/>
          <w:iCs/>
          <w:sz w:val="22"/>
          <w:szCs w:val="22"/>
        </w:rPr>
        <w:t>ILLEGAL IMMIGRATION ENFORCEMENT BY SLED</w:t>
      </w:r>
      <w:r>
        <w:rPr>
          <w:rFonts w:ascii="Calibri" w:hAnsi="Calibri" w:cs="Calibri"/>
          <w:b/>
          <w:iCs/>
          <w:sz w:val="22"/>
          <w:szCs w:val="22"/>
        </w:rPr>
        <w:t>.</w:t>
      </w:r>
      <w:r>
        <w:rPr>
          <w:rFonts w:ascii="Calibri" w:hAnsi="Calibri" w:cs="Calibri"/>
          <w:iCs/>
          <w:sz w:val="22"/>
          <w:szCs w:val="22"/>
        </w:rPr>
        <w:t xml:space="preserve">  This proposal would t</w:t>
      </w:r>
      <w:r w:rsidRPr="00217215">
        <w:rPr>
          <w:rFonts w:ascii="Calibri" w:hAnsi="Calibri" w:cs="Calibri"/>
          <w:sz w:val="22"/>
          <w:szCs w:val="22"/>
        </w:rPr>
        <w:t xml:space="preserve">ransfer our state </w:t>
      </w:r>
      <w:r>
        <w:rPr>
          <w:rFonts w:ascii="Calibri" w:hAnsi="Calibri" w:cs="Calibri"/>
          <w:sz w:val="22"/>
          <w:szCs w:val="22"/>
        </w:rPr>
        <w:t>I</w:t>
      </w:r>
      <w:r w:rsidRPr="00217215">
        <w:rPr>
          <w:rFonts w:ascii="Calibri" w:hAnsi="Calibri" w:cs="Calibri"/>
          <w:sz w:val="22"/>
          <w:szCs w:val="22"/>
        </w:rPr>
        <w:t xml:space="preserve">llegal </w:t>
      </w:r>
      <w:r>
        <w:rPr>
          <w:rFonts w:ascii="Calibri" w:hAnsi="Calibri" w:cs="Calibri"/>
          <w:sz w:val="22"/>
          <w:szCs w:val="22"/>
        </w:rPr>
        <w:t>I</w:t>
      </w:r>
      <w:r w:rsidRPr="00217215">
        <w:rPr>
          <w:rFonts w:ascii="Calibri" w:hAnsi="Calibri" w:cs="Calibri"/>
          <w:sz w:val="22"/>
          <w:szCs w:val="22"/>
        </w:rPr>
        <w:t xml:space="preserve">mmigration </w:t>
      </w:r>
      <w:r>
        <w:rPr>
          <w:rFonts w:ascii="Calibri" w:hAnsi="Calibri" w:cs="Calibri"/>
          <w:sz w:val="22"/>
          <w:szCs w:val="22"/>
        </w:rPr>
        <w:t>E</w:t>
      </w:r>
      <w:r w:rsidRPr="00217215">
        <w:rPr>
          <w:rFonts w:ascii="Calibri" w:hAnsi="Calibri" w:cs="Calibri"/>
          <w:sz w:val="22"/>
          <w:szCs w:val="22"/>
        </w:rPr>
        <w:t xml:space="preserve">nforcement </w:t>
      </w:r>
      <w:r>
        <w:rPr>
          <w:rFonts w:ascii="Calibri" w:hAnsi="Calibri" w:cs="Calibri"/>
          <w:sz w:val="22"/>
          <w:szCs w:val="22"/>
        </w:rPr>
        <w:t>U</w:t>
      </w:r>
      <w:r w:rsidRPr="00217215">
        <w:rPr>
          <w:rFonts w:ascii="Calibri" w:hAnsi="Calibri" w:cs="Calibri"/>
          <w:sz w:val="22"/>
          <w:szCs w:val="22"/>
        </w:rPr>
        <w:t>nit from the SC Department of Public Safety</w:t>
      </w:r>
      <w:r>
        <w:rPr>
          <w:rFonts w:ascii="Calibri" w:hAnsi="Calibri" w:cs="Calibri"/>
          <w:sz w:val="22"/>
          <w:szCs w:val="22"/>
        </w:rPr>
        <w:t xml:space="preserve"> to SLED</w:t>
      </w:r>
      <w:r w:rsidRPr="00217215">
        <w:rPr>
          <w:rFonts w:ascii="Calibri" w:hAnsi="Calibri" w:cs="Calibri"/>
          <w:sz w:val="22"/>
          <w:szCs w:val="22"/>
        </w:rPr>
        <w:t>.</w:t>
      </w:r>
    </w:p>
    <w:p w:rsidR="00456DEC" w:rsidRDefault="00456DEC" w:rsidP="00456DEC">
      <w:pPr>
        <w:pStyle w:val="NormalWeb"/>
        <w:spacing w:before="0" w:beforeAutospacing="0" w:after="0" w:afterAutospacing="0"/>
        <w:rPr>
          <w:rFonts w:ascii="Calibri" w:hAnsi="Calibri" w:cs="Calibri"/>
          <w:sz w:val="22"/>
          <w:szCs w:val="22"/>
        </w:rPr>
      </w:pPr>
    </w:p>
    <w:p w:rsidR="00456DEC" w:rsidRDefault="00456DEC" w:rsidP="00456DEC">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xml:space="preserve">Receiving a favorable report, with amendments, was </w:t>
      </w:r>
      <w:proofErr w:type="spellStart"/>
      <w:r w:rsidRPr="00770E89">
        <w:rPr>
          <w:rFonts w:ascii="Calibri" w:hAnsi="Calibri" w:cs="Calibri"/>
          <w:b/>
          <w:sz w:val="22"/>
          <w:szCs w:val="22"/>
          <w:u w:val="single"/>
        </w:rPr>
        <w:t>H.3420</w:t>
      </w:r>
      <w:proofErr w:type="spellEnd"/>
      <w:r>
        <w:rPr>
          <w:rFonts w:ascii="Calibri" w:hAnsi="Calibri" w:cs="Calibri"/>
          <w:b/>
          <w:i/>
          <w:iCs/>
          <w:sz w:val="22"/>
          <w:szCs w:val="22"/>
        </w:rPr>
        <w:t xml:space="preserve"> </w:t>
      </w:r>
      <w:r w:rsidRPr="007425C3">
        <w:rPr>
          <w:rFonts w:ascii="Calibri" w:hAnsi="Calibri" w:cs="Calibri"/>
          <w:b/>
          <w:iCs/>
          <w:sz w:val="22"/>
          <w:szCs w:val="22"/>
        </w:rPr>
        <w:t>YOUTH ACCESS TO TOBACCO PREVENTION ACT REVISIONS</w:t>
      </w:r>
      <w:r>
        <w:rPr>
          <w:rFonts w:ascii="Calibri" w:hAnsi="Calibri" w:cs="Calibri"/>
          <w:b/>
          <w:iCs/>
          <w:sz w:val="22"/>
          <w:szCs w:val="22"/>
        </w:rPr>
        <w:t>.</w:t>
      </w:r>
      <w:r>
        <w:rPr>
          <w:rFonts w:ascii="Calibri" w:hAnsi="Calibri" w:cs="Calibri"/>
          <w:iCs/>
          <w:sz w:val="22"/>
          <w:szCs w:val="22"/>
        </w:rPr>
        <w:t xml:space="preserve">  It updates </w:t>
      </w:r>
      <w:r w:rsidRPr="00217215">
        <w:rPr>
          <w:rFonts w:ascii="Calibri" w:hAnsi="Calibri" w:cs="Calibri"/>
          <w:sz w:val="22"/>
          <w:szCs w:val="22"/>
        </w:rPr>
        <w:t>the "Youth Access to Tobacco Prevention Act of 2006" to prohibit minors from entering retail establishments that primarily sell tobacco products, alternative nicotine products, or both.</w:t>
      </w:r>
      <w:r>
        <w:rPr>
          <w:rFonts w:ascii="Calibri" w:hAnsi="Calibri" w:cs="Calibri"/>
          <w:sz w:val="22"/>
          <w:szCs w:val="22"/>
        </w:rPr>
        <w:t xml:space="preserve"> </w:t>
      </w:r>
      <w:r w:rsidRPr="00217215">
        <w:rPr>
          <w:rFonts w:ascii="Calibri" w:hAnsi="Calibri" w:cs="Calibri"/>
          <w:sz w:val="22"/>
          <w:szCs w:val="22"/>
        </w:rPr>
        <w:t xml:space="preserve"> Revises the definition</w:t>
      </w:r>
      <w:r>
        <w:rPr>
          <w:rFonts w:ascii="Calibri" w:hAnsi="Calibri" w:cs="Calibri"/>
          <w:sz w:val="22"/>
          <w:szCs w:val="22"/>
        </w:rPr>
        <w:t xml:space="preserve"> </w:t>
      </w:r>
      <w:r w:rsidRPr="00217215">
        <w:rPr>
          <w:rFonts w:ascii="Calibri" w:hAnsi="Calibri" w:cs="Calibri"/>
          <w:sz w:val="22"/>
          <w:szCs w:val="22"/>
        </w:rPr>
        <w:t>of "alternative nicotine product</w:t>
      </w:r>
      <w:r>
        <w:rPr>
          <w:rFonts w:ascii="Calibri" w:hAnsi="Calibri" w:cs="Calibri"/>
          <w:sz w:val="22"/>
          <w:szCs w:val="22"/>
        </w:rPr>
        <w:t>.</w:t>
      </w:r>
      <w:r w:rsidRPr="00217215">
        <w:rPr>
          <w:rFonts w:ascii="Calibri" w:hAnsi="Calibri" w:cs="Calibri"/>
          <w:sz w:val="22"/>
          <w:szCs w:val="22"/>
        </w:rPr>
        <w:t>”</w:t>
      </w:r>
      <w:r>
        <w:rPr>
          <w:rFonts w:ascii="Calibri" w:hAnsi="Calibri" w:cs="Calibri"/>
          <w:sz w:val="22"/>
          <w:szCs w:val="22"/>
        </w:rPr>
        <w:t xml:space="preserve">  Also, an adult would have to sign for deliveries of tobacco or alternative nicotine products when delivered. In lieu of this delivery restriction, online companies would be permitted to use 3</w:t>
      </w:r>
      <w:r w:rsidRPr="007425C3">
        <w:rPr>
          <w:rFonts w:ascii="Calibri" w:hAnsi="Calibri" w:cs="Calibri"/>
          <w:sz w:val="22"/>
          <w:szCs w:val="22"/>
          <w:vertAlign w:val="superscript"/>
        </w:rPr>
        <w:t>rd</w:t>
      </w:r>
      <w:r>
        <w:rPr>
          <w:rFonts w:ascii="Calibri" w:hAnsi="Calibri" w:cs="Calibri"/>
          <w:sz w:val="22"/>
          <w:szCs w:val="22"/>
        </w:rPr>
        <w:t xml:space="preserve"> party verification process providers.</w:t>
      </w:r>
    </w:p>
    <w:p w:rsidR="00456DEC" w:rsidRDefault="00456DEC" w:rsidP="00456DEC">
      <w:pPr>
        <w:pStyle w:val="NormalWeb"/>
        <w:spacing w:before="0" w:beforeAutospacing="0" w:after="0" w:afterAutospacing="0"/>
        <w:rPr>
          <w:rFonts w:ascii="Calibri" w:hAnsi="Calibri" w:cs="Calibri"/>
          <w:sz w:val="22"/>
          <w:szCs w:val="22"/>
        </w:rPr>
      </w:pPr>
    </w:p>
    <w:p w:rsidR="00456DEC" w:rsidRDefault="00456DEC" w:rsidP="00456DE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Also given a favorable report, with amendment, was </w:t>
      </w:r>
      <w:proofErr w:type="spellStart"/>
      <w:r w:rsidRPr="00770E89">
        <w:rPr>
          <w:rFonts w:ascii="Calibri" w:hAnsi="Calibri" w:cs="Calibri"/>
          <w:b/>
          <w:sz w:val="22"/>
          <w:szCs w:val="22"/>
          <w:u w:val="single"/>
        </w:rPr>
        <w:t>H.3446</w:t>
      </w:r>
      <w:proofErr w:type="spellEnd"/>
      <w:r>
        <w:rPr>
          <w:rFonts w:ascii="Calibri" w:hAnsi="Calibri" w:cs="Calibri"/>
          <w:b/>
          <w:i/>
          <w:iCs/>
          <w:sz w:val="22"/>
          <w:szCs w:val="22"/>
        </w:rPr>
        <w:t xml:space="preserve"> </w:t>
      </w:r>
      <w:r w:rsidRPr="007425C3">
        <w:rPr>
          <w:rFonts w:ascii="Calibri" w:hAnsi="Calibri" w:cs="Calibri"/>
          <w:b/>
          <w:iCs/>
          <w:sz w:val="22"/>
          <w:szCs w:val="22"/>
        </w:rPr>
        <w:t>HOUSE COMMITTEE SUBPOENA POWERS</w:t>
      </w:r>
      <w:r>
        <w:rPr>
          <w:rFonts w:ascii="Calibri" w:hAnsi="Calibri" w:cs="Calibri"/>
          <w:b/>
          <w:iCs/>
          <w:sz w:val="22"/>
          <w:szCs w:val="22"/>
        </w:rPr>
        <w:t>.</w:t>
      </w:r>
      <w:r>
        <w:rPr>
          <w:rFonts w:ascii="Calibri" w:hAnsi="Calibri" w:cs="Calibri"/>
          <w:iCs/>
          <w:sz w:val="22"/>
          <w:szCs w:val="22"/>
        </w:rPr>
        <w:t xml:space="preserve">  This proposal extends to the House Ethics Committee authority </w:t>
      </w:r>
      <w:r w:rsidRPr="00217215">
        <w:rPr>
          <w:rFonts w:ascii="Calibri" w:hAnsi="Calibri" w:cs="Calibri"/>
          <w:sz w:val="22"/>
          <w:szCs w:val="22"/>
        </w:rPr>
        <w:t xml:space="preserve">to issue subpoenas, and subpoenas </w:t>
      </w:r>
      <w:proofErr w:type="spellStart"/>
      <w:r w:rsidRPr="00217215">
        <w:rPr>
          <w:rFonts w:ascii="Calibri" w:hAnsi="Calibri" w:cs="Calibri"/>
          <w:i/>
          <w:iCs/>
          <w:sz w:val="22"/>
          <w:szCs w:val="22"/>
        </w:rPr>
        <w:t>duces</w:t>
      </w:r>
      <w:proofErr w:type="spellEnd"/>
      <w:r w:rsidRPr="00217215">
        <w:rPr>
          <w:rFonts w:ascii="Calibri" w:hAnsi="Calibri" w:cs="Calibri"/>
          <w:i/>
          <w:iCs/>
          <w:sz w:val="22"/>
          <w:szCs w:val="22"/>
        </w:rPr>
        <w:t xml:space="preserve"> </w:t>
      </w:r>
      <w:proofErr w:type="spellStart"/>
      <w:r w:rsidRPr="00217215">
        <w:rPr>
          <w:rFonts w:ascii="Calibri" w:hAnsi="Calibri" w:cs="Calibri"/>
          <w:i/>
          <w:iCs/>
          <w:sz w:val="22"/>
          <w:szCs w:val="22"/>
        </w:rPr>
        <w:t>tecum</w:t>
      </w:r>
      <w:proofErr w:type="spellEnd"/>
      <w:r w:rsidRPr="00217215">
        <w:rPr>
          <w:rFonts w:ascii="Calibri" w:hAnsi="Calibri" w:cs="Calibri"/>
          <w:sz w:val="22"/>
          <w:szCs w:val="22"/>
        </w:rPr>
        <w:t>, to private entities or individuals as required by law, including, but not lim</w:t>
      </w:r>
      <w:r>
        <w:rPr>
          <w:rFonts w:ascii="Calibri" w:hAnsi="Calibri" w:cs="Calibri"/>
          <w:sz w:val="22"/>
          <w:szCs w:val="22"/>
        </w:rPr>
        <w:t xml:space="preserve">ited to, financial institutions.  Under this version, as amended, </w:t>
      </w:r>
      <w:r w:rsidRPr="00217215">
        <w:rPr>
          <w:rFonts w:ascii="Calibri" w:hAnsi="Calibri" w:cs="Calibri"/>
          <w:sz w:val="22"/>
          <w:szCs w:val="22"/>
        </w:rPr>
        <w:t>"financial institution"</w:t>
      </w:r>
      <w:r>
        <w:rPr>
          <w:rFonts w:ascii="Calibri" w:hAnsi="Calibri" w:cs="Calibri"/>
          <w:sz w:val="22"/>
          <w:szCs w:val="22"/>
        </w:rPr>
        <w:t xml:space="preserve"> means depository financial institutions--banks insured by the FDIC or credit unions insured by the </w:t>
      </w:r>
      <w:proofErr w:type="spellStart"/>
      <w:r>
        <w:rPr>
          <w:rFonts w:ascii="Calibri" w:hAnsi="Calibri" w:cs="Calibri"/>
          <w:sz w:val="22"/>
          <w:szCs w:val="22"/>
        </w:rPr>
        <w:t>NCUAB</w:t>
      </w:r>
      <w:proofErr w:type="spellEnd"/>
      <w:r>
        <w:rPr>
          <w:rFonts w:ascii="Calibri" w:hAnsi="Calibri" w:cs="Calibri"/>
          <w:sz w:val="22"/>
          <w:szCs w:val="22"/>
        </w:rPr>
        <w:t>.</w:t>
      </w:r>
    </w:p>
    <w:p w:rsidR="00456DEC" w:rsidRDefault="00456DEC" w:rsidP="00456DEC">
      <w:pPr>
        <w:pStyle w:val="NormalWeb"/>
        <w:spacing w:before="0" w:beforeAutospacing="0" w:after="0" w:afterAutospacing="0"/>
        <w:rPr>
          <w:rFonts w:asciiTheme="minorHAnsi" w:hAnsiTheme="minorHAnsi" w:cs="Calibri"/>
          <w:sz w:val="22"/>
          <w:szCs w:val="22"/>
        </w:rPr>
      </w:pPr>
    </w:p>
    <w:p w:rsidR="00456DEC" w:rsidRDefault="00456DEC" w:rsidP="00456DEC">
      <w:pPr>
        <w:pStyle w:val="NormalWeb"/>
        <w:spacing w:before="0" w:beforeAutospacing="0" w:after="0" w:afterAutospacing="0"/>
        <w:rPr>
          <w:rFonts w:asciiTheme="minorHAnsi" w:hAnsiTheme="minorHAnsi"/>
          <w:b/>
          <w:sz w:val="22"/>
          <w:szCs w:val="22"/>
        </w:rPr>
      </w:pPr>
      <w:r>
        <w:rPr>
          <w:rFonts w:asciiTheme="minorHAnsi" w:hAnsiTheme="minorHAnsi" w:cs="Calibri"/>
          <w:sz w:val="22"/>
          <w:szCs w:val="22"/>
        </w:rPr>
        <w:t xml:space="preserve">The final proposed legislation given a favorable report, as amended, was </w:t>
      </w:r>
      <w:proofErr w:type="spellStart"/>
      <w:r w:rsidRPr="001960DA">
        <w:rPr>
          <w:rFonts w:asciiTheme="minorHAnsi" w:hAnsiTheme="minorHAnsi" w:cs="Calibri"/>
          <w:b/>
          <w:sz w:val="22"/>
          <w:szCs w:val="22"/>
          <w:u w:val="single"/>
        </w:rPr>
        <w:t>H.3472</w:t>
      </w:r>
      <w:proofErr w:type="spellEnd"/>
      <w:r w:rsidRPr="001960DA">
        <w:rPr>
          <w:rFonts w:asciiTheme="minorHAnsi" w:hAnsiTheme="minorHAnsi" w:cs="Calibri"/>
          <w:sz w:val="22"/>
          <w:szCs w:val="22"/>
        </w:rPr>
        <w:t xml:space="preserve"> </w:t>
      </w:r>
      <w:r w:rsidRPr="006C5229">
        <w:rPr>
          <w:rFonts w:asciiTheme="minorHAnsi" w:hAnsiTheme="minorHAnsi" w:cs="Calibri"/>
          <w:b/>
          <w:sz w:val="22"/>
          <w:szCs w:val="22"/>
        </w:rPr>
        <w:t xml:space="preserve">ATTORNEYS GENERAL CARRYING </w:t>
      </w:r>
      <w:r>
        <w:rPr>
          <w:rFonts w:asciiTheme="minorHAnsi" w:hAnsiTheme="minorHAnsi" w:cs="Calibri"/>
          <w:b/>
          <w:sz w:val="22"/>
          <w:szCs w:val="22"/>
        </w:rPr>
        <w:t xml:space="preserve">CONCEALED </w:t>
      </w:r>
      <w:r w:rsidRPr="006C5229">
        <w:rPr>
          <w:rFonts w:asciiTheme="minorHAnsi" w:hAnsiTheme="minorHAnsi" w:cs="Calibri"/>
          <w:b/>
          <w:sz w:val="22"/>
          <w:szCs w:val="22"/>
        </w:rPr>
        <w:t>WEAPONS IN SOUTH CAROLINA</w:t>
      </w:r>
      <w:r>
        <w:rPr>
          <w:rFonts w:asciiTheme="minorHAnsi" w:hAnsiTheme="minorHAnsi" w:cs="Calibri"/>
          <w:b/>
          <w:sz w:val="22"/>
          <w:szCs w:val="22"/>
        </w:rPr>
        <w:t>.</w:t>
      </w:r>
      <w:r>
        <w:rPr>
          <w:rFonts w:asciiTheme="minorHAnsi" w:hAnsiTheme="minorHAnsi" w:cs="Calibri"/>
          <w:sz w:val="22"/>
          <w:szCs w:val="22"/>
        </w:rPr>
        <w:t xml:space="preserve">  Under it, the active state</w:t>
      </w:r>
      <w:r>
        <w:rPr>
          <w:rFonts w:asciiTheme="minorHAnsi" w:hAnsiTheme="minorHAnsi"/>
          <w:sz w:val="22"/>
          <w:szCs w:val="22"/>
        </w:rPr>
        <w:t xml:space="preserve"> </w:t>
      </w:r>
      <w:r w:rsidRPr="001960DA">
        <w:rPr>
          <w:rFonts w:asciiTheme="minorHAnsi" w:hAnsiTheme="minorHAnsi"/>
          <w:sz w:val="22"/>
          <w:szCs w:val="22"/>
        </w:rPr>
        <w:t>Attorney General</w:t>
      </w:r>
      <w:r>
        <w:rPr>
          <w:rFonts w:asciiTheme="minorHAnsi" w:hAnsiTheme="minorHAnsi"/>
          <w:sz w:val="22"/>
          <w:szCs w:val="22"/>
        </w:rPr>
        <w:t>,</w:t>
      </w:r>
      <w:r w:rsidRPr="001960DA">
        <w:rPr>
          <w:rFonts w:asciiTheme="minorHAnsi" w:hAnsiTheme="minorHAnsi"/>
          <w:sz w:val="22"/>
          <w:szCs w:val="22"/>
        </w:rPr>
        <w:t xml:space="preserve"> and </w:t>
      </w:r>
      <w:r>
        <w:rPr>
          <w:rFonts w:asciiTheme="minorHAnsi" w:hAnsiTheme="minorHAnsi"/>
          <w:sz w:val="22"/>
          <w:szCs w:val="22"/>
        </w:rPr>
        <w:t xml:space="preserve">all active </w:t>
      </w:r>
      <w:r w:rsidRPr="001960DA">
        <w:rPr>
          <w:rFonts w:asciiTheme="minorHAnsi" w:hAnsiTheme="minorHAnsi"/>
          <w:sz w:val="22"/>
          <w:szCs w:val="22"/>
        </w:rPr>
        <w:t>Assistant Attorneys General</w:t>
      </w:r>
      <w:r>
        <w:rPr>
          <w:rFonts w:asciiTheme="minorHAnsi" w:hAnsiTheme="minorHAnsi"/>
          <w:sz w:val="22"/>
          <w:szCs w:val="22"/>
        </w:rPr>
        <w:t>,</w:t>
      </w:r>
      <w:r w:rsidRPr="001960DA">
        <w:rPr>
          <w:rFonts w:asciiTheme="minorHAnsi" w:hAnsiTheme="minorHAnsi"/>
          <w:sz w:val="22"/>
          <w:szCs w:val="22"/>
        </w:rPr>
        <w:t xml:space="preserve"> who have a valid concealed weapons permit</w:t>
      </w:r>
      <w:r>
        <w:rPr>
          <w:rFonts w:asciiTheme="minorHAnsi" w:hAnsiTheme="minorHAnsi"/>
          <w:sz w:val="22"/>
          <w:szCs w:val="22"/>
        </w:rPr>
        <w:t>s,</w:t>
      </w:r>
      <w:r w:rsidRPr="001960DA">
        <w:rPr>
          <w:rFonts w:asciiTheme="minorHAnsi" w:hAnsiTheme="minorHAnsi"/>
          <w:sz w:val="22"/>
          <w:szCs w:val="22"/>
        </w:rPr>
        <w:t xml:space="preserve"> </w:t>
      </w:r>
      <w:r>
        <w:rPr>
          <w:rFonts w:asciiTheme="minorHAnsi" w:hAnsiTheme="minorHAnsi"/>
          <w:sz w:val="22"/>
          <w:szCs w:val="22"/>
        </w:rPr>
        <w:t xml:space="preserve">could </w:t>
      </w:r>
      <w:r w:rsidRPr="001960DA">
        <w:rPr>
          <w:rFonts w:asciiTheme="minorHAnsi" w:hAnsiTheme="minorHAnsi"/>
          <w:sz w:val="22"/>
          <w:szCs w:val="22"/>
        </w:rPr>
        <w:t xml:space="preserve">carry </w:t>
      </w:r>
      <w:r>
        <w:rPr>
          <w:rFonts w:asciiTheme="minorHAnsi" w:hAnsiTheme="minorHAnsi"/>
          <w:sz w:val="22"/>
          <w:szCs w:val="22"/>
        </w:rPr>
        <w:t xml:space="preserve">their weapon </w:t>
      </w:r>
      <w:r w:rsidRPr="001960DA">
        <w:rPr>
          <w:rFonts w:asciiTheme="minorHAnsi" w:hAnsiTheme="minorHAnsi"/>
          <w:sz w:val="22"/>
          <w:szCs w:val="22"/>
        </w:rPr>
        <w:t xml:space="preserve">anywhere in </w:t>
      </w:r>
      <w:r>
        <w:rPr>
          <w:rFonts w:asciiTheme="minorHAnsi" w:hAnsiTheme="minorHAnsi"/>
          <w:sz w:val="22"/>
          <w:szCs w:val="22"/>
        </w:rPr>
        <w:t>our</w:t>
      </w:r>
      <w:r w:rsidRPr="001960DA">
        <w:rPr>
          <w:rFonts w:asciiTheme="minorHAnsi" w:hAnsiTheme="minorHAnsi"/>
          <w:sz w:val="22"/>
          <w:szCs w:val="22"/>
        </w:rPr>
        <w:t xml:space="preserve"> state.</w:t>
      </w:r>
    </w:p>
    <w:p w:rsidR="0065386B" w:rsidRDefault="0065386B" w:rsidP="00C768D1">
      <w:pPr>
        <w:rPr>
          <w:b/>
          <w:szCs w:val="22"/>
          <w:u w:val="single"/>
        </w:rPr>
      </w:pPr>
    </w:p>
    <w:p w:rsidR="00504ABA" w:rsidRDefault="00504ABA"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6E24CB" w:rsidRDefault="006E24CB" w:rsidP="006E24CB">
      <w:r>
        <w:t>The House Labor, Commerce and Industry Committee met on Thursday, January 31, and reported out three bills.</w:t>
      </w:r>
    </w:p>
    <w:p w:rsidR="006E24CB" w:rsidRDefault="006E24CB" w:rsidP="006E24CB"/>
    <w:p w:rsidR="006E24CB" w:rsidRPr="00A743AE" w:rsidRDefault="006E24CB" w:rsidP="006E24CB">
      <w:pPr>
        <w:rPr>
          <w:b/>
        </w:rPr>
      </w:pPr>
      <w:r>
        <w:t xml:space="preserve">The committee gave a report of favorable with amendments on </w:t>
      </w:r>
      <w:proofErr w:type="spellStart"/>
      <w:r w:rsidRPr="00A743AE">
        <w:rPr>
          <w:b/>
          <w:u w:val="single"/>
        </w:rPr>
        <w:t>H.3585</w:t>
      </w:r>
      <w:proofErr w:type="spellEnd"/>
      <w:r>
        <w:t xml:space="preserve">, relating to </w:t>
      </w:r>
      <w:r w:rsidRPr="00A743AE">
        <w:rPr>
          <w:b/>
        </w:rPr>
        <w:t>INSURANCE LAW REVISIONS</w:t>
      </w:r>
      <w:r w:rsidRPr="00A743AE">
        <w:t>.  The bill</w:t>
      </w:r>
      <w:r>
        <w:rPr>
          <w:b/>
        </w:rPr>
        <w:t xml:space="preserve"> </w:t>
      </w:r>
      <w:r>
        <w:t xml:space="preserve">provides for various technical changes and clean-up provisions for the laws governing insurance and regulation by the </w:t>
      </w:r>
      <w:r>
        <w:rPr>
          <w:color w:val="000000" w:themeColor="text1"/>
          <w:u w:color="000000" w:themeColor="text1"/>
        </w:rPr>
        <w:t>Department o</w:t>
      </w:r>
      <w:r w:rsidRPr="004D6E1A">
        <w:rPr>
          <w:color w:val="000000" w:themeColor="text1"/>
          <w:u w:color="000000" w:themeColor="text1"/>
        </w:rPr>
        <w:t>f Insurance</w:t>
      </w:r>
      <w:r>
        <w:rPr>
          <w:color w:val="000000" w:themeColor="text1"/>
          <w:u w:color="000000" w:themeColor="text1"/>
        </w:rPr>
        <w:t>.</w:t>
      </w:r>
    </w:p>
    <w:p w:rsidR="006E24CB" w:rsidRDefault="006E24CB" w:rsidP="006E24CB"/>
    <w:p w:rsidR="006E24CB" w:rsidRDefault="006E24CB" w:rsidP="006E24CB">
      <w:r>
        <w:t xml:space="preserve">The committee gave a report of favorable with amendments on </w:t>
      </w:r>
      <w:proofErr w:type="spellStart"/>
      <w:r w:rsidRPr="00E22CED">
        <w:rPr>
          <w:b/>
          <w:u w:val="single"/>
        </w:rPr>
        <w:t>H.3587</w:t>
      </w:r>
      <w:proofErr w:type="spellEnd"/>
      <w:r w:rsidRPr="00BE2EA0">
        <w:t>, a bill addressing</w:t>
      </w:r>
      <w:r>
        <w:rPr>
          <w:b/>
        </w:rPr>
        <w:t xml:space="preserve"> </w:t>
      </w:r>
      <w:r w:rsidRPr="00BE2EA0">
        <w:rPr>
          <w:b/>
          <w:color w:val="000000" w:themeColor="text1"/>
          <w:u w:color="000000" w:themeColor="text1"/>
        </w:rPr>
        <w:t>INSURER CORPORATE GOVERNANCE</w:t>
      </w:r>
      <w:r>
        <w:rPr>
          <w:b/>
          <w:color w:val="000000" w:themeColor="text1"/>
          <w:u w:color="000000" w:themeColor="text1"/>
        </w:rPr>
        <w:t xml:space="preserve"> </w:t>
      </w:r>
      <w:r w:rsidRPr="005318FA">
        <w:rPr>
          <w:b/>
          <w:color w:val="000000" w:themeColor="text1"/>
          <w:u w:color="000000" w:themeColor="text1"/>
        </w:rPr>
        <w:t>DISCLOSURES</w:t>
      </w:r>
      <w:r w:rsidRPr="00BE2EA0">
        <w:t>.  The legislation</w:t>
      </w:r>
      <w:r>
        <w:rPr>
          <w:b/>
        </w:rPr>
        <w:t xml:space="preserve"> </w:t>
      </w:r>
      <w:r>
        <w:t xml:space="preserve">establishes </w:t>
      </w:r>
      <w:r w:rsidRPr="00361E96">
        <w:rPr>
          <w:color w:val="000000" w:themeColor="text1"/>
          <w:u w:color="000000" w:themeColor="text1"/>
        </w:rPr>
        <w:t>require</w:t>
      </w:r>
      <w:r>
        <w:rPr>
          <w:color w:val="000000" w:themeColor="text1"/>
          <w:u w:color="000000" w:themeColor="text1"/>
        </w:rPr>
        <w:t>ments for insurers and</w:t>
      </w:r>
      <w:r w:rsidRPr="00361E96">
        <w:rPr>
          <w:color w:val="000000" w:themeColor="text1"/>
          <w:u w:color="000000" w:themeColor="text1"/>
        </w:rPr>
        <w:t xml:space="preserve"> insurance group</w:t>
      </w:r>
      <w:r>
        <w:rPr>
          <w:color w:val="000000" w:themeColor="text1"/>
          <w:u w:color="000000" w:themeColor="text1"/>
        </w:rPr>
        <w:t xml:space="preserve">s to submit an </w:t>
      </w:r>
      <w:r w:rsidRPr="00361E96">
        <w:rPr>
          <w:color w:val="000000" w:themeColor="text1"/>
          <w:u w:color="000000" w:themeColor="text1"/>
        </w:rPr>
        <w:t>annual disclosure</w:t>
      </w:r>
      <w:r>
        <w:rPr>
          <w:color w:val="000000" w:themeColor="text1"/>
          <w:u w:color="000000" w:themeColor="text1"/>
        </w:rPr>
        <w:t xml:space="preserve"> to the Department of Insurance that summarizes their </w:t>
      </w:r>
      <w:r w:rsidRPr="00361E96">
        <w:rPr>
          <w:color w:val="000000" w:themeColor="text1"/>
          <w:u w:color="000000" w:themeColor="text1"/>
        </w:rPr>
        <w:t>corporate governance structure, policies</w:t>
      </w:r>
      <w:r>
        <w:rPr>
          <w:color w:val="000000" w:themeColor="text1"/>
          <w:u w:color="000000" w:themeColor="text1"/>
        </w:rPr>
        <w:t>,</w:t>
      </w:r>
      <w:r w:rsidRPr="00361E96">
        <w:rPr>
          <w:color w:val="000000" w:themeColor="text1"/>
          <w:u w:color="000000" w:themeColor="text1"/>
        </w:rPr>
        <w:t xml:space="preserve"> and practices</w:t>
      </w:r>
      <w:r>
        <w:rPr>
          <w:color w:val="000000" w:themeColor="text1"/>
          <w:u w:color="000000" w:themeColor="text1"/>
        </w:rPr>
        <w:t>.</w:t>
      </w:r>
    </w:p>
    <w:p w:rsidR="006E24CB" w:rsidRDefault="006E24CB" w:rsidP="006E24CB"/>
    <w:p w:rsidR="006E24CB" w:rsidRPr="005A70E2" w:rsidRDefault="006E24CB" w:rsidP="006E24CB">
      <w:pPr>
        <w:rPr>
          <w:color w:val="000000" w:themeColor="text1"/>
          <w:u w:color="000000" w:themeColor="text1"/>
        </w:rPr>
      </w:pPr>
      <w:r>
        <w:t xml:space="preserve">The committee gave a favorable report on </w:t>
      </w:r>
      <w:proofErr w:type="spellStart"/>
      <w:r w:rsidRPr="001D3241">
        <w:rPr>
          <w:b/>
          <w:u w:val="single"/>
        </w:rPr>
        <w:t>H.3705</w:t>
      </w:r>
      <w:proofErr w:type="spellEnd"/>
      <w:r>
        <w:t xml:space="preserve">, a bill addressing </w:t>
      </w:r>
      <w:r w:rsidRPr="000C1563">
        <w:t>the</w:t>
      </w:r>
      <w:r>
        <w:rPr>
          <w:b/>
        </w:rPr>
        <w:t xml:space="preserve"> MERGER </w:t>
      </w:r>
      <w:r>
        <w:rPr>
          <w:b/>
          <w:color w:val="000000" w:themeColor="text1"/>
          <w:u w:color="000000" w:themeColor="text1"/>
        </w:rPr>
        <w:t>OF A SELF</w:t>
      </w:r>
      <w:r>
        <w:rPr>
          <w:b/>
          <w:color w:val="000000" w:themeColor="text1"/>
          <w:u w:color="000000" w:themeColor="text1"/>
        </w:rPr>
        <w:noBreakHyphen/>
        <w:t>INSURER WITH</w:t>
      </w:r>
      <w:r w:rsidRPr="000C1563">
        <w:rPr>
          <w:b/>
          <w:color w:val="000000" w:themeColor="text1"/>
          <w:u w:color="000000" w:themeColor="text1"/>
        </w:rPr>
        <w:t xml:space="preserve"> A LICENSED INSURER</w:t>
      </w:r>
      <w:r>
        <w:t xml:space="preserve">.  The legislation provides that </w:t>
      </w:r>
      <w:r>
        <w:rPr>
          <w:color w:val="000000" w:themeColor="text1"/>
          <w:u w:color="000000" w:themeColor="text1"/>
        </w:rPr>
        <w:t>South Carolina Property a</w:t>
      </w:r>
      <w:r w:rsidRPr="00D63B8B">
        <w:rPr>
          <w:color w:val="000000" w:themeColor="text1"/>
          <w:u w:color="000000" w:themeColor="text1"/>
        </w:rPr>
        <w:t>nd Casualty Insurance Guaranty Association</w:t>
      </w:r>
      <w:r>
        <w:rPr>
          <w:color w:val="000000" w:themeColor="text1"/>
          <w:u w:color="000000" w:themeColor="text1"/>
        </w:rPr>
        <w:t xml:space="preserve"> provisions do not apply to </w:t>
      </w:r>
      <w:r w:rsidRPr="00D63B8B">
        <w:rPr>
          <w:color w:val="000000" w:themeColor="text1"/>
          <w:u w:color="000000" w:themeColor="text1"/>
        </w:rPr>
        <w:t>any claim</w:t>
      </w:r>
      <w:r>
        <w:rPr>
          <w:color w:val="000000" w:themeColor="text1"/>
          <w:u w:color="000000" w:themeColor="text1"/>
        </w:rPr>
        <w:t>s</w:t>
      </w:r>
      <w:r w:rsidRPr="00D63B8B">
        <w:rPr>
          <w:color w:val="000000" w:themeColor="text1"/>
          <w:u w:color="000000" w:themeColor="text1"/>
        </w:rPr>
        <w:t xml:space="preserve"> or loss</w:t>
      </w:r>
      <w:r>
        <w:rPr>
          <w:color w:val="000000" w:themeColor="text1"/>
          <w:u w:color="000000" w:themeColor="text1"/>
        </w:rPr>
        <w:t>es</w:t>
      </w:r>
      <w:r w:rsidRPr="00D63B8B">
        <w:rPr>
          <w:color w:val="000000" w:themeColor="text1"/>
          <w:u w:color="000000" w:themeColor="text1"/>
        </w:rPr>
        <w:t xml:space="preserve"> covered by self</w:t>
      </w:r>
      <w:r w:rsidRPr="00D63B8B">
        <w:rPr>
          <w:color w:val="000000" w:themeColor="text1"/>
          <w:u w:color="000000" w:themeColor="text1"/>
        </w:rPr>
        <w:noBreakHyphen/>
        <w:t>insurance that occurred prior to the assumption, transfer, merger, or other acquisition of a block of business by a licensed insurer.</w:t>
      </w:r>
      <w:r>
        <w:rPr>
          <w:color w:val="000000" w:themeColor="text1"/>
          <w:u w:color="000000" w:themeColor="text1"/>
        </w:rPr>
        <w:t xml:space="preserve">  The legislation </w:t>
      </w:r>
      <w:r w:rsidRPr="00D63B8B">
        <w:rPr>
          <w:color w:val="000000" w:themeColor="text1"/>
          <w:u w:color="000000" w:themeColor="text1"/>
        </w:rPr>
        <w:t>require</w:t>
      </w:r>
      <w:r>
        <w:rPr>
          <w:color w:val="000000" w:themeColor="text1"/>
          <w:u w:color="000000" w:themeColor="text1"/>
        </w:rPr>
        <w:t>s</w:t>
      </w:r>
      <w:r w:rsidRPr="00D63B8B">
        <w:rPr>
          <w:color w:val="000000" w:themeColor="text1"/>
          <w:u w:color="000000" w:themeColor="text1"/>
        </w:rPr>
        <w:t xml:space="preserve"> the South Carolina Workers’ Compensation Commission to secure an actuarial opinion before approving the transfer of a self</w:t>
      </w:r>
      <w:r w:rsidRPr="00D63B8B">
        <w:rPr>
          <w:color w:val="000000" w:themeColor="text1"/>
          <w:u w:color="000000" w:themeColor="text1"/>
        </w:rPr>
        <w:noBreakHyphen/>
        <w:t>insurer to a licensed insurer.</w:t>
      </w:r>
    </w:p>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lastRenderedPageBreak/>
        <w:t>WAYS AND MEANS</w:t>
      </w:r>
    </w:p>
    <w:p w:rsidR="00B83923" w:rsidRDefault="00B83923" w:rsidP="00394D6A">
      <w:pPr>
        <w:pStyle w:val="Footer"/>
        <w:tabs>
          <w:tab w:val="clear" w:pos="4320"/>
          <w:tab w:val="clear" w:pos="8640"/>
        </w:tabs>
        <w:rPr>
          <w:bCs/>
          <w:szCs w:val="22"/>
        </w:rPr>
      </w:pPr>
    </w:p>
    <w:p w:rsidR="00ED0B91" w:rsidRDefault="00ED0B91" w:rsidP="00ED0B91">
      <w:r>
        <w:t>The Ways and Means Committee met on Tuesday, January 29, and reported out several bills.</w:t>
      </w:r>
    </w:p>
    <w:p w:rsidR="00ED0B91" w:rsidRDefault="00ED0B91" w:rsidP="00ED0B91"/>
    <w:p w:rsidR="00ED0B91" w:rsidRDefault="00ED0B91" w:rsidP="00ED0B91">
      <w:r>
        <w:t xml:space="preserve">The committee gave a favorable report on </w:t>
      </w:r>
      <w:proofErr w:type="spellStart"/>
      <w:r w:rsidRPr="00283AA0">
        <w:rPr>
          <w:rFonts w:cstheme="minorHAnsi"/>
          <w:b/>
          <w:color w:val="000000" w:themeColor="text1"/>
          <w:u w:val="single"/>
        </w:rPr>
        <w:t>H.3135</w:t>
      </w:r>
      <w:proofErr w:type="spellEnd"/>
      <w:r w:rsidRPr="009718EB">
        <w:rPr>
          <w:rFonts w:cstheme="minorHAnsi"/>
          <w:color w:val="000000" w:themeColor="text1"/>
          <w:u w:color="000000" w:themeColor="text1"/>
        </w:rPr>
        <w:t>, the</w:t>
      </w:r>
      <w:r>
        <w:rPr>
          <w:rFonts w:cstheme="minorHAnsi"/>
          <w:b/>
          <w:color w:val="000000" w:themeColor="text1"/>
          <w:u w:color="000000" w:themeColor="text1"/>
        </w:rPr>
        <w:t xml:space="preserve"> </w:t>
      </w:r>
      <w:r w:rsidRPr="009718EB">
        <w:rPr>
          <w:rFonts w:cstheme="minorHAnsi"/>
          <w:b/>
          <w:color w:val="000000" w:themeColor="text1"/>
          <w:u w:color="000000" w:themeColor="text1"/>
        </w:rPr>
        <w:t>“WORKFORCE ENHANCEMENT AND MILITARY RECOGNITION ACT”</w:t>
      </w:r>
      <w:r w:rsidRPr="009718EB">
        <w:rPr>
          <w:rFonts w:cstheme="minorHAnsi"/>
          <w:color w:val="000000" w:themeColor="text1"/>
          <w:u w:color="000000" w:themeColor="text1"/>
        </w:rPr>
        <w:t>.  The legislation</w:t>
      </w:r>
      <w:r>
        <w:rPr>
          <w:rFonts w:cstheme="minorHAnsi"/>
          <w:b/>
          <w:color w:val="000000" w:themeColor="text1"/>
          <w:u w:color="000000" w:themeColor="text1"/>
        </w:rPr>
        <w:t xml:space="preserve"> </w:t>
      </w:r>
      <w:r w:rsidRPr="002562DC">
        <w:rPr>
          <w:rFonts w:cstheme="minorHAnsi"/>
          <w:color w:val="000000" w:themeColor="text1"/>
          <w:u w:color="000000" w:themeColor="text1"/>
        </w:rPr>
        <w:t>remov</w:t>
      </w:r>
      <w:r>
        <w:rPr>
          <w:rFonts w:cstheme="minorHAnsi"/>
          <w:color w:val="000000" w:themeColor="text1"/>
          <w:u w:color="000000" w:themeColor="text1"/>
        </w:rPr>
        <w:t xml:space="preserve">es the maximum amounts that currently determine what portion of an individual’s </w:t>
      </w:r>
      <w:r w:rsidRPr="002562DC">
        <w:rPr>
          <w:rFonts w:cstheme="minorHAnsi"/>
          <w:color w:val="000000" w:themeColor="text1"/>
          <w:u w:color="000000" w:themeColor="text1"/>
        </w:rPr>
        <w:t>military retiremen</w:t>
      </w:r>
      <w:r>
        <w:rPr>
          <w:rFonts w:cstheme="minorHAnsi"/>
          <w:color w:val="000000" w:themeColor="text1"/>
          <w:u w:color="000000" w:themeColor="text1"/>
        </w:rPr>
        <w:t xml:space="preserve">t </w:t>
      </w:r>
      <w:r w:rsidRPr="00C37AFD">
        <w:rPr>
          <w:color w:val="000000" w:themeColor="text1"/>
          <w:u w:color="000000" w:themeColor="text1"/>
        </w:rPr>
        <w:t>benefits</w:t>
      </w:r>
      <w:r>
        <w:rPr>
          <w:rFonts w:cstheme="minorHAnsi"/>
          <w:color w:val="000000" w:themeColor="text1"/>
          <w:u w:color="000000" w:themeColor="text1"/>
        </w:rPr>
        <w:t xml:space="preserve"> may be </w:t>
      </w:r>
      <w:r w:rsidRPr="002562DC">
        <w:rPr>
          <w:rFonts w:cstheme="minorHAnsi"/>
          <w:color w:val="000000" w:themeColor="text1"/>
          <w:u w:color="000000" w:themeColor="text1"/>
        </w:rPr>
        <w:t>deduct</w:t>
      </w:r>
      <w:r>
        <w:rPr>
          <w:rFonts w:cstheme="minorHAnsi"/>
          <w:color w:val="000000" w:themeColor="text1"/>
          <w:u w:color="000000" w:themeColor="text1"/>
        </w:rPr>
        <w:t xml:space="preserve">ed </w:t>
      </w:r>
      <w:r w:rsidRPr="002562DC">
        <w:rPr>
          <w:rFonts w:cstheme="minorHAnsi"/>
          <w:color w:val="000000" w:themeColor="text1"/>
          <w:u w:color="000000" w:themeColor="text1"/>
        </w:rPr>
        <w:t xml:space="preserve">each year </w:t>
      </w:r>
      <w:r>
        <w:rPr>
          <w:rFonts w:cstheme="minorHAnsi"/>
          <w:color w:val="000000" w:themeColor="text1"/>
          <w:u w:color="000000" w:themeColor="text1"/>
        </w:rPr>
        <w:t xml:space="preserve">in South Carolina income taxes, allowing for the deduction of all </w:t>
      </w:r>
      <w:r>
        <w:rPr>
          <w:color w:val="000000" w:themeColor="text1"/>
          <w:u w:color="000000" w:themeColor="text1"/>
        </w:rPr>
        <w:t>military retirement income for those who are at least sixty-five years old beginning in 2021.</w:t>
      </w:r>
    </w:p>
    <w:p w:rsidR="00ED0B91" w:rsidRDefault="00ED0B91" w:rsidP="00ED0B91"/>
    <w:p w:rsidR="00ED0B91" w:rsidRDefault="00ED0B91" w:rsidP="00ED0B91">
      <w:r>
        <w:t xml:space="preserve">The committee gave a report of favorable with amendments on </w:t>
      </w:r>
      <w:proofErr w:type="spellStart"/>
      <w:r w:rsidRPr="001E3BB8">
        <w:rPr>
          <w:b/>
          <w:u w:val="single"/>
        </w:rPr>
        <w:t>H.3136</w:t>
      </w:r>
      <w:proofErr w:type="spellEnd"/>
      <w:r>
        <w:t xml:space="preserve">, a bill </w:t>
      </w:r>
      <w:r w:rsidRPr="00646810">
        <w:rPr>
          <w:b/>
        </w:rPr>
        <w:t>EXPANDING</w:t>
      </w:r>
      <w:r>
        <w:rPr>
          <w:b/>
        </w:rPr>
        <w:t xml:space="preserve"> THE </w:t>
      </w:r>
      <w:r w:rsidRPr="00F81D85">
        <w:rPr>
          <w:b/>
          <w:color w:val="000000" w:themeColor="text1"/>
          <w:u w:color="000000" w:themeColor="text1"/>
        </w:rPr>
        <w:t>EXCEPTIONAL SC PROGRAM</w:t>
      </w:r>
      <w:r w:rsidRPr="00646810">
        <w:rPr>
          <w:b/>
        </w:rPr>
        <w:t xml:space="preserve"> </w:t>
      </w:r>
      <w:r>
        <w:t xml:space="preserve">which allows </w:t>
      </w:r>
      <w:r w:rsidRPr="00F81D85">
        <w:rPr>
          <w:color w:val="000000" w:themeColor="text1"/>
          <w:u w:color="000000" w:themeColor="text1"/>
        </w:rPr>
        <w:t>income tax credits for</w:t>
      </w:r>
      <w:r>
        <w:rPr>
          <w:color w:val="000000" w:themeColor="text1"/>
          <w:u w:color="000000" w:themeColor="text1"/>
        </w:rPr>
        <w:t xml:space="preserve"> donations to a fund that is used to </w:t>
      </w:r>
      <w:r>
        <w:t xml:space="preserve">grant scholarships to </w:t>
      </w:r>
      <w:r w:rsidRPr="007D68BA">
        <w:t>independent schoo</w:t>
      </w:r>
      <w:r>
        <w:t>ls for exceptional needs children with disabilities</w:t>
      </w:r>
      <w:r w:rsidRPr="00942E3A">
        <w:t xml:space="preserve"> or acute or chronic condition</w:t>
      </w:r>
      <w:r>
        <w:t>s that significantly impede the</w:t>
      </w:r>
      <w:r w:rsidRPr="00942E3A">
        <w:t xml:space="preserve"> ability to learn and succeed in school without specializ</w:t>
      </w:r>
      <w:r>
        <w:t xml:space="preserve">ed instruction, support, </w:t>
      </w:r>
      <w:r w:rsidRPr="00942E3A">
        <w:t>and services tailored to the child’s unique needs.</w:t>
      </w:r>
      <w:r>
        <w:t xml:space="preserve">  The cumulative maximum annual amount of the tax credit is increased from $12 million to $20 million </w:t>
      </w:r>
      <w:r w:rsidRPr="00AF5BB7">
        <w:t>for contributions to the Educational Credit for Exceptional Needs Children’s Fund</w:t>
      </w:r>
      <w:r>
        <w:t xml:space="preserve"> and provisions are included to guarantee scholarships for exceptional needs children of South Carolina’s military families.  </w:t>
      </w:r>
      <w:r>
        <w:rPr>
          <w:rFonts w:cstheme="minorHAnsi"/>
          <w:color w:val="000000" w:themeColor="text1"/>
          <w:u w:color="000000" w:themeColor="text1"/>
        </w:rPr>
        <w:t>T</w:t>
      </w:r>
      <w:r w:rsidRPr="002562DC">
        <w:rPr>
          <w:rFonts w:cstheme="minorHAnsi"/>
          <w:color w:val="000000" w:themeColor="text1"/>
          <w:u w:color="000000" w:themeColor="text1"/>
        </w:rPr>
        <w:t xml:space="preserve">he cumulative maximum </w:t>
      </w:r>
      <w:r>
        <w:rPr>
          <w:rFonts w:cstheme="minorHAnsi"/>
          <w:color w:val="000000" w:themeColor="text1"/>
          <w:u w:color="000000" w:themeColor="text1"/>
        </w:rPr>
        <w:t xml:space="preserve">for the annual credit </w:t>
      </w:r>
      <w:r w:rsidRPr="00721E9D">
        <w:rPr>
          <w:color w:val="000000" w:themeColor="text1"/>
          <w:u w:color="000000" w:themeColor="text1"/>
        </w:rPr>
        <w:t>is increased by an amount necessary to award a scholarship to any desirous exceptiona</w:t>
      </w:r>
      <w:r>
        <w:rPr>
          <w:color w:val="000000" w:themeColor="text1"/>
          <w:u w:color="000000" w:themeColor="text1"/>
        </w:rPr>
        <w:t xml:space="preserve">l needs child </w:t>
      </w:r>
      <w:r w:rsidRPr="00721E9D">
        <w:rPr>
          <w:color w:val="000000" w:themeColor="text1"/>
          <w:u w:color="000000" w:themeColor="text1"/>
        </w:rPr>
        <w:t xml:space="preserve">of a member of the armed </w:t>
      </w:r>
      <w:r>
        <w:rPr>
          <w:color w:val="000000" w:themeColor="text1"/>
          <w:u w:color="000000" w:themeColor="text1"/>
        </w:rPr>
        <w:t xml:space="preserve">forces of the United States </w:t>
      </w:r>
      <w:r w:rsidRPr="00721E9D">
        <w:rPr>
          <w:color w:val="000000" w:themeColor="text1"/>
          <w:u w:color="000000" w:themeColor="text1"/>
        </w:rPr>
        <w:t xml:space="preserve">who is either on active duty or </w:t>
      </w:r>
      <w:r>
        <w:rPr>
          <w:color w:val="000000" w:themeColor="text1"/>
          <w:u w:color="000000" w:themeColor="text1"/>
        </w:rPr>
        <w:t xml:space="preserve">who </w:t>
      </w:r>
      <w:r w:rsidRPr="00721E9D">
        <w:rPr>
          <w:color w:val="000000" w:themeColor="text1"/>
          <w:u w:color="000000" w:themeColor="text1"/>
        </w:rPr>
        <w:t>was killed in the line of duty.</w:t>
      </w:r>
    </w:p>
    <w:p w:rsidR="00ED0B91" w:rsidRDefault="00ED0B91" w:rsidP="00ED0B91"/>
    <w:p w:rsidR="00ED0B91" w:rsidRDefault="00ED0B91" w:rsidP="00ED0B91">
      <w:r>
        <w:t xml:space="preserve">The committee gave a report of favorable with amendments on </w:t>
      </w:r>
      <w:proofErr w:type="spellStart"/>
      <w:r w:rsidRPr="00A1397F">
        <w:rPr>
          <w:b/>
          <w:u w:val="single"/>
        </w:rPr>
        <w:t>H.3137</w:t>
      </w:r>
      <w:proofErr w:type="spellEnd"/>
      <w:r>
        <w:t xml:space="preserve">, a bill making </w:t>
      </w:r>
      <w:r w:rsidRPr="00A1397F">
        <w:rPr>
          <w:b/>
        </w:rPr>
        <w:t>REVISIONS TO THE LOCAL GOVERNMENT FUND</w:t>
      </w:r>
      <w:r>
        <w:t xml:space="preserve">.  The legislation discontinues the retrospective approach for funding political subdivisions that is tied to the previous year’s revenues and, beginning with </w:t>
      </w:r>
      <w:r w:rsidRPr="00DF1BAF">
        <w:rPr>
          <w:color w:val="000000" w:themeColor="text1"/>
          <w:u w:color="000000" w:themeColor="text1"/>
        </w:rPr>
        <w:t>Fiscal Year 201</w:t>
      </w:r>
      <w:r>
        <w:rPr>
          <w:color w:val="000000" w:themeColor="text1"/>
          <w:u w:color="000000" w:themeColor="text1"/>
        </w:rPr>
        <w:t>9</w:t>
      </w:r>
      <w:r>
        <w:rPr>
          <w:color w:val="000000" w:themeColor="text1"/>
          <w:u w:color="000000" w:themeColor="text1"/>
        </w:rPr>
        <w:noBreakHyphen/>
      </w:r>
      <w:r w:rsidRPr="00DF1BAF">
        <w:rPr>
          <w:color w:val="000000" w:themeColor="text1"/>
          <w:u w:color="000000" w:themeColor="text1"/>
        </w:rPr>
        <w:t>20</w:t>
      </w:r>
      <w:r>
        <w:rPr>
          <w:color w:val="000000" w:themeColor="text1"/>
          <w:u w:color="000000" w:themeColor="text1"/>
        </w:rPr>
        <w:t>20,</w:t>
      </w:r>
      <w:r>
        <w:t xml:space="preserve"> implements prospective budgeting that draws upon state revenue forecasts.  The funding requirement for the Local Government Fund, set at 4.5% of the previous year’s state general fund revenues, is replaced with new funding requirements structured to deliver a revenue stream to counties and municipalities that is adjusted according to whether the state is projected to experience revenue growth.  Under the revisions, when state general fund revenue is projected to increase, Local Government Fund appropriations must be increased by the same percentage as the growth estimate, up to a cap of 5%.  When the state experiences revenue shortfalls, the </w:t>
      </w:r>
      <w:r w:rsidRPr="003E4B6B">
        <w:t xml:space="preserve">Local </w:t>
      </w:r>
      <w:r>
        <w:t xml:space="preserve">Government </w:t>
      </w:r>
      <w:r w:rsidRPr="003E4B6B">
        <w:t>Fund</w:t>
      </w:r>
      <w:r>
        <w:t xml:space="preserve"> must share in the necessary mid-year budget cuts ordered for agencies and other state government functions to avoid a deficit.</w:t>
      </w:r>
    </w:p>
    <w:p w:rsidR="00ED0B91" w:rsidRDefault="00ED0B91" w:rsidP="00ED0B91"/>
    <w:p w:rsidR="00ED0B91" w:rsidRDefault="00ED0B91" w:rsidP="00ED0B91">
      <w:r>
        <w:t xml:space="preserve">The committee gave a report of favorable with amendments on </w:t>
      </w:r>
      <w:proofErr w:type="spellStart"/>
      <w:r w:rsidRPr="000D7B18">
        <w:rPr>
          <w:b/>
          <w:u w:val="single"/>
        </w:rPr>
        <w:t>H.3576</w:t>
      </w:r>
      <w:proofErr w:type="spellEnd"/>
      <w:r>
        <w:t xml:space="preserve">, a bill creating the </w:t>
      </w:r>
      <w:r w:rsidRPr="000D7B18">
        <w:rPr>
          <w:b/>
          <w:color w:val="000000" w:themeColor="text1"/>
          <w:u w:color="000000" w:themeColor="text1"/>
        </w:rPr>
        <w:t>SOUTH CAROLINA WORKFORCE INDUSTRY NEEDS SCHOLARSHIP (SC WINS)</w:t>
      </w:r>
      <w:r>
        <w:t xml:space="preserve"> to cover the full cost of a technical college education that equips a student for a career in sector experiencing a high demand for qualified employees.  The legislation makes provisions allowing </w:t>
      </w:r>
      <w:r>
        <w:rPr>
          <w:color w:val="000000" w:themeColor="text1"/>
          <w:u w:color="000000" w:themeColor="text1"/>
        </w:rPr>
        <w:t>a</w:t>
      </w:r>
      <w:r w:rsidRPr="00F2592F">
        <w:rPr>
          <w:color w:val="000000" w:themeColor="text1"/>
          <w:u w:color="000000" w:themeColor="text1"/>
        </w:rPr>
        <w:t xml:space="preserve"> student who is attending a two</w:t>
      </w:r>
      <w:r>
        <w:rPr>
          <w:color w:val="000000" w:themeColor="text1"/>
          <w:u w:color="000000" w:themeColor="text1"/>
        </w:rPr>
        <w:noBreakHyphen/>
      </w:r>
      <w:r w:rsidRPr="00F2592F">
        <w:rPr>
          <w:color w:val="000000" w:themeColor="text1"/>
          <w:u w:color="000000" w:themeColor="text1"/>
        </w:rPr>
        <w:t>year p</w:t>
      </w:r>
      <w:r>
        <w:rPr>
          <w:color w:val="000000" w:themeColor="text1"/>
          <w:u w:color="000000" w:themeColor="text1"/>
        </w:rPr>
        <w:t xml:space="preserve">ublic technical college and is </w:t>
      </w:r>
      <w:r w:rsidRPr="00F2592F">
        <w:rPr>
          <w:color w:val="000000" w:themeColor="text1"/>
          <w:u w:color="000000" w:themeColor="text1"/>
        </w:rPr>
        <w:t>majoring in a</w:t>
      </w:r>
      <w:r>
        <w:rPr>
          <w:color w:val="000000" w:themeColor="text1"/>
          <w:u w:color="000000" w:themeColor="text1"/>
        </w:rPr>
        <w:t>n identified</w:t>
      </w:r>
      <w:r w:rsidRPr="00F2592F">
        <w:rPr>
          <w:color w:val="000000" w:themeColor="text1"/>
          <w:u w:color="000000" w:themeColor="text1"/>
        </w:rPr>
        <w:t xml:space="preserve"> critical workforce area program and who is receiving a Lottery Tuition Assistance Program Scholarship (</w:t>
      </w:r>
      <w:proofErr w:type="spellStart"/>
      <w:r w:rsidRPr="00F2592F">
        <w:rPr>
          <w:color w:val="000000" w:themeColor="text1"/>
          <w:u w:color="000000" w:themeColor="text1"/>
        </w:rPr>
        <w:t>LTAP</w:t>
      </w:r>
      <w:proofErr w:type="spellEnd"/>
      <w:r w:rsidRPr="00F2592F">
        <w:rPr>
          <w:color w:val="000000" w:themeColor="text1"/>
          <w:u w:color="000000" w:themeColor="text1"/>
        </w:rPr>
        <w:t>) for</w:t>
      </w:r>
      <w:r>
        <w:rPr>
          <w:color w:val="000000" w:themeColor="text1"/>
          <w:u w:color="000000" w:themeColor="text1"/>
        </w:rPr>
        <w:t xml:space="preserve"> the current school year, to </w:t>
      </w:r>
      <w:r w:rsidRPr="00F2592F">
        <w:rPr>
          <w:color w:val="000000" w:themeColor="text1"/>
          <w:u w:color="000000" w:themeColor="text1"/>
        </w:rPr>
        <w:t xml:space="preserve">receive an additional South Carolina Workforce Industry Needs Scholarship (SC WINS). </w:t>
      </w:r>
      <w:r>
        <w:rPr>
          <w:color w:val="000000" w:themeColor="text1"/>
          <w:u w:color="000000" w:themeColor="text1"/>
        </w:rPr>
        <w:t xml:space="preserve"> </w:t>
      </w:r>
      <w:r w:rsidRPr="00F2592F">
        <w:rPr>
          <w:color w:val="000000" w:themeColor="text1"/>
          <w:u w:color="000000" w:themeColor="text1"/>
        </w:rPr>
        <w:t>The SC WINS scholarship is equal to</w:t>
      </w:r>
      <w:r>
        <w:rPr>
          <w:color w:val="000000" w:themeColor="text1"/>
          <w:u w:color="000000" w:themeColor="text1"/>
        </w:rPr>
        <w:t xml:space="preserve"> the cost of attendance, </w:t>
      </w:r>
      <w:r w:rsidRPr="00F2592F">
        <w:rPr>
          <w:color w:val="000000" w:themeColor="text1"/>
          <w:u w:color="000000" w:themeColor="text1"/>
        </w:rPr>
        <w:t>after applying all other scholarships or grants, not to exceed two thousand five hundred dollars each school year for no more than three school years of instruction, including the student</w:t>
      </w:r>
      <w:r w:rsidRPr="000A4CF1">
        <w:rPr>
          <w:color w:val="000000" w:themeColor="text1"/>
          <w:u w:color="000000" w:themeColor="text1"/>
        </w:rPr>
        <w:t>’</w:t>
      </w:r>
      <w:r w:rsidRPr="00F2592F">
        <w:rPr>
          <w:color w:val="000000" w:themeColor="text1"/>
          <w:u w:color="000000" w:themeColor="text1"/>
        </w:rPr>
        <w:t>s freshman year.</w:t>
      </w:r>
      <w:r>
        <w:rPr>
          <w:color w:val="000000" w:themeColor="text1"/>
          <w:u w:color="000000" w:themeColor="text1"/>
        </w:rPr>
        <w:t xml:space="preserve">  A</w:t>
      </w:r>
      <w:r w:rsidRPr="00F2592F">
        <w:rPr>
          <w:color w:val="000000" w:themeColor="text1"/>
          <w:u w:color="000000" w:themeColor="text1"/>
        </w:rPr>
        <w:t xml:space="preserve"> three</w:t>
      </w:r>
      <w:r>
        <w:rPr>
          <w:color w:val="000000" w:themeColor="text1"/>
          <w:u w:color="000000" w:themeColor="text1"/>
        </w:rPr>
        <w:noBreakHyphen/>
      </w:r>
      <w:r w:rsidRPr="00F2592F">
        <w:rPr>
          <w:color w:val="000000" w:themeColor="text1"/>
          <w:u w:color="000000" w:themeColor="text1"/>
        </w:rPr>
        <w:t>hundred</w:t>
      </w:r>
      <w:r>
        <w:rPr>
          <w:color w:val="000000" w:themeColor="text1"/>
          <w:u w:color="000000" w:themeColor="text1"/>
        </w:rPr>
        <w:noBreakHyphen/>
      </w:r>
      <w:r w:rsidRPr="00F2592F">
        <w:rPr>
          <w:color w:val="000000" w:themeColor="text1"/>
          <w:u w:color="000000" w:themeColor="text1"/>
        </w:rPr>
        <w:t xml:space="preserve">dollar </w:t>
      </w:r>
      <w:r>
        <w:rPr>
          <w:color w:val="000000" w:themeColor="text1"/>
          <w:u w:color="000000" w:themeColor="text1"/>
        </w:rPr>
        <w:t xml:space="preserve">yearly </w:t>
      </w:r>
      <w:r w:rsidRPr="00F2592F">
        <w:rPr>
          <w:color w:val="000000" w:themeColor="text1"/>
          <w:u w:color="000000" w:themeColor="text1"/>
        </w:rPr>
        <w:t xml:space="preserve">book allowance </w:t>
      </w:r>
      <w:r>
        <w:rPr>
          <w:color w:val="000000" w:themeColor="text1"/>
          <w:u w:color="000000" w:themeColor="text1"/>
        </w:rPr>
        <w:t xml:space="preserve">is included for </w:t>
      </w:r>
      <w:r w:rsidRPr="00F2592F">
        <w:rPr>
          <w:color w:val="000000" w:themeColor="text1"/>
          <w:u w:color="000000" w:themeColor="text1"/>
        </w:rPr>
        <w:t>a SC WINS recipient</w:t>
      </w:r>
      <w:r>
        <w:rPr>
          <w:color w:val="000000" w:themeColor="text1"/>
          <w:u w:color="000000" w:themeColor="text1"/>
        </w:rPr>
        <w:t>.</w:t>
      </w:r>
    </w:p>
    <w:p w:rsidR="00ED0B91" w:rsidRDefault="00ED0B91" w:rsidP="00ED0B91"/>
    <w:p w:rsidR="00ED0B91" w:rsidRPr="006631DA" w:rsidRDefault="00ED0B91" w:rsidP="00ED0B91">
      <w:pPr>
        <w:rPr>
          <w:b/>
          <w:color w:val="000000" w:themeColor="text1"/>
          <w:u w:color="000000" w:themeColor="text1"/>
        </w:rPr>
      </w:pPr>
      <w:r>
        <w:t xml:space="preserve">The committee gave a report of favorable with amendments on </w:t>
      </w:r>
      <w:proofErr w:type="spellStart"/>
      <w:r w:rsidRPr="00E22CED">
        <w:rPr>
          <w:b/>
          <w:u w:val="single"/>
        </w:rPr>
        <w:t>H.3595</w:t>
      </w:r>
      <w:proofErr w:type="spellEnd"/>
      <w:r>
        <w:t xml:space="preserve">.  The legislation revises </w:t>
      </w:r>
      <w:r w:rsidRPr="004974EC">
        <w:rPr>
          <w:color w:val="000000" w:themeColor="text1"/>
          <w:u w:color="000000" w:themeColor="text1"/>
        </w:rPr>
        <w:t xml:space="preserve">the </w:t>
      </w:r>
      <w:r w:rsidRPr="006631DA">
        <w:rPr>
          <w:b/>
          <w:color w:val="000000" w:themeColor="text1"/>
          <w:u w:color="000000" w:themeColor="text1"/>
        </w:rPr>
        <w:t>INDUSTRY PARTNERSHIP FUND TAX CREDIT</w:t>
      </w:r>
      <w:r>
        <w:rPr>
          <w:color w:val="000000" w:themeColor="text1"/>
          <w:u w:color="000000" w:themeColor="text1"/>
        </w:rPr>
        <w:t xml:space="preserve"> to provide that the maximum annual amount is </w:t>
      </w:r>
      <w:r w:rsidRPr="005E3152">
        <w:rPr>
          <w:color w:val="000000" w:themeColor="text1"/>
        </w:rPr>
        <w:t>two hundred fifty thousand dollars for a single taxpayer, not to excee</w:t>
      </w:r>
      <w:r>
        <w:rPr>
          <w:color w:val="000000" w:themeColor="text1"/>
        </w:rPr>
        <w:t xml:space="preserve">d an aggregate credit of nine </w:t>
      </w:r>
      <w:r w:rsidRPr="005E3152">
        <w:rPr>
          <w:color w:val="000000" w:themeColor="text1"/>
        </w:rPr>
        <w:t>million dollars for all taxpayers</w:t>
      </w:r>
      <w:r>
        <w:rPr>
          <w:color w:val="000000" w:themeColor="text1"/>
          <w:u w:color="000000" w:themeColor="text1"/>
        </w:rPr>
        <w:t>.  T</w:t>
      </w:r>
      <w:r w:rsidRPr="00042474">
        <w:rPr>
          <w:u w:color="000000" w:themeColor="text1"/>
        </w:rPr>
        <w:t>he increased maxim</w:t>
      </w:r>
      <w:r>
        <w:rPr>
          <w:u w:color="000000" w:themeColor="text1"/>
        </w:rPr>
        <w:t>um credit amount is phased in under a three-year schedule</w:t>
      </w:r>
      <w:r w:rsidRPr="00042474">
        <w:rPr>
          <w:u w:color="000000" w:themeColor="text1"/>
        </w:rPr>
        <w:t xml:space="preserve"> beginning after 2018.</w:t>
      </w:r>
    </w:p>
    <w:p w:rsidR="00ED0B91" w:rsidRDefault="00ED0B91" w:rsidP="00ED0B91"/>
    <w:p w:rsidR="00ED0B91" w:rsidRDefault="00ED0B91" w:rsidP="00ED0B91">
      <w:r>
        <w:t xml:space="preserve">The committee gave a favorable report on </w:t>
      </w:r>
      <w:proofErr w:type="spellStart"/>
      <w:r w:rsidRPr="00433936">
        <w:rPr>
          <w:b/>
          <w:u w:val="single"/>
        </w:rPr>
        <w:t>H.3411</w:t>
      </w:r>
      <w:proofErr w:type="spellEnd"/>
      <w:r>
        <w:t xml:space="preserve">, a bill authorizing the </w:t>
      </w:r>
      <w:r w:rsidRPr="001935BC">
        <w:rPr>
          <w:color w:val="000000" w:themeColor="text1"/>
          <w:u w:color="000000" w:themeColor="text1"/>
        </w:rPr>
        <w:t>Department of Revenue</w:t>
      </w:r>
      <w:r>
        <w:t xml:space="preserve"> to implement </w:t>
      </w:r>
      <w:r w:rsidRPr="00BF2542">
        <w:rPr>
          <w:b/>
        </w:rPr>
        <w:t>INTERNET FILING AND INDEXING OF TAX LIENS</w:t>
      </w:r>
      <w:r>
        <w:t xml:space="preserve"> for public inspection online.  Replacing the existing system of filing tax liens with county clerks of court, the legislation </w:t>
      </w:r>
      <w:r w:rsidRPr="001935BC">
        <w:rPr>
          <w:color w:val="000000" w:themeColor="text1"/>
          <w:u w:color="000000" w:themeColor="text1"/>
        </w:rPr>
        <w:t>allow</w:t>
      </w:r>
      <w:r>
        <w:rPr>
          <w:color w:val="000000" w:themeColor="text1"/>
          <w:u w:color="000000" w:themeColor="text1"/>
        </w:rPr>
        <w:t>s</w:t>
      </w:r>
      <w:r w:rsidRPr="001935BC">
        <w:rPr>
          <w:color w:val="000000" w:themeColor="text1"/>
          <w:u w:color="000000" w:themeColor="text1"/>
        </w:rPr>
        <w:t xml:space="preserve"> the Department of Revenue to implement a </w:t>
      </w:r>
      <w:r>
        <w:rPr>
          <w:color w:val="000000" w:themeColor="text1"/>
          <w:u w:color="000000" w:themeColor="text1"/>
        </w:rPr>
        <w:t xml:space="preserve">centralized </w:t>
      </w:r>
      <w:r w:rsidRPr="001935BC">
        <w:rPr>
          <w:color w:val="000000" w:themeColor="text1"/>
          <w:u w:color="000000" w:themeColor="text1"/>
        </w:rPr>
        <w:t>system of filing and indexing liens which is accessible to the public over the Internet or through other means.</w:t>
      </w:r>
    </w:p>
    <w:p w:rsidR="00ED0B91" w:rsidRDefault="00ED0B91" w:rsidP="00ED0B91"/>
    <w:p w:rsidR="00ED0B91" w:rsidRDefault="00ED0B91" w:rsidP="00ED0B91">
      <w:r>
        <w:t xml:space="preserve">The committee gave a favorable report on </w:t>
      </w:r>
      <w:proofErr w:type="spellStart"/>
      <w:r w:rsidRPr="003F06B1">
        <w:rPr>
          <w:b/>
          <w:u w:val="single"/>
        </w:rPr>
        <w:t>H.3274</w:t>
      </w:r>
      <w:proofErr w:type="spellEnd"/>
      <w:r>
        <w:t xml:space="preserve">, a bill providing for the </w:t>
      </w:r>
      <w:r w:rsidRPr="00724027">
        <w:rPr>
          <w:b/>
        </w:rPr>
        <w:t>PREEMPTION OF LOCAL GOVERNMENT REGULATION OF E-CIGARETTES</w:t>
      </w:r>
      <w:r>
        <w:t xml:space="preserve"> and other tobacco and nicotine products.  The legislation provides that political subdivisions of this state may not enact any laws, ordinances, or rules pertaining to ingredients, flavors, or licensing of cigarettes, electronic cigarettes, tobacco products, or alternative nicotine products.  Local government laws, ordinances, or rules enacted prior to January 1, 2019, are exempt from the preemption imposed by this legislation.</w:t>
      </w: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3529E1" w:rsidRDefault="003529E1" w:rsidP="003529E1"/>
    <w:p w:rsidR="003529E1" w:rsidRPr="009E0268" w:rsidRDefault="003529E1" w:rsidP="003529E1">
      <w:pPr>
        <w:rPr>
          <w:b/>
          <w:color w:val="000000" w:themeColor="text1"/>
          <w:u w:color="000000" w:themeColor="text1"/>
        </w:rPr>
      </w:pPr>
      <w:r>
        <w:tab/>
      </w:r>
      <w:proofErr w:type="spellStart"/>
      <w:r w:rsidRPr="009E0268">
        <w:rPr>
          <w:b/>
          <w:u w:val="single"/>
        </w:rPr>
        <w:t>H.3800</w:t>
      </w:r>
      <w:proofErr w:type="spellEnd"/>
      <w:r w:rsidRPr="009E0268">
        <w:rPr>
          <w:b/>
        </w:rPr>
        <w:t xml:space="preserve"> </w:t>
      </w:r>
      <w:r w:rsidRPr="009E0268">
        <w:rPr>
          <w:b/>
          <w:i/>
          <w:color w:val="000000" w:themeColor="text1"/>
          <w:u w:color="000000" w:themeColor="text1"/>
        </w:rPr>
        <w:t xml:space="preserve">APPRENTICE HUNTING </w:t>
      </w:r>
      <w:bookmarkStart w:id="0" w:name="_GoBack"/>
      <w:bookmarkEnd w:id="0"/>
      <w:r w:rsidRPr="009E0268">
        <w:rPr>
          <w:b/>
          <w:i/>
          <w:color w:val="000000" w:themeColor="text1"/>
          <w:u w:color="000000" w:themeColor="text1"/>
        </w:rPr>
        <w:t>LICENSES</w:t>
      </w:r>
      <w:r w:rsidRPr="009E0268">
        <w:rPr>
          <w:b/>
          <w:color w:val="000000" w:themeColor="text1"/>
          <w:u w:color="000000" w:themeColor="text1"/>
        </w:rPr>
        <w:t xml:space="preserve"> Rep. B. Cox</w:t>
      </w:r>
    </w:p>
    <w:p w:rsidR="003529E1" w:rsidRDefault="003529E1" w:rsidP="003529E1">
      <w:pPr>
        <w:rPr>
          <w:color w:val="000000" w:themeColor="text1"/>
          <w:u w:color="000000" w:themeColor="text1"/>
        </w:rPr>
      </w:pPr>
      <w:r>
        <w:rPr>
          <w:color w:val="000000" w:themeColor="text1"/>
          <w:u w:color="000000" w:themeColor="text1"/>
        </w:rPr>
        <w:t xml:space="preserve">The bill outlines that the </w:t>
      </w:r>
      <w:r w:rsidRPr="00533CF9">
        <w:rPr>
          <w:color w:val="000000" w:themeColor="text1"/>
          <w:u w:color="000000" w:themeColor="text1"/>
        </w:rPr>
        <w:t xml:space="preserve">certificate of completion requirement may be waived for </w:t>
      </w:r>
      <w:r w:rsidRPr="009E0268">
        <w:rPr>
          <w:color w:val="000000" w:themeColor="text1"/>
        </w:rPr>
        <w:t>a maximum of three license years</w:t>
      </w:r>
      <w:r w:rsidRPr="00533CF9">
        <w:rPr>
          <w:color w:val="000000" w:themeColor="text1"/>
          <w:u w:color="000000" w:themeColor="text1"/>
        </w:rPr>
        <w:t xml:space="preserve"> if a person obtains an apprentice hunting license, and </w:t>
      </w:r>
      <w:r>
        <w:rPr>
          <w:color w:val="000000" w:themeColor="text1"/>
          <w:u w:color="000000" w:themeColor="text1"/>
        </w:rPr>
        <w:t xml:space="preserve">the waiver can only be received no more than three times.   </w:t>
      </w:r>
      <w:r w:rsidRPr="00533CF9">
        <w:rPr>
          <w:color w:val="000000" w:themeColor="text1"/>
          <w:u w:color="000000" w:themeColor="text1"/>
        </w:rPr>
        <w:t xml:space="preserve"> </w:t>
      </w:r>
    </w:p>
    <w:p w:rsidR="00FB12CE" w:rsidRDefault="00FB12CE" w:rsidP="00FB12CE"/>
    <w:p w:rsidR="006A4095" w:rsidRDefault="006A4095"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DA2D40" w:rsidRPr="00D0768D" w:rsidRDefault="00DA2D40" w:rsidP="00DA2D40">
      <w:pPr>
        <w:rPr>
          <w:rFonts w:cstheme="minorHAnsi"/>
          <w:b/>
          <w:color w:val="0D0D0D" w:themeColor="text1" w:themeTint="F2"/>
          <w:szCs w:val="22"/>
        </w:rPr>
      </w:pPr>
      <w:r w:rsidRPr="00D0768D">
        <w:rPr>
          <w:rFonts w:cstheme="minorHAnsi"/>
          <w:b/>
          <w:color w:val="0D0D0D" w:themeColor="text1" w:themeTint="F2"/>
          <w:szCs w:val="22"/>
        </w:rPr>
        <w:tab/>
      </w:r>
      <w:hyperlink r:id="rId11" w:history="1">
        <w:proofErr w:type="spellStart"/>
        <w:r>
          <w:rPr>
            <w:rFonts w:cstheme="minorHAnsi"/>
            <w:b/>
            <w:color w:val="0D0D0D" w:themeColor="text1" w:themeTint="F2"/>
            <w:szCs w:val="22"/>
            <w:u w:val="single"/>
          </w:rPr>
          <w:t>S.</w:t>
        </w:r>
        <w:r w:rsidRPr="00D0768D">
          <w:rPr>
            <w:rFonts w:cstheme="minorHAnsi"/>
            <w:b/>
            <w:color w:val="0D0D0D" w:themeColor="text1" w:themeTint="F2"/>
            <w:szCs w:val="22"/>
            <w:u w:val="single"/>
          </w:rPr>
          <w:t>168</w:t>
        </w:r>
        <w:proofErr w:type="spellEnd"/>
      </w:hyperlink>
      <w:r>
        <w:rPr>
          <w:rFonts w:cstheme="minorHAnsi"/>
          <w:b/>
          <w:color w:val="0D0D0D" w:themeColor="text1" w:themeTint="F2"/>
        </w:rPr>
        <w:t xml:space="preserve">  </w:t>
      </w:r>
      <w:r w:rsidRPr="00D0768D">
        <w:rPr>
          <w:rFonts w:cstheme="minorHAnsi"/>
          <w:b/>
          <w:i/>
          <w:color w:val="0D0D0D" w:themeColor="text1" w:themeTint="F2"/>
          <w:szCs w:val="22"/>
        </w:rPr>
        <w:t xml:space="preserve">EDUCATION PAPERWORK RELIEF </w:t>
      </w:r>
      <w:r>
        <w:rPr>
          <w:rFonts w:cstheme="minorHAnsi"/>
          <w:b/>
          <w:color w:val="0D0D0D" w:themeColor="text1" w:themeTint="F2"/>
        </w:rPr>
        <w:t xml:space="preserve">  </w:t>
      </w:r>
      <w:r w:rsidRPr="00D0768D">
        <w:rPr>
          <w:rFonts w:cstheme="minorHAnsi"/>
          <w:b/>
          <w:color w:val="0D0D0D" w:themeColor="text1" w:themeTint="F2"/>
          <w:szCs w:val="22"/>
        </w:rPr>
        <w:t>Sen. Hembree</w:t>
      </w:r>
    </w:p>
    <w:p w:rsidR="00DA2D40" w:rsidRDefault="00DA2D40" w:rsidP="00DA2D40">
      <w:pPr>
        <w:rPr>
          <w:szCs w:val="22"/>
        </w:rPr>
      </w:pPr>
      <w:r w:rsidRPr="00D0768D">
        <w:rPr>
          <w:rFonts w:cstheme="minorHAnsi"/>
          <w:color w:val="0D0D0D" w:themeColor="text1" w:themeTint="F2"/>
          <w:szCs w:val="22"/>
        </w:rPr>
        <w:t>This joint resolution provides that the State Department of Education shall develop recommendations for reducing and streamlining the amount of paperwork and reporting requirements of teachers, schools, and school districts.</w:t>
      </w:r>
    </w:p>
    <w:p w:rsidR="00DA2D40" w:rsidRDefault="00DA2D40" w:rsidP="00504ABA">
      <w:pPr>
        <w:rPr>
          <w:szCs w:val="22"/>
        </w:rPr>
      </w:pPr>
    </w:p>
    <w:p w:rsidR="00A0602D" w:rsidRPr="00D0768D" w:rsidRDefault="00A0602D" w:rsidP="00A0602D">
      <w:pPr>
        <w:rPr>
          <w:rFonts w:cstheme="minorHAnsi"/>
          <w:b/>
          <w:color w:val="0D0D0D" w:themeColor="text1" w:themeTint="F2"/>
          <w:szCs w:val="22"/>
        </w:rPr>
      </w:pPr>
      <w:r w:rsidRPr="00A0602D">
        <w:rPr>
          <w:rFonts w:cstheme="minorHAnsi"/>
          <w:b/>
          <w:color w:val="0D0D0D" w:themeColor="text1" w:themeTint="F2"/>
          <w:szCs w:val="22"/>
        </w:rPr>
        <w:tab/>
      </w:r>
      <w:hyperlink r:id="rId12" w:history="1">
        <w:proofErr w:type="spellStart"/>
        <w:r w:rsidR="00DA2D40">
          <w:rPr>
            <w:rFonts w:cstheme="minorHAnsi"/>
            <w:b/>
            <w:color w:val="0D0D0D" w:themeColor="text1" w:themeTint="F2"/>
            <w:szCs w:val="22"/>
            <w:u w:val="single"/>
          </w:rPr>
          <w:t>H.</w:t>
        </w:r>
        <w:r w:rsidRPr="00D0768D">
          <w:rPr>
            <w:rFonts w:cstheme="minorHAnsi"/>
            <w:b/>
            <w:color w:val="0D0D0D" w:themeColor="text1" w:themeTint="F2"/>
            <w:szCs w:val="22"/>
            <w:u w:val="single"/>
          </w:rPr>
          <w:t>3776</w:t>
        </w:r>
        <w:proofErr w:type="spellEnd"/>
      </w:hyperlink>
      <w:r>
        <w:rPr>
          <w:rFonts w:cstheme="minorHAnsi"/>
          <w:b/>
          <w:color w:val="0D0D0D" w:themeColor="text1" w:themeTint="F2"/>
        </w:rPr>
        <w:t xml:space="preserve">  </w:t>
      </w:r>
      <w:r w:rsidRPr="00D0768D">
        <w:rPr>
          <w:rFonts w:cstheme="minorHAnsi"/>
          <w:b/>
          <w:i/>
          <w:color w:val="0D0D0D" w:themeColor="text1" w:themeTint="F2"/>
          <w:szCs w:val="22"/>
        </w:rPr>
        <w:t>GOLF CARTS AND MOPEDS</w:t>
      </w:r>
      <w:r>
        <w:rPr>
          <w:rFonts w:cstheme="minorHAnsi"/>
          <w:b/>
          <w:color w:val="0D0D0D" w:themeColor="text1" w:themeTint="F2"/>
        </w:rPr>
        <w:t xml:space="preserve">  </w:t>
      </w:r>
      <w:r w:rsidRPr="00D0768D">
        <w:rPr>
          <w:rFonts w:cstheme="minorHAnsi"/>
          <w:b/>
          <w:color w:val="0D0D0D" w:themeColor="text1" w:themeTint="F2"/>
          <w:szCs w:val="22"/>
        </w:rPr>
        <w:t>Rep. C</w:t>
      </w:r>
      <w:r>
        <w:rPr>
          <w:rFonts w:cstheme="minorHAnsi"/>
          <w:b/>
          <w:color w:val="0D0D0D" w:themeColor="text1" w:themeTint="F2"/>
        </w:rPr>
        <w:t>lemmons</w:t>
      </w:r>
    </w:p>
    <w:p w:rsidR="00A0602D" w:rsidRDefault="00A0602D" w:rsidP="00A0602D">
      <w:pPr>
        <w:rPr>
          <w:rFonts w:cstheme="minorHAnsi"/>
          <w:color w:val="0D0D0D" w:themeColor="text1" w:themeTint="F2"/>
        </w:rPr>
      </w:pPr>
      <w:r w:rsidRPr="00D0768D">
        <w:rPr>
          <w:rFonts w:cstheme="minorHAnsi"/>
          <w:color w:val="0D0D0D" w:themeColor="text1" w:themeTint="F2"/>
          <w:szCs w:val="22"/>
        </w:rPr>
        <w:t>This bill provides</w:t>
      </w:r>
      <w:r>
        <w:rPr>
          <w:rFonts w:cstheme="minorHAnsi"/>
          <w:color w:val="0D0D0D" w:themeColor="text1" w:themeTint="F2"/>
        </w:rPr>
        <w:t xml:space="preserve"> that</w:t>
      </w:r>
      <w:r w:rsidRPr="00D0768D">
        <w:rPr>
          <w:rFonts w:cstheme="minorHAnsi"/>
          <w:color w:val="0D0D0D" w:themeColor="text1" w:themeTint="F2"/>
          <w:szCs w:val="22"/>
        </w:rPr>
        <w:t xml:space="preserve"> local governmental </w:t>
      </w:r>
      <w:r>
        <w:rPr>
          <w:rFonts w:cstheme="minorHAnsi"/>
          <w:color w:val="0D0D0D" w:themeColor="text1" w:themeTint="F2"/>
        </w:rPr>
        <w:t>bodies</w:t>
      </w:r>
      <w:r w:rsidRPr="00D0768D">
        <w:rPr>
          <w:rFonts w:cstheme="minorHAnsi"/>
          <w:color w:val="0D0D0D" w:themeColor="text1" w:themeTint="F2"/>
          <w:szCs w:val="22"/>
        </w:rPr>
        <w:t xml:space="preserve"> may regulate an entity offering golf carts </w:t>
      </w:r>
      <w:r>
        <w:rPr>
          <w:rFonts w:cstheme="minorHAnsi"/>
          <w:color w:val="0D0D0D" w:themeColor="text1" w:themeTint="F2"/>
        </w:rPr>
        <w:t xml:space="preserve">or mopeds </w:t>
      </w:r>
      <w:r w:rsidRPr="00D0768D">
        <w:rPr>
          <w:rFonts w:cstheme="minorHAnsi"/>
          <w:color w:val="0D0D0D" w:themeColor="text1" w:themeTint="F2"/>
          <w:szCs w:val="22"/>
        </w:rPr>
        <w:t>for rent o</w:t>
      </w:r>
      <w:r>
        <w:rPr>
          <w:rFonts w:cstheme="minorHAnsi"/>
          <w:color w:val="0D0D0D" w:themeColor="text1" w:themeTint="F2"/>
        </w:rPr>
        <w:t>r lease within its jurisdiction.</w:t>
      </w:r>
    </w:p>
    <w:p w:rsidR="00A0602D" w:rsidRPr="00D0768D" w:rsidRDefault="00A0602D" w:rsidP="00A0602D">
      <w:pPr>
        <w:rPr>
          <w:rFonts w:cstheme="minorHAnsi"/>
          <w:color w:val="0D0D0D" w:themeColor="text1" w:themeTint="F2"/>
          <w:szCs w:val="22"/>
        </w:rPr>
      </w:pPr>
    </w:p>
    <w:p w:rsidR="00A0602D" w:rsidRPr="00D0768D" w:rsidRDefault="00A0602D" w:rsidP="00A0602D">
      <w:pPr>
        <w:rPr>
          <w:rFonts w:cstheme="minorHAnsi"/>
          <w:b/>
          <w:color w:val="0D0D0D" w:themeColor="text1" w:themeTint="F2"/>
          <w:szCs w:val="22"/>
        </w:rPr>
      </w:pPr>
      <w:r w:rsidRPr="00D0768D">
        <w:rPr>
          <w:rFonts w:cstheme="minorHAnsi"/>
          <w:b/>
          <w:color w:val="0D0D0D" w:themeColor="text1" w:themeTint="F2"/>
          <w:szCs w:val="22"/>
        </w:rPr>
        <w:tab/>
      </w:r>
      <w:hyperlink r:id="rId13" w:history="1">
        <w:proofErr w:type="spellStart"/>
        <w:r w:rsidR="00DA2D40">
          <w:rPr>
            <w:rFonts w:cstheme="minorHAnsi"/>
            <w:b/>
            <w:color w:val="0D0D0D" w:themeColor="text1" w:themeTint="F2"/>
            <w:szCs w:val="22"/>
            <w:u w:val="single"/>
          </w:rPr>
          <w:t>H.</w:t>
        </w:r>
        <w:r w:rsidRPr="00D0768D">
          <w:rPr>
            <w:rFonts w:cstheme="minorHAnsi"/>
            <w:b/>
            <w:color w:val="0D0D0D" w:themeColor="text1" w:themeTint="F2"/>
            <w:szCs w:val="22"/>
            <w:u w:val="single"/>
          </w:rPr>
          <w:t>3789</w:t>
        </w:r>
        <w:proofErr w:type="spellEnd"/>
      </w:hyperlink>
      <w:r>
        <w:rPr>
          <w:rFonts w:cstheme="minorHAnsi"/>
          <w:b/>
          <w:color w:val="0D0D0D" w:themeColor="text1" w:themeTint="F2"/>
        </w:rPr>
        <w:t xml:space="preserve">  </w:t>
      </w:r>
      <w:r w:rsidRPr="00D0768D">
        <w:rPr>
          <w:rFonts w:cstheme="minorHAnsi"/>
          <w:b/>
          <w:i/>
          <w:color w:val="0D0D0D" w:themeColor="text1" w:themeTint="F2"/>
          <w:szCs w:val="22"/>
        </w:rPr>
        <w:t>DRIVER’S LICENSES</w:t>
      </w:r>
      <w:r>
        <w:rPr>
          <w:rFonts w:cstheme="minorHAnsi"/>
          <w:b/>
          <w:color w:val="0D0D0D" w:themeColor="text1" w:themeTint="F2"/>
        </w:rPr>
        <w:t xml:space="preserve"> </w:t>
      </w:r>
      <w:r w:rsidRPr="00D0768D">
        <w:rPr>
          <w:rFonts w:cstheme="minorHAnsi"/>
          <w:b/>
          <w:color w:val="0D0D0D" w:themeColor="text1" w:themeTint="F2"/>
          <w:szCs w:val="22"/>
        </w:rPr>
        <w:t xml:space="preserve"> Rep. Willis</w:t>
      </w:r>
    </w:p>
    <w:p w:rsidR="00A0602D" w:rsidRDefault="00A0602D" w:rsidP="00A0602D">
      <w:pPr>
        <w:rPr>
          <w:rFonts w:cstheme="minorHAnsi"/>
          <w:color w:val="0D0D0D" w:themeColor="text1" w:themeTint="F2"/>
        </w:rPr>
      </w:pPr>
      <w:r w:rsidRPr="00D0768D">
        <w:rPr>
          <w:rFonts w:cstheme="minorHAnsi"/>
          <w:color w:val="0D0D0D" w:themeColor="text1" w:themeTint="F2"/>
          <w:szCs w:val="22"/>
        </w:rPr>
        <w:t xml:space="preserve">This bill </w:t>
      </w:r>
      <w:r w:rsidRPr="00D0768D">
        <w:rPr>
          <w:rFonts w:cstheme="minorHAnsi"/>
          <w:color w:val="0D0D0D" w:themeColor="text1" w:themeTint="F2"/>
        </w:rPr>
        <w:t>relates</w:t>
      </w:r>
      <w:r w:rsidRPr="00D0768D">
        <w:rPr>
          <w:rFonts w:cstheme="minorHAnsi"/>
          <w:color w:val="0D0D0D" w:themeColor="text1" w:themeTint="F2"/>
          <w:szCs w:val="22"/>
        </w:rPr>
        <w:t xml:space="preserve"> to the issuance, renewal, and expiration of a driver's license, beginner's permit, commercial driver license, and special identification card, and the placement of a veteran designation on a driver's license or special identification card, in order to revise the period in which a driver's license and certain commercial driver licenses are valid, to revise the fee to obtain a driver's license, certain commercial driver licenses, and special identification cards, </w:t>
      </w:r>
      <w:r>
        <w:rPr>
          <w:rFonts w:cstheme="minorHAnsi"/>
          <w:color w:val="0D0D0D" w:themeColor="text1" w:themeTint="F2"/>
        </w:rPr>
        <w:t xml:space="preserve">and </w:t>
      </w:r>
      <w:r w:rsidRPr="00D0768D">
        <w:rPr>
          <w:rFonts w:cstheme="minorHAnsi"/>
          <w:color w:val="0D0D0D" w:themeColor="text1" w:themeTint="F2"/>
          <w:szCs w:val="22"/>
        </w:rPr>
        <w:t>to revise the documents that must be provided to the DMV to obtain a veteran designation on a driver's license or a special identification card.</w:t>
      </w:r>
    </w:p>
    <w:p w:rsidR="00A0602D" w:rsidRPr="00D0768D" w:rsidRDefault="00A0602D" w:rsidP="00A0602D">
      <w:pPr>
        <w:rPr>
          <w:rFonts w:cstheme="minorHAnsi"/>
          <w:color w:val="0D0D0D" w:themeColor="text1" w:themeTint="F2"/>
          <w:szCs w:val="22"/>
        </w:rPr>
      </w:pPr>
    </w:p>
    <w:p w:rsidR="00A0602D" w:rsidRDefault="00A0602D" w:rsidP="00A0602D">
      <w:pPr>
        <w:rPr>
          <w:rFonts w:cstheme="minorHAnsi"/>
          <w:b/>
          <w:color w:val="0D0D0D" w:themeColor="text1" w:themeTint="F2"/>
        </w:rPr>
      </w:pPr>
      <w:r w:rsidRPr="00D0768D">
        <w:rPr>
          <w:rFonts w:cstheme="minorHAnsi"/>
          <w:b/>
          <w:color w:val="0D0D0D" w:themeColor="text1" w:themeTint="F2"/>
          <w:szCs w:val="22"/>
        </w:rPr>
        <w:tab/>
      </w:r>
      <w:hyperlink r:id="rId14" w:history="1">
        <w:proofErr w:type="spellStart"/>
        <w:r w:rsidR="00DA2D40">
          <w:rPr>
            <w:rFonts w:cstheme="minorHAnsi"/>
            <w:b/>
            <w:color w:val="0D0D0D" w:themeColor="text1" w:themeTint="F2"/>
            <w:szCs w:val="22"/>
            <w:u w:val="single"/>
          </w:rPr>
          <w:t>H.</w:t>
        </w:r>
        <w:r w:rsidRPr="00D0768D">
          <w:rPr>
            <w:rFonts w:cstheme="minorHAnsi"/>
            <w:b/>
            <w:color w:val="0D0D0D" w:themeColor="text1" w:themeTint="F2"/>
            <w:szCs w:val="22"/>
            <w:u w:val="single"/>
          </w:rPr>
          <w:t>3790</w:t>
        </w:r>
        <w:proofErr w:type="spellEnd"/>
      </w:hyperlink>
      <w:r>
        <w:rPr>
          <w:rFonts w:cstheme="minorHAnsi"/>
          <w:b/>
          <w:color w:val="0D0D0D" w:themeColor="text1" w:themeTint="F2"/>
        </w:rPr>
        <w:t xml:space="preserve">  </w:t>
      </w:r>
      <w:r w:rsidRPr="00D0768D">
        <w:rPr>
          <w:rFonts w:cstheme="minorHAnsi"/>
          <w:b/>
          <w:i/>
          <w:color w:val="0D0D0D" w:themeColor="text1" w:themeTint="F2"/>
          <w:szCs w:val="22"/>
        </w:rPr>
        <w:t>SCHOOL WAIVERS</w:t>
      </w:r>
      <w:r>
        <w:rPr>
          <w:rFonts w:cstheme="minorHAnsi"/>
          <w:b/>
          <w:color w:val="0D0D0D" w:themeColor="text1" w:themeTint="F2"/>
        </w:rPr>
        <w:t xml:space="preserve"> </w:t>
      </w:r>
      <w:r w:rsidRPr="00D0768D">
        <w:rPr>
          <w:rFonts w:cstheme="minorHAnsi"/>
          <w:b/>
          <w:color w:val="0D0D0D" w:themeColor="text1" w:themeTint="F2"/>
          <w:szCs w:val="22"/>
        </w:rPr>
        <w:t xml:space="preserve"> Rep. Anderson</w:t>
      </w:r>
    </w:p>
    <w:p w:rsidR="00A0602D" w:rsidRDefault="00A0602D" w:rsidP="00A0602D">
      <w:pPr>
        <w:rPr>
          <w:rFonts w:cstheme="minorHAnsi"/>
          <w:color w:val="0D0D0D" w:themeColor="text1" w:themeTint="F2"/>
        </w:rPr>
      </w:pPr>
      <w:r w:rsidRPr="00D0768D">
        <w:rPr>
          <w:rFonts w:cstheme="minorHAnsi"/>
          <w:color w:val="0D0D0D" w:themeColor="text1" w:themeTint="F2"/>
          <w:szCs w:val="22"/>
        </w:rPr>
        <w:t>This bill relates to the authority of the State Department of Education to waive three school days missed for snow, extreme weather conditions, or other disruptions requiring schools to close, so as to remove the three-day limit and leave the decision of the number of such waivers to grant within the discretion of the Department.</w:t>
      </w:r>
    </w:p>
    <w:p w:rsidR="00A0602D" w:rsidRPr="00D0768D" w:rsidRDefault="00A0602D" w:rsidP="00A0602D">
      <w:pPr>
        <w:rPr>
          <w:rFonts w:cstheme="minorHAnsi"/>
          <w:color w:val="0D0D0D" w:themeColor="text1" w:themeTint="F2"/>
          <w:szCs w:val="22"/>
        </w:rPr>
      </w:pPr>
    </w:p>
    <w:p w:rsidR="00DA2D40" w:rsidRDefault="00A0602D" w:rsidP="00A0602D">
      <w:pPr>
        <w:rPr>
          <w:rFonts w:cstheme="minorHAnsi"/>
          <w:b/>
          <w:color w:val="0D0D0D" w:themeColor="text1" w:themeTint="F2"/>
        </w:rPr>
      </w:pPr>
      <w:r w:rsidRPr="00D0768D">
        <w:rPr>
          <w:rFonts w:cstheme="minorHAnsi"/>
          <w:b/>
          <w:color w:val="0D0D0D" w:themeColor="text1" w:themeTint="F2"/>
          <w:szCs w:val="22"/>
        </w:rPr>
        <w:tab/>
      </w:r>
      <w:hyperlink r:id="rId15" w:history="1">
        <w:proofErr w:type="spellStart"/>
        <w:r w:rsidR="00DA2D40">
          <w:rPr>
            <w:rFonts w:cstheme="minorHAnsi"/>
            <w:b/>
            <w:color w:val="0D0D0D" w:themeColor="text1" w:themeTint="F2"/>
            <w:szCs w:val="22"/>
            <w:u w:val="single"/>
          </w:rPr>
          <w:t>H.</w:t>
        </w:r>
        <w:r w:rsidRPr="00D0768D">
          <w:rPr>
            <w:rFonts w:cstheme="minorHAnsi"/>
            <w:b/>
            <w:color w:val="0D0D0D" w:themeColor="text1" w:themeTint="F2"/>
            <w:szCs w:val="22"/>
            <w:u w:val="single"/>
          </w:rPr>
          <w:t>3794</w:t>
        </w:r>
        <w:proofErr w:type="spellEnd"/>
      </w:hyperlink>
      <w:r>
        <w:rPr>
          <w:rFonts w:cstheme="minorHAnsi"/>
          <w:b/>
          <w:color w:val="0D0D0D" w:themeColor="text1" w:themeTint="F2"/>
        </w:rPr>
        <w:t xml:space="preserve">  </w:t>
      </w:r>
      <w:r w:rsidRPr="00D0768D">
        <w:rPr>
          <w:rFonts w:cstheme="minorHAnsi"/>
          <w:b/>
          <w:i/>
          <w:color w:val="0D0D0D" w:themeColor="text1" w:themeTint="F2"/>
          <w:szCs w:val="22"/>
        </w:rPr>
        <w:t>PARENTAL INVOLVEMENT IN THEIR CHILDREN'S EDUCATION ACT</w:t>
      </w:r>
      <w:r w:rsidR="00DA2D40">
        <w:rPr>
          <w:rFonts w:cstheme="minorHAnsi"/>
          <w:b/>
          <w:color w:val="0D0D0D" w:themeColor="text1" w:themeTint="F2"/>
        </w:rPr>
        <w:t xml:space="preserve"> </w:t>
      </w:r>
    </w:p>
    <w:p w:rsidR="00A0602D" w:rsidRPr="00D0768D" w:rsidRDefault="00DA2D40" w:rsidP="00A0602D">
      <w:pPr>
        <w:rPr>
          <w:rFonts w:cstheme="minorHAnsi"/>
          <w:b/>
          <w:color w:val="0D0D0D" w:themeColor="text1" w:themeTint="F2"/>
          <w:szCs w:val="22"/>
        </w:rPr>
      </w:pPr>
      <w:r>
        <w:rPr>
          <w:rFonts w:cstheme="minorHAnsi"/>
          <w:b/>
          <w:color w:val="0D0D0D" w:themeColor="text1" w:themeTint="F2"/>
        </w:rPr>
        <w:tab/>
      </w:r>
      <w:r>
        <w:rPr>
          <w:rFonts w:cstheme="minorHAnsi"/>
          <w:b/>
          <w:color w:val="0D0D0D" w:themeColor="text1" w:themeTint="F2"/>
        </w:rPr>
        <w:tab/>
      </w:r>
      <w:r w:rsidR="00A0602D" w:rsidRPr="00D0768D">
        <w:rPr>
          <w:rFonts w:cstheme="minorHAnsi"/>
          <w:b/>
          <w:color w:val="0D0D0D" w:themeColor="text1" w:themeTint="F2"/>
          <w:szCs w:val="22"/>
        </w:rPr>
        <w:t>Rep.</w:t>
      </w:r>
      <w:r>
        <w:rPr>
          <w:rFonts w:cstheme="minorHAnsi"/>
          <w:color w:val="0D0D0D" w:themeColor="text1" w:themeTint="F2"/>
          <w:szCs w:val="22"/>
        </w:rPr>
        <w:t xml:space="preserve"> </w:t>
      </w:r>
      <w:r w:rsidR="00A0602D" w:rsidRPr="00D0768D">
        <w:rPr>
          <w:rFonts w:cstheme="minorHAnsi"/>
          <w:b/>
          <w:color w:val="0D0D0D" w:themeColor="text1" w:themeTint="F2"/>
          <w:szCs w:val="22"/>
        </w:rPr>
        <w:t>Huggins</w:t>
      </w:r>
    </w:p>
    <w:p w:rsidR="00A0602D" w:rsidRDefault="00A0602D" w:rsidP="00A0602D">
      <w:pPr>
        <w:rPr>
          <w:rFonts w:cstheme="minorHAnsi"/>
          <w:color w:val="0D0D0D" w:themeColor="text1" w:themeTint="F2"/>
        </w:rPr>
      </w:pPr>
      <w:r w:rsidRPr="00D0768D">
        <w:rPr>
          <w:rFonts w:cstheme="minorHAnsi"/>
          <w:color w:val="0D0D0D" w:themeColor="text1" w:themeTint="F2"/>
          <w:szCs w:val="22"/>
        </w:rPr>
        <w:t>This bill provides a necessary definition in the "Parental Involvement in Their Children's Education Act" so as to require schools provide parents with a related pledge of parental expectations during annual registration beginning with the 2019-2020 school year.</w:t>
      </w:r>
    </w:p>
    <w:p w:rsidR="00A0602D" w:rsidRPr="00D0768D" w:rsidRDefault="00A0602D" w:rsidP="00A0602D">
      <w:pPr>
        <w:rPr>
          <w:rFonts w:cstheme="minorHAnsi"/>
          <w:color w:val="0D0D0D" w:themeColor="text1" w:themeTint="F2"/>
          <w:szCs w:val="22"/>
        </w:rPr>
      </w:pPr>
    </w:p>
    <w:p w:rsidR="00A0602D" w:rsidRPr="00D0768D" w:rsidRDefault="00A0602D" w:rsidP="00A0602D">
      <w:pPr>
        <w:rPr>
          <w:rFonts w:cstheme="minorHAnsi"/>
          <w:b/>
          <w:color w:val="0D0D0D" w:themeColor="text1" w:themeTint="F2"/>
          <w:szCs w:val="22"/>
        </w:rPr>
      </w:pPr>
      <w:r w:rsidRPr="00D0768D">
        <w:rPr>
          <w:rFonts w:cstheme="minorHAnsi"/>
          <w:b/>
          <w:color w:val="0D0D0D" w:themeColor="text1" w:themeTint="F2"/>
          <w:szCs w:val="22"/>
        </w:rPr>
        <w:tab/>
      </w:r>
      <w:hyperlink r:id="rId16" w:history="1">
        <w:proofErr w:type="spellStart"/>
        <w:r w:rsidR="00DA2D40">
          <w:rPr>
            <w:rFonts w:cstheme="minorHAnsi"/>
            <w:b/>
            <w:color w:val="0D0D0D" w:themeColor="text1" w:themeTint="F2"/>
            <w:szCs w:val="22"/>
            <w:u w:val="single"/>
          </w:rPr>
          <w:t>H.</w:t>
        </w:r>
        <w:r w:rsidRPr="00D0768D">
          <w:rPr>
            <w:rFonts w:cstheme="minorHAnsi"/>
            <w:b/>
            <w:color w:val="0D0D0D" w:themeColor="text1" w:themeTint="F2"/>
            <w:szCs w:val="22"/>
            <w:u w:val="single"/>
          </w:rPr>
          <w:t>3799</w:t>
        </w:r>
        <w:proofErr w:type="spellEnd"/>
      </w:hyperlink>
      <w:r>
        <w:rPr>
          <w:rFonts w:cstheme="minorHAnsi"/>
          <w:b/>
          <w:color w:val="0D0D0D" w:themeColor="text1" w:themeTint="F2"/>
        </w:rPr>
        <w:t xml:space="preserve">  </w:t>
      </w:r>
      <w:r w:rsidRPr="00D0768D">
        <w:rPr>
          <w:rFonts w:cstheme="minorHAnsi"/>
          <w:b/>
          <w:i/>
          <w:color w:val="0D0D0D" w:themeColor="text1" w:themeTint="F2"/>
          <w:szCs w:val="22"/>
        </w:rPr>
        <w:t>TRANSPORTATION IMPROVEMENT PROJECT COSTS</w:t>
      </w:r>
      <w:r w:rsidRPr="00D0768D">
        <w:rPr>
          <w:rFonts w:cstheme="minorHAnsi"/>
          <w:b/>
          <w:color w:val="0D0D0D" w:themeColor="text1" w:themeTint="F2"/>
          <w:szCs w:val="22"/>
        </w:rPr>
        <w:t xml:space="preserve">  Rep. Loftis</w:t>
      </w:r>
    </w:p>
    <w:p w:rsidR="00A0602D" w:rsidRDefault="00A0602D" w:rsidP="00A0602D">
      <w:pPr>
        <w:rPr>
          <w:rFonts w:cstheme="minorHAnsi"/>
          <w:color w:val="0D0D0D" w:themeColor="text1" w:themeTint="F2"/>
        </w:rPr>
      </w:pPr>
      <w:r w:rsidRPr="00D0768D">
        <w:rPr>
          <w:rFonts w:cstheme="minorHAnsi"/>
          <w:color w:val="0D0D0D" w:themeColor="text1" w:themeTint="F2"/>
          <w:szCs w:val="22"/>
        </w:rPr>
        <w:t>This bill provides that an entity undertaking a transportation improvement project are to bear the costs related to relocating water and sewer lines.</w:t>
      </w:r>
    </w:p>
    <w:p w:rsidR="00A0602D" w:rsidRPr="00D0768D" w:rsidRDefault="00A0602D" w:rsidP="00A0602D">
      <w:pPr>
        <w:rPr>
          <w:rFonts w:cstheme="minorHAnsi"/>
          <w:color w:val="0D0D0D" w:themeColor="text1" w:themeTint="F2"/>
          <w:szCs w:val="22"/>
        </w:rPr>
      </w:pPr>
    </w:p>
    <w:p w:rsidR="00A0602D" w:rsidRPr="00D0768D" w:rsidRDefault="00A0602D" w:rsidP="00A0602D">
      <w:pPr>
        <w:rPr>
          <w:rFonts w:cstheme="minorHAnsi"/>
          <w:b/>
          <w:color w:val="0D0D0D" w:themeColor="text1" w:themeTint="F2"/>
          <w:szCs w:val="22"/>
        </w:rPr>
      </w:pPr>
      <w:r w:rsidRPr="00D0768D">
        <w:rPr>
          <w:rFonts w:cstheme="minorHAnsi"/>
          <w:b/>
          <w:color w:val="0D0D0D" w:themeColor="text1" w:themeTint="F2"/>
          <w:szCs w:val="22"/>
        </w:rPr>
        <w:tab/>
      </w:r>
      <w:hyperlink r:id="rId17" w:history="1">
        <w:proofErr w:type="spellStart"/>
        <w:r w:rsidR="00DA2D40">
          <w:rPr>
            <w:rFonts w:cstheme="minorHAnsi"/>
            <w:b/>
            <w:color w:val="0D0D0D" w:themeColor="text1" w:themeTint="F2"/>
            <w:szCs w:val="22"/>
            <w:u w:val="single"/>
          </w:rPr>
          <w:t>H.</w:t>
        </w:r>
        <w:r w:rsidRPr="00D0768D">
          <w:rPr>
            <w:rFonts w:cstheme="minorHAnsi"/>
            <w:b/>
            <w:color w:val="0D0D0D" w:themeColor="text1" w:themeTint="F2"/>
            <w:szCs w:val="22"/>
            <w:u w:val="single"/>
          </w:rPr>
          <w:t>3826</w:t>
        </w:r>
        <w:proofErr w:type="spellEnd"/>
      </w:hyperlink>
      <w:r>
        <w:rPr>
          <w:rFonts w:cstheme="minorHAnsi"/>
          <w:b/>
          <w:color w:val="0D0D0D" w:themeColor="text1" w:themeTint="F2"/>
        </w:rPr>
        <w:t xml:space="preserve">  </w:t>
      </w:r>
      <w:r w:rsidRPr="00D0768D">
        <w:rPr>
          <w:rFonts w:cstheme="minorHAnsi"/>
          <w:b/>
          <w:i/>
          <w:color w:val="0D0D0D" w:themeColor="text1" w:themeTint="F2"/>
          <w:szCs w:val="22"/>
        </w:rPr>
        <w:t>PARENTS FUNDAMENTAL RIGHT OF LIBERTY</w:t>
      </w:r>
      <w:r w:rsidRPr="00D0768D">
        <w:rPr>
          <w:rFonts w:cstheme="minorHAnsi"/>
          <w:b/>
          <w:color w:val="0D0D0D" w:themeColor="text1" w:themeTint="F2"/>
          <w:szCs w:val="22"/>
        </w:rPr>
        <w:t xml:space="preserve"> </w:t>
      </w:r>
      <w:r>
        <w:rPr>
          <w:rFonts w:cstheme="minorHAnsi"/>
          <w:b/>
          <w:color w:val="0D0D0D" w:themeColor="text1" w:themeTint="F2"/>
        </w:rPr>
        <w:t xml:space="preserve"> </w:t>
      </w:r>
      <w:r w:rsidRPr="00D0768D">
        <w:rPr>
          <w:rFonts w:cstheme="minorHAnsi"/>
          <w:b/>
          <w:color w:val="0D0D0D" w:themeColor="text1" w:themeTint="F2"/>
          <w:szCs w:val="22"/>
        </w:rPr>
        <w:t xml:space="preserve">Rep. Loftis </w:t>
      </w:r>
    </w:p>
    <w:p w:rsidR="00A0602D" w:rsidRDefault="00A0602D" w:rsidP="00A0602D">
      <w:pPr>
        <w:rPr>
          <w:rFonts w:cstheme="minorHAnsi"/>
          <w:color w:val="0D0D0D" w:themeColor="text1" w:themeTint="F2"/>
          <w:szCs w:val="22"/>
        </w:rPr>
      </w:pPr>
      <w:r w:rsidRPr="00D0768D">
        <w:rPr>
          <w:rFonts w:cstheme="minorHAnsi"/>
          <w:color w:val="0D0D0D" w:themeColor="text1" w:themeTint="F2"/>
          <w:szCs w:val="22"/>
        </w:rPr>
        <w:t>This bill establishes that parents have the fundamental right of liberty to direct the education of their children, provides public schools may not infringe on this right without meeting certain criteria, provides school districts may include elective coursework surveying religions of the world in high school curricula, provides requirements for the content of the coursework, provides districts also may require teaching various theories concerning the origin of life, and provides public school principals may allow students to attend certain schools for religious instruction.  The bill also provides directions relating to the required display of the United states flag and the flag of this state, so as to also require display of the Motto of the United States, to specify the manner of displaying these flags and this motto, and to provide options for the acquisition of these displays.</w:t>
      </w:r>
      <w:r w:rsidRPr="00D0768D">
        <w:rPr>
          <w:rFonts w:cstheme="minorHAnsi"/>
          <w:color w:val="0D0D0D" w:themeColor="text1" w:themeTint="F2"/>
          <w:szCs w:val="22"/>
        </w:rPr>
        <w:br/>
      </w:r>
    </w:p>
    <w:p w:rsidR="00DA2D40" w:rsidRDefault="00DA2D40" w:rsidP="00A0602D">
      <w:pPr>
        <w:rPr>
          <w:rFonts w:cstheme="minorHAnsi"/>
          <w:color w:val="0D0D0D" w:themeColor="text1" w:themeTint="F2"/>
          <w:szCs w:val="22"/>
        </w:rPr>
      </w:pPr>
    </w:p>
    <w:p w:rsidR="00DA2D40" w:rsidRDefault="00DA2D40" w:rsidP="00A0602D">
      <w:pPr>
        <w:rPr>
          <w:rFonts w:cstheme="minorHAnsi"/>
          <w:color w:val="0D0D0D" w:themeColor="text1" w:themeTint="F2"/>
          <w:szCs w:val="22"/>
        </w:rPr>
      </w:pPr>
    </w:p>
    <w:p w:rsidR="00DA2D40" w:rsidRDefault="00DA2D40" w:rsidP="00A0602D">
      <w:pPr>
        <w:rPr>
          <w:rFonts w:cstheme="minorHAnsi"/>
          <w:color w:val="0D0D0D" w:themeColor="text1" w:themeTint="F2"/>
          <w:szCs w:val="22"/>
        </w:rPr>
      </w:pPr>
    </w:p>
    <w:p w:rsidR="00DA2D40" w:rsidRDefault="00DA2D40" w:rsidP="00A0602D">
      <w:pPr>
        <w:rPr>
          <w:rFonts w:cstheme="minorHAnsi"/>
          <w:color w:val="0D0D0D" w:themeColor="text1" w:themeTint="F2"/>
          <w:szCs w:val="22"/>
        </w:rPr>
      </w:pPr>
    </w:p>
    <w:p w:rsidR="00DA2D40" w:rsidRDefault="00DA2D40" w:rsidP="00A0602D">
      <w:pPr>
        <w:rPr>
          <w:rFonts w:cstheme="minorHAnsi"/>
          <w:color w:val="0D0D0D" w:themeColor="text1" w:themeTint="F2"/>
          <w:szCs w:val="22"/>
        </w:rPr>
      </w:pPr>
    </w:p>
    <w:p w:rsidR="00DA2D40" w:rsidRDefault="00DA2D40" w:rsidP="00A0602D">
      <w:pPr>
        <w:rPr>
          <w:rFonts w:cstheme="minorHAnsi"/>
          <w:color w:val="0D0D0D" w:themeColor="text1" w:themeTint="F2"/>
          <w:szCs w:val="22"/>
        </w:rPr>
      </w:pPr>
    </w:p>
    <w:p w:rsidR="00DA2D40" w:rsidRDefault="00DA2D40" w:rsidP="00A0602D">
      <w:pPr>
        <w:rPr>
          <w:rFonts w:cstheme="minorHAnsi"/>
          <w:color w:val="0D0D0D" w:themeColor="text1" w:themeTint="F2"/>
          <w:szCs w:val="22"/>
        </w:rPr>
      </w:pPr>
    </w:p>
    <w:p w:rsidR="00DA2D40" w:rsidRDefault="00DA2D40" w:rsidP="00A0602D">
      <w:pPr>
        <w:rPr>
          <w:rFonts w:cstheme="minorHAnsi"/>
          <w:color w:val="0D0D0D" w:themeColor="text1" w:themeTint="F2"/>
          <w:szCs w:val="22"/>
        </w:rPr>
      </w:pPr>
    </w:p>
    <w:p w:rsidR="00DA2D40" w:rsidRDefault="00DA2D40" w:rsidP="00A0602D">
      <w:pPr>
        <w:rPr>
          <w:rFonts w:cstheme="minorHAnsi"/>
          <w:color w:val="0D0D0D" w:themeColor="text1" w:themeTint="F2"/>
          <w:szCs w:val="22"/>
        </w:rPr>
      </w:pPr>
    </w:p>
    <w:p w:rsidR="00DA2D40" w:rsidRPr="00D0768D" w:rsidRDefault="00DA2D40" w:rsidP="00A0602D">
      <w:pPr>
        <w:rPr>
          <w:rFonts w:cstheme="minorHAnsi"/>
          <w:color w:val="0D0D0D" w:themeColor="text1" w:themeTint="F2"/>
          <w:szCs w:val="22"/>
        </w:rPr>
      </w:pPr>
    </w:p>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456DEC" w:rsidRPr="00064924" w:rsidRDefault="00456DEC" w:rsidP="00456DEC">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sz w:val="22"/>
          <w:szCs w:val="22"/>
        </w:rPr>
        <w:tab/>
      </w:r>
      <w:proofErr w:type="spellStart"/>
      <w:r w:rsidRPr="00064924">
        <w:rPr>
          <w:rFonts w:asciiTheme="minorHAnsi" w:hAnsiTheme="minorHAnsi" w:cstheme="minorHAnsi"/>
          <w:b/>
          <w:sz w:val="22"/>
          <w:szCs w:val="22"/>
          <w:u w:val="single"/>
        </w:rPr>
        <w:t>S.21</w:t>
      </w:r>
      <w:proofErr w:type="spellEnd"/>
      <w:r w:rsidRPr="00064924">
        <w:rPr>
          <w:rFonts w:asciiTheme="minorHAnsi" w:hAnsiTheme="minorHAnsi" w:cstheme="minorHAnsi"/>
          <w:b/>
          <w:color w:val="000000"/>
          <w:sz w:val="22"/>
          <w:szCs w:val="22"/>
        </w:rPr>
        <w:t xml:space="preserve"> </w:t>
      </w:r>
      <w:r w:rsidRPr="00064924">
        <w:rPr>
          <w:rFonts w:asciiTheme="minorHAnsi" w:hAnsiTheme="minorHAnsi" w:cstheme="minorHAnsi"/>
          <w:b/>
          <w:i/>
          <w:color w:val="000000"/>
          <w:sz w:val="22"/>
          <w:szCs w:val="22"/>
        </w:rPr>
        <w:t>ADDING PUTATIVE FATHERS TO AMENDED BIRTH CERTIFICATES</w:t>
      </w:r>
      <w:r w:rsidRPr="00064924">
        <w:rPr>
          <w:rFonts w:asciiTheme="minorHAnsi" w:hAnsiTheme="minorHAnsi" w:cstheme="minorHAnsi"/>
          <w:b/>
          <w:color w:val="000000"/>
          <w:sz w:val="22"/>
          <w:szCs w:val="22"/>
        </w:rPr>
        <w:t xml:space="preserve"> Senator Hutto</w:t>
      </w:r>
    </w:p>
    <w:p w:rsidR="00456DEC"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When appropriate </w:t>
      </w:r>
      <w:r w:rsidRPr="00D13BD8">
        <w:rPr>
          <w:rFonts w:asciiTheme="minorHAnsi" w:hAnsiTheme="minorHAnsi" w:cstheme="minorHAnsi"/>
          <w:color w:val="000000"/>
          <w:sz w:val="22"/>
          <w:szCs w:val="22"/>
        </w:rPr>
        <w:t>court orders determin</w:t>
      </w:r>
      <w:r>
        <w:rPr>
          <w:rFonts w:asciiTheme="minorHAnsi" w:hAnsiTheme="minorHAnsi" w:cstheme="minorHAnsi"/>
          <w:color w:val="000000"/>
          <w:sz w:val="22"/>
          <w:szCs w:val="22"/>
        </w:rPr>
        <w:t>e</w:t>
      </w:r>
      <w:r w:rsidRPr="00D13BD8">
        <w:rPr>
          <w:rFonts w:asciiTheme="minorHAnsi" w:hAnsiTheme="minorHAnsi" w:cstheme="minorHAnsi"/>
          <w:color w:val="000000"/>
          <w:sz w:val="22"/>
          <w:szCs w:val="22"/>
        </w:rPr>
        <w:t xml:space="preserve"> that a putative father is the legal father, </w:t>
      </w:r>
      <w:r>
        <w:rPr>
          <w:rFonts w:asciiTheme="minorHAnsi" w:hAnsiTheme="minorHAnsi" w:cstheme="minorHAnsi"/>
          <w:color w:val="000000"/>
          <w:sz w:val="22"/>
          <w:szCs w:val="22"/>
        </w:rPr>
        <w:t>then a child’s birth certificate will have to be amended accordingly.</w:t>
      </w:r>
    </w:p>
    <w:p w:rsidR="00456DEC" w:rsidRDefault="00456DEC" w:rsidP="00456DEC">
      <w:pPr>
        <w:pStyle w:val="NormalWeb"/>
        <w:spacing w:before="0" w:beforeAutospacing="0" w:after="0" w:afterAutospacing="0"/>
        <w:rPr>
          <w:rFonts w:asciiTheme="minorHAnsi" w:hAnsiTheme="minorHAnsi" w:cstheme="minorHAnsi"/>
          <w:b/>
          <w:sz w:val="22"/>
          <w:szCs w:val="22"/>
          <w:u w:val="single"/>
        </w:rPr>
      </w:pPr>
    </w:p>
    <w:p w:rsidR="00456DEC" w:rsidRPr="0042448D" w:rsidRDefault="00456DEC" w:rsidP="00456DEC">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sz w:val="22"/>
          <w:szCs w:val="22"/>
        </w:rPr>
        <w:tab/>
      </w:r>
      <w:proofErr w:type="spellStart"/>
      <w:r w:rsidRPr="0042448D">
        <w:rPr>
          <w:rFonts w:asciiTheme="minorHAnsi" w:hAnsiTheme="minorHAnsi" w:cstheme="minorHAnsi"/>
          <w:b/>
          <w:sz w:val="22"/>
          <w:szCs w:val="22"/>
          <w:u w:val="single"/>
        </w:rPr>
        <w:t>S.94</w:t>
      </w:r>
      <w:proofErr w:type="spellEnd"/>
      <w:r w:rsidRPr="0042448D">
        <w:rPr>
          <w:rFonts w:asciiTheme="minorHAnsi" w:hAnsiTheme="minorHAnsi" w:cstheme="minorHAnsi"/>
          <w:b/>
          <w:color w:val="000000"/>
          <w:sz w:val="22"/>
          <w:szCs w:val="22"/>
        </w:rPr>
        <w:t xml:space="preserve"> </w:t>
      </w:r>
      <w:r w:rsidRPr="0042448D">
        <w:rPr>
          <w:rFonts w:asciiTheme="minorHAnsi" w:hAnsiTheme="minorHAnsi" w:cstheme="minorHAnsi"/>
          <w:b/>
          <w:i/>
          <w:color w:val="000000"/>
          <w:sz w:val="22"/>
          <w:szCs w:val="22"/>
        </w:rPr>
        <w:t>VICTIMS AND VICTIMS FAMILIES FI</w:t>
      </w:r>
      <w:r>
        <w:rPr>
          <w:rFonts w:asciiTheme="minorHAnsi" w:hAnsiTheme="minorHAnsi" w:cstheme="minorHAnsi"/>
          <w:b/>
          <w:i/>
          <w:color w:val="000000"/>
          <w:sz w:val="22"/>
          <w:szCs w:val="22"/>
        </w:rPr>
        <w:t>LING ELECTRONIC INFORMATION FOR</w:t>
      </w:r>
      <w:r>
        <w:rPr>
          <w:rFonts w:asciiTheme="minorHAnsi" w:hAnsiTheme="minorHAnsi" w:cstheme="minorHAnsi"/>
          <w:b/>
          <w:i/>
          <w:color w:val="000000"/>
          <w:sz w:val="22"/>
          <w:szCs w:val="22"/>
        </w:rPr>
        <w:tab/>
      </w:r>
      <w:r>
        <w:rPr>
          <w:rFonts w:asciiTheme="minorHAnsi" w:hAnsiTheme="minorHAnsi" w:cstheme="minorHAnsi"/>
          <w:b/>
          <w:i/>
          <w:color w:val="000000"/>
          <w:sz w:val="22"/>
          <w:szCs w:val="22"/>
        </w:rPr>
        <w:tab/>
      </w:r>
      <w:r>
        <w:rPr>
          <w:rFonts w:asciiTheme="minorHAnsi" w:hAnsiTheme="minorHAnsi" w:cstheme="minorHAnsi"/>
          <w:b/>
          <w:i/>
          <w:color w:val="000000"/>
          <w:sz w:val="22"/>
          <w:szCs w:val="22"/>
        </w:rPr>
        <w:tab/>
        <w:t xml:space="preserve">         </w:t>
      </w:r>
      <w:r w:rsidRPr="0042448D">
        <w:rPr>
          <w:rFonts w:asciiTheme="minorHAnsi" w:hAnsiTheme="minorHAnsi" w:cstheme="minorHAnsi"/>
          <w:b/>
          <w:i/>
          <w:color w:val="000000"/>
          <w:sz w:val="22"/>
          <w:szCs w:val="22"/>
        </w:rPr>
        <w:t>PROBAT</w:t>
      </w:r>
      <w:r>
        <w:rPr>
          <w:rFonts w:asciiTheme="minorHAnsi" w:hAnsiTheme="minorHAnsi" w:cstheme="minorHAnsi"/>
          <w:b/>
          <w:i/>
          <w:color w:val="000000"/>
          <w:sz w:val="22"/>
          <w:szCs w:val="22"/>
        </w:rPr>
        <w:t>I</w:t>
      </w:r>
      <w:r w:rsidRPr="0042448D">
        <w:rPr>
          <w:rFonts w:asciiTheme="minorHAnsi" w:hAnsiTheme="minorHAnsi" w:cstheme="minorHAnsi"/>
          <w:b/>
          <w:i/>
          <w:color w:val="000000"/>
          <w:sz w:val="22"/>
          <w:szCs w:val="22"/>
        </w:rPr>
        <w:t>ON, PAROLE, AND PARDON HEARINGS</w:t>
      </w:r>
      <w:r w:rsidRPr="0042448D">
        <w:rPr>
          <w:rFonts w:asciiTheme="minorHAnsi" w:hAnsiTheme="minorHAnsi" w:cstheme="minorHAnsi"/>
          <w:b/>
          <w:color w:val="000000"/>
          <w:sz w:val="22"/>
          <w:szCs w:val="22"/>
        </w:rPr>
        <w:t xml:space="preserve"> Senator Campsen</w:t>
      </w:r>
    </w:p>
    <w:p w:rsidR="00456DEC"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Allows crime victims and families of crime victims to submit electronic information for review by the SC Board of Probation, Parole, and Pardons.  This electronic information can include film, tapes, videotapes, written, or other forms of electronic information.  This board must retain this information for use at subsequent hearings, unless they are provided a written statement that this information no longer reflects the present position of the person who submitted them.</w:t>
      </w:r>
    </w:p>
    <w:p w:rsidR="00456DEC" w:rsidRDefault="00456DEC" w:rsidP="00456DEC">
      <w:pPr>
        <w:pStyle w:val="NormalWeb"/>
        <w:spacing w:before="0" w:beforeAutospacing="0" w:after="0" w:afterAutospacing="0"/>
        <w:rPr>
          <w:rFonts w:ascii="Calibri" w:hAnsi="Calibri" w:cs="Calibri"/>
          <w:b/>
          <w:sz w:val="22"/>
          <w:szCs w:val="22"/>
          <w:u w:val="single"/>
        </w:rPr>
      </w:pPr>
    </w:p>
    <w:p w:rsidR="00456DEC" w:rsidRPr="004D1161" w:rsidRDefault="00456DEC" w:rsidP="00456DEC">
      <w:pPr>
        <w:pStyle w:val="NormalWeb"/>
        <w:spacing w:before="0" w:beforeAutospacing="0" w:after="0" w:afterAutospacing="0"/>
        <w:rPr>
          <w:rFonts w:ascii="Calibri" w:hAnsi="Calibri" w:cs="Calibri"/>
          <w:b/>
          <w:color w:val="000000"/>
          <w:sz w:val="22"/>
          <w:szCs w:val="22"/>
        </w:rPr>
      </w:pPr>
      <w:r>
        <w:rPr>
          <w:rFonts w:ascii="Calibri" w:hAnsi="Calibri" w:cs="Calibri"/>
          <w:sz w:val="22"/>
          <w:szCs w:val="22"/>
        </w:rPr>
        <w:tab/>
      </w:r>
      <w:proofErr w:type="spellStart"/>
      <w:r w:rsidRPr="004D1161">
        <w:rPr>
          <w:rFonts w:ascii="Calibri" w:hAnsi="Calibri" w:cs="Calibri"/>
          <w:b/>
          <w:sz w:val="22"/>
          <w:szCs w:val="22"/>
          <w:u w:val="single"/>
        </w:rPr>
        <w:t>S.108</w:t>
      </w:r>
      <w:proofErr w:type="spellEnd"/>
      <w:r w:rsidRPr="004D1161">
        <w:rPr>
          <w:rFonts w:ascii="Calibri" w:hAnsi="Calibri" w:cs="Calibri"/>
          <w:b/>
          <w:color w:val="000000"/>
          <w:sz w:val="22"/>
          <w:szCs w:val="22"/>
        </w:rPr>
        <w:t xml:space="preserve"> </w:t>
      </w:r>
      <w:r w:rsidRPr="004D1161">
        <w:rPr>
          <w:rFonts w:ascii="Calibri" w:hAnsi="Calibri" w:cs="Calibri"/>
          <w:b/>
          <w:i/>
          <w:color w:val="000000"/>
          <w:sz w:val="22"/>
          <w:szCs w:val="22"/>
        </w:rPr>
        <w:t>CAPITOL COMPLEX METES AND BOUNDS</w:t>
      </w:r>
      <w:r w:rsidRPr="004D1161">
        <w:rPr>
          <w:rFonts w:ascii="Calibri" w:hAnsi="Calibri" w:cs="Calibri"/>
          <w:b/>
          <w:color w:val="000000"/>
          <w:sz w:val="22"/>
          <w:szCs w:val="22"/>
        </w:rPr>
        <w:t xml:space="preserve"> Senator Massey</w:t>
      </w:r>
    </w:p>
    <w:p w:rsidR="00456DEC" w:rsidRDefault="00456DEC" w:rsidP="00456DEC">
      <w:pPr>
        <w:pStyle w:val="NormalWeb"/>
        <w:spacing w:before="0" w:beforeAutospacing="0" w:after="0" w:afterAutospacing="0"/>
        <w:rPr>
          <w:rFonts w:ascii="Calibri" w:hAnsi="Calibri" w:cs="Calibri"/>
          <w:color w:val="000000"/>
          <w:sz w:val="27"/>
          <w:szCs w:val="27"/>
        </w:rPr>
      </w:pPr>
      <w:r w:rsidRPr="004D1161">
        <w:rPr>
          <w:rFonts w:ascii="Calibri" w:hAnsi="Calibri" w:cs="Calibri"/>
          <w:color w:val="000000"/>
          <w:sz w:val="22"/>
          <w:szCs w:val="22"/>
        </w:rPr>
        <w:t>Define</w:t>
      </w:r>
      <w:r>
        <w:rPr>
          <w:rFonts w:ascii="Calibri" w:hAnsi="Calibri" w:cs="Calibri"/>
          <w:color w:val="000000"/>
          <w:sz w:val="22"/>
          <w:szCs w:val="22"/>
        </w:rPr>
        <w:t>s the state</w:t>
      </w:r>
      <w:r w:rsidRPr="004D1161">
        <w:rPr>
          <w:rFonts w:ascii="Calibri" w:hAnsi="Calibri" w:cs="Calibri"/>
          <w:color w:val="000000"/>
          <w:sz w:val="22"/>
          <w:szCs w:val="22"/>
        </w:rPr>
        <w:t xml:space="preserve"> capitol grounds as th</w:t>
      </w:r>
      <w:r>
        <w:rPr>
          <w:rFonts w:ascii="Calibri" w:hAnsi="Calibri" w:cs="Calibri"/>
          <w:color w:val="000000"/>
          <w:sz w:val="22"/>
          <w:szCs w:val="22"/>
        </w:rPr>
        <w:t xml:space="preserve">e area of land </w:t>
      </w:r>
      <w:r w:rsidRPr="004D1161">
        <w:rPr>
          <w:rFonts w:ascii="Calibri" w:hAnsi="Calibri" w:cs="Calibri"/>
          <w:color w:val="000000"/>
          <w:sz w:val="22"/>
          <w:szCs w:val="22"/>
        </w:rPr>
        <w:t xml:space="preserve">inward from the </w:t>
      </w:r>
      <w:r>
        <w:rPr>
          <w:rFonts w:ascii="Calibri" w:hAnsi="Calibri" w:cs="Calibri"/>
          <w:color w:val="000000"/>
          <w:sz w:val="22"/>
          <w:szCs w:val="22"/>
        </w:rPr>
        <w:t>vehicular traveled surfaces of Gervais, Sumter, Pendleton, and A</w:t>
      </w:r>
      <w:r w:rsidRPr="004D1161">
        <w:rPr>
          <w:rFonts w:ascii="Calibri" w:hAnsi="Calibri" w:cs="Calibri"/>
          <w:color w:val="000000"/>
          <w:sz w:val="22"/>
          <w:szCs w:val="22"/>
        </w:rPr>
        <w:t xml:space="preserve">ssembly </w:t>
      </w:r>
      <w:r>
        <w:rPr>
          <w:rFonts w:ascii="Calibri" w:hAnsi="Calibri" w:cs="Calibri"/>
          <w:color w:val="000000"/>
          <w:sz w:val="22"/>
          <w:szCs w:val="22"/>
        </w:rPr>
        <w:t>S</w:t>
      </w:r>
      <w:r w:rsidRPr="004D1161">
        <w:rPr>
          <w:rFonts w:ascii="Calibri" w:hAnsi="Calibri" w:cs="Calibri"/>
          <w:color w:val="000000"/>
          <w:sz w:val="22"/>
          <w:szCs w:val="22"/>
        </w:rPr>
        <w:t>treets</w:t>
      </w:r>
      <w:r w:rsidRPr="004D1161">
        <w:rPr>
          <w:rFonts w:ascii="Calibri" w:hAnsi="Calibri" w:cs="Calibri"/>
          <w:color w:val="000000"/>
          <w:sz w:val="27"/>
          <w:szCs w:val="27"/>
        </w:rPr>
        <w:t>.</w:t>
      </w:r>
    </w:p>
    <w:p w:rsidR="00456DEC" w:rsidRDefault="00456DEC" w:rsidP="00456DEC">
      <w:pPr>
        <w:pStyle w:val="NormalWeb"/>
        <w:spacing w:before="0" w:beforeAutospacing="0" w:after="0" w:afterAutospacing="0"/>
        <w:rPr>
          <w:rFonts w:ascii="Calibri" w:hAnsi="Calibri" w:cs="Calibri"/>
          <w:b/>
          <w:sz w:val="22"/>
          <w:szCs w:val="22"/>
          <w:u w:val="single"/>
        </w:rPr>
      </w:pPr>
    </w:p>
    <w:p w:rsidR="00456DEC" w:rsidRPr="00C1755B" w:rsidRDefault="00456DEC" w:rsidP="00456DEC">
      <w:pPr>
        <w:pStyle w:val="NormalWeb"/>
        <w:spacing w:before="0" w:beforeAutospacing="0" w:after="0" w:afterAutospacing="0"/>
        <w:rPr>
          <w:rFonts w:ascii="Calibri" w:hAnsi="Calibri" w:cs="Calibri"/>
          <w:b/>
          <w:color w:val="000000"/>
          <w:sz w:val="22"/>
          <w:szCs w:val="22"/>
        </w:rPr>
      </w:pPr>
      <w:r>
        <w:rPr>
          <w:rFonts w:ascii="Calibri" w:hAnsi="Calibri" w:cs="Calibri"/>
          <w:sz w:val="22"/>
          <w:szCs w:val="22"/>
        </w:rPr>
        <w:tab/>
      </w:r>
      <w:proofErr w:type="spellStart"/>
      <w:r w:rsidRPr="00C1755B">
        <w:rPr>
          <w:rFonts w:ascii="Calibri" w:hAnsi="Calibri" w:cs="Calibri"/>
          <w:b/>
          <w:sz w:val="22"/>
          <w:szCs w:val="22"/>
          <w:u w:val="single"/>
        </w:rPr>
        <w:t>S.176</w:t>
      </w:r>
      <w:proofErr w:type="spellEnd"/>
      <w:r w:rsidRPr="00C1755B">
        <w:rPr>
          <w:rFonts w:ascii="Calibri" w:hAnsi="Calibri" w:cs="Calibri"/>
          <w:b/>
          <w:color w:val="000000"/>
          <w:sz w:val="22"/>
          <w:szCs w:val="22"/>
        </w:rPr>
        <w:t xml:space="preserve"> </w:t>
      </w:r>
      <w:r w:rsidRPr="00C1755B">
        <w:rPr>
          <w:rFonts w:ascii="Calibri" w:hAnsi="Calibri" w:cs="Calibri"/>
          <w:b/>
          <w:i/>
          <w:color w:val="000000"/>
          <w:sz w:val="22"/>
          <w:szCs w:val="22"/>
        </w:rPr>
        <w:t>CHOOSING HOW TO BE EXECUTED</w:t>
      </w:r>
      <w:r w:rsidRPr="00C1755B">
        <w:rPr>
          <w:rFonts w:ascii="Calibri" w:hAnsi="Calibri" w:cs="Calibri"/>
          <w:b/>
          <w:color w:val="000000"/>
          <w:sz w:val="22"/>
          <w:szCs w:val="22"/>
        </w:rPr>
        <w:t xml:space="preserve"> Senator Hembree</w:t>
      </w:r>
    </w:p>
    <w:p w:rsidR="00456DEC" w:rsidRDefault="00456DEC" w:rsidP="00456DE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Inmates</w:t>
      </w:r>
      <w:r w:rsidRPr="00C1755B">
        <w:rPr>
          <w:rFonts w:ascii="Calibri" w:hAnsi="Calibri" w:cs="Calibri"/>
          <w:color w:val="000000"/>
          <w:sz w:val="22"/>
          <w:szCs w:val="22"/>
        </w:rPr>
        <w:t xml:space="preserve"> sentence</w:t>
      </w:r>
      <w:r>
        <w:rPr>
          <w:rFonts w:ascii="Calibri" w:hAnsi="Calibri" w:cs="Calibri"/>
          <w:color w:val="000000"/>
          <w:sz w:val="22"/>
          <w:szCs w:val="22"/>
        </w:rPr>
        <w:t>d to</w:t>
      </w:r>
      <w:r w:rsidRPr="00C1755B">
        <w:rPr>
          <w:rFonts w:ascii="Calibri" w:hAnsi="Calibri" w:cs="Calibri"/>
          <w:color w:val="000000"/>
          <w:sz w:val="22"/>
          <w:szCs w:val="22"/>
        </w:rPr>
        <w:t xml:space="preserve"> death </w:t>
      </w:r>
      <w:r>
        <w:rPr>
          <w:rFonts w:ascii="Calibri" w:hAnsi="Calibri" w:cs="Calibri"/>
          <w:color w:val="000000"/>
          <w:sz w:val="22"/>
          <w:szCs w:val="22"/>
        </w:rPr>
        <w:t xml:space="preserve">would be executed unless they elect to die by </w:t>
      </w:r>
      <w:r w:rsidRPr="00C1755B">
        <w:rPr>
          <w:rFonts w:ascii="Calibri" w:hAnsi="Calibri" w:cs="Calibri"/>
          <w:color w:val="000000"/>
          <w:sz w:val="22"/>
          <w:szCs w:val="22"/>
        </w:rPr>
        <w:t>lethal injection</w:t>
      </w:r>
      <w:r>
        <w:rPr>
          <w:rFonts w:ascii="Calibri" w:hAnsi="Calibri" w:cs="Calibri"/>
          <w:color w:val="000000"/>
          <w:sz w:val="22"/>
          <w:szCs w:val="22"/>
        </w:rPr>
        <w:t xml:space="preserve">.  This proposed legislation would allow this election to be made only if lethal injection </w:t>
      </w:r>
      <w:r w:rsidRPr="00C1755B">
        <w:rPr>
          <w:rFonts w:ascii="Calibri" w:hAnsi="Calibri" w:cs="Calibri"/>
          <w:color w:val="000000"/>
          <w:sz w:val="22"/>
          <w:szCs w:val="22"/>
        </w:rPr>
        <w:t>is available at th</w:t>
      </w:r>
      <w:r>
        <w:rPr>
          <w:rFonts w:ascii="Calibri" w:hAnsi="Calibri" w:cs="Calibri"/>
          <w:color w:val="000000"/>
          <w:sz w:val="22"/>
          <w:szCs w:val="22"/>
        </w:rPr>
        <w:t>at</w:t>
      </w:r>
      <w:r w:rsidRPr="00C1755B">
        <w:rPr>
          <w:rFonts w:ascii="Calibri" w:hAnsi="Calibri" w:cs="Calibri"/>
          <w:color w:val="000000"/>
          <w:sz w:val="22"/>
          <w:szCs w:val="22"/>
        </w:rPr>
        <w:t xml:space="preserve"> time</w:t>
      </w:r>
      <w:r>
        <w:rPr>
          <w:rFonts w:ascii="Calibri" w:hAnsi="Calibri" w:cs="Calibri"/>
          <w:color w:val="000000"/>
          <w:sz w:val="22"/>
          <w:szCs w:val="22"/>
        </w:rPr>
        <w:t>.  Any stay of an execution will also cancel the election made.  In the event lethal injection is judicially determined to be an unconstitutional execution method, then executions would be carried out by electrocution.</w:t>
      </w:r>
    </w:p>
    <w:p w:rsidR="00456DEC" w:rsidRDefault="00456DEC" w:rsidP="00456DEC">
      <w:pPr>
        <w:pStyle w:val="NormalWeb"/>
        <w:spacing w:before="0" w:beforeAutospacing="0" w:after="0" w:afterAutospacing="0"/>
        <w:rPr>
          <w:rFonts w:asciiTheme="minorHAnsi" w:hAnsiTheme="minorHAnsi" w:cstheme="minorHAnsi"/>
          <w:b/>
          <w:sz w:val="22"/>
          <w:szCs w:val="22"/>
          <w:u w:val="single"/>
        </w:rPr>
      </w:pPr>
    </w:p>
    <w:p w:rsidR="00456DEC"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sz w:val="22"/>
          <w:szCs w:val="22"/>
        </w:rPr>
        <w:tab/>
      </w:r>
      <w:proofErr w:type="spellStart"/>
      <w:r w:rsidRPr="00FF2525">
        <w:rPr>
          <w:rFonts w:asciiTheme="minorHAnsi" w:hAnsiTheme="minorHAnsi" w:cstheme="minorHAnsi"/>
          <w:b/>
          <w:sz w:val="22"/>
          <w:szCs w:val="22"/>
          <w:u w:val="single"/>
        </w:rPr>
        <w:t>S.194</w:t>
      </w:r>
      <w:proofErr w:type="spellEnd"/>
      <w:r>
        <w:rPr>
          <w:rFonts w:asciiTheme="minorHAnsi" w:hAnsiTheme="minorHAnsi" w:cstheme="minorHAnsi"/>
          <w:color w:val="000000"/>
          <w:sz w:val="22"/>
          <w:szCs w:val="22"/>
        </w:rPr>
        <w:t xml:space="preserve"> </w:t>
      </w:r>
      <w:r>
        <w:rPr>
          <w:rFonts w:asciiTheme="minorHAnsi" w:hAnsiTheme="minorHAnsi" w:cstheme="minorHAnsi"/>
          <w:b/>
          <w:i/>
          <w:color w:val="000000"/>
          <w:sz w:val="22"/>
          <w:szCs w:val="22"/>
        </w:rPr>
        <w:t>UPDATING PROSTITUTION PENALTIES</w:t>
      </w:r>
      <w:r w:rsidRPr="00D13BD8">
        <w:rPr>
          <w:rFonts w:asciiTheme="minorHAnsi" w:hAnsiTheme="minorHAnsi" w:cstheme="minorHAnsi"/>
          <w:color w:val="000000"/>
          <w:sz w:val="22"/>
          <w:szCs w:val="22"/>
        </w:rPr>
        <w:t xml:space="preserve"> </w:t>
      </w:r>
      <w:r w:rsidRPr="00F84686">
        <w:rPr>
          <w:rFonts w:asciiTheme="minorHAnsi" w:hAnsiTheme="minorHAnsi" w:cstheme="minorHAnsi"/>
          <w:b/>
          <w:color w:val="000000"/>
          <w:sz w:val="22"/>
          <w:szCs w:val="22"/>
        </w:rPr>
        <w:t>Senator Shealy</w:t>
      </w:r>
    </w:p>
    <w:p w:rsidR="00456DEC"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I</w:t>
      </w:r>
      <w:r w:rsidRPr="00D13BD8">
        <w:rPr>
          <w:rFonts w:asciiTheme="minorHAnsi" w:hAnsiTheme="minorHAnsi" w:cstheme="minorHAnsi"/>
          <w:color w:val="000000"/>
          <w:sz w:val="22"/>
          <w:szCs w:val="22"/>
        </w:rPr>
        <w:t>ncrease</w:t>
      </w:r>
      <w:r>
        <w:rPr>
          <w:rFonts w:asciiTheme="minorHAnsi" w:hAnsiTheme="minorHAnsi" w:cstheme="minorHAnsi"/>
          <w:color w:val="000000"/>
          <w:sz w:val="22"/>
          <w:szCs w:val="22"/>
        </w:rPr>
        <w:t>s</w:t>
      </w:r>
      <w:r w:rsidRPr="00D13BD8">
        <w:rPr>
          <w:rFonts w:asciiTheme="minorHAnsi" w:hAnsiTheme="minorHAnsi" w:cstheme="minorHAnsi"/>
          <w:color w:val="000000"/>
          <w:sz w:val="22"/>
          <w:szCs w:val="22"/>
        </w:rPr>
        <w:t xml:space="preserve"> the penalties for solicit</w:t>
      </w:r>
      <w:r>
        <w:rPr>
          <w:rFonts w:asciiTheme="minorHAnsi" w:hAnsiTheme="minorHAnsi" w:cstheme="minorHAnsi"/>
          <w:color w:val="000000"/>
          <w:sz w:val="22"/>
          <w:szCs w:val="22"/>
        </w:rPr>
        <w:t>ing</w:t>
      </w:r>
      <w:r w:rsidRPr="00D13BD8">
        <w:rPr>
          <w:rFonts w:asciiTheme="minorHAnsi" w:hAnsiTheme="minorHAnsi" w:cstheme="minorHAnsi"/>
          <w:color w:val="000000"/>
          <w:sz w:val="22"/>
          <w:szCs w:val="22"/>
        </w:rPr>
        <w:t xml:space="preserve"> prostitution, establishing or keeping a house of prostitution, or inducing another to participate in prostitution</w:t>
      </w:r>
      <w:r>
        <w:rPr>
          <w:rFonts w:asciiTheme="minorHAnsi" w:hAnsiTheme="minorHAnsi" w:cstheme="minorHAnsi"/>
          <w:color w:val="000000"/>
          <w:sz w:val="22"/>
          <w:szCs w:val="22"/>
        </w:rPr>
        <w:t xml:space="preserve">.  Permits, as an </w:t>
      </w:r>
      <w:r w:rsidRPr="00D13BD8">
        <w:rPr>
          <w:rFonts w:asciiTheme="minorHAnsi" w:hAnsiTheme="minorHAnsi" w:cstheme="minorHAnsi"/>
          <w:color w:val="000000"/>
          <w:sz w:val="22"/>
          <w:szCs w:val="22"/>
        </w:rPr>
        <w:t xml:space="preserve">affirmative defense </w:t>
      </w:r>
      <w:r>
        <w:rPr>
          <w:rFonts w:asciiTheme="minorHAnsi" w:hAnsiTheme="minorHAnsi" w:cstheme="minorHAnsi"/>
          <w:color w:val="000000"/>
          <w:sz w:val="22"/>
          <w:szCs w:val="22"/>
        </w:rPr>
        <w:t>to these charges, that an accused is a</w:t>
      </w:r>
      <w:r w:rsidRPr="00D13BD8">
        <w:rPr>
          <w:rFonts w:asciiTheme="minorHAnsi" w:hAnsiTheme="minorHAnsi" w:cstheme="minorHAnsi"/>
          <w:color w:val="000000"/>
          <w:sz w:val="22"/>
          <w:szCs w:val="22"/>
        </w:rPr>
        <w:t xml:space="preserve"> victim of human trafficking</w:t>
      </w:r>
      <w:r>
        <w:rPr>
          <w:rFonts w:asciiTheme="minorHAnsi" w:hAnsiTheme="minorHAnsi" w:cstheme="minorHAnsi"/>
          <w:color w:val="000000"/>
          <w:sz w:val="22"/>
          <w:szCs w:val="22"/>
        </w:rPr>
        <w:t xml:space="preserve">.  Enhances penalties for defendants </w:t>
      </w:r>
      <w:r w:rsidRPr="00D13BD8">
        <w:rPr>
          <w:rFonts w:asciiTheme="minorHAnsi" w:hAnsiTheme="minorHAnsi" w:cstheme="minorHAnsi"/>
          <w:color w:val="000000"/>
          <w:sz w:val="22"/>
          <w:szCs w:val="22"/>
        </w:rPr>
        <w:t>soliciting, causing, or inducing another into prostitution when the prostitute has a mental disability</w:t>
      </w:r>
      <w:r>
        <w:rPr>
          <w:rFonts w:asciiTheme="minorHAnsi" w:hAnsiTheme="minorHAnsi" w:cstheme="minorHAnsi"/>
          <w:color w:val="000000"/>
          <w:sz w:val="22"/>
          <w:szCs w:val="22"/>
        </w:rPr>
        <w:t>.</w:t>
      </w:r>
    </w:p>
    <w:p w:rsidR="00456DEC" w:rsidRDefault="00456DEC" w:rsidP="00456DEC">
      <w:pPr>
        <w:pStyle w:val="NormalWeb"/>
        <w:spacing w:before="0" w:beforeAutospacing="0" w:after="0" w:afterAutospacing="0"/>
        <w:rPr>
          <w:rFonts w:ascii="Calibri" w:hAnsi="Calibri" w:cs="Calibri"/>
          <w:b/>
          <w:sz w:val="22"/>
          <w:szCs w:val="22"/>
          <w:u w:val="single"/>
        </w:rPr>
      </w:pPr>
    </w:p>
    <w:p w:rsidR="00456DEC" w:rsidRPr="00C1755B" w:rsidRDefault="00456DEC" w:rsidP="00456DEC">
      <w:pPr>
        <w:pStyle w:val="NormalWeb"/>
        <w:spacing w:before="0" w:beforeAutospacing="0" w:after="0" w:afterAutospacing="0"/>
        <w:rPr>
          <w:rFonts w:ascii="Calibri" w:hAnsi="Calibri" w:cs="Calibri"/>
          <w:b/>
          <w:color w:val="000000"/>
          <w:sz w:val="22"/>
          <w:szCs w:val="22"/>
        </w:rPr>
      </w:pPr>
      <w:r>
        <w:rPr>
          <w:rFonts w:ascii="Calibri" w:hAnsi="Calibri" w:cs="Calibri"/>
          <w:sz w:val="22"/>
          <w:szCs w:val="22"/>
        </w:rPr>
        <w:tab/>
      </w:r>
      <w:proofErr w:type="spellStart"/>
      <w:r w:rsidRPr="00C1755B">
        <w:rPr>
          <w:rFonts w:ascii="Calibri" w:hAnsi="Calibri" w:cs="Calibri"/>
          <w:b/>
          <w:sz w:val="22"/>
          <w:szCs w:val="22"/>
          <w:u w:val="single"/>
        </w:rPr>
        <w:t>S.196</w:t>
      </w:r>
      <w:proofErr w:type="spellEnd"/>
      <w:r w:rsidRPr="00C1755B">
        <w:rPr>
          <w:rFonts w:ascii="Calibri" w:hAnsi="Calibri" w:cs="Calibri"/>
          <w:b/>
          <w:color w:val="000000"/>
          <w:sz w:val="22"/>
          <w:szCs w:val="22"/>
        </w:rPr>
        <w:t xml:space="preserve"> </w:t>
      </w:r>
      <w:r w:rsidRPr="00C1755B">
        <w:rPr>
          <w:rFonts w:ascii="Calibri" w:hAnsi="Calibri" w:cs="Calibri"/>
          <w:b/>
          <w:i/>
          <w:color w:val="000000"/>
          <w:sz w:val="22"/>
          <w:szCs w:val="22"/>
        </w:rPr>
        <w:t>LIMITING MINOR MARRIAGES</w:t>
      </w:r>
      <w:r w:rsidRPr="00C1755B">
        <w:rPr>
          <w:rFonts w:ascii="Calibri" w:hAnsi="Calibri" w:cs="Calibri"/>
          <w:b/>
          <w:color w:val="000000"/>
          <w:sz w:val="22"/>
          <w:szCs w:val="22"/>
        </w:rPr>
        <w:t xml:space="preserve"> Senator Shealy</w:t>
      </w:r>
    </w:p>
    <w:p w:rsidR="00456DEC" w:rsidRPr="00C1755B"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Calibri" w:hAnsi="Calibri" w:cs="Calibri"/>
          <w:color w:val="000000"/>
          <w:sz w:val="22"/>
          <w:szCs w:val="22"/>
        </w:rPr>
        <w:t xml:space="preserve">Repeals existing state law that permits </w:t>
      </w:r>
      <w:r w:rsidRPr="00C1755B">
        <w:rPr>
          <w:rFonts w:ascii="Calibri" w:hAnsi="Calibri" w:cs="Calibri"/>
          <w:color w:val="000000"/>
          <w:sz w:val="22"/>
          <w:szCs w:val="22"/>
        </w:rPr>
        <w:t xml:space="preserve">an unmarried female and male under </w:t>
      </w:r>
      <w:r>
        <w:rPr>
          <w:rFonts w:ascii="Calibri" w:hAnsi="Calibri" w:cs="Calibri"/>
          <w:color w:val="000000"/>
          <w:sz w:val="22"/>
          <w:szCs w:val="22"/>
        </w:rPr>
        <w:t>the age of 18</w:t>
      </w:r>
      <w:r w:rsidRPr="00C1755B">
        <w:rPr>
          <w:rFonts w:ascii="Calibri" w:hAnsi="Calibri" w:cs="Calibri"/>
          <w:color w:val="000000"/>
          <w:sz w:val="22"/>
          <w:szCs w:val="22"/>
        </w:rPr>
        <w:t xml:space="preserve"> </w:t>
      </w:r>
      <w:r>
        <w:rPr>
          <w:rFonts w:ascii="Calibri" w:hAnsi="Calibri" w:cs="Calibri"/>
          <w:color w:val="000000"/>
          <w:sz w:val="22"/>
          <w:szCs w:val="22"/>
        </w:rPr>
        <w:t xml:space="preserve">to get a marriage license </w:t>
      </w:r>
      <w:r w:rsidRPr="00C1755B">
        <w:rPr>
          <w:rFonts w:ascii="Calibri" w:hAnsi="Calibri" w:cs="Calibri"/>
          <w:color w:val="000000"/>
          <w:sz w:val="22"/>
          <w:szCs w:val="22"/>
        </w:rPr>
        <w:t>when the female is pregnant or has borne a child.</w:t>
      </w:r>
    </w:p>
    <w:p w:rsidR="00456DEC" w:rsidRDefault="00456DEC" w:rsidP="00456DEC">
      <w:pPr>
        <w:pStyle w:val="NormalWeb"/>
        <w:spacing w:before="0" w:beforeAutospacing="0" w:after="0" w:afterAutospacing="0"/>
        <w:rPr>
          <w:rFonts w:asciiTheme="minorHAnsi" w:hAnsiTheme="minorHAnsi" w:cstheme="minorHAnsi"/>
          <w:b/>
          <w:sz w:val="22"/>
          <w:szCs w:val="22"/>
          <w:u w:val="single"/>
        </w:rPr>
      </w:pPr>
    </w:p>
    <w:p w:rsidR="00456DEC" w:rsidRPr="0042448D" w:rsidRDefault="00456DEC" w:rsidP="00456DEC">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sz w:val="22"/>
          <w:szCs w:val="22"/>
        </w:rPr>
        <w:tab/>
      </w:r>
      <w:proofErr w:type="spellStart"/>
      <w:r w:rsidRPr="0042448D">
        <w:rPr>
          <w:rFonts w:asciiTheme="minorHAnsi" w:hAnsiTheme="minorHAnsi" w:cstheme="minorHAnsi"/>
          <w:b/>
          <w:sz w:val="22"/>
          <w:szCs w:val="22"/>
          <w:u w:val="single"/>
        </w:rPr>
        <w:t>H.3777</w:t>
      </w:r>
      <w:proofErr w:type="spellEnd"/>
      <w:r>
        <w:rPr>
          <w:rFonts w:asciiTheme="minorHAnsi" w:hAnsiTheme="minorHAnsi" w:cstheme="minorHAnsi"/>
          <w:b/>
          <w:color w:val="000000"/>
          <w:sz w:val="22"/>
          <w:szCs w:val="22"/>
        </w:rPr>
        <w:t xml:space="preserve"> </w:t>
      </w:r>
      <w:r w:rsidRPr="0042448D">
        <w:rPr>
          <w:rFonts w:asciiTheme="minorHAnsi" w:hAnsiTheme="minorHAnsi" w:cstheme="minorHAnsi"/>
          <w:b/>
          <w:i/>
          <w:color w:val="000000"/>
          <w:sz w:val="22"/>
          <w:szCs w:val="22"/>
        </w:rPr>
        <w:t>DISCLOSING PARTY AFFILIATION AT VOTER REGISTRATION</w:t>
      </w:r>
      <w:r w:rsidRPr="0042448D">
        <w:rPr>
          <w:rFonts w:asciiTheme="minorHAnsi" w:hAnsiTheme="minorHAnsi" w:cstheme="minorHAnsi"/>
          <w:b/>
          <w:color w:val="000000"/>
          <w:sz w:val="22"/>
          <w:szCs w:val="22"/>
        </w:rPr>
        <w:t xml:space="preserve"> Rep. Clemmons</w:t>
      </w:r>
    </w:p>
    <w:p w:rsidR="00456DEC" w:rsidRPr="00D13BD8"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Revises South C</w:t>
      </w:r>
      <w:r w:rsidRPr="00D13BD8">
        <w:rPr>
          <w:rFonts w:asciiTheme="minorHAnsi" w:hAnsiTheme="minorHAnsi" w:cstheme="minorHAnsi"/>
          <w:color w:val="000000"/>
          <w:sz w:val="22"/>
          <w:szCs w:val="22"/>
        </w:rPr>
        <w:t>arolina voter registration application form</w:t>
      </w:r>
      <w:r>
        <w:rPr>
          <w:rFonts w:asciiTheme="minorHAnsi" w:hAnsiTheme="minorHAnsi" w:cstheme="minorHAnsi"/>
          <w:color w:val="000000"/>
          <w:sz w:val="22"/>
          <w:szCs w:val="22"/>
        </w:rPr>
        <w:t>s</w:t>
      </w:r>
      <w:r w:rsidRPr="00D13BD8">
        <w:rPr>
          <w:rFonts w:asciiTheme="minorHAnsi" w:hAnsiTheme="minorHAnsi" w:cstheme="minorHAnsi"/>
          <w:color w:val="000000"/>
          <w:sz w:val="22"/>
          <w:szCs w:val="22"/>
        </w:rPr>
        <w:t xml:space="preserve"> by adding appropriately</w:t>
      </w:r>
      <w:r w:rsidR="0098355A">
        <w:rPr>
          <w:rFonts w:asciiTheme="minorHAnsi" w:hAnsiTheme="minorHAnsi" w:cstheme="minorHAnsi"/>
          <w:color w:val="000000"/>
          <w:sz w:val="22"/>
          <w:szCs w:val="22"/>
        </w:rPr>
        <w:t>-</w:t>
      </w:r>
      <w:r w:rsidRPr="00D13BD8">
        <w:rPr>
          <w:rFonts w:asciiTheme="minorHAnsi" w:hAnsiTheme="minorHAnsi" w:cstheme="minorHAnsi"/>
          <w:color w:val="000000"/>
          <w:sz w:val="22"/>
          <w:szCs w:val="22"/>
        </w:rPr>
        <w:t>sized check</w:t>
      </w:r>
      <w:r>
        <w:rPr>
          <w:rFonts w:asciiTheme="minorHAnsi" w:hAnsiTheme="minorHAnsi" w:cstheme="minorHAnsi"/>
          <w:color w:val="000000"/>
          <w:sz w:val="22"/>
          <w:szCs w:val="22"/>
        </w:rPr>
        <w:t>boxes</w:t>
      </w:r>
      <w:r w:rsidRPr="00D13BD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so that registrants could </w:t>
      </w:r>
      <w:r w:rsidRPr="00D13BD8">
        <w:rPr>
          <w:rFonts w:asciiTheme="minorHAnsi" w:hAnsiTheme="minorHAnsi" w:cstheme="minorHAnsi"/>
          <w:color w:val="000000"/>
          <w:sz w:val="22"/>
          <w:szCs w:val="22"/>
        </w:rPr>
        <w:t>voluntarily disclose their political party affiliation</w:t>
      </w:r>
      <w:r>
        <w:rPr>
          <w:rFonts w:asciiTheme="minorHAnsi" w:hAnsiTheme="minorHAnsi" w:cstheme="minorHAnsi"/>
          <w:color w:val="000000"/>
          <w:sz w:val="22"/>
          <w:szCs w:val="22"/>
        </w:rPr>
        <w:t>.  These voluntary disclosures would then be considered public information under the SC F</w:t>
      </w:r>
      <w:r w:rsidRPr="00D13BD8">
        <w:rPr>
          <w:rFonts w:asciiTheme="minorHAnsi" w:hAnsiTheme="minorHAnsi" w:cstheme="minorHAnsi"/>
          <w:color w:val="000000"/>
          <w:sz w:val="22"/>
          <w:szCs w:val="22"/>
        </w:rPr>
        <w:t xml:space="preserve">reedom of </w:t>
      </w:r>
      <w:r>
        <w:rPr>
          <w:rFonts w:asciiTheme="minorHAnsi" w:hAnsiTheme="minorHAnsi" w:cstheme="minorHAnsi"/>
          <w:color w:val="000000"/>
          <w:sz w:val="22"/>
          <w:szCs w:val="22"/>
        </w:rPr>
        <w:t>I</w:t>
      </w:r>
      <w:r w:rsidRPr="00D13BD8">
        <w:rPr>
          <w:rFonts w:asciiTheme="minorHAnsi" w:hAnsiTheme="minorHAnsi" w:cstheme="minorHAnsi"/>
          <w:color w:val="000000"/>
          <w:sz w:val="22"/>
          <w:szCs w:val="22"/>
        </w:rPr>
        <w:t xml:space="preserve">nformation </w:t>
      </w:r>
      <w:r>
        <w:rPr>
          <w:rFonts w:asciiTheme="minorHAnsi" w:hAnsiTheme="minorHAnsi" w:cstheme="minorHAnsi"/>
          <w:color w:val="000000"/>
          <w:sz w:val="22"/>
          <w:szCs w:val="22"/>
        </w:rPr>
        <w:t>A</w:t>
      </w:r>
      <w:r w:rsidRPr="00D13BD8">
        <w:rPr>
          <w:rFonts w:asciiTheme="minorHAnsi" w:hAnsiTheme="minorHAnsi" w:cstheme="minorHAnsi"/>
          <w:color w:val="000000"/>
          <w:sz w:val="22"/>
          <w:szCs w:val="22"/>
        </w:rPr>
        <w:t>ct</w:t>
      </w:r>
      <w:r>
        <w:rPr>
          <w:rFonts w:asciiTheme="minorHAnsi" w:hAnsiTheme="minorHAnsi" w:cstheme="minorHAnsi"/>
          <w:color w:val="000000"/>
          <w:sz w:val="22"/>
          <w:szCs w:val="22"/>
        </w:rPr>
        <w:t>.  However, nothing in these voluntary disclosures could</w:t>
      </w:r>
      <w:r w:rsidRPr="00D13BD8">
        <w:rPr>
          <w:rFonts w:asciiTheme="minorHAnsi" w:hAnsiTheme="minorHAnsi" w:cstheme="minorHAnsi"/>
          <w:color w:val="000000"/>
          <w:sz w:val="22"/>
          <w:szCs w:val="22"/>
        </w:rPr>
        <w:t xml:space="preserve"> be used to restrict primary voting</w:t>
      </w:r>
      <w:r>
        <w:rPr>
          <w:rFonts w:asciiTheme="minorHAnsi" w:hAnsiTheme="minorHAnsi" w:cstheme="minorHAnsi"/>
          <w:color w:val="000000"/>
          <w:sz w:val="22"/>
          <w:szCs w:val="22"/>
        </w:rPr>
        <w:t xml:space="preserve"> by these voters</w:t>
      </w:r>
      <w:r w:rsidRPr="00D13BD8">
        <w:rPr>
          <w:rFonts w:asciiTheme="minorHAnsi" w:hAnsiTheme="minorHAnsi" w:cstheme="minorHAnsi"/>
          <w:color w:val="000000"/>
          <w:sz w:val="22"/>
          <w:szCs w:val="22"/>
        </w:rPr>
        <w:t>.</w:t>
      </w:r>
    </w:p>
    <w:p w:rsidR="00456DEC" w:rsidRDefault="00456DEC" w:rsidP="00456DEC">
      <w:pPr>
        <w:pStyle w:val="NormalWeb"/>
        <w:spacing w:before="0" w:beforeAutospacing="0" w:after="0" w:afterAutospacing="0"/>
        <w:rPr>
          <w:rFonts w:asciiTheme="minorHAnsi" w:hAnsiTheme="minorHAnsi" w:cstheme="minorHAnsi"/>
          <w:b/>
          <w:sz w:val="22"/>
          <w:szCs w:val="22"/>
          <w:u w:val="single"/>
        </w:rPr>
      </w:pPr>
    </w:p>
    <w:p w:rsidR="00456DEC"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sz w:val="22"/>
          <w:szCs w:val="22"/>
        </w:rPr>
        <w:lastRenderedPageBreak/>
        <w:tab/>
      </w:r>
      <w:proofErr w:type="spellStart"/>
      <w:r w:rsidRPr="0042448D">
        <w:rPr>
          <w:rFonts w:asciiTheme="minorHAnsi" w:hAnsiTheme="minorHAnsi" w:cstheme="minorHAnsi"/>
          <w:b/>
          <w:sz w:val="22"/>
          <w:szCs w:val="22"/>
          <w:u w:val="single"/>
        </w:rPr>
        <w:t>H.3779</w:t>
      </w:r>
      <w:proofErr w:type="spellEnd"/>
      <w:r>
        <w:rPr>
          <w:rFonts w:asciiTheme="minorHAnsi" w:hAnsiTheme="minorHAnsi" w:cstheme="minorHAnsi"/>
          <w:color w:val="000000"/>
          <w:sz w:val="22"/>
          <w:szCs w:val="22"/>
        </w:rPr>
        <w:t xml:space="preserve"> </w:t>
      </w:r>
      <w:r w:rsidRPr="00097BFE">
        <w:rPr>
          <w:rFonts w:asciiTheme="minorHAnsi" w:hAnsiTheme="minorHAnsi" w:cstheme="minorHAnsi"/>
          <w:b/>
          <w:i/>
          <w:color w:val="000000"/>
          <w:sz w:val="22"/>
          <w:szCs w:val="22"/>
        </w:rPr>
        <w:t xml:space="preserve">SOUTH CAROLINA UNBORN CHILD PROTECTION FROM DISMEMBERMENT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097BFE">
        <w:rPr>
          <w:rFonts w:asciiTheme="minorHAnsi" w:hAnsiTheme="minorHAnsi" w:cstheme="minorHAnsi"/>
          <w:b/>
          <w:i/>
          <w:color w:val="000000"/>
          <w:sz w:val="22"/>
          <w:szCs w:val="22"/>
        </w:rPr>
        <w:t>ABORTION ACT</w:t>
      </w:r>
      <w:r w:rsidRPr="00D13BD8">
        <w:rPr>
          <w:rFonts w:asciiTheme="minorHAnsi" w:hAnsiTheme="minorHAnsi" w:cstheme="minorHAnsi"/>
          <w:color w:val="000000"/>
          <w:sz w:val="22"/>
          <w:szCs w:val="22"/>
        </w:rPr>
        <w:t xml:space="preserve"> </w:t>
      </w:r>
      <w:r w:rsidRPr="00064924">
        <w:rPr>
          <w:rFonts w:asciiTheme="minorHAnsi" w:hAnsiTheme="minorHAnsi" w:cstheme="minorHAnsi"/>
          <w:b/>
          <w:color w:val="000000"/>
          <w:sz w:val="22"/>
          <w:szCs w:val="22"/>
        </w:rPr>
        <w:t>Rep. Bennett</w:t>
      </w:r>
    </w:p>
    <w:p w:rsidR="00456DEC" w:rsidRPr="00D13BD8"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Would</w:t>
      </w:r>
      <w:r w:rsidRPr="00D13BD8">
        <w:rPr>
          <w:rFonts w:asciiTheme="minorHAnsi" w:hAnsiTheme="minorHAnsi" w:cstheme="minorHAnsi"/>
          <w:color w:val="000000"/>
          <w:sz w:val="22"/>
          <w:szCs w:val="22"/>
        </w:rPr>
        <w:t xml:space="preserve"> enact the "South Carolina Unborn Child Protection from Dismemberment Abortion Act</w:t>
      </w:r>
      <w:r>
        <w:rPr>
          <w:rFonts w:asciiTheme="minorHAnsi" w:hAnsiTheme="minorHAnsi" w:cstheme="minorHAnsi"/>
          <w:color w:val="000000"/>
          <w:sz w:val="22"/>
          <w:szCs w:val="22"/>
        </w:rPr>
        <w:t>.</w:t>
      </w:r>
      <w:r w:rsidRPr="00D13BD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This Act would </w:t>
      </w:r>
      <w:r w:rsidRPr="00D13BD8">
        <w:rPr>
          <w:rFonts w:asciiTheme="minorHAnsi" w:hAnsiTheme="minorHAnsi" w:cstheme="minorHAnsi"/>
          <w:color w:val="000000"/>
          <w:sz w:val="22"/>
          <w:szCs w:val="22"/>
        </w:rPr>
        <w:t>prohibit dismemberment abortions, with exceptions</w:t>
      </w:r>
      <w:r>
        <w:rPr>
          <w:rFonts w:asciiTheme="minorHAnsi" w:hAnsiTheme="minorHAnsi" w:cstheme="minorHAnsi"/>
          <w:color w:val="000000"/>
          <w:sz w:val="22"/>
          <w:szCs w:val="22"/>
        </w:rPr>
        <w:t xml:space="preserve">.  Allows </w:t>
      </w:r>
      <w:r w:rsidRPr="00D13BD8">
        <w:rPr>
          <w:rFonts w:asciiTheme="minorHAnsi" w:hAnsiTheme="minorHAnsi" w:cstheme="minorHAnsi"/>
          <w:color w:val="000000"/>
          <w:sz w:val="22"/>
          <w:szCs w:val="22"/>
        </w:rPr>
        <w:t>injunctive relief and civil remedies to enforce the provisions of the article</w:t>
      </w:r>
      <w:r>
        <w:rPr>
          <w:rFonts w:asciiTheme="minorHAnsi" w:hAnsiTheme="minorHAnsi" w:cstheme="minorHAnsi"/>
          <w:color w:val="000000"/>
          <w:sz w:val="22"/>
          <w:szCs w:val="22"/>
        </w:rPr>
        <w:t xml:space="preserve">.  Also sets out </w:t>
      </w:r>
      <w:r w:rsidRPr="00D13BD8">
        <w:rPr>
          <w:rFonts w:asciiTheme="minorHAnsi" w:hAnsiTheme="minorHAnsi" w:cstheme="minorHAnsi"/>
          <w:color w:val="000000"/>
          <w:sz w:val="22"/>
          <w:szCs w:val="22"/>
        </w:rPr>
        <w:t>criminal penalties.</w:t>
      </w:r>
    </w:p>
    <w:p w:rsidR="00456DEC" w:rsidRDefault="00456DEC" w:rsidP="00456DEC">
      <w:pPr>
        <w:pStyle w:val="NormalWeb"/>
        <w:spacing w:before="0" w:beforeAutospacing="0" w:after="0" w:afterAutospacing="0"/>
        <w:rPr>
          <w:rFonts w:asciiTheme="minorHAnsi" w:hAnsiTheme="minorHAnsi" w:cstheme="minorHAnsi"/>
          <w:b/>
          <w:sz w:val="22"/>
          <w:szCs w:val="22"/>
          <w:u w:val="single"/>
        </w:rPr>
      </w:pPr>
    </w:p>
    <w:p w:rsidR="00456DEC" w:rsidRPr="00097BFE" w:rsidRDefault="00456DEC" w:rsidP="00456DEC">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sz w:val="22"/>
          <w:szCs w:val="22"/>
        </w:rPr>
        <w:tab/>
      </w:r>
      <w:proofErr w:type="spellStart"/>
      <w:r w:rsidRPr="00097BFE">
        <w:rPr>
          <w:rFonts w:asciiTheme="minorHAnsi" w:hAnsiTheme="minorHAnsi" w:cstheme="minorHAnsi"/>
          <w:b/>
          <w:sz w:val="22"/>
          <w:szCs w:val="22"/>
          <w:u w:val="single"/>
        </w:rPr>
        <w:t>H.3786</w:t>
      </w:r>
      <w:proofErr w:type="spellEnd"/>
      <w:r w:rsidRPr="00097BFE">
        <w:rPr>
          <w:rFonts w:asciiTheme="minorHAnsi" w:hAnsiTheme="minorHAnsi" w:cstheme="minorHAnsi"/>
          <w:b/>
          <w:color w:val="000000"/>
          <w:sz w:val="22"/>
          <w:szCs w:val="22"/>
        </w:rPr>
        <w:t xml:space="preserve"> </w:t>
      </w:r>
      <w:r w:rsidRPr="00097BFE">
        <w:rPr>
          <w:rFonts w:asciiTheme="minorHAnsi" w:hAnsiTheme="minorHAnsi" w:cstheme="minorHAnsi"/>
          <w:b/>
          <w:i/>
          <w:color w:val="000000"/>
          <w:sz w:val="22"/>
          <w:szCs w:val="22"/>
        </w:rPr>
        <w:t>WORKPLACE FREEDOM ACT</w:t>
      </w:r>
      <w:r w:rsidRPr="00097BFE">
        <w:rPr>
          <w:rFonts w:asciiTheme="minorHAnsi" w:hAnsiTheme="minorHAnsi" w:cstheme="minorHAnsi"/>
          <w:b/>
          <w:color w:val="000000"/>
          <w:sz w:val="22"/>
          <w:szCs w:val="22"/>
        </w:rPr>
        <w:t xml:space="preserve"> Rep. Norrell</w:t>
      </w:r>
    </w:p>
    <w:p w:rsidR="00456DEC" w:rsidRPr="00D13BD8"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w:t>
      </w:r>
      <w:r w:rsidRPr="00D13BD8">
        <w:rPr>
          <w:rFonts w:asciiTheme="minorHAnsi" w:hAnsiTheme="minorHAnsi" w:cstheme="minorHAnsi"/>
          <w:color w:val="000000"/>
          <w:sz w:val="22"/>
          <w:szCs w:val="22"/>
        </w:rPr>
        <w:t>he "Workplace Freedom Act</w:t>
      </w:r>
      <w:r>
        <w:rPr>
          <w:rFonts w:asciiTheme="minorHAnsi" w:hAnsiTheme="minorHAnsi" w:cstheme="minorHAnsi"/>
          <w:color w:val="000000"/>
          <w:sz w:val="22"/>
          <w:szCs w:val="22"/>
        </w:rPr>
        <w:t xml:space="preserve">” </w:t>
      </w:r>
      <w:r w:rsidRPr="00D13BD8">
        <w:rPr>
          <w:rFonts w:asciiTheme="minorHAnsi" w:hAnsiTheme="minorHAnsi" w:cstheme="minorHAnsi"/>
          <w:color w:val="000000"/>
          <w:sz w:val="22"/>
          <w:szCs w:val="22"/>
        </w:rPr>
        <w:t>prohibit</w:t>
      </w:r>
      <w:r>
        <w:rPr>
          <w:rFonts w:asciiTheme="minorHAnsi" w:hAnsiTheme="minorHAnsi" w:cstheme="minorHAnsi"/>
          <w:color w:val="000000"/>
          <w:sz w:val="22"/>
          <w:szCs w:val="22"/>
        </w:rPr>
        <w:t xml:space="preserve">s </w:t>
      </w:r>
      <w:r w:rsidRPr="00D13BD8">
        <w:rPr>
          <w:rFonts w:asciiTheme="minorHAnsi" w:hAnsiTheme="minorHAnsi" w:cstheme="minorHAnsi"/>
          <w:color w:val="000000"/>
          <w:sz w:val="22"/>
          <w:szCs w:val="22"/>
        </w:rPr>
        <w:t>employment</w:t>
      </w:r>
      <w:r>
        <w:rPr>
          <w:rFonts w:asciiTheme="minorHAnsi" w:hAnsiTheme="minorHAnsi" w:cstheme="minorHAnsi"/>
          <w:color w:val="000000"/>
          <w:sz w:val="22"/>
          <w:szCs w:val="22"/>
        </w:rPr>
        <w:t xml:space="preserve"> discrimination on the basis of</w:t>
      </w:r>
      <w:r w:rsidRPr="00D13BD8">
        <w:rPr>
          <w:rFonts w:asciiTheme="minorHAnsi" w:hAnsiTheme="minorHAnsi" w:cstheme="minorHAnsi"/>
          <w:color w:val="000000"/>
          <w:sz w:val="22"/>
          <w:szCs w:val="22"/>
        </w:rPr>
        <w:t xml:space="preserve"> sexual orientation or gender identity</w:t>
      </w:r>
      <w:r>
        <w:rPr>
          <w:rFonts w:asciiTheme="minorHAnsi" w:hAnsiTheme="minorHAnsi" w:cstheme="minorHAnsi"/>
          <w:color w:val="000000"/>
          <w:sz w:val="22"/>
          <w:szCs w:val="22"/>
        </w:rPr>
        <w:t xml:space="preserve">.  Sets out definitions for </w:t>
      </w:r>
      <w:r w:rsidRPr="00D13BD8">
        <w:rPr>
          <w:rFonts w:asciiTheme="minorHAnsi" w:hAnsiTheme="minorHAnsi" w:cstheme="minorHAnsi"/>
          <w:color w:val="000000"/>
          <w:sz w:val="22"/>
          <w:szCs w:val="22"/>
        </w:rPr>
        <w:t>"sexual orientation" and "gender identity</w:t>
      </w:r>
      <w:r>
        <w:rPr>
          <w:rFonts w:asciiTheme="minorHAnsi" w:hAnsiTheme="minorHAnsi" w:cstheme="minorHAnsi"/>
          <w:color w:val="000000"/>
          <w:sz w:val="22"/>
          <w:szCs w:val="22"/>
        </w:rPr>
        <w:t>.”</w:t>
      </w:r>
    </w:p>
    <w:p w:rsidR="00456DEC" w:rsidRDefault="00456DEC" w:rsidP="00456DEC">
      <w:pPr>
        <w:pStyle w:val="NormalWeb"/>
        <w:spacing w:before="0" w:beforeAutospacing="0" w:after="0" w:afterAutospacing="0"/>
        <w:rPr>
          <w:rFonts w:asciiTheme="minorHAnsi" w:hAnsiTheme="minorHAnsi" w:cstheme="minorHAnsi"/>
          <w:b/>
          <w:sz w:val="22"/>
          <w:szCs w:val="22"/>
        </w:rPr>
      </w:pPr>
    </w:p>
    <w:p w:rsidR="00456DEC"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sz w:val="22"/>
          <w:szCs w:val="22"/>
        </w:rPr>
        <w:tab/>
      </w:r>
      <w:proofErr w:type="spellStart"/>
      <w:r w:rsidRPr="00456DEC">
        <w:rPr>
          <w:rFonts w:asciiTheme="minorHAnsi" w:hAnsiTheme="minorHAnsi" w:cstheme="minorHAnsi"/>
          <w:b/>
          <w:sz w:val="22"/>
          <w:szCs w:val="22"/>
          <w:u w:val="single"/>
        </w:rPr>
        <w:t>H.3787</w:t>
      </w:r>
      <w:proofErr w:type="spellEnd"/>
      <w:r>
        <w:rPr>
          <w:rFonts w:asciiTheme="minorHAnsi" w:hAnsiTheme="minorHAnsi" w:cstheme="minorHAnsi"/>
          <w:color w:val="000000"/>
          <w:sz w:val="22"/>
          <w:szCs w:val="22"/>
        </w:rPr>
        <w:t xml:space="preserve"> </w:t>
      </w:r>
      <w:r>
        <w:rPr>
          <w:rFonts w:asciiTheme="minorHAnsi" w:hAnsiTheme="minorHAnsi" w:cstheme="minorHAnsi"/>
          <w:b/>
          <w:i/>
          <w:color w:val="000000"/>
          <w:sz w:val="22"/>
          <w:szCs w:val="22"/>
        </w:rPr>
        <w:t xml:space="preserve">ALIMONY PAYMENT CREDITS FOR SPOUSAL BENEFIT </w:t>
      </w:r>
      <w:r w:rsidRPr="00097BFE">
        <w:rPr>
          <w:rFonts w:asciiTheme="minorHAnsi" w:hAnsiTheme="minorHAnsi" w:cstheme="minorHAnsi"/>
          <w:b/>
          <w:i/>
          <w:color w:val="000000"/>
          <w:sz w:val="22"/>
          <w:szCs w:val="22"/>
        </w:rPr>
        <w:t xml:space="preserve">PAYMENTS </w:t>
      </w:r>
      <w:r w:rsidRPr="00097BFE">
        <w:rPr>
          <w:rFonts w:asciiTheme="minorHAnsi" w:hAnsiTheme="minorHAnsi" w:cstheme="minorHAnsi"/>
          <w:b/>
          <w:color w:val="000000"/>
          <w:sz w:val="22"/>
          <w:szCs w:val="22"/>
        </w:rPr>
        <w:t>Rep. Govan</w:t>
      </w:r>
    </w:p>
    <w:p w:rsidR="00456DEC" w:rsidRPr="00D13BD8"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Alimony </w:t>
      </w:r>
      <w:proofErr w:type="spellStart"/>
      <w:r>
        <w:rPr>
          <w:rFonts w:asciiTheme="minorHAnsi" w:hAnsiTheme="minorHAnsi" w:cstheme="minorHAnsi"/>
          <w:color w:val="000000"/>
          <w:sz w:val="22"/>
          <w:szCs w:val="22"/>
        </w:rPr>
        <w:t>payors</w:t>
      </w:r>
      <w:proofErr w:type="spellEnd"/>
      <w:r>
        <w:rPr>
          <w:rFonts w:asciiTheme="minorHAnsi" w:hAnsiTheme="minorHAnsi" w:cstheme="minorHAnsi"/>
          <w:color w:val="000000"/>
          <w:sz w:val="22"/>
          <w:szCs w:val="22"/>
        </w:rPr>
        <w:t xml:space="preserve"> would be given credits against their alimony obligations for specified </w:t>
      </w:r>
      <w:r w:rsidRPr="00D13BD8">
        <w:rPr>
          <w:rFonts w:asciiTheme="minorHAnsi" w:hAnsiTheme="minorHAnsi" w:cstheme="minorHAnsi"/>
          <w:color w:val="000000"/>
          <w:sz w:val="22"/>
          <w:szCs w:val="22"/>
        </w:rPr>
        <w:t>spousal benefit payments</w:t>
      </w:r>
      <w:r>
        <w:rPr>
          <w:rFonts w:asciiTheme="minorHAnsi" w:hAnsiTheme="minorHAnsi" w:cstheme="minorHAnsi"/>
          <w:color w:val="000000"/>
          <w:sz w:val="22"/>
          <w:szCs w:val="22"/>
        </w:rPr>
        <w:t>.  Creates</w:t>
      </w:r>
      <w:r w:rsidRPr="00D13BD8">
        <w:rPr>
          <w:rFonts w:asciiTheme="minorHAnsi" w:hAnsiTheme="minorHAnsi" w:cstheme="minorHAnsi"/>
          <w:color w:val="000000"/>
          <w:sz w:val="22"/>
          <w:szCs w:val="22"/>
        </w:rPr>
        <w:t xml:space="preserve"> transitional alimony and fixed-term alimony</w:t>
      </w:r>
      <w:r>
        <w:rPr>
          <w:rFonts w:asciiTheme="minorHAnsi" w:hAnsiTheme="minorHAnsi" w:cstheme="minorHAnsi"/>
          <w:color w:val="000000"/>
          <w:sz w:val="22"/>
          <w:szCs w:val="22"/>
        </w:rPr>
        <w:t xml:space="preserve">. Sets out circumstances </w:t>
      </w:r>
      <w:r w:rsidRPr="00D13BD8">
        <w:rPr>
          <w:rFonts w:asciiTheme="minorHAnsi" w:hAnsiTheme="minorHAnsi" w:cstheme="minorHAnsi"/>
          <w:color w:val="000000"/>
          <w:sz w:val="22"/>
          <w:szCs w:val="22"/>
        </w:rPr>
        <w:t>for modifying and suspending of certain kinds of alimony</w:t>
      </w:r>
      <w:r>
        <w:rPr>
          <w:rFonts w:asciiTheme="minorHAnsi" w:hAnsiTheme="minorHAnsi" w:cstheme="minorHAnsi"/>
          <w:color w:val="000000"/>
          <w:sz w:val="22"/>
          <w:szCs w:val="22"/>
        </w:rPr>
        <w:t xml:space="preserve">.  Modifies the definition of </w:t>
      </w:r>
      <w:r w:rsidRPr="00D13BD8">
        <w:rPr>
          <w:rFonts w:asciiTheme="minorHAnsi" w:hAnsiTheme="minorHAnsi" w:cstheme="minorHAnsi"/>
          <w:color w:val="000000"/>
          <w:sz w:val="22"/>
          <w:szCs w:val="22"/>
        </w:rPr>
        <w:t>"continued cohabitation</w:t>
      </w:r>
      <w:r>
        <w:rPr>
          <w:rFonts w:asciiTheme="minorHAnsi" w:hAnsiTheme="minorHAnsi" w:cstheme="minorHAnsi"/>
          <w:color w:val="000000"/>
          <w:sz w:val="22"/>
          <w:szCs w:val="22"/>
        </w:rPr>
        <w:t>.</w:t>
      </w:r>
      <w:r w:rsidRPr="00D13BD8">
        <w:rPr>
          <w:rFonts w:asciiTheme="minorHAnsi" w:hAnsiTheme="minorHAnsi" w:cstheme="minorHAnsi"/>
          <w:color w:val="000000"/>
          <w:sz w:val="22"/>
          <w:szCs w:val="22"/>
        </w:rPr>
        <w:t>"</w:t>
      </w:r>
    </w:p>
    <w:p w:rsidR="00456DEC" w:rsidRDefault="00456DEC" w:rsidP="00456DEC">
      <w:pPr>
        <w:pStyle w:val="NormalWeb"/>
        <w:spacing w:before="0" w:beforeAutospacing="0" w:after="0" w:afterAutospacing="0"/>
        <w:rPr>
          <w:rFonts w:asciiTheme="minorHAnsi" w:hAnsiTheme="minorHAnsi" w:cstheme="minorHAnsi"/>
          <w:sz w:val="22"/>
          <w:szCs w:val="22"/>
        </w:rPr>
      </w:pPr>
    </w:p>
    <w:p w:rsidR="00456DEC"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sz w:val="22"/>
          <w:szCs w:val="22"/>
        </w:rPr>
        <w:tab/>
      </w:r>
      <w:proofErr w:type="spellStart"/>
      <w:r w:rsidRPr="00084612">
        <w:rPr>
          <w:rFonts w:asciiTheme="minorHAnsi" w:hAnsiTheme="minorHAnsi" w:cstheme="minorHAnsi"/>
          <w:b/>
          <w:sz w:val="22"/>
          <w:szCs w:val="22"/>
          <w:u w:val="single"/>
        </w:rPr>
        <w:t>H.3788</w:t>
      </w:r>
      <w:proofErr w:type="spellEnd"/>
      <w:r>
        <w:rPr>
          <w:rFonts w:asciiTheme="minorHAnsi" w:hAnsiTheme="minorHAnsi" w:cstheme="minorHAnsi"/>
          <w:color w:val="000000"/>
          <w:sz w:val="22"/>
          <w:szCs w:val="22"/>
        </w:rPr>
        <w:t xml:space="preserve"> </w:t>
      </w:r>
      <w:r>
        <w:rPr>
          <w:rFonts w:asciiTheme="minorHAnsi" w:hAnsiTheme="minorHAnsi" w:cstheme="minorHAnsi"/>
          <w:b/>
          <w:i/>
          <w:color w:val="000000"/>
          <w:sz w:val="22"/>
          <w:szCs w:val="22"/>
        </w:rPr>
        <w:t>CRIMINAL MOTORING</w:t>
      </w:r>
      <w:r w:rsidRPr="00D13BD8">
        <w:rPr>
          <w:rFonts w:asciiTheme="minorHAnsi" w:hAnsiTheme="minorHAnsi" w:cstheme="minorHAnsi"/>
          <w:color w:val="000000"/>
          <w:sz w:val="22"/>
          <w:szCs w:val="22"/>
        </w:rPr>
        <w:t xml:space="preserve"> </w:t>
      </w:r>
      <w:r w:rsidRPr="00084612">
        <w:rPr>
          <w:rFonts w:asciiTheme="minorHAnsi" w:hAnsiTheme="minorHAnsi" w:cstheme="minorHAnsi"/>
          <w:b/>
          <w:color w:val="000000"/>
          <w:sz w:val="22"/>
          <w:szCs w:val="22"/>
        </w:rPr>
        <w:t>Rep. Willis</w:t>
      </w:r>
    </w:p>
    <w:p w:rsidR="00456DEC" w:rsidRPr="00D13BD8"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Motorists</w:t>
      </w:r>
      <w:r w:rsidRPr="00D13BD8">
        <w:rPr>
          <w:rFonts w:asciiTheme="minorHAnsi" w:hAnsiTheme="minorHAnsi" w:cstheme="minorHAnsi"/>
          <w:color w:val="000000"/>
          <w:sz w:val="22"/>
          <w:szCs w:val="22"/>
        </w:rPr>
        <w:t xml:space="preserve"> who commit </w:t>
      </w:r>
      <w:r>
        <w:rPr>
          <w:rFonts w:asciiTheme="minorHAnsi" w:hAnsiTheme="minorHAnsi" w:cstheme="minorHAnsi"/>
          <w:color w:val="000000"/>
          <w:sz w:val="22"/>
          <w:szCs w:val="22"/>
        </w:rPr>
        <w:t xml:space="preserve">traffic offenses </w:t>
      </w:r>
      <w:r w:rsidRPr="00D13BD8">
        <w:rPr>
          <w:rFonts w:asciiTheme="minorHAnsi" w:hAnsiTheme="minorHAnsi" w:cstheme="minorHAnsi"/>
          <w:color w:val="000000"/>
          <w:sz w:val="22"/>
          <w:szCs w:val="22"/>
        </w:rPr>
        <w:t xml:space="preserve">or neglect any duty </w:t>
      </w:r>
      <w:r>
        <w:rPr>
          <w:rFonts w:asciiTheme="minorHAnsi" w:hAnsiTheme="minorHAnsi" w:cstheme="minorHAnsi"/>
          <w:color w:val="000000"/>
          <w:sz w:val="22"/>
          <w:szCs w:val="22"/>
        </w:rPr>
        <w:t xml:space="preserve">legally </w:t>
      </w:r>
      <w:r w:rsidRPr="00D13BD8">
        <w:rPr>
          <w:rFonts w:asciiTheme="minorHAnsi" w:hAnsiTheme="minorHAnsi" w:cstheme="minorHAnsi"/>
          <w:color w:val="000000"/>
          <w:sz w:val="22"/>
          <w:szCs w:val="22"/>
        </w:rPr>
        <w:t>imposed</w:t>
      </w:r>
      <w:r>
        <w:rPr>
          <w:rFonts w:asciiTheme="minorHAnsi" w:hAnsiTheme="minorHAnsi" w:cstheme="minorHAnsi"/>
          <w:color w:val="000000"/>
          <w:sz w:val="22"/>
          <w:szCs w:val="22"/>
        </w:rPr>
        <w:t xml:space="preserve"> on them, and causes </w:t>
      </w:r>
      <w:r w:rsidRPr="00D13BD8">
        <w:rPr>
          <w:rFonts w:asciiTheme="minorHAnsi" w:hAnsiTheme="minorHAnsi" w:cstheme="minorHAnsi"/>
          <w:color w:val="000000"/>
          <w:sz w:val="22"/>
          <w:szCs w:val="22"/>
        </w:rPr>
        <w:t xml:space="preserve">great bodily harm to another person, </w:t>
      </w:r>
      <w:r>
        <w:rPr>
          <w:rFonts w:asciiTheme="minorHAnsi" w:hAnsiTheme="minorHAnsi" w:cstheme="minorHAnsi"/>
          <w:color w:val="000000"/>
          <w:sz w:val="22"/>
          <w:szCs w:val="22"/>
        </w:rPr>
        <w:t>would be</w:t>
      </w:r>
      <w:r w:rsidRPr="00D13BD8">
        <w:rPr>
          <w:rFonts w:asciiTheme="minorHAnsi" w:hAnsiTheme="minorHAnsi" w:cstheme="minorHAnsi"/>
          <w:color w:val="000000"/>
          <w:sz w:val="22"/>
          <w:szCs w:val="22"/>
        </w:rPr>
        <w:t xml:space="preserve"> guilty of a misdemeanor</w:t>
      </w:r>
      <w:r>
        <w:rPr>
          <w:rFonts w:asciiTheme="minorHAnsi" w:hAnsiTheme="minorHAnsi" w:cstheme="minorHAnsi"/>
          <w:color w:val="000000"/>
          <w:sz w:val="22"/>
          <w:szCs w:val="22"/>
        </w:rPr>
        <w:t xml:space="preserve">.  Motorists causing </w:t>
      </w:r>
      <w:r w:rsidRPr="00D13BD8">
        <w:rPr>
          <w:rFonts w:asciiTheme="minorHAnsi" w:hAnsiTheme="minorHAnsi" w:cstheme="minorHAnsi"/>
          <w:color w:val="000000"/>
          <w:sz w:val="22"/>
          <w:szCs w:val="22"/>
        </w:rPr>
        <w:t xml:space="preserve">the death of another person </w:t>
      </w:r>
      <w:r>
        <w:rPr>
          <w:rFonts w:asciiTheme="minorHAnsi" w:hAnsiTheme="minorHAnsi" w:cstheme="minorHAnsi"/>
          <w:color w:val="000000"/>
          <w:sz w:val="22"/>
          <w:szCs w:val="22"/>
        </w:rPr>
        <w:t xml:space="preserve">would be guilty </w:t>
      </w:r>
      <w:r w:rsidRPr="00D13BD8">
        <w:rPr>
          <w:rFonts w:asciiTheme="minorHAnsi" w:hAnsiTheme="minorHAnsi" w:cstheme="minorHAnsi"/>
          <w:color w:val="000000"/>
          <w:sz w:val="22"/>
          <w:szCs w:val="22"/>
        </w:rPr>
        <w:t>of a felony</w:t>
      </w:r>
      <w:r>
        <w:rPr>
          <w:rFonts w:asciiTheme="minorHAnsi" w:hAnsiTheme="minorHAnsi" w:cstheme="minorHAnsi"/>
          <w:color w:val="000000"/>
          <w:sz w:val="22"/>
          <w:szCs w:val="22"/>
        </w:rPr>
        <w:t xml:space="preserve">.  Motorists </w:t>
      </w:r>
      <w:r w:rsidRPr="00D13BD8">
        <w:rPr>
          <w:rFonts w:asciiTheme="minorHAnsi" w:hAnsiTheme="minorHAnsi" w:cstheme="minorHAnsi"/>
          <w:color w:val="000000"/>
          <w:sz w:val="22"/>
          <w:szCs w:val="22"/>
        </w:rPr>
        <w:t>caus</w:t>
      </w:r>
      <w:r>
        <w:rPr>
          <w:rFonts w:asciiTheme="minorHAnsi" w:hAnsiTheme="minorHAnsi" w:cstheme="minorHAnsi"/>
          <w:color w:val="000000"/>
          <w:sz w:val="22"/>
          <w:szCs w:val="22"/>
        </w:rPr>
        <w:t>ing</w:t>
      </w:r>
      <w:r w:rsidRPr="00D13BD8">
        <w:rPr>
          <w:rFonts w:asciiTheme="minorHAnsi" w:hAnsiTheme="minorHAnsi" w:cstheme="minorHAnsi"/>
          <w:color w:val="000000"/>
          <w:sz w:val="22"/>
          <w:szCs w:val="22"/>
        </w:rPr>
        <w:t xml:space="preserve"> great bodily injury or death to another person</w:t>
      </w:r>
      <w:r>
        <w:rPr>
          <w:rFonts w:asciiTheme="minorHAnsi" w:hAnsiTheme="minorHAnsi" w:cstheme="minorHAnsi"/>
          <w:color w:val="000000"/>
          <w:sz w:val="22"/>
          <w:szCs w:val="22"/>
        </w:rPr>
        <w:t xml:space="preserve"> would be required to </w:t>
      </w:r>
      <w:r w:rsidRPr="00D13BD8">
        <w:rPr>
          <w:rFonts w:asciiTheme="minorHAnsi" w:hAnsiTheme="minorHAnsi" w:cstheme="minorHAnsi"/>
          <w:color w:val="000000"/>
          <w:sz w:val="22"/>
          <w:szCs w:val="22"/>
        </w:rPr>
        <w:t>submit to testing for alcohol or drugs</w:t>
      </w:r>
      <w:r>
        <w:rPr>
          <w:rFonts w:asciiTheme="minorHAnsi" w:hAnsiTheme="minorHAnsi" w:cstheme="minorHAnsi"/>
          <w:color w:val="000000"/>
          <w:sz w:val="22"/>
          <w:szCs w:val="22"/>
        </w:rPr>
        <w:t>.</w:t>
      </w:r>
    </w:p>
    <w:p w:rsidR="00456DEC" w:rsidRDefault="00456DEC" w:rsidP="00456DEC">
      <w:pPr>
        <w:pStyle w:val="NormalWeb"/>
        <w:spacing w:before="0" w:beforeAutospacing="0" w:after="0" w:afterAutospacing="0"/>
        <w:rPr>
          <w:rFonts w:asciiTheme="minorHAnsi" w:hAnsiTheme="minorHAnsi" w:cstheme="minorHAnsi"/>
          <w:b/>
          <w:sz w:val="22"/>
          <w:szCs w:val="22"/>
          <w:u w:val="single"/>
        </w:rPr>
      </w:pPr>
    </w:p>
    <w:p w:rsidR="00456DEC"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sz w:val="22"/>
          <w:szCs w:val="22"/>
        </w:rPr>
        <w:tab/>
      </w:r>
      <w:proofErr w:type="spellStart"/>
      <w:r w:rsidRPr="00D13BD8">
        <w:rPr>
          <w:rFonts w:asciiTheme="minorHAnsi" w:hAnsiTheme="minorHAnsi" w:cstheme="minorHAnsi"/>
          <w:b/>
          <w:sz w:val="22"/>
          <w:szCs w:val="22"/>
          <w:u w:val="single"/>
        </w:rPr>
        <w:t>H.3804</w:t>
      </w:r>
      <w:proofErr w:type="spellEnd"/>
      <w:r w:rsidRPr="00D13BD8">
        <w:rPr>
          <w:rFonts w:asciiTheme="minorHAnsi" w:hAnsiTheme="minorHAnsi" w:cstheme="minorHAnsi"/>
          <w:color w:val="000000"/>
          <w:sz w:val="22"/>
          <w:szCs w:val="22"/>
        </w:rPr>
        <w:t xml:space="preserve"> </w:t>
      </w:r>
      <w:r w:rsidRPr="00D13BD8">
        <w:rPr>
          <w:rFonts w:asciiTheme="minorHAnsi" w:hAnsiTheme="minorHAnsi" w:cstheme="minorHAnsi"/>
          <w:b/>
          <w:i/>
          <w:color w:val="000000"/>
          <w:sz w:val="22"/>
          <w:szCs w:val="22"/>
        </w:rPr>
        <w:t>FUNDAMENTAL FAIRNESS IN COLLEGE DISCIPLINE ACT OF 2019</w:t>
      </w:r>
      <w:r w:rsidRPr="00D13BD8">
        <w:rPr>
          <w:rFonts w:asciiTheme="minorHAnsi" w:hAnsiTheme="minorHAnsi" w:cstheme="minorHAnsi"/>
          <w:color w:val="000000"/>
          <w:sz w:val="22"/>
          <w:szCs w:val="22"/>
        </w:rPr>
        <w:t xml:space="preserve"> </w:t>
      </w:r>
      <w:r w:rsidRPr="00D13BD8">
        <w:rPr>
          <w:rFonts w:asciiTheme="minorHAnsi" w:hAnsiTheme="minorHAnsi" w:cstheme="minorHAnsi"/>
          <w:b/>
          <w:color w:val="000000"/>
          <w:sz w:val="22"/>
          <w:szCs w:val="22"/>
        </w:rPr>
        <w:t>Rep. Bannister</w:t>
      </w:r>
    </w:p>
    <w:p w:rsidR="00456DEC" w:rsidRPr="00D13BD8" w:rsidRDefault="00456DEC" w:rsidP="00456DEC">
      <w:pPr>
        <w:pStyle w:val="NormalWeb"/>
        <w:spacing w:before="0" w:beforeAutospacing="0" w:after="0" w:afterAutospacing="0"/>
        <w:rPr>
          <w:rFonts w:asciiTheme="minorHAnsi" w:hAnsiTheme="minorHAnsi" w:cstheme="minorHAnsi"/>
          <w:color w:val="000000"/>
          <w:sz w:val="22"/>
          <w:szCs w:val="22"/>
        </w:rPr>
      </w:pPr>
      <w:r w:rsidRPr="00D13BD8">
        <w:rPr>
          <w:rFonts w:asciiTheme="minorHAnsi" w:hAnsiTheme="minorHAnsi" w:cstheme="minorHAnsi"/>
          <w:color w:val="000000"/>
          <w:sz w:val="22"/>
          <w:szCs w:val="22"/>
        </w:rPr>
        <w:t>Enact</w:t>
      </w:r>
      <w:r>
        <w:rPr>
          <w:rFonts w:asciiTheme="minorHAnsi" w:hAnsiTheme="minorHAnsi" w:cstheme="minorHAnsi"/>
          <w:color w:val="000000"/>
          <w:sz w:val="22"/>
          <w:szCs w:val="22"/>
        </w:rPr>
        <w:t>s</w:t>
      </w:r>
      <w:r w:rsidRPr="00D13BD8">
        <w:rPr>
          <w:rFonts w:asciiTheme="minorHAnsi" w:hAnsiTheme="minorHAnsi" w:cstheme="minorHAnsi"/>
          <w:color w:val="000000"/>
          <w:sz w:val="22"/>
          <w:szCs w:val="22"/>
        </w:rPr>
        <w:t xml:space="preserve"> the "</w:t>
      </w:r>
      <w:r>
        <w:rPr>
          <w:rFonts w:asciiTheme="minorHAnsi" w:hAnsiTheme="minorHAnsi" w:cstheme="minorHAnsi"/>
          <w:color w:val="000000"/>
          <w:sz w:val="22"/>
          <w:szCs w:val="22"/>
        </w:rPr>
        <w:t>Fundamental Fairness in College Discipline Act o</w:t>
      </w:r>
      <w:r w:rsidRPr="00D13BD8">
        <w:rPr>
          <w:rFonts w:asciiTheme="minorHAnsi" w:hAnsiTheme="minorHAnsi" w:cstheme="minorHAnsi"/>
          <w:color w:val="000000"/>
          <w:sz w:val="22"/>
          <w:szCs w:val="22"/>
        </w:rPr>
        <w:t>f 2019</w:t>
      </w:r>
      <w:r>
        <w:rPr>
          <w:rFonts w:asciiTheme="minorHAnsi" w:hAnsiTheme="minorHAnsi" w:cstheme="minorHAnsi"/>
          <w:color w:val="000000"/>
          <w:sz w:val="22"/>
          <w:szCs w:val="22"/>
        </w:rPr>
        <w:t>.</w:t>
      </w:r>
      <w:r w:rsidRPr="00D13BD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This legislation </w:t>
      </w:r>
      <w:r w:rsidRPr="00D13BD8">
        <w:rPr>
          <w:rFonts w:asciiTheme="minorHAnsi" w:hAnsiTheme="minorHAnsi" w:cstheme="minorHAnsi"/>
          <w:color w:val="000000"/>
          <w:sz w:val="22"/>
          <w:szCs w:val="22"/>
        </w:rPr>
        <w:t>enumerate</w:t>
      </w:r>
      <w:r>
        <w:rPr>
          <w:rFonts w:asciiTheme="minorHAnsi" w:hAnsiTheme="minorHAnsi" w:cstheme="minorHAnsi"/>
          <w:color w:val="000000"/>
          <w:sz w:val="22"/>
          <w:szCs w:val="22"/>
        </w:rPr>
        <w:t>s</w:t>
      </w:r>
      <w:r w:rsidRPr="00D13BD8">
        <w:rPr>
          <w:rFonts w:asciiTheme="minorHAnsi" w:hAnsiTheme="minorHAnsi" w:cstheme="minorHAnsi"/>
          <w:color w:val="000000"/>
          <w:sz w:val="22"/>
          <w:szCs w:val="22"/>
        </w:rPr>
        <w:t xml:space="preserve"> the rights of a student who is subject to a proceeding, establish</w:t>
      </w:r>
      <w:r>
        <w:rPr>
          <w:rFonts w:asciiTheme="minorHAnsi" w:hAnsiTheme="minorHAnsi" w:cstheme="minorHAnsi"/>
          <w:color w:val="000000"/>
          <w:sz w:val="22"/>
          <w:szCs w:val="22"/>
        </w:rPr>
        <w:t>es</w:t>
      </w:r>
      <w:r w:rsidRPr="00D13BD8">
        <w:rPr>
          <w:rFonts w:asciiTheme="minorHAnsi" w:hAnsiTheme="minorHAnsi" w:cstheme="minorHAnsi"/>
          <w:color w:val="000000"/>
          <w:sz w:val="22"/>
          <w:szCs w:val="22"/>
        </w:rPr>
        <w:t xml:space="preserve"> standards for the disclosure of evidence </w:t>
      </w:r>
      <w:r>
        <w:rPr>
          <w:rFonts w:asciiTheme="minorHAnsi" w:hAnsiTheme="minorHAnsi" w:cstheme="minorHAnsi"/>
          <w:color w:val="000000"/>
          <w:sz w:val="22"/>
          <w:szCs w:val="22"/>
        </w:rPr>
        <w:t xml:space="preserve">to be used in </w:t>
      </w:r>
      <w:r w:rsidRPr="00D13BD8">
        <w:rPr>
          <w:rFonts w:asciiTheme="minorHAnsi" w:hAnsiTheme="minorHAnsi" w:cstheme="minorHAnsi"/>
          <w:color w:val="000000"/>
          <w:sz w:val="22"/>
          <w:szCs w:val="22"/>
        </w:rPr>
        <w:t>proceeding</w:t>
      </w:r>
      <w:r>
        <w:rPr>
          <w:rFonts w:asciiTheme="minorHAnsi" w:hAnsiTheme="minorHAnsi" w:cstheme="minorHAnsi"/>
          <w:color w:val="000000"/>
          <w:sz w:val="22"/>
          <w:szCs w:val="22"/>
        </w:rPr>
        <w:t>s</w:t>
      </w:r>
      <w:r w:rsidRPr="00D13BD8">
        <w:rPr>
          <w:rFonts w:asciiTheme="minorHAnsi" w:hAnsiTheme="minorHAnsi" w:cstheme="minorHAnsi"/>
          <w:color w:val="000000"/>
          <w:sz w:val="22"/>
          <w:szCs w:val="22"/>
        </w:rPr>
        <w:t>,</w:t>
      </w:r>
      <w:r>
        <w:rPr>
          <w:rFonts w:asciiTheme="minorHAnsi" w:hAnsiTheme="minorHAnsi" w:cstheme="minorHAnsi"/>
          <w:color w:val="000000"/>
          <w:sz w:val="22"/>
          <w:szCs w:val="22"/>
        </w:rPr>
        <w:t xml:space="preserve"> and </w:t>
      </w:r>
      <w:r w:rsidRPr="00D13BD8">
        <w:rPr>
          <w:rFonts w:asciiTheme="minorHAnsi" w:hAnsiTheme="minorHAnsi" w:cstheme="minorHAnsi"/>
          <w:color w:val="000000"/>
          <w:sz w:val="22"/>
          <w:szCs w:val="22"/>
        </w:rPr>
        <w:t>require</w:t>
      </w:r>
      <w:r>
        <w:rPr>
          <w:rFonts w:asciiTheme="minorHAnsi" w:hAnsiTheme="minorHAnsi" w:cstheme="minorHAnsi"/>
          <w:color w:val="000000"/>
          <w:sz w:val="22"/>
          <w:szCs w:val="22"/>
        </w:rPr>
        <w:t>s</w:t>
      </w:r>
      <w:r w:rsidRPr="00D13BD8">
        <w:rPr>
          <w:rFonts w:asciiTheme="minorHAnsi" w:hAnsiTheme="minorHAnsi" w:cstheme="minorHAnsi"/>
          <w:color w:val="000000"/>
          <w:sz w:val="22"/>
          <w:szCs w:val="22"/>
        </w:rPr>
        <w:t xml:space="preserve"> written statements entered as evidence to be notarized</w:t>
      </w:r>
      <w:r>
        <w:rPr>
          <w:rFonts w:asciiTheme="minorHAnsi" w:hAnsiTheme="minorHAnsi" w:cstheme="minorHAnsi"/>
          <w:color w:val="000000"/>
          <w:sz w:val="22"/>
          <w:szCs w:val="22"/>
        </w:rPr>
        <w:t>.  P</w:t>
      </w:r>
      <w:r w:rsidRPr="00D13BD8">
        <w:rPr>
          <w:rFonts w:asciiTheme="minorHAnsi" w:hAnsiTheme="minorHAnsi" w:cstheme="minorHAnsi"/>
          <w:color w:val="000000"/>
          <w:sz w:val="22"/>
          <w:szCs w:val="22"/>
        </w:rPr>
        <w:t>rohibit</w:t>
      </w:r>
      <w:r>
        <w:rPr>
          <w:rFonts w:asciiTheme="minorHAnsi" w:hAnsiTheme="minorHAnsi" w:cstheme="minorHAnsi"/>
          <w:color w:val="000000"/>
          <w:sz w:val="22"/>
          <w:szCs w:val="22"/>
        </w:rPr>
        <w:t>s</w:t>
      </w:r>
      <w:r w:rsidRPr="00D13BD8">
        <w:rPr>
          <w:rFonts w:asciiTheme="minorHAnsi" w:hAnsiTheme="minorHAnsi" w:cstheme="minorHAnsi"/>
          <w:color w:val="000000"/>
          <w:sz w:val="22"/>
          <w:szCs w:val="22"/>
        </w:rPr>
        <w:t xml:space="preserve"> certain documents from being used as evidence without the consent of both parties</w:t>
      </w:r>
      <w:r>
        <w:rPr>
          <w:rFonts w:asciiTheme="minorHAnsi" w:hAnsiTheme="minorHAnsi" w:cstheme="minorHAnsi"/>
          <w:color w:val="000000"/>
          <w:sz w:val="22"/>
          <w:szCs w:val="22"/>
        </w:rPr>
        <w:t xml:space="preserve">.  Contains a number of procedures that apply in these proceedings.  Also establishes a </w:t>
      </w:r>
      <w:r w:rsidRPr="00D13BD8">
        <w:rPr>
          <w:rFonts w:asciiTheme="minorHAnsi" w:hAnsiTheme="minorHAnsi" w:cstheme="minorHAnsi"/>
          <w:color w:val="000000"/>
          <w:sz w:val="22"/>
          <w:szCs w:val="22"/>
        </w:rPr>
        <w:t xml:space="preserve">presumption of </w:t>
      </w:r>
      <w:proofErr w:type="spellStart"/>
      <w:r w:rsidRPr="00D13BD8">
        <w:rPr>
          <w:rFonts w:asciiTheme="minorHAnsi" w:hAnsiTheme="minorHAnsi" w:cstheme="minorHAnsi"/>
          <w:color w:val="000000"/>
          <w:sz w:val="22"/>
          <w:szCs w:val="22"/>
        </w:rPr>
        <w:t>nonviolation</w:t>
      </w:r>
      <w:proofErr w:type="spellEnd"/>
      <w:r w:rsidRPr="00D13BD8">
        <w:rPr>
          <w:rFonts w:asciiTheme="minorHAnsi" w:hAnsiTheme="minorHAnsi" w:cstheme="minorHAnsi"/>
          <w:color w:val="000000"/>
          <w:sz w:val="22"/>
          <w:szCs w:val="22"/>
        </w:rPr>
        <w:t xml:space="preserve"> for student</w:t>
      </w:r>
      <w:r>
        <w:rPr>
          <w:rFonts w:asciiTheme="minorHAnsi" w:hAnsiTheme="minorHAnsi" w:cstheme="minorHAnsi"/>
          <w:color w:val="000000"/>
          <w:sz w:val="22"/>
          <w:szCs w:val="22"/>
        </w:rPr>
        <w:t>s, while placing</w:t>
      </w:r>
      <w:r w:rsidRPr="00D13BD8">
        <w:rPr>
          <w:rFonts w:asciiTheme="minorHAnsi" w:hAnsiTheme="minorHAnsi" w:cstheme="minorHAnsi"/>
          <w:color w:val="000000"/>
          <w:sz w:val="22"/>
          <w:szCs w:val="22"/>
        </w:rPr>
        <w:t xml:space="preserve"> the burden of proof </w:t>
      </w:r>
      <w:r>
        <w:rPr>
          <w:rFonts w:asciiTheme="minorHAnsi" w:hAnsiTheme="minorHAnsi" w:cstheme="minorHAnsi"/>
          <w:color w:val="000000"/>
          <w:sz w:val="22"/>
          <w:szCs w:val="22"/>
        </w:rPr>
        <w:t xml:space="preserve">on </w:t>
      </w:r>
      <w:r w:rsidRPr="00D13BD8">
        <w:rPr>
          <w:rFonts w:asciiTheme="minorHAnsi" w:hAnsiTheme="minorHAnsi" w:cstheme="minorHAnsi"/>
          <w:color w:val="000000"/>
          <w:sz w:val="22"/>
          <w:szCs w:val="22"/>
        </w:rPr>
        <w:t>institution</w:t>
      </w:r>
      <w:r>
        <w:rPr>
          <w:rFonts w:asciiTheme="minorHAnsi" w:hAnsiTheme="minorHAnsi" w:cstheme="minorHAnsi"/>
          <w:color w:val="000000"/>
          <w:sz w:val="22"/>
          <w:szCs w:val="22"/>
        </w:rPr>
        <w:t xml:space="preserve">s to establish that a violation has occurred.  Nevertheless, </w:t>
      </w:r>
      <w:r w:rsidRPr="00D13BD8">
        <w:rPr>
          <w:rFonts w:asciiTheme="minorHAnsi" w:hAnsiTheme="minorHAnsi" w:cstheme="minorHAnsi"/>
          <w:color w:val="000000"/>
          <w:sz w:val="22"/>
          <w:szCs w:val="22"/>
        </w:rPr>
        <w:t>institution</w:t>
      </w:r>
      <w:r w:rsidR="0098355A">
        <w:rPr>
          <w:rFonts w:asciiTheme="minorHAnsi" w:hAnsiTheme="minorHAnsi" w:cstheme="minorHAnsi"/>
          <w:color w:val="000000"/>
          <w:sz w:val="22"/>
          <w:szCs w:val="22"/>
        </w:rPr>
        <w:t>s</w:t>
      </w:r>
      <w:r w:rsidRPr="00D13BD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could </w:t>
      </w:r>
      <w:r w:rsidRPr="00D13BD8">
        <w:rPr>
          <w:rFonts w:asciiTheme="minorHAnsi" w:hAnsiTheme="minorHAnsi" w:cstheme="minorHAnsi"/>
          <w:color w:val="000000"/>
          <w:sz w:val="22"/>
          <w:szCs w:val="22"/>
        </w:rPr>
        <w:t>immediately suspend a student for alleged misconduct in certain circumstances.</w:t>
      </w:r>
    </w:p>
    <w:p w:rsidR="00456DEC" w:rsidRDefault="00456DEC" w:rsidP="00456DEC">
      <w:pPr>
        <w:pStyle w:val="NormalWeb"/>
        <w:spacing w:before="0" w:beforeAutospacing="0" w:after="0" w:afterAutospacing="0"/>
        <w:rPr>
          <w:rFonts w:asciiTheme="minorHAnsi" w:hAnsiTheme="minorHAnsi" w:cstheme="minorHAnsi"/>
          <w:b/>
          <w:sz w:val="22"/>
          <w:szCs w:val="22"/>
          <w:u w:val="single"/>
        </w:rPr>
      </w:pPr>
    </w:p>
    <w:p w:rsidR="00456DEC"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sz w:val="22"/>
          <w:szCs w:val="22"/>
        </w:rPr>
        <w:tab/>
      </w:r>
      <w:proofErr w:type="spellStart"/>
      <w:r w:rsidRPr="006E35EF">
        <w:rPr>
          <w:rFonts w:asciiTheme="minorHAnsi" w:hAnsiTheme="minorHAnsi" w:cstheme="minorHAnsi"/>
          <w:b/>
          <w:sz w:val="22"/>
          <w:szCs w:val="22"/>
          <w:u w:val="single"/>
        </w:rPr>
        <w:t>H.3805</w:t>
      </w:r>
      <w:proofErr w:type="spellEnd"/>
      <w:r>
        <w:rPr>
          <w:rFonts w:asciiTheme="minorHAnsi" w:hAnsiTheme="minorHAnsi" w:cstheme="minorHAnsi"/>
          <w:sz w:val="22"/>
          <w:szCs w:val="22"/>
        </w:rPr>
        <w:t xml:space="preserve"> </w:t>
      </w:r>
      <w:r>
        <w:rPr>
          <w:rFonts w:asciiTheme="minorHAnsi" w:hAnsiTheme="minorHAnsi" w:cstheme="minorHAnsi"/>
          <w:b/>
          <w:i/>
          <w:sz w:val="22"/>
          <w:szCs w:val="22"/>
        </w:rPr>
        <w:t>TRAFFICKING IN PERSONS PUNISHMENTS</w:t>
      </w:r>
      <w:r w:rsidRPr="00D13BD8">
        <w:rPr>
          <w:rFonts w:asciiTheme="minorHAnsi" w:hAnsiTheme="minorHAnsi" w:cstheme="minorHAnsi"/>
          <w:color w:val="000000"/>
          <w:sz w:val="22"/>
          <w:szCs w:val="22"/>
        </w:rPr>
        <w:t xml:space="preserve"> </w:t>
      </w:r>
      <w:r w:rsidRPr="006E35EF">
        <w:rPr>
          <w:rFonts w:asciiTheme="minorHAnsi" w:hAnsiTheme="minorHAnsi" w:cstheme="minorHAnsi"/>
          <w:b/>
          <w:color w:val="000000"/>
          <w:sz w:val="22"/>
          <w:szCs w:val="22"/>
        </w:rPr>
        <w:t>Rep. Bennett</w:t>
      </w:r>
    </w:p>
    <w:p w:rsidR="00456DEC" w:rsidRPr="00D13BD8"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R</w:t>
      </w:r>
      <w:r w:rsidRPr="00D13BD8">
        <w:rPr>
          <w:rFonts w:asciiTheme="minorHAnsi" w:hAnsiTheme="minorHAnsi" w:cstheme="minorHAnsi"/>
          <w:color w:val="000000"/>
          <w:sz w:val="22"/>
          <w:szCs w:val="22"/>
        </w:rPr>
        <w:t>estructure</w:t>
      </w:r>
      <w:r>
        <w:rPr>
          <w:rFonts w:asciiTheme="minorHAnsi" w:hAnsiTheme="minorHAnsi" w:cstheme="minorHAnsi"/>
          <w:color w:val="000000"/>
          <w:sz w:val="22"/>
          <w:szCs w:val="22"/>
        </w:rPr>
        <w:t>s</w:t>
      </w:r>
      <w:r w:rsidRPr="00D13BD8">
        <w:rPr>
          <w:rFonts w:asciiTheme="minorHAnsi" w:hAnsiTheme="minorHAnsi" w:cstheme="minorHAnsi"/>
          <w:color w:val="000000"/>
          <w:sz w:val="22"/>
          <w:szCs w:val="22"/>
        </w:rPr>
        <w:t xml:space="preserve"> the penalt</w:t>
      </w:r>
      <w:r>
        <w:rPr>
          <w:rFonts w:asciiTheme="minorHAnsi" w:hAnsiTheme="minorHAnsi" w:cstheme="minorHAnsi"/>
          <w:color w:val="000000"/>
          <w:sz w:val="22"/>
          <w:szCs w:val="22"/>
        </w:rPr>
        <w:t xml:space="preserve">ies for criminally </w:t>
      </w:r>
      <w:r w:rsidRPr="00D13BD8">
        <w:rPr>
          <w:rFonts w:asciiTheme="minorHAnsi" w:hAnsiTheme="minorHAnsi" w:cstheme="minorHAnsi"/>
          <w:color w:val="000000"/>
          <w:sz w:val="22"/>
          <w:szCs w:val="22"/>
        </w:rPr>
        <w:t xml:space="preserve">trafficking in </w:t>
      </w:r>
      <w:r>
        <w:rPr>
          <w:rFonts w:asciiTheme="minorHAnsi" w:hAnsiTheme="minorHAnsi" w:cstheme="minorHAnsi"/>
          <w:color w:val="000000"/>
          <w:sz w:val="22"/>
          <w:szCs w:val="22"/>
        </w:rPr>
        <w:t>human beings</w:t>
      </w:r>
      <w:r w:rsidRPr="00D13BD8">
        <w:rPr>
          <w:rFonts w:asciiTheme="minorHAnsi" w:hAnsiTheme="minorHAnsi" w:cstheme="minorHAnsi"/>
          <w:color w:val="000000"/>
          <w:sz w:val="22"/>
          <w:szCs w:val="22"/>
        </w:rPr>
        <w:t>.</w:t>
      </w:r>
    </w:p>
    <w:p w:rsidR="00456DEC" w:rsidRDefault="00456DEC" w:rsidP="00456DEC">
      <w:pPr>
        <w:pStyle w:val="NormalWeb"/>
        <w:spacing w:before="0" w:beforeAutospacing="0" w:after="0" w:afterAutospacing="0"/>
        <w:rPr>
          <w:rFonts w:asciiTheme="minorHAnsi" w:hAnsiTheme="minorHAnsi" w:cstheme="minorHAnsi"/>
          <w:b/>
          <w:sz w:val="22"/>
          <w:szCs w:val="22"/>
          <w:u w:val="single"/>
        </w:rPr>
      </w:pPr>
    </w:p>
    <w:p w:rsidR="00456DEC" w:rsidRDefault="00456DEC" w:rsidP="00456D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sz w:val="22"/>
          <w:szCs w:val="22"/>
        </w:rPr>
        <w:tab/>
      </w:r>
      <w:proofErr w:type="spellStart"/>
      <w:r w:rsidRPr="00D13BD8">
        <w:rPr>
          <w:rFonts w:asciiTheme="minorHAnsi" w:hAnsiTheme="minorHAnsi" w:cstheme="minorHAnsi"/>
          <w:b/>
          <w:sz w:val="22"/>
          <w:szCs w:val="22"/>
          <w:u w:val="single"/>
        </w:rPr>
        <w:t>H.3808</w:t>
      </w:r>
      <w:proofErr w:type="spellEnd"/>
      <w:r w:rsidRPr="00D13BD8">
        <w:rPr>
          <w:rFonts w:asciiTheme="minorHAnsi" w:hAnsiTheme="minorHAnsi" w:cstheme="minorHAnsi"/>
          <w:color w:val="000000"/>
          <w:sz w:val="22"/>
          <w:szCs w:val="22"/>
        </w:rPr>
        <w:t xml:space="preserve"> </w:t>
      </w:r>
      <w:r>
        <w:rPr>
          <w:rFonts w:asciiTheme="minorHAnsi" w:hAnsiTheme="minorHAnsi" w:cstheme="minorHAnsi"/>
          <w:b/>
          <w:i/>
          <w:color w:val="000000"/>
          <w:sz w:val="22"/>
          <w:szCs w:val="22"/>
        </w:rPr>
        <w:t>INDECENT EXPOSURE PENALTIES</w:t>
      </w:r>
      <w:r w:rsidRPr="00D13BD8">
        <w:rPr>
          <w:rFonts w:asciiTheme="minorHAnsi" w:hAnsiTheme="minorHAnsi" w:cstheme="minorHAnsi"/>
          <w:color w:val="000000"/>
          <w:sz w:val="22"/>
          <w:szCs w:val="22"/>
        </w:rPr>
        <w:t xml:space="preserve"> </w:t>
      </w:r>
      <w:r w:rsidRPr="006E35EF">
        <w:rPr>
          <w:rFonts w:asciiTheme="minorHAnsi" w:hAnsiTheme="minorHAnsi" w:cstheme="minorHAnsi"/>
          <w:b/>
          <w:color w:val="000000"/>
          <w:sz w:val="22"/>
          <w:szCs w:val="22"/>
        </w:rPr>
        <w:t>Rep. Wooten</w:t>
      </w:r>
    </w:p>
    <w:p w:rsidR="00456DEC" w:rsidRDefault="00456DEC" w:rsidP="00456DEC">
      <w:pPr>
        <w:pStyle w:val="NormalWeb"/>
        <w:spacing w:before="0" w:beforeAutospacing="0" w:after="0" w:afterAutospacing="0"/>
        <w:rPr>
          <w:rFonts w:asciiTheme="minorHAnsi" w:hAnsiTheme="minorHAnsi" w:cstheme="minorHAnsi"/>
          <w:color w:val="000000"/>
          <w:sz w:val="22"/>
          <w:szCs w:val="22"/>
        </w:rPr>
      </w:pPr>
      <w:r w:rsidRPr="00D13BD8">
        <w:rPr>
          <w:rFonts w:asciiTheme="minorHAnsi" w:hAnsiTheme="minorHAnsi" w:cstheme="minorHAnsi"/>
          <w:color w:val="000000"/>
          <w:sz w:val="22"/>
          <w:szCs w:val="22"/>
        </w:rPr>
        <w:t>Restructure</w:t>
      </w:r>
      <w:r>
        <w:rPr>
          <w:rFonts w:asciiTheme="minorHAnsi" w:hAnsiTheme="minorHAnsi" w:cstheme="minorHAnsi"/>
          <w:color w:val="000000"/>
          <w:sz w:val="22"/>
          <w:szCs w:val="22"/>
        </w:rPr>
        <w:t>s</w:t>
      </w:r>
      <w:r w:rsidRPr="00D13BD8">
        <w:rPr>
          <w:rFonts w:asciiTheme="minorHAnsi" w:hAnsiTheme="minorHAnsi" w:cstheme="minorHAnsi"/>
          <w:color w:val="000000"/>
          <w:sz w:val="22"/>
          <w:szCs w:val="22"/>
        </w:rPr>
        <w:t xml:space="preserve"> the penalt</w:t>
      </w:r>
      <w:r>
        <w:rPr>
          <w:rFonts w:asciiTheme="minorHAnsi" w:hAnsiTheme="minorHAnsi" w:cstheme="minorHAnsi"/>
          <w:color w:val="000000"/>
          <w:sz w:val="22"/>
          <w:szCs w:val="22"/>
        </w:rPr>
        <w:t xml:space="preserve">ies for committing the crime of indecent exposure and sets up </w:t>
      </w:r>
      <w:r w:rsidRPr="00D13BD8">
        <w:rPr>
          <w:rFonts w:asciiTheme="minorHAnsi" w:hAnsiTheme="minorHAnsi" w:cstheme="minorHAnsi"/>
          <w:color w:val="000000"/>
          <w:sz w:val="22"/>
          <w:szCs w:val="22"/>
        </w:rPr>
        <w:t>degrees of th</w:t>
      </w:r>
      <w:r>
        <w:rPr>
          <w:rFonts w:asciiTheme="minorHAnsi" w:hAnsiTheme="minorHAnsi" w:cstheme="minorHAnsi"/>
          <w:color w:val="000000"/>
          <w:sz w:val="22"/>
          <w:szCs w:val="22"/>
        </w:rPr>
        <w:t>is</w:t>
      </w:r>
      <w:r w:rsidRPr="00D13BD8">
        <w:rPr>
          <w:rFonts w:asciiTheme="minorHAnsi" w:hAnsiTheme="minorHAnsi" w:cstheme="minorHAnsi"/>
          <w:color w:val="000000"/>
          <w:sz w:val="22"/>
          <w:szCs w:val="22"/>
        </w:rPr>
        <w:t xml:space="preserve"> offense</w:t>
      </w:r>
      <w:r>
        <w:rPr>
          <w:rFonts w:asciiTheme="minorHAnsi" w:hAnsiTheme="minorHAnsi" w:cstheme="minorHAnsi"/>
          <w:color w:val="000000"/>
          <w:sz w:val="22"/>
          <w:szCs w:val="22"/>
        </w:rPr>
        <w:t>.</w:t>
      </w:r>
    </w:p>
    <w:p w:rsidR="00456DEC" w:rsidRDefault="00456DEC" w:rsidP="00456DEC">
      <w:pPr>
        <w:pStyle w:val="NormalWeb"/>
        <w:spacing w:before="0" w:beforeAutospacing="0" w:after="0" w:afterAutospacing="0"/>
        <w:rPr>
          <w:rFonts w:ascii="Calibri" w:hAnsi="Calibri" w:cs="Calibri"/>
          <w:sz w:val="22"/>
          <w:szCs w:val="22"/>
        </w:rPr>
      </w:pPr>
    </w:p>
    <w:p w:rsidR="0098355A" w:rsidRDefault="00456DEC" w:rsidP="00456DEC">
      <w:pPr>
        <w:pStyle w:val="NormalWeb"/>
        <w:spacing w:before="0" w:beforeAutospacing="0" w:after="0" w:afterAutospacing="0"/>
        <w:rPr>
          <w:rFonts w:ascii="Calibri" w:hAnsi="Calibri" w:cs="Calibri"/>
          <w:b/>
          <w:sz w:val="22"/>
          <w:szCs w:val="22"/>
        </w:rPr>
      </w:pPr>
      <w:r>
        <w:rPr>
          <w:rFonts w:ascii="Calibri" w:hAnsi="Calibri" w:cs="Calibri"/>
          <w:sz w:val="22"/>
          <w:szCs w:val="22"/>
        </w:rPr>
        <w:tab/>
      </w:r>
      <w:proofErr w:type="spellStart"/>
      <w:r w:rsidRPr="00A877F1">
        <w:rPr>
          <w:rFonts w:ascii="Calibri" w:hAnsi="Calibri" w:cs="Calibri"/>
          <w:b/>
          <w:sz w:val="22"/>
          <w:szCs w:val="22"/>
          <w:u w:val="single"/>
        </w:rPr>
        <w:t>H.3825</w:t>
      </w:r>
      <w:proofErr w:type="spellEnd"/>
      <w:r w:rsidRPr="00A877F1">
        <w:rPr>
          <w:rFonts w:ascii="Calibri" w:hAnsi="Calibri" w:cs="Calibri"/>
          <w:b/>
          <w:sz w:val="22"/>
          <w:szCs w:val="22"/>
        </w:rPr>
        <w:t xml:space="preserve"> </w:t>
      </w:r>
      <w:r w:rsidRPr="00A877F1">
        <w:rPr>
          <w:rFonts w:ascii="Calibri" w:hAnsi="Calibri" w:cs="Calibri"/>
          <w:b/>
          <w:i/>
          <w:sz w:val="22"/>
          <w:szCs w:val="22"/>
        </w:rPr>
        <w:t>MAKING HEALTH CARE DECISIONS FOR</w:t>
      </w:r>
      <w:r w:rsidRPr="00A877F1">
        <w:rPr>
          <w:rFonts w:ascii="Calibri" w:hAnsi="Calibri" w:cs="Calibri"/>
          <w:b/>
          <w:sz w:val="22"/>
          <w:szCs w:val="22"/>
        </w:rPr>
        <w:t xml:space="preserve"> </w:t>
      </w:r>
      <w:r w:rsidRPr="00A877F1">
        <w:rPr>
          <w:rFonts w:ascii="Calibri" w:hAnsi="Calibri" w:cs="Calibri"/>
          <w:b/>
          <w:i/>
          <w:sz w:val="22"/>
          <w:szCs w:val="22"/>
        </w:rPr>
        <w:t>NON COMPOS MENTIS PATIENTS</w:t>
      </w:r>
      <w:r w:rsidRPr="00A877F1">
        <w:rPr>
          <w:rFonts w:ascii="Calibri" w:hAnsi="Calibri" w:cs="Calibri"/>
          <w:b/>
          <w:sz w:val="22"/>
          <w:szCs w:val="22"/>
        </w:rPr>
        <w:t xml:space="preserve"> </w:t>
      </w:r>
    </w:p>
    <w:p w:rsidR="00456DEC" w:rsidRPr="00A877F1" w:rsidRDefault="0098355A" w:rsidP="00456DEC">
      <w:pPr>
        <w:pStyle w:val="NormalWeb"/>
        <w:spacing w:before="0" w:beforeAutospacing="0" w:after="0" w:afterAutospacing="0"/>
        <w:rPr>
          <w:rFonts w:ascii="Calibri" w:hAnsi="Calibri" w:cs="Calibri"/>
          <w:b/>
          <w:color w:val="000000"/>
          <w:sz w:val="22"/>
          <w:szCs w:val="22"/>
        </w:rPr>
      </w:pPr>
      <w:r>
        <w:rPr>
          <w:rFonts w:ascii="Calibri" w:hAnsi="Calibri" w:cs="Calibri"/>
          <w:b/>
          <w:sz w:val="22"/>
          <w:szCs w:val="22"/>
        </w:rPr>
        <w:tab/>
      </w:r>
      <w:r>
        <w:rPr>
          <w:rFonts w:ascii="Calibri" w:hAnsi="Calibri" w:cs="Calibri"/>
          <w:b/>
          <w:sz w:val="22"/>
          <w:szCs w:val="22"/>
        </w:rPr>
        <w:tab/>
      </w:r>
      <w:r w:rsidR="00456DEC" w:rsidRPr="00A877F1">
        <w:rPr>
          <w:rFonts w:ascii="Calibri" w:hAnsi="Calibri" w:cs="Calibri"/>
          <w:b/>
          <w:sz w:val="22"/>
          <w:szCs w:val="22"/>
        </w:rPr>
        <w:t>Rep. Taylor</w:t>
      </w:r>
    </w:p>
    <w:p w:rsidR="00456DEC" w:rsidRDefault="00456DEC" w:rsidP="00456DE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Modifies the list of people </w:t>
      </w:r>
      <w:r w:rsidRPr="00A877F1">
        <w:rPr>
          <w:rFonts w:ascii="Calibri" w:hAnsi="Calibri" w:cs="Calibri"/>
          <w:color w:val="000000"/>
          <w:sz w:val="22"/>
          <w:szCs w:val="22"/>
        </w:rPr>
        <w:t xml:space="preserve">who may make health care decisions for adults </w:t>
      </w:r>
      <w:r w:rsidR="0098355A">
        <w:rPr>
          <w:rFonts w:ascii="Calibri" w:hAnsi="Calibri" w:cs="Calibri"/>
          <w:color w:val="000000"/>
          <w:sz w:val="22"/>
          <w:szCs w:val="22"/>
        </w:rPr>
        <w:t xml:space="preserve">mentally </w:t>
      </w:r>
      <w:r w:rsidRPr="00A877F1">
        <w:rPr>
          <w:rFonts w:ascii="Calibri" w:hAnsi="Calibri" w:cs="Calibri"/>
          <w:color w:val="000000"/>
          <w:sz w:val="22"/>
          <w:szCs w:val="22"/>
        </w:rPr>
        <w:t>unable to make such decisions</w:t>
      </w:r>
      <w:r>
        <w:rPr>
          <w:rFonts w:ascii="Calibri" w:hAnsi="Calibri" w:cs="Calibri"/>
          <w:color w:val="000000"/>
          <w:sz w:val="22"/>
          <w:szCs w:val="22"/>
        </w:rPr>
        <w:t>.</w:t>
      </w:r>
    </w:p>
    <w:p w:rsidR="0098355A" w:rsidRDefault="0098355A" w:rsidP="00456DEC">
      <w:pPr>
        <w:pStyle w:val="NormalWeb"/>
        <w:spacing w:before="0" w:beforeAutospacing="0" w:after="0" w:afterAutospacing="0"/>
        <w:rPr>
          <w:rFonts w:ascii="Calibri" w:hAnsi="Calibri" w:cs="Calibri"/>
          <w:sz w:val="22"/>
          <w:szCs w:val="22"/>
        </w:rPr>
      </w:pPr>
    </w:p>
    <w:p w:rsidR="00456DEC" w:rsidRPr="00A877F1" w:rsidRDefault="0098355A" w:rsidP="00456DEC">
      <w:pPr>
        <w:pStyle w:val="NormalWeb"/>
        <w:spacing w:before="0" w:beforeAutospacing="0" w:after="0" w:afterAutospacing="0"/>
        <w:rPr>
          <w:rFonts w:ascii="Calibri" w:hAnsi="Calibri" w:cs="Calibri"/>
          <w:b/>
          <w:color w:val="000000"/>
          <w:sz w:val="22"/>
          <w:szCs w:val="22"/>
        </w:rPr>
      </w:pPr>
      <w:r>
        <w:rPr>
          <w:rFonts w:ascii="Calibri" w:hAnsi="Calibri" w:cs="Calibri"/>
          <w:sz w:val="22"/>
          <w:szCs w:val="22"/>
        </w:rPr>
        <w:tab/>
      </w:r>
      <w:proofErr w:type="spellStart"/>
      <w:r w:rsidR="00456DEC" w:rsidRPr="00A877F1">
        <w:rPr>
          <w:rFonts w:ascii="Calibri" w:hAnsi="Calibri" w:cs="Calibri"/>
          <w:b/>
          <w:sz w:val="22"/>
          <w:szCs w:val="22"/>
          <w:u w:val="single"/>
        </w:rPr>
        <w:t>H.3827</w:t>
      </w:r>
      <w:proofErr w:type="spellEnd"/>
      <w:r w:rsidR="00456DEC" w:rsidRPr="00A877F1">
        <w:rPr>
          <w:rFonts w:ascii="Calibri" w:hAnsi="Calibri" w:cs="Calibri"/>
          <w:b/>
          <w:sz w:val="22"/>
          <w:szCs w:val="22"/>
        </w:rPr>
        <w:t xml:space="preserve"> </w:t>
      </w:r>
      <w:r w:rsidR="00456DEC" w:rsidRPr="00A877F1">
        <w:rPr>
          <w:rFonts w:ascii="Calibri" w:hAnsi="Calibri" w:cs="Calibri"/>
          <w:b/>
          <w:i/>
          <w:color w:val="000000"/>
          <w:sz w:val="22"/>
          <w:szCs w:val="22"/>
        </w:rPr>
        <w:t>SOLICITORS’ GENERAL SESSIONS COURT DOCKET CONTROL</w:t>
      </w:r>
      <w:r w:rsidR="00456DEC" w:rsidRPr="00A877F1">
        <w:rPr>
          <w:rFonts w:ascii="Calibri" w:hAnsi="Calibri" w:cs="Calibri"/>
          <w:b/>
          <w:color w:val="000000"/>
          <w:sz w:val="22"/>
          <w:szCs w:val="22"/>
        </w:rPr>
        <w:t xml:space="preserve"> Rep. Pope</w:t>
      </w:r>
    </w:p>
    <w:p w:rsidR="00456DEC" w:rsidRPr="00A877F1" w:rsidRDefault="00456DEC" w:rsidP="00456DEC">
      <w:pPr>
        <w:pStyle w:val="NormalWeb"/>
        <w:spacing w:before="0" w:beforeAutospacing="0" w:after="0" w:afterAutospacing="0"/>
        <w:rPr>
          <w:rFonts w:ascii="Calibri" w:hAnsi="Calibri" w:cs="Calibri"/>
          <w:color w:val="000000"/>
          <w:sz w:val="22"/>
          <w:szCs w:val="22"/>
        </w:rPr>
      </w:pPr>
      <w:r w:rsidRPr="00A877F1">
        <w:rPr>
          <w:rFonts w:ascii="Calibri" w:hAnsi="Calibri" w:cs="Calibri"/>
          <w:color w:val="000000"/>
          <w:sz w:val="22"/>
          <w:szCs w:val="22"/>
        </w:rPr>
        <w:t>Clarif</w:t>
      </w:r>
      <w:r>
        <w:rPr>
          <w:rFonts w:ascii="Calibri" w:hAnsi="Calibri" w:cs="Calibri"/>
          <w:color w:val="000000"/>
          <w:sz w:val="22"/>
          <w:szCs w:val="22"/>
        </w:rPr>
        <w:t>ies</w:t>
      </w:r>
      <w:r w:rsidRPr="00A877F1">
        <w:rPr>
          <w:rFonts w:ascii="Calibri" w:hAnsi="Calibri" w:cs="Calibri"/>
          <w:color w:val="000000"/>
          <w:sz w:val="22"/>
          <w:szCs w:val="22"/>
        </w:rPr>
        <w:t xml:space="preserve"> the role of circuit solicitor</w:t>
      </w:r>
      <w:r>
        <w:rPr>
          <w:rFonts w:ascii="Calibri" w:hAnsi="Calibri" w:cs="Calibri"/>
          <w:color w:val="000000"/>
          <w:sz w:val="22"/>
          <w:szCs w:val="22"/>
        </w:rPr>
        <w:t xml:space="preserve">s when </w:t>
      </w:r>
      <w:r w:rsidRPr="00A877F1">
        <w:rPr>
          <w:rFonts w:ascii="Calibri" w:hAnsi="Calibri" w:cs="Calibri"/>
          <w:color w:val="000000"/>
          <w:sz w:val="22"/>
          <w:szCs w:val="22"/>
        </w:rPr>
        <w:t>develop</w:t>
      </w:r>
      <w:r>
        <w:rPr>
          <w:rFonts w:ascii="Calibri" w:hAnsi="Calibri" w:cs="Calibri"/>
          <w:color w:val="000000"/>
          <w:sz w:val="22"/>
          <w:szCs w:val="22"/>
        </w:rPr>
        <w:t>ing</w:t>
      </w:r>
      <w:r w:rsidRPr="00A877F1">
        <w:rPr>
          <w:rFonts w:ascii="Calibri" w:hAnsi="Calibri" w:cs="Calibri"/>
          <w:color w:val="000000"/>
          <w:sz w:val="22"/>
          <w:szCs w:val="22"/>
        </w:rPr>
        <w:t>, disseminatin</w:t>
      </w:r>
      <w:r>
        <w:rPr>
          <w:rFonts w:ascii="Calibri" w:hAnsi="Calibri" w:cs="Calibri"/>
          <w:color w:val="000000"/>
          <w:sz w:val="22"/>
          <w:szCs w:val="22"/>
        </w:rPr>
        <w:t>g</w:t>
      </w:r>
      <w:r w:rsidRPr="00A877F1">
        <w:rPr>
          <w:rFonts w:ascii="Calibri" w:hAnsi="Calibri" w:cs="Calibri"/>
          <w:color w:val="000000"/>
          <w:sz w:val="22"/>
          <w:szCs w:val="22"/>
        </w:rPr>
        <w:t>, and executin</w:t>
      </w:r>
      <w:r>
        <w:rPr>
          <w:rFonts w:ascii="Calibri" w:hAnsi="Calibri" w:cs="Calibri"/>
          <w:color w:val="000000"/>
          <w:sz w:val="22"/>
          <w:szCs w:val="22"/>
        </w:rPr>
        <w:t>g</w:t>
      </w:r>
      <w:r w:rsidRPr="00A877F1">
        <w:rPr>
          <w:rFonts w:ascii="Calibri" w:hAnsi="Calibri" w:cs="Calibri"/>
          <w:color w:val="000000"/>
          <w:sz w:val="22"/>
          <w:szCs w:val="22"/>
        </w:rPr>
        <w:t xml:space="preserve"> </w:t>
      </w:r>
      <w:r>
        <w:rPr>
          <w:rFonts w:ascii="Calibri" w:hAnsi="Calibri" w:cs="Calibri"/>
          <w:color w:val="000000"/>
          <w:sz w:val="22"/>
          <w:szCs w:val="22"/>
        </w:rPr>
        <w:t>G</w:t>
      </w:r>
      <w:r w:rsidRPr="00A877F1">
        <w:rPr>
          <w:rFonts w:ascii="Calibri" w:hAnsi="Calibri" w:cs="Calibri"/>
          <w:color w:val="000000"/>
          <w:sz w:val="22"/>
          <w:szCs w:val="22"/>
        </w:rPr>
        <w:t xml:space="preserve">eneral </w:t>
      </w:r>
      <w:r>
        <w:rPr>
          <w:rFonts w:ascii="Calibri" w:hAnsi="Calibri" w:cs="Calibri"/>
          <w:color w:val="000000"/>
          <w:sz w:val="22"/>
          <w:szCs w:val="22"/>
        </w:rPr>
        <w:t>S</w:t>
      </w:r>
      <w:r w:rsidRPr="00A877F1">
        <w:rPr>
          <w:rFonts w:ascii="Calibri" w:hAnsi="Calibri" w:cs="Calibri"/>
          <w:color w:val="000000"/>
          <w:sz w:val="22"/>
          <w:szCs w:val="22"/>
        </w:rPr>
        <w:t xml:space="preserve">essions </w:t>
      </w:r>
      <w:r>
        <w:rPr>
          <w:rFonts w:ascii="Calibri" w:hAnsi="Calibri" w:cs="Calibri"/>
          <w:color w:val="000000"/>
          <w:sz w:val="22"/>
          <w:szCs w:val="22"/>
        </w:rPr>
        <w:t>C</w:t>
      </w:r>
      <w:r w:rsidRPr="00A877F1">
        <w:rPr>
          <w:rFonts w:ascii="Calibri" w:hAnsi="Calibri" w:cs="Calibri"/>
          <w:color w:val="000000"/>
          <w:sz w:val="22"/>
          <w:szCs w:val="22"/>
        </w:rPr>
        <w:t>ourt docket plan</w:t>
      </w:r>
      <w:r>
        <w:rPr>
          <w:rFonts w:ascii="Calibri" w:hAnsi="Calibri" w:cs="Calibri"/>
          <w:color w:val="000000"/>
          <w:sz w:val="22"/>
          <w:szCs w:val="22"/>
        </w:rPr>
        <w:t xml:space="preserve">s.  Prohibits </w:t>
      </w:r>
      <w:r w:rsidRPr="00A877F1">
        <w:rPr>
          <w:rFonts w:ascii="Calibri" w:hAnsi="Calibri" w:cs="Calibri"/>
          <w:color w:val="000000"/>
          <w:sz w:val="22"/>
          <w:szCs w:val="22"/>
        </w:rPr>
        <w:t>solicitor</w:t>
      </w:r>
      <w:r>
        <w:rPr>
          <w:rFonts w:ascii="Calibri" w:hAnsi="Calibri" w:cs="Calibri"/>
          <w:color w:val="000000"/>
          <w:sz w:val="22"/>
          <w:szCs w:val="22"/>
        </w:rPr>
        <w:t xml:space="preserve">s from </w:t>
      </w:r>
      <w:r w:rsidRPr="00A877F1">
        <w:rPr>
          <w:rFonts w:ascii="Calibri" w:hAnsi="Calibri" w:cs="Calibri"/>
          <w:color w:val="000000"/>
          <w:sz w:val="22"/>
          <w:szCs w:val="22"/>
        </w:rPr>
        <w:t>interfer</w:t>
      </w:r>
      <w:r>
        <w:rPr>
          <w:rFonts w:ascii="Calibri" w:hAnsi="Calibri" w:cs="Calibri"/>
          <w:color w:val="000000"/>
          <w:sz w:val="22"/>
          <w:szCs w:val="22"/>
        </w:rPr>
        <w:t xml:space="preserve">ing </w:t>
      </w:r>
      <w:r w:rsidRPr="00A877F1">
        <w:rPr>
          <w:rFonts w:ascii="Calibri" w:hAnsi="Calibri" w:cs="Calibri"/>
          <w:color w:val="000000"/>
          <w:sz w:val="22"/>
          <w:szCs w:val="22"/>
        </w:rPr>
        <w:t>with defendants</w:t>
      </w:r>
      <w:r>
        <w:rPr>
          <w:rFonts w:ascii="Calibri" w:hAnsi="Calibri" w:cs="Calibri"/>
          <w:color w:val="000000"/>
          <w:sz w:val="22"/>
          <w:szCs w:val="22"/>
        </w:rPr>
        <w:t>’</w:t>
      </w:r>
      <w:r w:rsidRPr="00A877F1">
        <w:rPr>
          <w:rFonts w:ascii="Calibri" w:hAnsi="Calibri" w:cs="Calibri"/>
          <w:color w:val="000000"/>
          <w:sz w:val="22"/>
          <w:szCs w:val="22"/>
        </w:rPr>
        <w:t xml:space="preserve"> right</w:t>
      </w:r>
      <w:r w:rsidR="0098355A">
        <w:rPr>
          <w:rFonts w:ascii="Calibri" w:hAnsi="Calibri" w:cs="Calibri"/>
          <w:color w:val="000000"/>
          <w:sz w:val="22"/>
          <w:szCs w:val="22"/>
        </w:rPr>
        <w:t>s</w:t>
      </w:r>
      <w:r w:rsidRPr="00A877F1">
        <w:rPr>
          <w:rFonts w:ascii="Calibri" w:hAnsi="Calibri" w:cs="Calibri"/>
          <w:color w:val="000000"/>
          <w:sz w:val="22"/>
          <w:szCs w:val="22"/>
        </w:rPr>
        <w:t xml:space="preserve"> to a </w:t>
      </w:r>
      <w:r w:rsidRPr="00A877F1">
        <w:rPr>
          <w:rFonts w:ascii="Calibri" w:hAnsi="Calibri" w:cs="Calibri"/>
          <w:color w:val="000000"/>
          <w:sz w:val="22"/>
          <w:szCs w:val="22"/>
        </w:rPr>
        <w:lastRenderedPageBreak/>
        <w:t>speedy trial</w:t>
      </w:r>
      <w:r>
        <w:rPr>
          <w:rFonts w:ascii="Calibri" w:hAnsi="Calibri" w:cs="Calibri"/>
          <w:color w:val="000000"/>
          <w:sz w:val="22"/>
          <w:szCs w:val="22"/>
        </w:rPr>
        <w:t xml:space="preserve">.  Also protects </w:t>
      </w:r>
      <w:r w:rsidRPr="00A877F1">
        <w:rPr>
          <w:rFonts w:ascii="Calibri" w:hAnsi="Calibri" w:cs="Calibri"/>
          <w:color w:val="000000"/>
          <w:sz w:val="22"/>
          <w:szCs w:val="22"/>
        </w:rPr>
        <w:t>crime victims' constitutional rights.</w:t>
      </w:r>
      <w:r>
        <w:rPr>
          <w:rFonts w:ascii="Calibri" w:hAnsi="Calibri" w:cs="Calibri"/>
          <w:color w:val="000000"/>
          <w:sz w:val="22"/>
          <w:szCs w:val="22"/>
        </w:rPr>
        <w:t xml:space="preserve">  Disputes related to these docket plans would be judicially resolved.</w:t>
      </w:r>
    </w:p>
    <w:p w:rsidR="0098355A" w:rsidRDefault="0098355A" w:rsidP="00456DEC">
      <w:pPr>
        <w:pStyle w:val="NormalWeb"/>
        <w:spacing w:before="0" w:beforeAutospacing="0" w:after="0" w:afterAutospacing="0"/>
        <w:rPr>
          <w:rFonts w:ascii="Calibri" w:hAnsi="Calibri" w:cs="Calibri"/>
          <w:sz w:val="22"/>
          <w:szCs w:val="22"/>
        </w:rPr>
      </w:pPr>
    </w:p>
    <w:p w:rsidR="00456DEC" w:rsidRPr="00F46AFE" w:rsidRDefault="0098355A" w:rsidP="00456DEC">
      <w:pPr>
        <w:pStyle w:val="NormalWeb"/>
        <w:spacing w:before="0" w:beforeAutospacing="0" w:after="0" w:afterAutospacing="0"/>
        <w:rPr>
          <w:rFonts w:ascii="Calibri" w:hAnsi="Calibri" w:cs="Calibri"/>
          <w:b/>
          <w:color w:val="000000"/>
          <w:sz w:val="22"/>
          <w:szCs w:val="22"/>
        </w:rPr>
      </w:pPr>
      <w:r>
        <w:rPr>
          <w:rFonts w:ascii="Calibri" w:hAnsi="Calibri" w:cs="Calibri"/>
          <w:sz w:val="22"/>
          <w:szCs w:val="22"/>
        </w:rPr>
        <w:tab/>
      </w:r>
      <w:proofErr w:type="spellStart"/>
      <w:r w:rsidR="00456DEC" w:rsidRPr="00F46AFE">
        <w:rPr>
          <w:rFonts w:ascii="Calibri" w:hAnsi="Calibri" w:cs="Calibri"/>
          <w:b/>
          <w:sz w:val="22"/>
          <w:szCs w:val="22"/>
          <w:u w:val="single"/>
        </w:rPr>
        <w:t>H.3829</w:t>
      </w:r>
      <w:proofErr w:type="spellEnd"/>
      <w:r w:rsidR="00456DEC" w:rsidRPr="00F46AFE">
        <w:rPr>
          <w:rFonts w:ascii="Calibri" w:hAnsi="Calibri" w:cs="Calibri"/>
          <w:b/>
          <w:sz w:val="22"/>
          <w:szCs w:val="22"/>
        </w:rPr>
        <w:t xml:space="preserve"> </w:t>
      </w:r>
      <w:r w:rsidR="00456DEC" w:rsidRPr="00F46AFE">
        <w:rPr>
          <w:rFonts w:ascii="Calibri" w:hAnsi="Calibri" w:cs="Calibri"/>
          <w:b/>
          <w:i/>
          <w:sz w:val="22"/>
          <w:szCs w:val="22"/>
        </w:rPr>
        <w:t>CONSENT VERSUS CRIMINAL SEXUAL CONDUCT</w:t>
      </w:r>
      <w:r w:rsidR="00456DEC" w:rsidRPr="00F46AFE">
        <w:rPr>
          <w:rFonts w:ascii="Calibri" w:hAnsi="Calibri" w:cs="Calibri"/>
          <w:b/>
          <w:color w:val="000000"/>
          <w:sz w:val="22"/>
          <w:szCs w:val="22"/>
        </w:rPr>
        <w:t xml:space="preserve"> Rep. Norrell</w:t>
      </w:r>
    </w:p>
    <w:p w:rsidR="00456DEC" w:rsidRDefault="00456DEC" w:rsidP="00456DEC">
      <w:pPr>
        <w:pStyle w:val="NormalWeb"/>
        <w:spacing w:before="0" w:beforeAutospacing="0" w:after="0" w:afterAutospacing="0"/>
        <w:rPr>
          <w:rFonts w:ascii="Calibri" w:hAnsi="Calibri" w:cs="Calibri"/>
          <w:color w:val="000000"/>
          <w:sz w:val="27"/>
          <w:szCs w:val="27"/>
        </w:rPr>
      </w:pPr>
      <w:r>
        <w:rPr>
          <w:rFonts w:ascii="Calibri" w:hAnsi="Calibri" w:cs="Calibri"/>
          <w:color w:val="000000"/>
          <w:sz w:val="22"/>
          <w:szCs w:val="22"/>
        </w:rPr>
        <w:t xml:space="preserve">Adds a </w:t>
      </w:r>
      <w:r w:rsidRPr="00F46AFE">
        <w:rPr>
          <w:rFonts w:ascii="Calibri" w:hAnsi="Calibri" w:cs="Calibri"/>
          <w:color w:val="000000"/>
          <w:sz w:val="22"/>
          <w:szCs w:val="22"/>
        </w:rPr>
        <w:t>definition for the term "consent"</w:t>
      </w:r>
      <w:r>
        <w:rPr>
          <w:rFonts w:ascii="Calibri" w:hAnsi="Calibri" w:cs="Calibri"/>
          <w:color w:val="000000"/>
          <w:sz w:val="22"/>
          <w:szCs w:val="22"/>
        </w:rPr>
        <w:t xml:space="preserve"> for use in </w:t>
      </w:r>
      <w:r w:rsidRPr="00F46AFE">
        <w:rPr>
          <w:rFonts w:ascii="Calibri" w:hAnsi="Calibri" w:cs="Calibri"/>
          <w:color w:val="000000"/>
          <w:sz w:val="22"/>
          <w:szCs w:val="22"/>
        </w:rPr>
        <w:t xml:space="preserve">criminal sexual conduct </w:t>
      </w:r>
      <w:r>
        <w:rPr>
          <w:rFonts w:ascii="Calibri" w:hAnsi="Calibri" w:cs="Calibri"/>
          <w:color w:val="000000"/>
          <w:sz w:val="22"/>
          <w:szCs w:val="22"/>
        </w:rPr>
        <w:t xml:space="preserve">prosecutions.  Prosecutions for </w:t>
      </w:r>
      <w:r w:rsidRPr="00F46AFE">
        <w:rPr>
          <w:rFonts w:ascii="Calibri" w:hAnsi="Calibri" w:cs="Calibri"/>
          <w:color w:val="000000"/>
          <w:sz w:val="22"/>
          <w:szCs w:val="22"/>
        </w:rPr>
        <w:t>criminal sexual conduct in the first degree</w:t>
      </w:r>
      <w:r>
        <w:rPr>
          <w:rFonts w:ascii="Calibri" w:hAnsi="Calibri" w:cs="Calibri"/>
          <w:color w:val="000000"/>
          <w:sz w:val="22"/>
          <w:szCs w:val="22"/>
        </w:rPr>
        <w:t xml:space="preserve"> will also be able to bring out any </w:t>
      </w:r>
      <w:r w:rsidRPr="00F46AFE">
        <w:rPr>
          <w:rFonts w:ascii="Calibri" w:hAnsi="Calibri" w:cs="Calibri"/>
          <w:color w:val="000000"/>
          <w:sz w:val="22"/>
          <w:szCs w:val="22"/>
        </w:rPr>
        <w:t xml:space="preserve">fraud </w:t>
      </w:r>
      <w:r>
        <w:rPr>
          <w:rFonts w:ascii="Calibri" w:hAnsi="Calibri" w:cs="Calibri"/>
          <w:color w:val="000000"/>
          <w:sz w:val="22"/>
          <w:szCs w:val="22"/>
        </w:rPr>
        <w:t xml:space="preserve">perpetrated </w:t>
      </w:r>
      <w:r w:rsidRPr="00F46AFE">
        <w:rPr>
          <w:rFonts w:ascii="Calibri" w:hAnsi="Calibri" w:cs="Calibri"/>
          <w:color w:val="000000"/>
          <w:sz w:val="22"/>
          <w:szCs w:val="22"/>
        </w:rPr>
        <w:t>by the a</w:t>
      </w:r>
      <w:r>
        <w:rPr>
          <w:rFonts w:ascii="Calibri" w:hAnsi="Calibri" w:cs="Calibri"/>
          <w:color w:val="000000"/>
          <w:sz w:val="22"/>
          <w:szCs w:val="22"/>
        </w:rPr>
        <w:t>ccused</w:t>
      </w:r>
      <w:r w:rsidRPr="004D1161">
        <w:rPr>
          <w:rFonts w:ascii="Calibri" w:hAnsi="Calibri" w:cs="Calibri"/>
          <w:color w:val="000000"/>
          <w:sz w:val="27"/>
          <w:szCs w:val="27"/>
        </w:rPr>
        <w:t>.</w:t>
      </w:r>
    </w:p>
    <w:p w:rsidR="0098355A" w:rsidRDefault="0098355A" w:rsidP="00456DEC">
      <w:pPr>
        <w:pStyle w:val="NormalWeb"/>
        <w:spacing w:before="0" w:beforeAutospacing="0" w:after="0" w:afterAutospacing="0"/>
        <w:rPr>
          <w:rFonts w:ascii="Calibri" w:hAnsi="Calibri" w:cs="Calibri"/>
          <w:sz w:val="22"/>
          <w:szCs w:val="22"/>
        </w:rPr>
      </w:pPr>
    </w:p>
    <w:p w:rsidR="00456DEC" w:rsidRPr="00F46AFE" w:rsidRDefault="0098355A" w:rsidP="00456DEC">
      <w:pPr>
        <w:pStyle w:val="NormalWeb"/>
        <w:spacing w:before="0" w:beforeAutospacing="0" w:after="0" w:afterAutospacing="0"/>
        <w:rPr>
          <w:rFonts w:ascii="Calibri" w:hAnsi="Calibri" w:cs="Calibri"/>
          <w:b/>
          <w:color w:val="000000"/>
          <w:sz w:val="22"/>
          <w:szCs w:val="22"/>
        </w:rPr>
      </w:pPr>
      <w:r>
        <w:rPr>
          <w:rFonts w:ascii="Calibri" w:hAnsi="Calibri" w:cs="Calibri"/>
          <w:sz w:val="22"/>
          <w:szCs w:val="22"/>
        </w:rPr>
        <w:tab/>
      </w:r>
      <w:proofErr w:type="spellStart"/>
      <w:r w:rsidR="00456DEC" w:rsidRPr="00F46AFE">
        <w:rPr>
          <w:rFonts w:ascii="Calibri" w:hAnsi="Calibri" w:cs="Calibri"/>
          <w:b/>
          <w:sz w:val="22"/>
          <w:szCs w:val="22"/>
          <w:u w:val="single"/>
        </w:rPr>
        <w:t>H.3830</w:t>
      </w:r>
      <w:proofErr w:type="spellEnd"/>
      <w:r w:rsidR="00456DEC" w:rsidRPr="00F46AFE">
        <w:rPr>
          <w:rFonts w:ascii="Calibri" w:hAnsi="Calibri" w:cs="Calibri"/>
          <w:b/>
          <w:sz w:val="22"/>
          <w:szCs w:val="22"/>
        </w:rPr>
        <w:t xml:space="preserve"> </w:t>
      </w:r>
      <w:r w:rsidR="00456DEC" w:rsidRPr="00F46AFE">
        <w:rPr>
          <w:rFonts w:ascii="Calibri" w:hAnsi="Calibri" w:cs="Calibri"/>
          <w:b/>
          <w:i/>
          <w:color w:val="000000"/>
          <w:sz w:val="22"/>
          <w:szCs w:val="22"/>
        </w:rPr>
        <w:t>SEXUAL ASSAULT SURVIVORS' BILL OF RIGHTS ACT</w:t>
      </w:r>
      <w:r w:rsidR="00456DEC" w:rsidRPr="00F46AFE">
        <w:rPr>
          <w:rFonts w:ascii="Calibri" w:hAnsi="Calibri" w:cs="Calibri"/>
          <w:b/>
          <w:color w:val="000000"/>
          <w:sz w:val="22"/>
          <w:szCs w:val="22"/>
        </w:rPr>
        <w:t xml:space="preserve"> Rep. Norrell</w:t>
      </w:r>
    </w:p>
    <w:p w:rsidR="00456DEC" w:rsidRPr="00F46AFE" w:rsidRDefault="00456DEC" w:rsidP="00456DE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Proposes a </w:t>
      </w:r>
      <w:r w:rsidRPr="00F46AFE">
        <w:rPr>
          <w:rFonts w:ascii="Calibri" w:hAnsi="Calibri" w:cs="Calibri"/>
          <w:color w:val="000000"/>
          <w:sz w:val="22"/>
          <w:szCs w:val="22"/>
        </w:rPr>
        <w:t>sexual assault survivors' bill of rights.</w:t>
      </w:r>
    </w:p>
    <w:p w:rsidR="0098355A" w:rsidRDefault="0098355A" w:rsidP="00456DEC">
      <w:pPr>
        <w:pStyle w:val="NormalWeb"/>
        <w:spacing w:before="0" w:beforeAutospacing="0" w:after="0" w:afterAutospacing="0"/>
        <w:rPr>
          <w:rFonts w:ascii="Calibri" w:hAnsi="Calibri" w:cs="Calibri"/>
          <w:sz w:val="22"/>
          <w:szCs w:val="22"/>
        </w:rPr>
      </w:pPr>
    </w:p>
    <w:p w:rsidR="00456DEC" w:rsidRPr="00265BF9" w:rsidRDefault="0098355A" w:rsidP="00456DEC">
      <w:pPr>
        <w:pStyle w:val="NormalWeb"/>
        <w:spacing w:before="0" w:beforeAutospacing="0" w:after="0" w:afterAutospacing="0"/>
        <w:rPr>
          <w:rFonts w:ascii="Calibri" w:hAnsi="Calibri" w:cs="Calibri"/>
          <w:b/>
          <w:color w:val="000000"/>
          <w:sz w:val="22"/>
          <w:szCs w:val="22"/>
        </w:rPr>
      </w:pPr>
      <w:r>
        <w:rPr>
          <w:rFonts w:ascii="Calibri" w:hAnsi="Calibri" w:cs="Calibri"/>
          <w:sz w:val="22"/>
          <w:szCs w:val="22"/>
        </w:rPr>
        <w:tab/>
      </w:r>
      <w:proofErr w:type="spellStart"/>
      <w:r w:rsidR="00456DEC" w:rsidRPr="00265BF9">
        <w:rPr>
          <w:rFonts w:ascii="Calibri" w:hAnsi="Calibri" w:cs="Calibri"/>
          <w:b/>
          <w:sz w:val="22"/>
          <w:szCs w:val="22"/>
          <w:u w:val="single"/>
        </w:rPr>
        <w:t>H.3832</w:t>
      </w:r>
      <w:proofErr w:type="spellEnd"/>
      <w:r w:rsidR="00456DEC" w:rsidRPr="00265BF9">
        <w:rPr>
          <w:rFonts w:ascii="Calibri" w:hAnsi="Calibri" w:cs="Calibri"/>
          <w:b/>
          <w:sz w:val="22"/>
          <w:szCs w:val="22"/>
        </w:rPr>
        <w:t xml:space="preserve"> </w:t>
      </w:r>
      <w:r w:rsidR="00456DEC" w:rsidRPr="00265BF9">
        <w:rPr>
          <w:rFonts w:ascii="Calibri" w:hAnsi="Calibri" w:cs="Calibri"/>
          <w:b/>
          <w:i/>
          <w:color w:val="000000"/>
          <w:sz w:val="22"/>
          <w:szCs w:val="22"/>
        </w:rPr>
        <w:t>RESCHEDULING DATE RAPE DRUGS</w:t>
      </w:r>
      <w:r w:rsidR="00456DEC" w:rsidRPr="00265BF9">
        <w:rPr>
          <w:rFonts w:ascii="Calibri" w:hAnsi="Calibri" w:cs="Calibri"/>
          <w:b/>
          <w:color w:val="000000"/>
          <w:sz w:val="22"/>
          <w:szCs w:val="22"/>
        </w:rPr>
        <w:t xml:space="preserve"> Rep. Norrell</w:t>
      </w:r>
    </w:p>
    <w:p w:rsidR="00456DEC" w:rsidRPr="00D13BD8" w:rsidRDefault="00456DEC" w:rsidP="00456DEC">
      <w:pPr>
        <w:pStyle w:val="NormalWeb"/>
        <w:spacing w:before="0" w:beforeAutospacing="0" w:after="0" w:afterAutospacing="0"/>
        <w:rPr>
          <w:rFonts w:asciiTheme="minorHAnsi" w:hAnsiTheme="minorHAnsi" w:cstheme="minorHAnsi"/>
          <w:b/>
          <w:sz w:val="22"/>
          <w:szCs w:val="22"/>
        </w:rPr>
      </w:pPr>
      <w:r>
        <w:rPr>
          <w:rFonts w:ascii="Calibri" w:hAnsi="Calibri" w:cs="Calibri"/>
          <w:color w:val="000000"/>
          <w:sz w:val="22"/>
          <w:szCs w:val="22"/>
        </w:rPr>
        <w:t xml:space="preserve">Upgrades the date rape drugs of </w:t>
      </w:r>
      <w:proofErr w:type="spellStart"/>
      <w:r>
        <w:rPr>
          <w:rFonts w:ascii="Calibri" w:hAnsi="Calibri" w:cs="Calibri"/>
          <w:color w:val="000000"/>
          <w:sz w:val="22"/>
          <w:szCs w:val="22"/>
        </w:rPr>
        <w:t>f</w:t>
      </w:r>
      <w:r w:rsidRPr="00265BF9">
        <w:rPr>
          <w:rFonts w:ascii="Calibri" w:hAnsi="Calibri" w:cs="Calibri"/>
          <w:color w:val="000000"/>
          <w:sz w:val="22"/>
          <w:szCs w:val="22"/>
        </w:rPr>
        <w:t>lunitrazepam</w:t>
      </w:r>
      <w:proofErr w:type="spellEnd"/>
      <w:r w:rsidRPr="00265BF9">
        <w:rPr>
          <w:rFonts w:ascii="Calibri" w:hAnsi="Calibri" w:cs="Calibri"/>
          <w:color w:val="000000"/>
          <w:sz w:val="22"/>
          <w:szCs w:val="22"/>
        </w:rPr>
        <w:t xml:space="preserve"> an</w:t>
      </w:r>
      <w:r>
        <w:rPr>
          <w:rFonts w:ascii="Calibri" w:hAnsi="Calibri" w:cs="Calibri"/>
          <w:color w:val="000000"/>
          <w:sz w:val="22"/>
          <w:szCs w:val="22"/>
        </w:rPr>
        <w:t xml:space="preserve">d gamma </w:t>
      </w:r>
      <w:proofErr w:type="spellStart"/>
      <w:r>
        <w:rPr>
          <w:rFonts w:ascii="Calibri" w:hAnsi="Calibri" w:cs="Calibri"/>
          <w:color w:val="000000"/>
          <w:sz w:val="22"/>
          <w:szCs w:val="22"/>
        </w:rPr>
        <w:t>hydroxybutyric</w:t>
      </w:r>
      <w:proofErr w:type="spellEnd"/>
      <w:r>
        <w:rPr>
          <w:rFonts w:ascii="Calibri" w:hAnsi="Calibri" w:cs="Calibri"/>
          <w:color w:val="000000"/>
          <w:sz w:val="22"/>
          <w:szCs w:val="22"/>
        </w:rPr>
        <w:t xml:space="preserve"> acid to S</w:t>
      </w:r>
      <w:r w:rsidRPr="00265BF9">
        <w:rPr>
          <w:rFonts w:ascii="Calibri" w:hAnsi="Calibri" w:cs="Calibri"/>
          <w:color w:val="000000"/>
          <w:sz w:val="22"/>
          <w:szCs w:val="22"/>
        </w:rPr>
        <w:t xml:space="preserve">chedule </w:t>
      </w:r>
      <w:r>
        <w:rPr>
          <w:rFonts w:ascii="Calibri" w:hAnsi="Calibri" w:cs="Calibri"/>
          <w:color w:val="000000"/>
          <w:sz w:val="22"/>
          <w:szCs w:val="22"/>
        </w:rPr>
        <w:t>II</w:t>
      </w:r>
      <w:r w:rsidRPr="00265BF9">
        <w:rPr>
          <w:rFonts w:ascii="Calibri" w:hAnsi="Calibri" w:cs="Calibri"/>
          <w:color w:val="000000"/>
          <w:sz w:val="22"/>
          <w:szCs w:val="22"/>
        </w:rPr>
        <w:t xml:space="preserve"> controlled substances</w:t>
      </w:r>
      <w:r w:rsidRPr="004D1161">
        <w:rPr>
          <w:rFonts w:ascii="Calibri" w:hAnsi="Calibri" w:cs="Calibri"/>
          <w:color w:val="000000"/>
          <w:sz w:val="27"/>
          <w:szCs w:val="27"/>
        </w:rPr>
        <w:t>.</w:t>
      </w:r>
    </w:p>
    <w:p w:rsidR="006A4095"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7052A2" w:rsidRPr="00430A0D" w:rsidRDefault="00430A0D" w:rsidP="007052A2">
      <w:pPr>
        <w:rPr>
          <w:b/>
        </w:rPr>
      </w:pPr>
      <w:r>
        <w:rPr>
          <w:b/>
        </w:rPr>
        <w:tab/>
      </w:r>
      <w:proofErr w:type="spellStart"/>
      <w:r w:rsidR="007052A2" w:rsidRPr="00430A0D">
        <w:rPr>
          <w:b/>
          <w:u w:val="single"/>
        </w:rPr>
        <w:t>S.75</w:t>
      </w:r>
      <w:proofErr w:type="spellEnd"/>
      <w:r w:rsidR="007052A2" w:rsidRPr="00430A0D">
        <w:rPr>
          <w:b/>
        </w:rPr>
        <w:t xml:space="preserve"> </w:t>
      </w:r>
      <w:r w:rsidR="007052A2" w:rsidRPr="00430A0D">
        <w:rPr>
          <w:b/>
          <w:i/>
          <w:color w:val="000000" w:themeColor="text1"/>
          <w:u w:color="000000" w:themeColor="text1"/>
        </w:rPr>
        <w:t>INSURER CORPORATE GOVERNANCE DISCLOSURES</w:t>
      </w:r>
      <w:r w:rsidR="007052A2" w:rsidRPr="00430A0D">
        <w:rPr>
          <w:b/>
        </w:rPr>
        <w:t xml:space="preserve"> Sen. Cromer</w:t>
      </w:r>
    </w:p>
    <w:p w:rsidR="007052A2" w:rsidRDefault="007052A2" w:rsidP="007052A2">
      <w:r>
        <w:t xml:space="preserve">This bill establishes </w:t>
      </w:r>
      <w:r w:rsidRPr="00361E96">
        <w:rPr>
          <w:color w:val="000000" w:themeColor="text1"/>
          <w:u w:color="000000" w:themeColor="text1"/>
        </w:rPr>
        <w:t>require</w:t>
      </w:r>
      <w:r>
        <w:rPr>
          <w:color w:val="000000" w:themeColor="text1"/>
          <w:u w:color="000000" w:themeColor="text1"/>
        </w:rPr>
        <w:t>ments for insurers and</w:t>
      </w:r>
      <w:r w:rsidRPr="00361E96">
        <w:rPr>
          <w:color w:val="000000" w:themeColor="text1"/>
          <w:u w:color="000000" w:themeColor="text1"/>
        </w:rPr>
        <w:t xml:space="preserve"> insurance group</w:t>
      </w:r>
      <w:r>
        <w:rPr>
          <w:color w:val="000000" w:themeColor="text1"/>
          <w:u w:color="000000" w:themeColor="text1"/>
        </w:rPr>
        <w:t xml:space="preserve">s to submit an </w:t>
      </w:r>
      <w:r w:rsidRPr="00361E96">
        <w:rPr>
          <w:color w:val="000000" w:themeColor="text1"/>
          <w:u w:color="000000" w:themeColor="text1"/>
        </w:rPr>
        <w:t>annual disclosure</w:t>
      </w:r>
      <w:r>
        <w:rPr>
          <w:color w:val="000000" w:themeColor="text1"/>
          <w:u w:color="000000" w:themeColor="text1"/>
        </w:rPr>
        <w:t xml:space="preserve"> to the Department of Insurance that summarizes their </w:t>
      </w:r>
      <w:r w:rsidRPr="00361E96">
        <w:rPr>
          <w:color w:val="000000" w:themeColor="text1"/>
          <w:u w:color="000000" w:themeColor="text1"/>
        </w:rPr>
        <w:t>corporate governance structure, policies</w:t>
      </w:r>
      <w:r>
        <w:rPr>
          <w:color w:val="000000" w:themeColor="text1"/>
          <w:u w:color="000000" w:themeColor="text1"/>
        </w:rPr>
        <w:t>,</w:t>
      </w:r>
      <w:r w:rsidRPr="00361E96">
        <w:rPr>
          <w:color w:val="000000" w:themeColor="text1"/>
          <w:u w:color="000000" w:themeColor="text1"/>
        </w:rPr>
        <w:t xml:space="preserve"> and practices</w:t>
      </w:r>
      <w:r>
        <w:rPr>
          <w:color w:val="000000" w:themeColor="text1"/>
          <w:u w:color="000000" w:themeColor="text1"/>
        </w:rPr>
        <w:t>.</w:t>
      </w:r>
    </w:p>
    <w:p w:rsidR="007052A2" w:rsidRDefault="007052A2" w:rsidP="007052A2"/>
    <w:p w:rsidR="00430A0D" w:rsidRPr="00430A0D" w:rsidRDefault="00430A0D" w:rsidP="007052A2">
      <w:pPr>
        <w:rPr>
          <w:b/>
          <w:i/>
          <w:color w:val="000000" w:themeColor="text1"/>
          <w:u w:color="000000" w:themeColor="text1"/>
        </w:rPr>
      </w:pPr>
      <w:r>
        <w:rPr>
          <w:b/>
        </w:rPr>
        <w:tab/>
      </w:r>
      <w:proofErr w:type="spellStart"/>
      <w:r w:rsidR="007052A2" w:rsidRPr="00430A0D">
        <w:rPr>
          <w:b/>
          <w:u w:val="single"/>
        </w:rPr>
        <w:t>H.3780</w:t>
      </w:r>
      <w:proofErr w:type="spellEnd"/>
      <w:r w:rsidR="007052A2" w:rsidRPr="00430A0D">
        <w:rPr>
          <w:b/>
        </w:rPr>
        <w:t xml:space="preserve"> </w:t>
      </w:r>
      <w:r w:rsidR="007052A2" w:rsidRPr="00430A0D">
        <w:rPr>
          <w:b/>
          <w:i/>
          <w:color w:val="000000" w:themeColor="text1"/>
          <w:u w:color="000000" w:themeColor="text1"/>
        </w:rPr>
        <w:t>“GROWING RURAL ECONOMIES WI</w:t>
      </w:r>
      <w:r w:rsidRPr="00430A0D">
        <w:rPr>
          <w:b/>
          <w:i/>
          <w:color w:val="000000" w:themeColor="text1"/>
          <w:u w:color="000000" w:themeColor="text1"/>
        </w:rPr>
        <w:t>TH ACCESS TO TECHNOLOGY (GREAT)</w:t>
      </w:r>
    </w:p>
    <w:p w:rsidR="007052A2" w:rsidRPr="00430A0D" w:rsidRDefault="00430A0D" w:rsidP="007052A2">
      <w:pPr>
        <w:rPr>
          <w:b/>
        </w:rPr>
      </w:pPr>
      <w:r w:rsidRPr="00430A0D">
        <w:rPr>
          <w:b/>
          <w:i/>
          <w:color w:val="000000" w:themeColor="text1"/>
          <w:u w:color="000000" w:themeColor="text1"/>
        </w:rPr>
        <w:tab/>
      </w:r>
      <w:r w:rsidRPr="00430A0D">
        <w:rPr>
          <w:b/>
          <w:i/>
          <w:color w:val="000000" w:themeColor="text1"/>
          <w:u w:color="000000" w:themeColor="text1"/>
        </w:rPr>
        <w:tab/>
      </w:r>
      <w:r w:rsidR="007052A2" w:rsidRPr="00430A0D">
        <w:rPr>
          <w:b/>
          <w:i/>
          <w:color w:val="000000" w:themeColor="text1"/>
          <w:u w:color="000000" w:themeColor="text1"/>
        </w:rPr>
        <w:t>PROGRAM”</w:t>
      </w:r>
      <w:r w:rsidR="007052A2" w:rsidRPr="00430A0D">
        <w:rPr>
          <w:b/>
        </w:rPr>
        <w:t xml:space="preserve"> Rep. White</w:t>
      </w:r>
    </w:p>
    <w:p w:rsidR="007052A2" w:rsidRDefault="007052A2" w:rsidP="007052A2">
      <w:r>
        <w:t xml:space="preserve">This bill </w:t>
      </w:r>
      <w:r w:rsidRPr="001F2053">
        <w:rPr>
          <w:color w:val="000000" w:themeColor="text1"/>
          <w:u w:color="000000" w:themeColor="text1"/>
        </w:rPr>
        <w:t>create</w:t>
      </w:r>
      <w:r>
        <w:rPr>
          <w:color w:val="000000" w:themeColor="text1"/>
          <w:u w:color="000000" w:themeColor="text1"/>
        </w:rPr>
        <w:t>s</w:t>
      </w:r>
      <w:r w:rsidRPr="001F2053">
        <w:rPr>
          <w:color w:val="000000" w:themeColor="text1"/>
          <w:u w:color="000000" w:themeColor="text1"/>
        </w:rPr>
        <w:t xml:space="preserve"> the </w:t>
      </w:r>
      <w:r>
        <w:rPr>
          <w:color w:val="000000" w:themeColor="text1"/>
          <w:u w:color="000000" w:themeColor="text1"/>
        </w:rPr>
        <w:t>“Growing Rural Economies with Access t</w:t>
      </w:r>
      <w:r w:rsidRPr="001F2053">
        <w:rPr>
          <w:color w:val="000000" w:themeColor="text1"/>
          <w:u w:color="000000" w:themeColor="text1"/>
        </w:rPr>
        <w:t>o Technology (GREAT) Program</w:t>
      </w:r>
      <w:r>
        <w:rPr>
          <w:color w:val="000000" w:themeColor="text1"/>
          <w:u w:color="000000" w:themeColor="text1"/>
        </w:rPr>
        <w:t>”</w:t>
      </w:r>
      <w:r w:rsidRPr="001F2053">
        <w:rPr>
          <w:color w:val="000000" w:themeColor="text1"/>
          <w:u w:color="000000" w:themeColor="text1"/>
        </w:rPr>
        <w:t>, to facilitate the deployment of broadband to unserved areas of the state</w:t>
      </w:r>
      <w:r>
        <w:rPr>
          <w:color w:val="000000" w:themeColor="text1"/>
          <w:u w:color="000000" w:themeColor="text1"/>
        </w:rPr>
        <w:t xml:space="preserve">.  The legislation </w:t>
      </w:r>
      <w:r w:rsidRPr="001F2053">
        <w:rPr>
          <w:color w:val="000000" w:themeColor="text1"/>
          <w:u w:color="000000" w:themeColor="text1"/>
        </w:rPr>
        <w:t>establish</w:t>
      </w:r>
      <w:r>
        <w:rPr>
          <w:color w:val="000000" w:themeColor="text1"/>
          <w:u w:color="000000" w:themeColor="text1"/>
        </w:rPr>
        <w:t>es</w:t>
      </w:r>
      <w:r w:rsidRPr="001F2053">
        <w:rPr>
          <w:color w:val="000000" w:themeColor="text1"/>
          <w:u w:color="000000" w:themeColor="text1"/>
        </w:rPr>
        <w:t xml:space="preserve"> the </w:t>
      </w:r>
      <w:r>
        <w:rPr>
          <w:color w:val="000000" w:themeColor="text1"/>
          <w:u w:color="000000" w:themeColor="text1"/>
        </w:rPr>
        <w:t xml:space="preserve">Growing Rural Economies with Access to Technology Fund.  The legislation </w:t>
      </w:r>
      <w:r w:rsidRPr="001F2053">
        <w:rPr>
          <w:color w:val="000000" w:themeColor="text1"/>
          <w:u w:color="000000" w:themeColor="text1"/>
        </w:rPr>
        <w:t>provide</w:t>
      </w:r>
      <w:r>
        <w:rPr>
          <w:color w:val="000000" w:themeColor="text1"/>
          <w:u w:color="000000" w:themeColor="text1"/>
        </w:rPr>
        <w:t>s</w:t>
      </w:r>
      <w:r w:rsidRPr="001F2053">
        <w:rPr>
          <w:color w:val="000000" w:themeColor="text1"/>
          <w:u w:color="000000" w:themeColor="text1"/>
        </w:rPr>
        <w:t xml:space="preserve"> that any property owned by a municipality may be leased or rented in certain situations</w:t>
      </w:r>
      <w:r>
        <w:rPr>
          <w:color w:val="000000" w:themeColor="text1"/>
          <w:u w:color="000000" w:themeColor="text1"/>
        </w:rPr>
        <w:t>.  The legislation provides that a municipality</w:t>
      </w:r>
      <w:r>
        <w:rPr>
          <w:color w:val="000000" w:themeColor="text1"/>
          <w:u w:color="000000" w:themeColor="text1"/>
        </w:rPr>
        <w:noBreakHyphen/>
      </w:r>
      <w:r w:rsidRPr="001F2053">
        <w:rPr>
          <w:color w:val="000000" w:themeColor="text1"/>
          <w:u w:color="000000" w:themeColor="text1"/>
        </w:rPr>
        <w:t>owned utility m</w:t>
      </w:r>
      <w:r>
        <w:rPr>
          <w:color w:val="000000" w:themeColor="text1"/>
          <w:u w:color="000000" w:themeColor="text1"/>
        </w:rPr>
        <w:t xml:space="preserve">ay be leased.  The legislation </w:t>
      </w:r>
      <w:r w:rsidRPr="001F2053">
        <w:rPr>
          <w:color w:val="000000" w:themeColor="text1"/>
          <w:u w:color="000000" w:themeColor="text1"/>
        </w:rPr>
        <w:t>provide</w:t>
      </w:r>
      <w:r>
        <w:rPr>
          <w:color w:val="000000" w:themeColor="text1"/>
          <w:u w:color="000000" w:themeColor="text1"/>
        </w:rPr>
        <w:t>s</w:t>
      </w:r>
      <w:r w:rsidRPr="001F2053">
        <w:rPr>
          <w:color w:val="000000" w:themeColor="text1"/>
          <w:u w:color="000000" w:themeColor="text1"/>
        </w:rPr>
        <w:t xml:space="preserve"> that a municipality is authorized to sell or lease any pub</w:t>
      </w:r>
      <w:r>
        <w:rPr>
          <w:color w:val="000000" w:themeColor="text1"/>
          <w:u w:color="000000" w:themeColor="text1"/>
        </w:rPr>
        <w:t xml:space="preserve">lic enterprise that it owns.  The legislation </w:t>
      </w:r>
      <w:r w:rsidRPr="001F2053">
        <w:rPr>
          <w:color w:val="000000" w:themeColor="text1"/>
          <w:u w:color="000000" w:themeColor="text1"/>
        </w:rPr>
        <w:t>provide</w:t>
      </w:r>
      <w:r>
        <w:rPr>
          <w:color w:val="000000" w:themeColor="text1"/>
          <w:u w:color="000000" w:themeColor="text1"/>
        </w:rPr>
        <w:t>s</w:t>
      </w:r>
      <w:r w:rsidRPr="001F2053">
        <w:rPr>
          <w:color w:val="000000" w:themeColor="text1"/>
          <w:u w:color="000000" w:themeColor="text1"/>
        </w:rPr>
        <w:t xml:space="preserve"> that the state shall allow collocation, installation, and operation of certain equipment by a broadband provider on any existing structures, and to provide for a monthly 911 service charge</w:t>
      </w:r>
      <w:r>
        <w:rPr>
          <w:color w:val="000000" w:themeColor="text1"/>
          <w:u w:color="000000" w:themeColor="text1"/>
        </w:rPr>
        <w:t>.</w:t>
      </w:r>
    </w:p>
    <w:p w:rsidR="007052A2" w:rsidRDefault="007052A2" w:rsidP="007052A2"/>
    <w:p w:rsidR="007052A2" w:rsidRPr="00430A0D" w:rsidRDefault="00430A0D" w:rsidP="007052A2">
      <w:pPr>
        <w:rPr>
          <w:b/>
        </w:rPr>
      </w:pPr>
      <w:r>
        <w:rPr>
          <w:b/>
        </w:rPr>
        <w:tab/>
      </w:r>
      <w:proofErr w:type="spellStart"/>
      <w:r w:rsidR="007052A2" w:rsidRPr="00430A0D">
        <w:rPr>
          <w:b/>
          <w:u w:val="single"/>
        </w:rPr>
        <w:t>H.3783</w:t>
      </w:r>
      <w:proofErr w:type="spellEnd"/>
      <w:r w:rsidR="007052A2" w:rsidRPr="00430A0D">
        <w:rPr>
          <w:b/>
        </w:rPr>
        <w:t xml:space="preserve"> </w:t>
      </w:r>
      <w:r w:rsidR="007052A2" w:rsidRPr="00430A0D">
        <w:rPr>
          <w:b/>
          <w:i/>
          <w:color w:val="000000" w:themeColor="text1"/>
          <w:u w:color="000000" w:themeColor="text1"/>
        </w:rPr>
        <w:t>STATE BOARD OF PYROTECHNIC SAFETY</w:t>
      </w:r>
      <w:r w:rsidR="007052A2" w:rsidRPr="00430A0D">
        <w:rPr>
          <w:b/>
        </w:rPr>
        <w:t xml:space="preserve"> Rep. Clemmons</w:t>
      </w:r>
    </w:p>
    <w:p w:rsidR="007052A2" w:rsidRDefault="007052A2" w:rsidP="007052A2">
      <w:r>
        <w:t xml:space="preserve">This bill increases </w:t>
      </w:r>
      <w:r>
        <w:rPr>
          <w:color w:val="000000" w:themeColor="text1"/>
          <w:u w:color="000000" w:themeColor="text1"/>
        </w:rPr>
        <w:t xml:space="preserve">the membership </w:t>
      </w:r>
      <w:r w:rsidRPr="004D198B">
        <w:rPr>
          <w:color w:val="000000" w:themeColor="text1"/>
          <w:u w:color="000000" w:themeColor="text1"/>
        </w:rPr>
        <w:t xml:space="preserve">of the </w:t>
      </w:r>
      <w:r>
        <w:rPr>
          <w:color w:val="000000" w:themeColor="text1"/>
          <w:u w:color="000000" w:themeColor="text1"/>
        </w:rPr>
        <w:t>State Board o</w:t>
      </w:r>
      <w:r w:rsidRPr="004D198B">
        <w:rPr>
          <w:color w:val="000000" w:themeColor="text1"/>
          <w:u w:color="000000" w:themeColor="text1"/>
        </w:rPr>
        <w:t>f Pyrotechnic Safety</w:t>
      </w:r>
      <w:r>
        <w:rPr>
          <w:color w:val="000000" w:themeColor="text1"/>
          <w:u w:color="000000" w:themeColor="text1"/>
        </w:rPr>
        <w:t xml:space="preserve"> from seven seats to nine seats and </w:t>
      </w:r>
      <w:r w:rsidRPr="004D198B">
        <w:rPr>
          <w:color w:val="000000" w:themeColor="text1"/>
          <w:u w:color="000000" w:themeColor="text1"/>
        </w:rPr>
        <w:t>provide</w:t>
      </w:r>
      <w:r>
        <w:rPr>
          <w:color w:val="000000" w:themeColor="text1"/>
          <w:u w:color="000000" w:themeColor="text1"/>
        </w:rPr>
        <w:t>s that</w:t>
      </w:r>
      <w:r w:rsidRPr="004D198B">
        <w:rPr>
          <w:color w:val="000000" w:themeColor="text1"/>
          <w:u w:color="000000" w:themeColor="text1"/>
        </w:rPr>
        <w:t xml:space="preserve"> these additional seats must be held by pyrotechnics retailers.</w:t>
      </w:r>
    </w:p>
    <w:p w:rsidR="007052A2" w:rsidRDefault="007052A2" w:rsidP="007052A2"/>
    <w:p w:rsidR="007052A2" w:rsidRPr="00430A0D" w:rsidRDefault="00430A0D" w:rsidP="007052A2">
      <w:pPr>
        <w:rPr>
          <w:b/>
        </w:rPr>
      </w:pPr>
      <w:r>
        <w:rPr>
          <w:b/>
        </w:rPr>
        <w:tab/>
      </w:r>
      <w:proofErr w:type="spellStart"/>
      <w:r w:rsidR="007052A2" w:rsidRPr="00430A0D">
        <w:rPr>
          <w:b/>
          <w:u w:val="single"/>
        </w:rPr>
        <w:t>H.3785</w:t>
      </w:r>
      <w:proofErr w:type="spellEnd"/>
      <w:r w:rsidR="007052A2" w:rsidRPr="00430A0D">
        <w:rPr>
          <w:b/>
        </w:rPr>
        <w:t xml:space="preserve"> </w:t>
      </w:r>
      <w:r w:rsidR="007052A2" w:rsidRPr="00430A0D">
        <w:rPr>
          <w:b/>
          <w:i/>
          <w:color w:val="000000" w:themeColor="text1"/>
          <w:u w:color="000000" w:themeColor="text1"/>
        </w:rPr>
        <w:t>BOARD OF ACCOUNTANCY</w:t>
      </w:r>
      <w:r w:rsidR="007052A2" w:rsidRPr="00430A0D">
        <w:rPr>
          <w:b/>
        </w:rPr>
        <w:t xml:space="preserve"> Rep. Sandifer</w:t>
      </w:r>
    </w:p>
    <w:p w:rsidR="007052A2" w:rsidRPr="003A51D2" w:rsidRDefault="007052A2" w:rsidP="00705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revises </w:t>
      </w:r>
      <w:r w:rsidRPr="003A51D2">
        <w:rPr>
          <w:color w:val="000000" w:themeColor="text1"/>
          <w:u w:color="000000" w:themeColor="text1"/>
        </w:rPr>
        <w:t xml:space="preserve">relating to the operation of the </w:t>
      </w:r>
      <w:r>
        <w:rPr>
          <w:color w:val="000000" w:themeColor="text1"/>
          <w:u w:color="000000" w:themeColor="text1"/>
        </w:rPr>
        <w:t>Board o</w:t>
      </w:r>
      <w:r w:rsidRPr="003A51D2">
        <w:rPr>
          <w:color w:val="000000" w:themeColor="text1"/>
          <w:u w:color="000000" w:themeColor="text1"/>
        </w:rPr>
        <w:t>f Accountancy</w:t>
      </w:r>
      <w:r>
        <w:rPr>
          <w:color w:val="000000" w:themeColor="text1"/>
          <w:u w:color="000000" w:themeColor="text1"/>
        </w:rPr>
        <w:t xml:space="preserve"> </w:t>
      </w:r>
      <w:r w:rsidRPr="003A51D2">
        <w:rPr>
          <w:color w:val="000000" w:themeColor="text1"/>
          <w:u w:color="000000" w:themeColor="text1"/>
        </w:rPr>
        <w:t xml:space="preserve">to provide </w:t>
      </w:r>
      <w:r>
        <w:rPr>
          <w:color w:val="000000" w:themeColor="text1"/>
          <w:u w:color="000000" w:themeColor="text1"/>
        </w:rPr>
        <w:t xml:space="preserve">that </w:t>
      </w:r>
      <w:r w:rsidRPr="003A51D2">
        <w:rPr>
          <w:color w:val="000000" w:themeColor="text1"/>
          <w:u w:color="000000" w:themeColor="text1"/>
        </w:rPr>
        <w:t>meetings may be closed in certain instances pursuant to federal law or at the discretion of the board</w:t>
      </w:r>
      <w:r>
        <w:rPr>
          <w:color w:val="000000" w:themeColor="text1"/>
          <w:u w:color="000000" w:themeColor="text1"/>
        </w:rPr>
        <w:t xml:space="preserve">.  The legislation revises a definition </w:t>
      </w:r>
      <w:r w:rsidRPr="003A51D2">
        <w:rPr>
          <w:color w:val="000000" w:themeColor="text1"/>
          <w:u w:color="000000" w:themeColor="text1"/>
        </w:rPr>
        <w:t>relating to the regulation of certified public accountants and public accountants</w:t>
      </w:r>
      <w:r>
        <w:rPr>
          <w:color w:val="000000" w:themeColor="text1"/>
          <w:u w:color="000000" w:themeColor="text1"/>
        </w:rPr>
        <w:t xml:space="preserve">.  The legislation revises provisions </w:t>
      </w:r>
      <w:r w:rsidRPr="003A51D2">
        <w:rPr>
          <w:color w:val="000000" w:themeColor="text1"/>
          <w:u w:color="000000" w:themeColor="text1"/>
        </w:rPr>
        <w:t>relating to examination requirements for licensure by the board, so as to remove the requirement that certain examinations be computer</w:t>
      </w:r>
      <w:r>
        <w:rPr>
          <w:color w:val="000000" w:themeColor="text1"/>
          <w:u w:color="000000" w:themeColor="text1"/>
        </w:rPr>
        <w:t xml:space="preserve"> </w:t>
      </w:r>
      <w:r w:rsidRPr="003A51D2">
        <w:rPr>
          <w:color w:val="000000" w:themeColor="text1"/>
          <w:u w:color="000000" w:themeColor="text1"/>
        </w:rPr>
        <w:t>based</w:t>
      </w:r>
      <w:r>
        <w:rPr>
          <w:color w:val="000000" w:themeColor="text1"/>
          <w:u w:color="000000" w:themeColor="text1"/>
        </w:rPr>
        <w:t xml:space="preserve">.  The legislation revises provisions </w:t>
      </w:r>
      <w:r w:rsidRPr="003A51D2">
        <w:rPr>
          <w:color w:val="000000" w:themeColor="text1"/>
          <w:u w:color="000000" w:themeColor="text1"/>
        </w:rPr>
        <w:t xml:space="preserve">relating to the confidential treatment of certain evidence obtained during investigations by the board, so as to provide all proceedings and </w:t>
      </w:r>
      <w:r w:rsidRPr="003A51D2">
        <w:rPr>
          <w:color w:val="000000" w:themeColor="text1"/>
          <w:u w:color="000000" w:themeColor="text1"/>
        </w:rPr>
        <w:lastRenderedPageBreak/>
        <w:t>inquiries related to the investigations are confidential except as otherwise provided</w:t>
      </w:r>
      <w:r>
        <w:rPr>
          <w:color w:val="000000" w:themeColor="text1"/>
          <w:u w:color="000000" w:themeColor="text1"/>
        </w:rPr>
        <w:t xml:space="preserve">.  The legislation revises provisions </w:t>
      </w:r>
      <w:r w:rsidRPr="003A51D2">
        <w:rPr>
          <w:color w:val="000000" w:themeColor="text1"/>
          <w:u w:color="000000" w:themeColor="text1"/>
        </w:rPr>
        <w:t>relating to investiga</w:t>
      </w:r>
      <w:r>
        <w:rPr>
          <w:color w:val="000000" w:themeColor="text1"/>
          <w:u w:color="000000" w:themeColor="text1"/>
        </w:rPr>
        <w:t xml:space="preserve">tions by the board </w:t>
      </w:r>
      <w:r w:rsidRPr="003A51D2">
        <w:rPr>
          <w:color w:val="000000" w:themeColor="text1"/>
          <w:u w:color="000000" w:themeColor="text1"/>
        </w:rPr>
        <w:t>to provide disciplinary hearings by the board must be open to the public except in certain circumstances</w:t>
      </w:r>
      <w:r>
        <w:rPr>
          <w:color w:val="000000" w:themeColor="text1"/>
          <w:u w:color="000000" w:themeColor="text1"/>
        </w:rPr>
        <w:t xml:space="preserve">.  The legislation revises </w:t>
      </w:r>
      <w:r w:rsidRPr="003A51D2">
        <w:rPr>
          <w:color w:val="000000" w:themeColor="text1"/>
          <w:u w:color="000000" w:themeColor="text1"/>
        </w:rPr>
        <w:t>criteria</w:t>
      </w:r>
      <w:r>
        <w:rPr>
          <w:color w:val="000000" w:themeColor="text1"/>
          <w:u w:color="000000" w:themeColor="text1"/>
        </w:rPr>
        <w:t xml:space="preserve"> for the</w:t>
      </w:r>
      <w:r w:rsidRPr="003A51D2">
        <w:rPr>
          <w:color w:val="000000" w:themeColor="text1"/>
          <w:u w:color="000000" w:themeColor="text1"/>
        </w:rPr>
        <w:t xml:space="preserve"> licensure of out</w:t>
      </w:r>
      <w:r>
        <w:rPr>
          <w:color w:val="000000" w:themeColor="text1"/>
          <w:u w:color="000000" w:themeColor="text1"/>
        </w:rPr>
        <w:noBreakHyphen/>
      </w:r>
      <w:r w:rsidRPr="003A51D2">
        <w:rPr>
          <w:color w:val="000000" w:themeColor="text1"/>
          <w:u w:color="000000" w:themeColor="text1"/>
        </w:rPr>
        <w:t>of</w:t>
      </w:r>
      <w:r>
        <w:rPr>
          <w:color w:val="000000" w:themeColor="text1"/>
          <w:u w:color="000000" w:themeColor="text1"/>
        </w:rPr>
        <w:noBreakHyphen/>
      </w:r>
      <w:r w:rsidRPr="003A51D2">
        <w:rPr>
          <w:color w:val="000000" w:themeColor="text1"/>
          <w:u w:color="000000" w:themeColor="text1"/>
        </w:rPr>
        <w:t>state persons by the board</w:t>
      </w:r>
      <w:r>
        <w:rPr>
          <w:color w:val="000000" w:themeColor="text1"/>
          <w:u w:color="000000" w:themeColor="text1"/>
        </w:rPr>
        <w:t>.  The legislation revises provisions for</w:t>
      </w:r>
      <w:r w:rsidRPr="003A51D2">
        <w:rPr>
          <w:color w:val="000000" w:themeColor="text1"/>
          <w:u w:color="000000" w:themeColor="text1"/>
        </w:rPr>
        <w:t xml:space="preserve">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7052A2" w:rsidRDefault="007052A2" w:rsidP="007052A2"/>
    <w:p w:rsidR="00430A0D" w:rsidRPr="00430A0D" w:rsidRDefault="00430A0D" w:rsidP="007052A2">
      <w:pPr>
        <w:rPr>
          <w:b/>
          <w:i/>
          <w:color w:val="000000" w:themeColor="text1"/>
          <w:u w:color="000000" w:themeColor="text1"/>
        </w:rPr>
      </w:pPr>
      <w:r>
        <w:rPr>
          <w:b/>
        </w:rPr>
        <w:tab/>
      </w:r>
      <w:proofErr w:type="spellStart"/>
      <w:r w:rsidR="007052A2" w:rsidRPr="00430A0D">
        <w:rPr>
          <w:b/>
          <w:u w:val="single"/>
        </w:rPr>
        <w:t>H.3822</w:t>
      </w:r>
      <w:proofErr w:type="spellEnd"/>
      <w:r w:rsidR="007052A2" w:rsidRPr="00430A0D">
        <w:rPr>
          <w:b/>
        </w:rPr>
        <w:t xml:space="preserve"> </w:t>
      </w:r>
      <w:r w:rsidR="007052A2" w:rsidRPr="00430A0D">
        <w:rPr>
          <w:b/>
          <w:i/>
        </w:rPr>
        <w:t xml:space="preserve">REPEAL OF THE </w:t>
      </w:r>
      <w:r w:rsidR="007052A2" w:rsidRPr="00430A0D">
        <w:rPr>
          <w:b/>
          <w:i/>
          <w:color w:val="000000" w:themeColor="text1"/>
          <w:u w:color="000000" w:themeColor="text1"/>
        </w:rPr>
        <w:t xml:space="preserve">ANNUAL REPORT ON </w:t>
      </w:r>
      <w:r w:rsidRPr="00430A0D">
        <w:rPr>
          <w:b/>
          <w:i/>
          <w:color w:val="000000" w:themeColor="text1"/>
          <w:u w:color="000000" w:themeColor="text1"/>
        </w:rPr>
        <w:t>THE WORKLOAD OF THE ACCOUNTANCY</w:t>
      </w:r>
    </w:p>
    <w:p w:rsidR="007052A2" w:rsidRPr="00430A0D" w:rsidRDefault="00430A0D" w:rsidP="007052A2">
      <w:pPr>
        <w:rPr>
          <w:b/>
        </w:rPr>
      </w:pPr>
      <w:r w:rsidRPr="00430A0D">
        <w:rPr>
          <w:b/>
          <w:i/>
          <w:color w:val="000000" w:themeColor="text1"/>
          <w:u w:color="000000" w:themeColor="text1"/>
        </w:rPr>
        <w:tab/>
      </w:r>
      <w:r w:rsidRPr="00430A0D">
        <w:rPr>
          <w:b/>
          <w:i/>
          <w:color w:val="000000" w:themeColor="text1"/>
          <w:u w:color="000000" w:themeColor="text1"/>
        </w:rPr>
        <w:tab/>
      </w:r>
      <w:r w:rsidR="007052A2" w:rsidRPr="00430A0D">
        <w:rPr>
          <w:b/>
          <w:i/>
          <w:color w:val="000000" w:themeColor="text1"/>
          <w:u w:color="000000" w:themeColor="text1"/>
        </w:rPr>
        <w:t>BOARD’S ADMINISTRATOR</w:t>
      </w:r>
      <w:r w:rsidR="007052A2" w:rsidRPr="00430A0D">
        <w:rPr>
          <w:b/>
        </w:rPr>
        <w:t xml:space="preserve"> Rep. Sandifer</w:t>
      </w:r>
    </w:p>
    <w:p w:rsidR="007052A2" w:rsidRDefault="007052A2" w:rsidP="007052A2">
      <w:r>
        <w:t xml:space="preserve">This bill </w:t>
      </w:r>
      <w:r w:rsidRPr="00361195">
        <w:rPr>
          <w:color w:val="000000" w:themeColor="text1"/>
          <w:u w:color="000000" w:themeColor="text1"/>
        </w:rPr>
        <w:t>repeal</w:t>
      </w:r>
      <w:r>
        <w:rPr>
          <w:color w:val="000000" w:themeColor="text1"/>
          <w:u w:color="000000" w:themeColor="text1"/>
        </w:rPr>
        <w:t>s Section 6 of A</w:t>
      </w:r>
      <w:r w:rsidRPr="00361195">
        <w:rPr>
          <w:color w:val="000000" w:themeColor="text1"/>
          <w:u w:color="000000" w:themeColor="text1"/>
        </w:rPr>
        <w:t xml:space="preserve">ct 268 of 2014 relating to the uncodified requirement that the Director of the </w:t>
      </w:r>
      <w:r>
        <w:rPr>
          <w:color w:val="000000" w:themeColor="text1"/>
          <w:u w:color="000000" w:themeColor="text1"/>
        </w:rPr>
        <w:t>Department of Labor, Licensing a</w:t>
      </w:r>
      <w:r w:rsidRPr="00361195">
        <w:rPr>
          <w:color w:val="000000" w:themeColor="text1"/>
          <w:u w:color="000000" w:themeColor="text1"/>
        </w:rPr>
        <w:t xml:space="preserve">nd Regulation must submit an annual report to the Chairmen of the </w:t>
      </w:r>
      <w:r>
        <w:rPr>
          <w:color w:val="000000" w:themeColor="text1"/>
          <w:u w:color="000000" w:themeColor="text1"/>
        </w:rPr>
        <w:t>Senate and House Committees o</w:t>
      </w:r>
      <w:r w:rsidRPr="00361195">
        <w:rPr>
          <w:color w:val="000000" w:themeColor="text1"/>
          <w:u w:color="000000" w:themeColor="text1"/>
        </w:rPr>
        <w:t>n Labo</w:t>
      </w:r>
      <w:r>
        <w:rPr>
          <w:color w:val="000000" w:themeColor="text1"/>
          <w:u w:color="000000" w:themeColor="text1"/>
        </w:rPr>
        <w:t>r, Licensing a</w:t>
      </w:r>
      <w:r w:rsidRPr="00361195">
        <w:rPr>
          <w:color w:val="000000" w:themeColor="text1"/>
          <w:u w:color="000000" w:themeColor="text1"/>
        </w:rPr>
        <w:t>nd Regulation concerning the workload of the Accountancy Board</w:t>
      </w:r>
      <w:r w:rsidRPr="003171AF">
        <w:rPr>
          <w:color w:val="000000" w:themeColor="text1"/>
          <w:u w:color="000000" w:themeColor="text1"/>
        </w:rPr>
        <w:t>’</w:t>
      </w:r>
      <w:r w:rsidRPr="00361195">
        <w:rPr>
          <w:color w:val="000000" w:themeColor="text1"/>
          <w:u w:color="000000" w:themeColor="text1"/>
        </w:rPr>
        <w:t xml:space="preserve">s </w:t>
      </w:r>
      <w:r>
        <w:rPr>
          <w:color w:val="000000" w:themeColor="text1"/>
          <w:u w:color="000000" w:themeColor="text1"/>
        </w:rPr>
        <w:t xml:space="preserve">administrator </w:t>
      </w:r>
      <w:r w:rsidRPr="00361195">
        <w:rPr>
          <w:color w:val="000000" w:themeColor="text1"/>
          <w:u w:color="000000" w:themeColor="text1"/>
        </w:rPr>
        <w:t xml:space="preserve">addressing </w:t>
      </w:r>
      <w:r>
        <w:rPr>
          <w:color w:val="000000" w:themeColor="text1"/>
          <w:u w:color="000000" w:themeColor="text1"/>
        </w:rPr>
        <w:t xml:space="preserve">such matters as </w:t>
      </w:r>
      <w:r w:rsidRPr="00361195">
        <w:rPr>
          <w:color w:val="000000" w:themeColor="text1"/>
          <w:u w:color="000000" w:themeColor="text1"/>
        </w:rPr>
        <w:t>the amount of time that the administrator must devote to the work of the Accountancy Board compared to the amount of time that he must devote to other duties and responsibilities</w:t>
      </w:r>
      <w:r>
        <w:rPr>
          <w:color w:val="000000" w:themeColor="text1"/>
          <w:u w:color="000000" w:themeColor="text1"/>
        </w:rPr>
        <w:t>.</w:t>
      </w:r>
    </w:p>
    <w:p w:rsidR="007052A2" w:rsidRDefault="007052A2" w:rsidP="007052A2"/>
    <w:p w:rsidR="007052A2" w:rsidRPr="00430A0D" w:rsidRDefault="00430A0D" w:rsidP="007052A2">
      <w:pPr>
        <w:rPr>
          <w:b/>
        </w:rPr>
      </w:pPr>
      <w:r>
        <w:rPr>
          <w:b/>
        </w:rPr>
        <w:tab/>
      </w:r>
      <w:proofErr w:type="spellStart"/>
      <w:r w:rsidR="007052A2" w:rsidRPr="00430A0D">
        <w:rPr>
          <w:b/>
          <w:u w:val="single"/>
        </w:rPr>
        <w:t>H.3828</w:t>
      </w:r>
      <w:proofErr w:type="spellEnd"/>
      <w:r w:rsidR="007052A2" w:rsidRPr="00430A0D">
        <w:rPr>
          <w:b/>
        </w:rPr>
        <w:t xml:space="preserve"> </w:t>
      </w:r>
      <w:r w:rsidR="007052A2" w:rsidRPr="00430A0D">
        <w:rPr>
          <w:b/>
          <w:i/>
          <w:color w:val="000000" w:themeColor="text1"/>
          <w:u w:color="000000" w:themeColor="text1"/>
        </w:rPr>
        <w:t>“SOUTH CAROLINA DEVELOPER</w:t>
      </w:r>
      <w:r w:rsidR="007052A2" w:rsidRPr="00430A0D">
        <w:rPr>
          <w:b/>
          <w:i/>
          <w:color w:val="000000" w:themeColor="text1"/>
          <w:u w:color="000000" w:themeColor="text1"/>
        </w:rPr>
        <w:noBreakHyphen/>
        <w:t>PROVIDED TRANSIT STOP ACT”</w:t>
      </w:r>
      <w:r w:rsidR="007052A2" w:rsidRPr="00430A0D">
        <w:rPr>
          <w:b/>
          <w:i/>
        </w:rPr>
        <w:t xml:space="preserve"> </w:t>
      </w:r>
      <w:r w:rsidR="007052A2" w:rsidRPr="00430A0D">
        <w:rPr>
          <w:b/>
        </w:rPr>
        <w:t xml:space="preserve">Rep. </w:t>
      </w:r>
      <w:proofErr w:type="spellStart"/>
      <w:r w:rsidR="007052A2" w:rsidRPr="00430A0D">
        <w:rPr>
          <w:b/>
        </w:rPr>
        <w:t>Pendarvis</w:t>
      </w:r>
      <w:proofErr w:type="spellEnd"/>
    </w:p>
    <w:p w:rsidR="007052A2" w:rsidRDefault="007052A2" w:rsidP="007052A2">
      <w:r>
        <w:t xml:space="preserve">This bill </w:t>
      </w:r>
      <w:r w:rsidRPr="0019771A">
        <w:rPr>
          <w:color w:val="000000" w:themeColor="text1"/>
          <w:u w:color="000000" w:themeColor="text1"/>
        </w:rPr>
        <w:t>enact</w:t>
      </w:r>
      <w:r>
        <w:rPr>
          <w:color w:val="000000" w:themeColor="text1"/>
          <w:u w:color="000000" w:themeColor="text1"/>
        </w:rPr>
        <w:t>s</w:t>
      </w:r>
      <w:r w:rsidRPr="0019771A">
        <w:rPr>
          <w:color w:val="000000" w:themeColor="text1"/>
          <w:u w:color="000000" w:themeColor="text1"/>
        </w:rPr>
        <w:t xml:space="preserve"> the “South Carolina Developer</w:t>
      </w:r>
      <w:r>
        <w:rPr>
          <w:color w:val="000000" w:themeColor="text1"/>
          <w:u w:color="000000" w:themeColor="text1"/>
        </w:rPr>
        <w:noBreakHyphen/>
      </w:r>
      <w:r w:rsidRPr="0019771A">
        <w:rPr>
          <w:color w:val="000000" w:themeColor="text1"/>
          <w:u w:color="000000" w:themeColor="text1"/>
        </w:rPr>
        <w:t>Provided Transit Stop Act” to authorize counties and municipalities to incentivize developers of certain housing projects that adjoin or are within a half mile of a public transit line to provide space and appropriate bus stop infrastructure for transit riders including a safe, walkable path on their property to such stops</w:t>
      </w:r>
      <w:r>
        <w:rPr>
          <w:color w:val="000000" w:themeColor="text1"/>
          <w:u w:color="000000" w:themeColor="text1"/>
        </w:rPr>
        <w:t xml:space="preserve">.  The legislation makes </w:t>
      </w:r>
      <w:r w:rsidRPr="0019771A">
        <w:rPr>
          <w:color w:val="000000" w:themeColor="text1"/>
          <w:u w:color="000000" w:themeColor="text1"/>
        </w:rPr>
        <w:t>provi</w:t>
      </w:r>
      <w:r>
        <w:rPr>
          <w:color w:val="000000" w:themeColor="text1"/>
          <w:u w:color="000000" w:themeColor="text1"/>
        </w:rPr>
        <w:t>sions for</w:t>
      </w:r>
      <w:r w:rsidRPr="0019771A">
        <w:rPr>
          <w:color w:val="000000" w:themeColor="text1"/>
          <w:u w:color="000000" w:themeColor="text1"/>
        </w:rPr>
        <w:t xml:space="preserve"> a tax credit for expenses accrued by a taxpayer to build, construct, or otherwise provide space and appropriate bus stop infrastructure in conjunction with the development of a housing project that received one or more of the local government incentives provided </w:t>
      </w:r>
      <w:r>
        <w:rPr>
          <w:color w:val="000000" w:themeColor="text1"/>
          <w:u w:color="000000" w:themeColor="text1"/>
        </w:rPr>
        <w:t>under</w:t>
      </w:r>
      <w:r w:rsidRPr="0019771A">
        <w:rPr>
          <w:color w:val="000000" w:themeColor="text1"/>
          <w:u w:color="000000" w:themeColor="text1"/>
        </w:rPr>
        <w:t xml:space="preserve"> this </w:t>
      </w:r>
      <w:r>
        <w:rPr>
          <w:color w:val="000000" w:themeColor="text1"/>
          <w:u w:color="000000" w:themeColor="text1"/>
        </w:rPr>
        <w:t>legislation</w:t>
      </w:r>
      <w:r w:rsidRPr="0019771A">
        <w:rPr>
          <w:color w:val="000000" w:themeColor="text1"/>
          <w:u w:color="000000" w:themeColor="text1"/>
        </w:rPr>
        <w:t>.</w:t>
      </w:r>
    </w:p>
    <w:p w:rsidR="007052A2" w:rsidRDefault="007052A2" w:rsidP="007052A2"/>
    <w:p w:rsidR="00430A0D" w:rsidRPr="00430A0D" w:rsidRDefault="00430A0D" w:rsidP="007052A2">
      <w:pPr>
        <w:rPr>
          <w:b/>
          <w:i/>
          <w:color w:val="000000" w:themeColor="text1"/>
          <w:u w:color="000000" w:themeColor="text1"/>
        </w:rPr>
      </w:pPr>
      <w:r>
        <w:rPr>
          <w:b/>
        </w:rPr>
        <w:tab/>
      </w:r>
      <w:proofErr w:type="spellStart"/>
      <w:r w:rsidR="007052A2" w:rsidRPr="00430A0D">
        <w:rPr>
          <w:b/>
          <w:u w:val="single"/>
        </w:rPr>
        <w:t>H.3831</w:t>
      </w:r>
      <w:proofErr w:type="spellEnd"/>
      <w:r w:rsidR="007052A2" w:rsidRPr="00430A0D">
        <w:rPr>
          <w:b/>
        </w:rPr>
        <w:t xml:space="preserve"> </w:t>
      </w:r>
      <w:r w:rsidR="007052A2" w:rsidRPr="00430A0D">
        <w:rPr>
          <w:b/>
          <w:i/>
          <w:color w:val="000000" w:themeColor="text1"/>
          <w:u w:color="000000" w:themeColor="text1"/>
        </w:rPr>
        <w:t xml:space="preserve">INSURANCE COVERAGE </w:t>
      </w:r>
      <w:r w:rsidRPr="00430A0D">
        <w:rPr>
          <w:b/>
          <w:i/>
        </w:rPr>
        <w:t xml:space="preserve">REQUIREMENTS </w:t>
      </w:r>
      <w:r w:rsidR="007052A2" w:rsidRPr="00430A0D">
        <w:rPr>
          <w:b/>
          <w:i/>
        </w:rPr>
        <w:t xml:space="preserve">FOR </w:t>
      </w:r>
      <w:r w:rsidR="007052A2" w:rsidRPr="00430A0D">
        <w:rPr>
          <w:b/>
          <w:i/>
          <w:color w:val="000000" w:themeColor="text1"/>
          <w:u w:color="000000" w:themeColor="text1"/>
        </w:rPr>
        <w:t>NURSING HOMES</w:t>
      </w:r>
      <w:r w:rsidRPr="00430A0D">
        <w:rPr>
          <w:b/>
          <w:i/>
          <w:color w:val="000000" w:themeColor="text1"/>
          <w:u w:color="000000" w:themeColor="text1"/>
        </w:rPr>
        <w:t xml:space="preserve"> AND</w:t>
      </w:r>
    </w:p>
    <w:p w:rsidR="007052A2" w:rsidRPr="00430A0D" w:rsidRDefault="00430A0D" w:rsidP="007052A2">
      <w:pPr>
        <w:rPr>
          <w:b/>
        </w:rPr>
      </w:pPr>
      <w:r w:rsidRPr="00430A0D">
        <w:rPr>
          <w:b/>
          <w:i/>
          <w:color w:val="000000" w:themeColor="text1"/>
          <w:u w:color="000000" w:themeColor="text1"/>
        </w:rPr>
        <w:tab/>
      </w:r>
      <w:r w:rsidRPr="00430A0D">
        <w:rPr>
          <w:b/>
          <w:i/>
          <w:color w:val="000000" w:themeColor="text1"/>
          <w:u w:color="000000" w:themeColor="text1"/>
        </w:rPr>
        <w:tab/>
      </w:r>
      <w:r w:rsidR="007052A2" w:rsidRPr="00430A0D">
        <w:rPr>
          <w:b/>
          <w:i/>
          <w:color w:val="000000" w:themeColor="text1"/>
          <w:u w:color="000000" w:themeColor="text1"/>
        </w:rPr>
        <w:t>COMMUNITY RESIDENTIAL CARE FACILITIES</w:t>
      </w:r>
      <w:r w:rsidR="007052A2" w:rsidRPr="00430A0D">
        <w:rPr>
          <w:b/>
        </w:rPr>
        <w:t xml:space="preserve"> Rep. Norrell</w:t>
      </w:r>
    </w:p>
    <w:p w:rsidR="007052A2" w:rsidRDefault="007052A2" w:rsidP="007052A2">
      <w:r>
        <w:t xml:space="preserve">This bill requires </w:t>
      </w:r>
      <w:r w:rsidRPr="00DD3B48">
        <w:rPr>
          <w:color w:val="000000" w:themeColor="text1"/>
          <w:u w:color="000000" w:themeColor="text1"/>
        </w:rPr>
        <w:t>every nursing home and community residential c</w:t>
      </w:r>
      <w:r>
        <w:rPr>
          <w:color w:val="000000" w:themeColor="text1"/>
          <w:u w:color="000000" w:themeColor="text1"/>
        </w:rPr>
        <w:t xml:space="preserve">are facility operating in this state to </w:t>
      </w:r>
      <w:r w:rsidRPr="00DD3B48">
        <w:rPr>
          <w:color w:val="000000" w:themeColor="text1"/>
          <w:u w:color="000000" w:themeColor="text1"/>
        </w:rPr>
        <w:t>acquire and keep in effect comprehensive general liability insurance coverage in an amount of at least one million dollars to res</w:t>
      </w:r>
      <w:r>
        <w:rPr>
          <w:color w:val="000000" w:themeColor="text1"/>
          <w:u w:color="000000" w:themeColor="text1"/>
        </w:rPr>
        <w:t xml:space="preserve">pond to claims and occurrences.  </w:t>
      </w:r>
      <w:r w:rsidRPr="00DD3B48">
        <w:rPr>
          <w:color w:val="000000" w:themeColor="text1"/>
          <w:u w:color="000000" w:themeColor="text1"/>
        </w:rPr>
        <w:t>A violation of this</w:t>
      </w:r>
      <w:r>
        <w:rPr>
          <w:color w:val="000000" w:themeColor="text1"/>
          <w:u w:color="000000" w:themeColor="text1"/>
        </w:rPr>
        <w:t xml:space="preserve"> insurance coverage requirement </w:t>
      </w:r>
      <w:r w:rsidRPr="00DD3B48">
        <w:rPr>
          <w:color w:val="000000" w:themeColor="text1"/>
          <w:u w:color="000000" w:themeColor="text1"/>
        </w:rPr>
        <w:t>is grounds for denial, suspension, or revocation of a facility</w:t>
      </w:r>
      <w:r w:rsidRPr="00644E4D">
        <w:rPr>
          <w:color w:val="000000" w:themeColor="text1"/>
          <w:u w:color="000000" w:themeColor="text1"/>
        </w:rPr>
        <w:t>’</w:t>
      </w:r>
      <w:r w:rsidRPr="00DD3B48">
        <w:rPr>
          <w:color w:val="000000" w:themeColor="text1"/>
          <w:u w:color="000000" w:themeColor="text1"/>
        </w:rPr>
        <w:t>s license</w:t>
      </w:r>
      <w:r>
        <w:rPr>
          <w:color w:val="000000" w:themeColor="text1"/>
          <w:u w:color="000000" w:themeColor="text1"/>
        </w:rPr>
        <w:t>.</w:t>
      </w:r>
    </w:p>
    <w:p w:rsidR="006A4095" w:rsidRDefault="006A4095"/>
    <w:p w:rsidR="006A4095" w:rsidRDefault="006A4095"/>
    <w:p w:rsidR="00DA2D40" w:rsidRDefault="00DA2D40"/>
    <w:p w:rsidR="00DA2D40" w:rsidRDefault="00DA2D40"/>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3529E1" w:rsidRPr="009817CC" w:rsidRDefault="003529E1" w:rsidP="003529E1">
      <w:pPr>
        <w:rPr>
          <w:rFonts w:ascii="Calibri" w:eastAsia="Calibri" w:hAnsi="Calibri"/>
          <w:b/>
          <w:szCs w:val="22"/>
        </w:rPr>
      </w:pPr>
      <w:r w:rsidRPr="009817CC">
        <w:rPr>
          <w:rFonts w:ascii="Calibri" w:eastAsia="Calibri" w:hAnsi="Calibri"/>
          <w:szCs w:val="22"/>
        </w:rPr>
        <w:tab/>
      </w:r>
      <w:proofErr w:type="spellStart"/>
      <w:r w:rsidRPr="009817CC">
        <w:rPr>
          <w:rFonts w:ascii="Calibri" w:eastAsia="Calibri" w:hAnsi="Calibri"/>
          <w:b/>
          <w:szCs w:val="22"/>
          <w:u w:val="single"/>
        </w:rPr>
        <w:t>S.12</w:t>
      </w:r>
      <w:proofErr w:type="spellEnd"/>
      <w:r w:rsidRPr="009817CC">
        <w:rPr>
          <w:rFonts w:ascii="Calibri" w:eastAsia="Calibri" w:hAnsi="Calibri"/>
          <w:b/>
          <w:szCs w:val="22"/>
        </w:rPr>
        <w:t xml:space="preserve"> </w:t>
      </w:r>
      <w:r w:rsidRPr="009817CC">
        <w:rPr>
          <w:rFonts w:ascii="Calibri" w:eastAsia="Calibri" w:hAnsi="Calibri"/>
          <w:b/>
          <w:i/>
          <w:szCs w:val="22"/>
        </w:rPr>
        <w:t>“BARBER’S DAY”</w:t>
      </w:r>
      <w:r w:rsidRPr="009817CC">
        <w:rPr>
          <w:rFonts w:ascii="Calibri" w:eastAsia="Calibri" w:hAnsi="Calibri"/>
          <w:b/>
          <w:szCs w:val="22"/>
        </w:rPr>
        <w:t xml:space="preserve"> Sen. Reese</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szCs w:val="22"/>
        </w:rPr>
      </w:pPr>
      <w:r w:rsidRPr="009817CC">
        <w:rPr>
          <w:rFonts w:ascii="Calibri" w:eastAsia="Calibri" w:hAnsi="Calibri"/>
          <w:szCs w:val="22"/>
        </w:rPr>
        <w:t>This bill states that the third Wednesday in February of each year is designated as “Barbers’ Day” in recognition of the cultural significance of barbering and the invaluable contributions of the practice of barbering in this state.</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szCs w:val="22"/>
        </w:rPr>
      </w:pP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b/>
          <w:szCs w:val="22"/>
        </w:rPr>
      </w:pPr>
      <w:r w:rsidRPr="009817CC">
        <w:rPr>
          <w:rFonts w:ascii="Calibri" w:eastAsia="Calibri" w:hAnsi="Calibri"/>
          <w:szCs w:val="22"/>
        </w:rPr>
        <w:lastRenderedPageBreak/>
        <w:tab/>
      </w:r>
      <w:r w:rsidRPr="009817CC">
        <w:rPr>
          <w:rFonts w:ascii="Calibri" w:eastAsia="Calibri" w:hAnsi="Calibri"/>
          <w:szCs w:val="22"/>
        </w:rPr>
        <w:tab/>
      </w:r>
      <w:r w:rsidRPr="009817CC">
        <w:rPr>
          <w:rFonts w:ascii="Calibri" w:eastAsia="Calibri" w:hAnsi="Calibri"/>
          <w:szCs w:val="22"/>
        </w:rPr>
        <w:tab/>
      </w:r>
      <w:r w:rsidRPr="009817CC">
        <w:rPr>
          <w:rFonts w:ascii="Calibri" w:eastAsia="Calibri" w:hAnsi="Calibri"/>
          <w:b/>
          <w:szCs w:val="22"/>
        </w:rPr>
        <w:t xml:space="preserve">  </w:t>
      </w:r>
      <w:proofErr w:type="spellStart"/>
      <w:r w:rsidRPr="009817CC">
        <w:rPr>
          <w:rFonts w:ascii="Calibri" w:eastAsia="Calibri" w:hAnsi="Calibri"/>
          <w:b/>
          <w:szCs w:val="22"/>
          <w:u w:val="single"/>
        </w:rPr>
        <w:t>S.16</w:t>
      </w:r>
      <w:proofErr w:type="spellEnd"/>
      <w:r w:rsidRPr="009817CC">
        <w:rPr>
          <w:rFonts w:ascii="Calibri" w:eastAsia="Calibri" w:hAnsi="Calibri"/>
          <w:b/>
          <w:szCs w:val="22"/>
        </w:rPr>
        <w:t xml:space="preserve"> </w:t>
      </w:r>
      <w:r w:rsidRPr="009817CC">
        <w:rPr>
          <w:rFonts w:ascii="Calibri" w:eastAsia="Calibri" w:hAnsi="Calibri"/>
          <w:b/>
          <w:i/>
          <w:szCs w:val="22"/>
        </w:rPr>
        <w:t>EMERGENCY PRESCRIPTION REFILLS</w:t>
      </w:r>
      <w:r w:rsidRPr="009817CC">
        <w:rPr>
          <w:rFonts w:ascii="Calibri" w:eastAsia="Calibri" w:hAnsi="Calibri"/>
          <w:b/>
          <w:szCs w:val="22"/>
        </w:rPr>
        <w:t xml:space="preserve"> Sen. Rankin</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hAnsi="Calibri"/>
          <w:szCs w:val="22"/>
        </w:rPr>
      </w:pPr>
      <w:r w:rsidRPr="009817CC">
        <w:rPr>
          <w:rFonts w:ascii="Calibri" w:hAnsi="Calibri"/>
          <w:szCs w:val="22"/>
        </w:rPr>
        <w:t>The bill increases the amount of a prescription from 10-day supply to a 30-day supply that may be refilled by the pharmacist when authorization from the doctor is not obtainable.</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hAnsi="Calibri"/>
          <w:szCs w:val="22"/>
        </w:rPr>
      </w:pP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b/>
          <w:szCs w:val="22"/>
        </w:rPr>
      </w:pPr>
      <w:r w:rsidRPr="009817CC">
        <w:rPr>
          <w:rFonts w:ascii="Calibri" w:hAnsi="Calibri"/>
          <w:szCs w:val="22"/>
        </w:rPr>
        <w:tab/>
      </w:r>
      <w:r w:rsidRPr="009817CC">
        <w:rPr>
          <w:rFonts w:ascii="Calibri" w:hAnsi="Calibri"/>
          <w:szCs w:val="22"/>
        </w:rPr>
        <w:tab/>
      </w:r>
      <w:r w:rsidRPr="009817CC">
        <w:rPr>
          <w:rFonts w:ascii="Calibri" w:hAnsi="Calibri"/>
          <w:szCs w:val="22"/>
        </w:rPr>
        <w:tab/>
        <w:t xml:space="preserve">  </w:t>
      </w:r>
      <w:proofErr w:type="spellStart"/>
      <w:r w:rsidRPr="009817CC">
        <w:rPr>
          <w:rFonts w:ascii="Calibri" w:hAnsi="Calibri"/>
          <w:b/>
          <w:szCs w:val="22"/>
          <w:u w:val="single"/>
        </w:rPr>
        <w:t>S.80</w:t>
      </w:r>
      <w:proofErr w:type="spellEnd"/>
      <w:r w:rsidRPr="009817CC">
        <w:rPr>
          <w:rFonts w:ascii="Calibri" w:hAnsi="Calibri"/>
          <w:b/>
          <w:szCs w:val="22"/>
        </w:rPr>
        <w:t xml:space="preserve"> </w:t>
      </w:r>
      <w:r w:rsidRPr="009817CC">
        <w:rPr>
          <w:rFonts w:ascii="Calibri" w:eastAsia="Calibri" w:hAnsi="Calibri"/>
          <w:b/>
          <w:i/>
          <w:szCs w:val="22"/>
        </w:rPr>
        <w:t xml:space="preserve">SC AMERICAN REVOLUTION </w:t>
      </w:r>
      <w:proofErr w:type="spellStart"/>
      <w:r w:rsidRPr="009817CC">
        <w:rPr>
          <w:rFonts w:ascii="Calibri" w:eastAsia="Calibri" w:hAnsi="Calibri"/>
          <w:b/>
          <w:i/>
          <w:szCs w:val="22"/>
        </w:rPr>
        <w:t>SESTERCENTENNIAL</w:t>
      </w:r>
      <w:proofErr w:type="spellEnd"/>
      <w:r w:rsidRPr="009817CC">
        <w:rPr>
          <w:rFonts w:ascii="Calibri" w:eastAsia="Calibri" w:hAnsi="Calibri"/>
          <w:b/>
          <w:i/>
          <w:szCs w:val="22"/>
        </w:rPr>
        <w:t xml:space="preserve"> COMMISSION</w:t>
      </w:r>
      <w:r w:rsidRPr="009817CC">
        <w:rPr>
          <w:rFonts w:ascii="Calibri" w:eastAsia="Calibri" w:hAnsi="Calibri"/>
          <w:b/>
          <w:szCs w:val="22"/>
        </w:rPr>
        <w:t xml:space="preserve"> Sen. Sheheen</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hAnsi="Calibri"/>
          <w:szCs w:val="22"/>
        </w:rPr>
      </w:pPr>
      <w:r w:rsidRPr="009817CC">
        <w:rPr>
          <w:rFonts w:ascii="Calibri" w:hAnsi="Calibri"/>
          <w:szCs w:val="22"/>
        </w:rPr>
        <w:t>This bill increases the membership of this commission from 12 to 15 persons.  It also deletes all references to appointments by the Lieutenant Governor.</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hAnsi="Calibri"/>
          <w:szCs w:val="22"/>
        </w:rPr>
      </w:pP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i/>
          <w:color w:val="000000"/>
          <w:szCs w:val="22"/>
          <w:u w:color="000000"/>
        </w:rPr>
      </w:pPr>
      <w:r w:rsidRPr="009817CC">
        <w:rPr>
          <w:rFonts w:ascii="Calibri" w:hAnsi="Calibri"/>
          <w:szCs w:val="22"/>
        </w:rPr>
        <w:tab/>
      </w:r>
      <w:r w:rsidRPr="009817CC">
        <w:rPr>
          <w:rFonts w:ascii="Calibri" w:hAnsi="Calibri"/>
          <w:szCs w:val="22"/>
        </w:rPr>
        <w:tab/>
      </w:r>
      <w:r w:rsidRPr="009817CC">
        <w:rPr>
          <w:rFonts w:ascii="Calibri" w:hAnsi="Calibri"/>
          <w:szCs w:val="22"/>
        </w:rPr>
        <w:tab/>
      </w:r>
      <w:r w:rsidRPr="009817CC">
        <w:rPr>
          <w:rFonts w:ascii="Calibri" w:hAnsi="Calibri"/>
          <w:b/>
          <w:szCs w:val="22"/>
        </w:rPr>
        <w:t xml:space="preserve">   </w:t>
      </w:r>
      <w:proofErr w:type="spellStart"/>
      <w:r w:rsidRPr="009817CC">
        <w:rPr>
          <w:rFonts w:ascii="Calibri" w:hAnsi="Calibri"/>
          <w:b/>
          <w:szCs w:val="22"/>
        </w:rPr>
        <w:t>S.169</w:t>
      </w:r>
      <w:proofErr w:type="spellEnd"/>
      <w:r w:rsidRPr="009817CC">
        <w:rPr>
          <w:rFonts w:ascii="Calibri" w:hAnsi="Calibri"/>
          <w:b/>
          <w:szCs w:val="22"/>
        </w:rPr>
        <w:t xml:space="preserve">   </w:t>
      </w:r>
      <w:r w:rsidRPr="009817CC">
        <w:rPr>
          <w:rFonts w:ascii="Calibri" w:eastAsia="Calibri" w:hAnsi="Calibri"/>
          <w:b/>
          <w:i/>
          <w:color w:val="000000"/>
          <w:szCs w:val="22"/>
          <w:u w:color="000000"/>
        </w:rPr>
        <w:t xml:space="preserve">THE REMOVAL OF FEDERAL STATUTORY AND REGULATORY BARRIERS THAT </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i/>
          <w:color w:val="000000"/>
          <w:szCs w:val="22"/>
          <w:u w:color="000000"/>
        </w:rPr>
      </w:pPr>
      <w:r w:rsidRPr="009817CC">
        <w:rPr>
          <w:rFonts w:ascii="Calibri" w:eastAsia="Calibri" w:hAnsi="Calibri"/>
          <w:b/>
          <w:i/>
          <w:color w:val="000000"/>
          <w:szCs w:val="22"/>
          <w:u w:color="000000"/>
        </w:rPr>
        <w:tab/>
      </w:r>
      <w:r w:rsidRPr="009817CC">
        <w:rPr>
          <w:rFonts w:ascii="Calibri" w:eastAsia="Calibri" w:hAnsi="Calibri"/>
          <w:b/>
          <w:i/>
          <w:color w:val="000000"/>
          <w:szCs w:val="22"/>
          <w:u w:color="000000"/>
        </w:rPr>
        <w:tab/>
      </w:r>
      <w:r w:rsidRPr="009817CC">
        <w:rPr>
          <w:rFonts w:ascii="Calibri" w:eastAsia="Calibri" w:hAnsi="Calibri"/>
          <w:b/>
          <w:i/>
          <w:color w:val="000000"/>
          <w:szCs w:val="22"/>
          <w:u w:color="000000"/>
        </w:rPr>
        <w:tab/>
      </w:r>
      <w:r w:rsidRPr="009817CC">
        <w:rPr>
          <w:rFonts w:ascii="Calibri" w:eastAsia="Calibri" w:hAnsi="Calibri"/>
          <w:b/>
          <w:i/>
          <w:color w:val="000000"/>
          <w:szCs w:val="22"/>
          <w:u w:color="000000"/>
        </w:rPr>
        <w:tab/>
      </w:r>
      <w:r w:rsidRPr="009817CC">
        <w:rPr>
          <w:rFonts w:ascii="Calibri" w:eastAsia="Calibri" w:hAnsi="Calibri"/>
          <w:b/>
          <w:i/>
          <w:color w:val="000000"/>
          <w:szCs w:val="22"/>
          <w:u w:color="000000"/>
        </w:rPr>
        <w:tab/>
      </w:r>
      <w:r w:rsidRPr="009817CC">
        <w:rPr>
          <w:rFonts w:ascii="Calibri" w:eastAsia="Calibri" w:hAnsi="Calibri"/>
          <w:b/>
          <w:i/>
          <w:color w:val="000000"/>
          <w:szCs w:val="22"/>
          <w:u w:color="000000"/>
        </w:rPr>
        <w:tab/>
        <w:t xml:space="preserve">   PREVENT SCIENTIFIC RESEARCH AND TESTI</w:t>
      </w:r>
      <w:r>
        <w:rPr>
          <w:rFonts w:ascii="Calibri" w:eastAsia="Calibri" w:hAnsi="Calibri"/>
          <w:b/>
          <w:i/>
          <w:color w:val="000000"/>
          <w:szCs w:val="22"/>
          <w:u w:color="000000"/>
        </w:rPr>
        <w:t xml:space="preserve">NG OF POTENTIAL USE OF </w:t>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r>
      <w:r>
        <w:rPr>
          <w:rFonts w:ascii="Calibri" w:eastAsia="Calibri" w:hAnsi="Calibri"/>
          <w:b/>
          <w:i/>
          <w:color w:val="000000"/>
          <w:szCs w:val="22"/>
          <w:u w:color="000000"/>
        </w:rPr>
        <w:tab/>
        <w:t xml:space="preserve">   CANNABIS</w:t>
      </w:r>
      <w:r w:rsidRPr="009817CC">
        <w:rPr>
          <w:rFonts w:ascii="Calibri" w:eastAsia="Calibri" w:hAnsi="Calibri"/>
          <w:b/>
          <w:color w:val="000000"/>
          <w:szCs w:val="22"/>
          <w:u w:color="000000"/>
        </w:rPr>
        <w:t xml:space="preserve"> Sen. Hembree</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color w:val="000000"/>
          <w:szCs w:val="22"/>
          <w:u w:color="000000"/>
        </w:rPr>
      </w:pPr>
      <w:r w:rsidRPr="009817CC">
        <w:rPr>
          <w:rFonts w:ascii="Calibri" w:eastAsia="Calibri" w:hAnsi="Calibri"/>
          <w:color w:val="000000"/>
          <w:szCs w:val="22"/>
          <w:u w:color="000000"/>
        </w:rPr>
        <w:t xml:space="preserve">This concurrent resolution urges the Federal government to work expeditiously to remove barriers to conducting research on the use of cannabis to treat medical conditions and illnesses.    </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color w:val="000000"/>
          <w:szCs w:val="22"/>
          <w:u w:color="000000"/>
        </w:rPr>
      </w:pP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b/>
          <w:color w:val="000000"/>
          <w:szCs w:val="22"/>
          <w:u w:color="000000"/>
        </w:rPr>
      </w:pPr>
      <w:r w:rsidRPr="009817CC">
        <w:rPr>
          <w:rFonts w:ascii="Calibri" w:eastAsia="Calibri" w:hAnsi="Calibri"/>
          <w:color w:val="000000"/>
          <w:szCs w:val="22"/>
          <w:u w:color="000000"/>
        </w:rPr>
        <w:tab/>
      </w:r>
      <w:r w:rsidRPr="009817CC">
        <w:rPr>
          <w:rFonts w:ascii="Calibri" w:eastAsia="Calibri" w:hAnsi="Calibri"/>
          <w:color w:val="000000"/>
          <w:szCs w:val="22"/>
          <w:u w:color="000000"/>
        </w:rPr>
        <w:tab/>
      </w:r>
      <w:r w:rsidRPr="009817CC">
        <w:rPr>
          <w:rFonts w:ascii="Calibri" w:eastAsia="Calibri" w:hAnsi="Calibri"/>
          <w:color w:val="000000"/>
          <w:szCs w:val="22"/>
          <w:u w:color="000000"/>
        </w:rPr>
        <w:tab/>
        <w:t xml:space="preserve">  </w:t>
      </w:r>
      <w:proofErr w:type="spellStart"/>
      <w:r w:rsidRPr="009817CC">
        <w:rPr>
          <w:rFonts w:ascii="Calibri" w:eastAsia="Calibri" w:hAnsi="Calibri"/>
          <w:b/>
          <w:color w:val="000000"/>
          <w:szCs w:val="22"/>
          <w:u w:val="single"/>
        </w:rPr>
        <w:t>H.3806</w:t>
      </w:r>
      <w:proofErr w:type="spellEnd"/>
      <w:r w:rsidRPr="009817CC">
        <w:rPr>
          <w:rFonts w:ascii="Calibri" w:eastAsia="Calibri" w:hAnsi="Calibri"/>
          <w:b/>
          <w:color w:val="000000"/>
          <w:szCs w:val="22"/>
          <w:u w:color="000000"/>
        </w:rPr>
        <w:t xml:space="preserve"> </w:t>
      </w:r>
      <w:r w:rsidRPr="009817CC">
        <w:rPr>
          <w:rFonts w:ascii="Calibri" w:eastAsia="Calibri" w:hAnsi="Calibri"/>
          <w:b/>
          <w:i/>
          <w:color w:val="000000"/>
          <w:szCs w:val="22"/>
          <w:u w:color="000000"/>
        </w:rPr>
        <w:t>PRESERVATION AND PROTECTION OF CEMETERIES</w:t>
      </w:r>
      <w:r w:rsidRPr="009817CC">
        <w:rPr>
          <w:rFonts w:ascii="Calibri" w:eastAsia="Calibri" w:hAnsi="Calibri"/>
          <w:b/>
          <w:color w:val="000000"/>
          <w:szCs w:val="22"/>
          <w:u w:color="000000"/>
        </w:rPr>
        <w:t xml:space="preserve"> Rep. Gilliard</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color w:val="000000"/>
          <w:szCs w:val="22"/>
          <w:u w:color="000000"/>
        </w:rPr>
      </w:pPr>
      <w:r w:rsidRPr="009817CC">
        <w:rPr>
          <w:rFonts w:ascii="Calibri" w:eastAsia="Calibri" w:hAnsi="Calibri"/>
          <w:color w:val="000000"/>
          <w:szCs w:val="22"/>
          <w:u w:color="000000"/>
        </w:rPr>
        <w:t xml:space="preserve">The legislation authorizes the county or municipality to adopt by ordinance the requirement that cemetery owners and operators shall maintain, preserve and protect the cemetery.  The legislation also requires procedure for enforcement of ordinance.   </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color w:val="000000"/>
          <w:szCs w:val="22"/>
          <w:u w:color="000000"/>
        </w:rPr>
      </w:pP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b/>
          <w:szCs w:val="22"/>
        </w:rPr>
      </w:pPr>
      <w:r w:rsidRPr="009817CC">
        <w:rPr>
          <w:rFonts w:ascii="Calibri" w:eastAsia="Calibri" w:hAnsi="Calibri"/>
          <w:color w:val="000000"/>
          <w:szCs w:val="22"/>
          <w:u w:color="000000"/>
        </w:rPr>
        <w:tab/>
      </w:r>
      <w:r w:rsidRPr="009817CC">
        <w:rPr>
          <w:rFonts w:ascii="Calibri" w:eastAsia="Calibri" w:hAnsi="Calibri"/>
          <w:color w:val="000000"/>
          <w:szCs w:val="22"/>
          <w:u w:color="000000"/>
        </w:rPr>
        <w:tab/>
      </w:r>
      <w:r w:rsidRPr="009817CC">
        <w:rPr>
          <w:rFonts w:ascii="Calibri" w:eastAsia="Calibri" w:hAnsi="Calibri"/>
          <w:color w:val="000000"/>
          <w:szCs w:val="22"/>
          <w:u w:color="000000"/>
        </w:rPr>
        <w:tab/>
      </w:r>
      <w:r w:rsidRPr="009817CC">
        <w:rPr>
          <w:rFonts w:ascii="Calibri" w:eastAsia="Calibri" w:hAnsi="Calibri"/>
          <w:b/>
          <w:color w:val="000000"/>
          <w:szCs w:val="22"/>
          <w:u w:color="000000"/>
        </w:rPr>
        <w:t xml:space="preserve">  </w:t>
      </w:r>
      <w:proofErr w:type="spellStart"/>
      <w:r w:rsidRPr="009817CC">
        <w:rPr>
          <w:rFonts w:ascii="Calibri" w:eastAsia="Calibri" w:hAnsi="Calibri"/>
          <w:b/>
          <w:color w:val="000000"/>
          <w:szCs w:val="22"/>
          <w:u w:val="single"/>
        </w:rPr>
        <w:t>H.3807</w:t>
      </w:r>
      <w:proofErr w:type="spellEnd"/>
      <w:r w:rsidRPr="009817CC">
        <w:rPr>
          <w:rFonts w:ascii="Calibri" w:eastAsia="Calibri" w:hAnsi="Calibri"/>
          <w:b/>
          <w:color w:val="000000"/>
          <w:szCs w:val="22"/>
        </w:rPr>
        <w:t xml:space="preserve"> “</w:t>
      </w:r>
      <w:r w:rsidRPr="009817CC">
        <w:rPr>
          <w:rFonts w:ascii="Calibri" w:eastAsia="Calibri" w:hAnsi="Calibri"/>
          <w:b/>
          <w:i/>
          <w:szCs w:val="22"/>
        </w:rPr>
        <w:t>TEEN SKIN CANCER PREVENTION ACT”</w:t>
      </w:r>
      <w:r w:rsidRPr="009817CC">
        <w:rPr>
          <w:rFonts w:ascii="Calibri" w:eastAsia="Calibri" w:hAnsi="Calibri"/>
          <w:b/>
          <w:szCs w:val="22"/>
        </w:rPr>
        <w:t xml:space="preserve"> Rep. Felder</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9817CC">
        <w:rPr>
          <w:rFonts w:ascii="Calibri" w:eastAsia="Calibri" w:hAnsi="Calibri"/>
          <w:color w:val="000000"/>
          <w:szCs w:val="22"/>
          <w:u w:color="000000"/>
        </w:rPr>
        <w:t>The bill enacts the “Teen Skin Cancer Prevention Act” which outlines that an individual must be at least eighteen years of age to use tanning equipment in a tanning facility.</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9817CC">
        <w:rPr>
          <w:rFonts w:ascii="Calibri" w:eastAsia="Calibri" w:hAnsi="Calibri"/>
          <w:color w:val="000000"/>
          <w:szCs w:val="22"/>
          <w:u w:color="000000"/>
        </w:rPr>
        <w:tab/>
      </w:r>
      <w:r w:rsidRPr="009817CC">
        <w:rPr>
          <w:rFonts w:ascii="Calibri" w:eastAsia="Calibri" w:hAnsi="Calibri"/>
          <w:color w:val="000000"/>
          <w:szCs w:val="22"/>
          <w:u w:color="000000"/>
        </w:rPr>
        <w:tab/>
      </w:r>
      <w:r w:rsidRPr="009817CC">
        <w:rPr>
          <w:rFonts w:ascii="Calibri" w:eastAsia="Calibri" w:hAnsi="Calibri"/>
          <w:color w:val="000000"/>
          <w:szCs w:val="22"/>
          <w:u w:color="000000"/>
        </w:rPr>
        <w:tab/>
      </w:r>
      <w:r w:rsidRPr="009817CC">
        <w:rPr>
          <w:rFonts w:ascii="Calibri" w:eastAsia="Calibri" w:hAnsi="Calibri"/>
          <w:b/>
          <w:color w:val="000000"/>
          <w:szCs w:val="22"/>
        </w:rPr>
        <w:t xml:space="preserve">  </w:t>
      </w:r>
      <w:proofErr w:type="spellStart"/>
      <w:r w:rsidRPr="009817CC">
        <w:rPr>
          <w:rFonts w:ascii="Calibri" w:eastAsia="Calibri" w:hAnsi="Calibri"/>
          <w:b/>
          <w:color w:val="000000"/>
          <w:szCs w:val="22"/>
          <w:u w:val="single"/>
        </w:rPr>
        <w:t>H.3821</w:t>
      </w:r>
      <w:proofErr w:type="spellEnd"/>
      <w:r w:rsidRPr="009817CC">
        <w:rPr>
          <w:rFonts w:ascii="Calibri" w:eastAsia="Calibri" w:hAnsi="Calibri"/>
          <w:color w:val="000000"/>
          <w:szCs w:val="22"/>
          <w:u w:color="000000"/>
        </w:rPr>
        <w:t xml:space="preserve"> “</w:t>
      </w:r>
      <w:r w:rsidRPr="009817CC">
        <w:rPr>
          <w:rFonts w:ascii="Calibri" w:eastAsia="Calibri" w:hAnsi="Calibri"/>
          <w:b/>
          <w:szCs w:val="22"/>
        </w:rPr>
        <w:t>ADVANCED PRACTICE REGISTERED NURSE ACT”</w:t>
      </w:r>
      <w:r w:rsidRPr="009817CC">
        <w:rPr>
          <w:rFonts w:ascii="Calibri" w:eastAsia="Calibri" w:hAnsi="Calibri"/>
          <w:szCs w:val="22"/>
        </w:rPr>
        <w:t xml:space="preserve"> </w:t>
      </w:r>
      <w:r w:rsidRPr="009817CC">
        <w:rPr>
          <w:rFonts w:ascii="Calibri" w:eastAsia="Calibri" w:hAnsi="Calibri"/>
          <w:b/>
          <w:szCs w:val="22"/>
        </w:rPr>
        <w:t>Rep. Clary</w:t>
      </w:r>
      <w:r w:rsidRPr="009817CC">
        <w:rPr>
          <w:rFonts w:ascii="Calibri" w:eastAsia="Calibri" w:hAnsi="Calibri"/>
          <w:szCs w:val="22"/>
        </w:rPr>
        <w:t xml:space="preserve">   </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color w:val="000000"/>
          <w:szCs w:val="22"/>
          <w:u w:color="000000"/>
        </w:rPr>
      </w:pPr>
      <w:r w:rsidRPr="009817CC">
        <w:rPr>
          <w:rFonts w:ascii="Calibri" w:eastAsia="Calibri" w:hAnsi="Calibri"/>
          <w:color w:val="000000"/>
          <w:szCs w:val="22"/>
          <w:u w:color="000000"/>
        </w:rPr>
        <w:t>The bill includes advanced practice registered nurses (</w:t>
      </w:r>
      <w:proofErr w:type="spellStart"/>
      <w:r w:rsidRPr="009817CC">
        <w:rPr>
          <w:rFonts w:ascii="Calibri" w:eastAsia="Calibri" w:hAnsi="Calibri"/>
          <w:color w:val="000000"/>
          <w:szCs w:val="22"/>
          <w:u w:color="000000"/>
        </w:rPr>
        <w:t>APRN</w:t>
      </w:r>
      <w:proofErr w:type="spellEnd"/>
      <w:r w:rsidRPr="009817CC">
        <w:rPr>
          <w:rFonts w:ascii="Calibri" w:eastAsia="Calibri" w:hAnsi="Calibri"/>
          <w:color w:val="000000"/>
          <w:szCs w:val="22"/>
          <w:u w:color="000000"/>
        </w:rPr>
        <w:t xml:space="preserve">) among persons authorized to sign death certificates.   </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color w:val="000000"/>
          <w:szCs w:val="22"/>
          <w:u w:color="000000"/>
        </w:rPr>
      </w:pP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b/>
          <w:color w:val="000000"/>
          <w:szCs w:val="22"/>
          <w:u w:color="000000"/>
        </w:rPr>
      </w:pPr>
      <w:r w:rsidRPr="009817CC">
        <w:rPr>
          <w:rFonts w:ascii="Calibri" w:eastAsia="Calibri" w:hAnsi="Calibri"/>
          <w:color w:val="000000"/>
          <w:szCs w:val="22"/>
          <w:u w:color="000000"/>
        </w:rPr>
        <w:tab/>
      </w:r>
      <w:r w:rsidRPr="009817CC">
        <w:rPr>
          <w:rFonts w:ascii="Calibri" w:eastAsia="Calibri" w:hAnsi="Calibri"/>
          <w:color w:val="000000"/>
          <w:szCs w:val="22"/>
          <w:u w:color="000000"/>
        </w:rPr>
        <w:tab/>
      </w:r>
      <w:r w:rsidRPr="009817CC">
        <w:rPr>
          <w:rFonts w:ascii="Calibri" w:eastAsia="Calibri" w:hAnsi="Calibri"/>
          <w:color w:val="000000"/>
          <w:szCs w:val="22"/>
          <w:u w:color="000000"/>
        </w:rPr>
        <w:tab/>
        <w:t xml:space="preserve">  </w:t>
      </w:r>
      <w:proofErr w:type="spellStart"/>
      <w:r w:rsidRPr="009817CC">
        <w:rPr>
          <w:rFonts w:ascii="Calibri" w:eastAsia="Calibri" w:hAnsi="Calibri"/>
          <w:b/>
          <w:color w:val="000000"/>
          <w:szCs w:val="22"/>
          <w:u w:val="single"/>
        </w:rPr>
        <w:t>H.3824</w:t>
      </w:r>
      <w:proofErr w:type="spellEnd"/>
      <w:r w:rsidRPr="009817CC">
        <w:rPr>
          <w:rFonts w:ascii="Calibri" w:eastAsia="Calibri" w:hAnsi="Calibri"/>
          <w:b/>
          <w:color w:val="000000"/>
          <w:szCs w:val="22"/>
          <w:u w:val="single"/>
        </w:rPr>
        <w:t xml:space="preserve"> </w:t>
      </w:r>
      <w:r w:rsidRPr="009817CC">
        <w:rPr>
          <w:rFonts w:ascii="Calibri" w:eastAsia="Calibri" w:hAnsi="Calibri"/>
          <w:b/>
          <w:i/>
          <w:color w:val="000000"/>
          <w:szCs w:val="22"/>
          <w:u w:color="000000"/>
        </w:rPr>
        <w:t>DISABILITIES AND SPECIAL NEEDS COMMISSION</w:t>
      </w:r>
      <w:r w:rsidRPr="009817CC">
        <w:rPr>
          <w:rFonts w:ascii="Calibri" w:eastAsia="Calibri" w:hAnsi="Calibri"/>
          <w:b/>
          <w:color w:val="000000"/>
          <w:szCs w:val="22"/>
          <w:u w:color="000000"/>
        </w:rPr>
        <w:t xml:space="preserve"> Rep. Taylor</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szCs w:val="22"/>
        </w:rPr>
      </w:pPr>
      <w:r w:rsidRPr="009817CC">
        <w:rPr>
          <w:rFonts w:ascii="Calibri" w:eastAsia="Calibri" w:hAnsi="Calibri"/>
          <w:szCs w:val="22"/>
        </w:rPr>
        <w:t>The bill outlines that all existing members and future appointments of the commission shall complete successfully a training program on the powers, duties, and responsibilities of a commission member and the department.</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szCs w:val="22"/>
        </w:rPr>
      </w:pP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b/>
          <w:color w:val="000000"/>
          <w:szCs w:val="22"/>
          <w:u w:color="000000"/>
        </w:rPr>
      </w:pPr>
      <w:r w:rsidRPr="009817CC">
        <w:rPr>
          <w:rFonts w:ascii="Calibri" w:eastAsia="Calibri" w:hAnsi="Calibri"/>
          <w:szCs w:val="22"/>
        </w:rPr>
        <w:tab/>
      </w:r>
      <w:r w:rsidRPr="009817CC">
        <w:rPr>
          <w:rFonts w:ascii="Calibri" w:eastAsia="Calibri" w:hAnsi="Calibri"/>
          <w:szCs w:val="22"/>
        </w:rPr>
        <w:tab/>
      </w:r>
      <w:r w:rsidRPr="009817CC">
        <w:rPr>
          <w:rFonts w:ascii="Calibri" w:eastAsia="Calibri" w:hAnsi="Calibri"/>
          <w:szCs w:val="22"/>
        </w:rPr>
        <w:tab/>
        <w:t xml:space="preserve">  </w:t>
      </w:r>
      <w:proofErr w:type="spellStart"/>
      <w:r w:rsidRPr="009817CC">
        <w:rPr>
          <w:rFonts w:ascii="Calibri" w:eastAsia="Calibri" w:hAnsi="Calibri"/>
          <w:b/>
          <w:szCs w:val="22"/>
          <w:u w:val="single"/>
        </w:rPr>
        <w:t>H.3825</w:t>
      </w:r>
      <w:proofErr w:type="spellEnd"/>
      <w:r w:rsidRPr="009817CC">
        <w:rPr>
          <w:rFonts w:ascii="Calibri" w:eastAsia="Calibri" w:hAnsi="Calibri"/>
          <w:b/>
          <w:szCs w:val="22"/>
        </w:rPr>
        <w:t xml:space="preserve"> “ADULT HEALTH CARE ACT”</w:t>
      </w:r>
      <w:r w:rsidRPr="009817CC">
        <w:rPr>
          <w:rFonts w:ascii="Calibri" w:eastAsia="Calibri" w:hAnsi="Calibri"/>
          <w:b/>
          <w:color w:val="000000"/>
          <w:szCs w:val="22"/>
          <w:u w:color="000000"/>
        </w:rPr>
        <w:t xml:space="preserve"> Rep. Taylor</w:t>
      </w:r>
    </w:p>
    <w:p w:rsidR="003529E1" w:rsidRPr="009817CC" w:rsidRDefault="003529E1" w:rsidP="0035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9817CC">
        <w:rPr>
          <w:rFonts w:ascii="Calibri" w:eastAsia="Calibri" w:hAnsi="Calibri"/>
          <w:color w:val="000000"/>
          <w:szCs w:val="22"/>
          <w:u w:color="000000"/>
        </w:rPr>
        <w:t xml:space="preserve">The bill makes changes to the list of authorized decision makers under the Adult Health Care Act.   </w:t>
      </w:r>
      <w:r w:rsidRPr="009817CC">
        <w:rPr>
          <w:rFonts w:ascii="Arial" w:eastAsia="Calibri" w:hAnsi="Arial" w:cs="Arial"/>
          <w:color w:val="000000"/>
          <w:sz w:val="18"/>
          <w:szCs w:val="18"/>
          <w:shd w:val="clear" w:color="auto" w:fill="F7F4EC"/>
        </w:rPr>
        <w:t xml:space="preserve"> </w:t>
      </w:r>
    </w:p>
    <w:p w:rsidR="00A16C13" w:rsidRDefault="00A16C13"/>
    <w:p w:rsidR="006A4095" w:rsidRDefault="006A4095"/>
    <w:p w:rsidR="00DA2D40" w:rsidRDefault="00DA2D40"/>
    <w:p w:rsidR="00DA2D40" w:rsidRDefault="00DA2D40"/>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396506" w:rsidRPr="00AE0AF6" w:rsidRDefault="00AE0AF6" w:rsidP="00396506">
      <w:pPr>
        <w:rPr>
          <w:rFonts w:cstheme="minorHAnsi"/>
          <w:b/>
        </w:rPr>
      </w:pPr>
      <w:r>
        <w:rPr>
          <w:b/>
        </w:rPr>
        <w:tab/>
      </w:r>
      <w:proofErr w:type="spellStart"/>
      <w:r w:rsidR="00396506" w:rsidRPr="00AE0AF6">
        <w:rPr>
          <w:b/>
          <w:u w:val="single"/>
        </w:rPr>
        <w:t>S.227</w:t>
      </w:r>
      <w:proofErr w:type="spellEnd"/>
      <w:r w:rsidR="00396506" w:rsidRPr="00AE0AF6">
        <w:rPr>
          <w:rFonts w:cstheme="minorHAnsi"/>
          <w:b/>
        </w:rPr>
        <w:t xml:space="preserve"> </w:t>
      </w:r>
      <w:r w:rsidR="00396506" w:rsidRPr="00AE0AF6">
        <w:rPr>
          <w:rFonts w:cstheme="minorHAnsi"/>
          <w:b/>
          <w:i/>
        </w:rPr>
        <w:t>NEW MUNICIPAL OPERATING MILLAGE</w:t>
      </w:r>
      <w:r w:rsidR="00396506" w:rsidRPr="00AE0AF6">
        <w:rPr>
          <w:rFonts w:cstheme="minorHAnsi"/>
          <w:b/>
        </w:rPr>
        <w:t xml:space="preserve"> </w:t>
      </w:r>
      <w:r w:rsidR="00396506" w:rsidRPr="00AE0AF6">
        <w:rPr>
          <w:b/>
        </w:rPr>
        <w:t>Sen. Gambrell</w:t>
      </w:r>
    </w:p>
    <w:p w:rsidR="00396506" w:rsidRPr="002562DC" w:rsidRDefault="00396506" w:rsidP="00396506">
      <w:pPr>
        <w:rPr>
          <w:rFonts w:cstheme="minorHAnsi"/>
        </w:rPr>
      </w:pPr>
      <w:r>
        <w:rPr>
          <w:rFonts w:cstheme="minorHAnsi"/>
        </w:rPr>
        <w:t xml:space="preserve">This bill establishes a procedure </w:t>
      </w:r>
      <w:r w:rsidRPr="002562DC">
        <w:rPr>
          <w:rFonts w:cstheme="minorHAnsi"/>
        </w:rPr>
        <w:t xml:space="preserve">that </w:t>
      </w:r>
      <w:r>
        <w:rPr>
          <w:rFonts w:cstheme="minorHAnsi"/>
        </w:rPr>
        <w:t xml:space="preserve">allows </w:t>
      </w:r>
      <w:r w:rsidRPr="002562DC">
        <w:rPr>
          <w:rFonts w:cstheme="minorHAnsi"/>
        </w:rPr>
        <w:t>a municipality without an operating millage on January 1, 2019, or a municipality that incorpo</w:t>
      </w:r>
      <w:r>
        <w:rPr>
          <w:rFonts w:cstheme="minorHAnsi"/>
        </w:rPr>
        <w:t>rates after January 1, 2019, to</w:t>
      </w:r>
      <w:r w:rsidRPr="002562DC">
        <w:rPr>
          <w:rFonts w:cstheme="minorHAnsi"/>
        </w:rPr>
        <w:t xml:space="preserve"> impose an </w:t>
      </w:r>
      <w:r w:rsidRPr="002562DC">
        <w:rPr>
          <w:rFonts w:cstheme="minorHAnsi"/>
        </w:rPr>
        <w:lastRenderedPageBreak/>
        <w:t xml:space="preserve">operating millage. </w:t>
      </w:r>
      <w:r>
        <w:rPr>
          <w:rFonts w:cstheme="minorHAnsi"/>
        </w:rPr>
        <w:t xml:space="preserve"> </w:t>
      </w:r>
      <w:r w:rsidRPr="002562DC">
        <w:rPr>
          <w:rFonts w:cstheme="minorHAnsi"/>
        </w:rPr>
        <w:t>After the operating millage is imposed, it is subject to the statutory limitations on increases.</w:t>
      </w:r>
    </w:p>
    <w:p w:rsidR="00396506" w:rsidRDefault="00396506" w:rsidP="00396506"/>
    <w:p w:rsidR="00AE0AF6" w:rsidRPr="00AE0AF6" w:rsidRDefault="00AE0AF6" w:rsidP="00396506">
      <w:pPr>
        <w:rPr>
          <w:b/>
          <w:i/>
          <w:color w:val="000000" w:themeColor="text1"/>
          <w:u w:color="000000" w:themeColor="text1"/>
        </w:rPr>
      </w:pPr>
      <w:r>
        <w:rPr>
          <w:b/>
        </w:rPr>
        <w:tab/>
      </w:r>
      <w:proofErr w:type="spellStart"/>
      <w:r w:rsidR="00396506" w:rsidRPr="00AE0AF6">
        <w:rPr>
          <w:b/>
          <w:u w:val="single"/>
        </w:rPr>
        <w:t>H.3778</w:t>
      </w:r>
      <w:proofErr w:type="spellEnd"/>
      <w:r w:rsidR="00396506" w:rsidRPr="00AE0AF6">
        <w:rPr>
          <w:b/>
        </w:rPr>
        <w:t xml:space="preserve"> </w:t>
      </w:r>
      <w:r w:rsidR="00396506" w:rsidRPr="00AE0AF6">
        <w:rPr>
          <w:b/>
          <w:i/>
          <w:color w:val="000000" w:themeColor="text1"/>
          <w:u w:color="000000" w:themeColor="text1"/>
        </w:rPr>
        <w:t xml:space="preserve">PORT CARGO VOLUME INCREASE TAX CREDITS AND </w:t>
      </w:r>
      <w:r w:rsidRPr="00AE0AF6">
        <w:rPr>
          <w:b/>
          <w:i/>
          <w:color w:val="000000" w:themeColor="text1"/>
          <w:u w:color="000000" w:themeColor="text1"/>
        </w:rPr>
        <w:t>PORT TRANSPORTATION</w:t>
      </w:r>
    </w:p>
    <w:p w:rsidR="00396506" w:rsidRPr="00AE0AF6" w:rsidRDefault="00AE0AF6" w:rsidP="00396506">
      <w:pPr>
        <w:rPr>
          <w:b/>
        </w:rPr>
      </w:pPr>
      <w:r w:rsidRPr="00AE0AF6">
        <w:rPr>
          <w:b/>
          <w:i/>
          <w:color w:val="000000" w:themeColor="text1"/>
          <w:u w:color="000000" w:themeColor="text1"/>
        </w:rPr>
        <w:tab/>
      </w:r>
      <w:r w:rsidRPr="00AE0AF6">
        <w:rPr>
          <w:b/>
          <w:i/>
          <w:color w:val="000000" w:themeColor="text1"/>
          <w:u w:color="000000" w:themeColor="text1"/>
        </w:rPr>
        <w:tab/>
      </w:r>
      <w:r w:rsidR="00396506" w:rsidRPr="00AE0AF6">
        <w:rPr>
          <w:b/>
          <w:i/>
          <w:color w:val="000000" w:themeColor="text1"/>
          <w:u w:color="000000" w:themeColor="text1"/>
        </w:rPr>
        <w:t>CREDITS</w:t>
      </w:r>
      <w:r w:rsidR="00396506" w:rsidRPr="00AE0AF6">
        <w:rPr>
          <w:b/>
        </w:rPr>
        <w:t xml:space="preserve"> Rep. Lucas</w:t>
      </w:r>
    </w:p>
    <w:p w:rsidR="00396506" w:rsidRDefault="00396506" w:rsidP="00396506">
      <w:r>
        <w:t xml:space="preserve">This bill </w:t>
      </w:r>
      <w:r w:rsidRPr="00484644">
        <w:rPr>
          <w:color w:val="000000" w:themeColor="text1"/>
          <w:u w:color="000000" w:themeColor="text1"/>
        </w:rPr>
        <w:t>increase</w:t>
      </w:r>
      <w:r>
        <w:rPr>
          <w:color w:val="000000" w:themeColor="text1"/>
          <w:u w:color="000000" w:themeColor="text1"/>
        </w:rPr>
        <w:t>s</w:t>
      </w:r>
      <w:r w:rsidRPr="00484644">
        <w:rPr>
          <w:color w:val="000000" w:themeColor="text1"/>
          <w:u w:color="000000" w:themeColor="text1"/>
        </w:rPr>
        <w:t xml:space="preserve"> the maximum </w:t>
      </w:r>
      <w:r>
        <w:rPr>
          <w:color w:val="000000" w:themeColor="text1"/>
          <w:u w:color="000000" w:themeColor="text1"/>
        </w:rPr>
        <w:t xml:space="preserve">annual amount of </w:t>
      </w:r>
      <w:r w:rsidRPr="00484644">
        <w:rPr>
          <w:color w:val="000000" w:themeColor="text1"/>
          <w:u w:color="000000" w:themeColor="text1"/>
        </w:rPr>
        <w:t xml:space="preserve">tax credits </w:t>
      </w:r>
      <w:r>
        <w:rPr>
          <w:color w:val="000000" w:themeColor="text1"/>
          <w:u w:color="000000" w:themeColor="text1"/>
        </w:rPr>
        <w:t xml:space="preserve">for port cargo volume increases available to all qualifying taxpayers from eight million to fifteen million dollars.  The legislation makes provisions </w:t>
      </w:r>
      <w:r w:rsidRPr="00484644">
        <w:rPr>
          <w:color w:val="000000" w:themeColor="text1"/>
          <w:u w:color="000000" w:themeColor="text1"/>
        </w:rPr>
        <w:t>for a port transportation credit for the costs of transporting freight, goods, and materials from qualifying facilit</w:t>
      </w:r>
      <w:r>
        <w:rPr>
          <w:color w:val="000000" w:themeColor="text1"/>
          <w:u w:color="000000" w:themeColor="text1"/>
        </w:rPr>
        <w:t xml:space="preserve">ies located in </w:t>
      </w:r>
      <w:r w:rsidRPr="00484644">
        <w:rPr>
          <w:color w:val="000000" w:themeColor="text1"/>
          <w:u w:color="000000" w:themeColor="text1"/>
        </w:rPr>
        <w:t>the counties of Allendale, Bamberg, Barnwell, Beaufort, Hampton, Jasper, or Orangeburg to a South Carolina port facility</w:t>
      </w:r>
      <w:r>
        <w:rPr>
          <w:color w:val="000000" w:themeColor="text1"/>
          <w:u w:color="000000" w:themeColor="text1"/>
        </w:rPr>
        <w:t xml:space="preserve">.  </w:t>
      </w:r>
      <w:r w:rsidRPr="00484644">
        <w:rPr>
          <w:color w:val="000000" w:themeColor="text1"/>
          <w:u w:color="000000" w:themeColor="text1"/>
        </w:rPr>
        <w:t>The port transportation credit expires effective at the end of the calendar year in which a port in Jasper County is opened and is accepting shipments.</w:t>
      </w:r>
      <w:r>
        <w:rPr>
          <w:color w:val="000000" w:themeColor="text1"/>
          <w:u w:color="000000" w:themeColor="text1"/>
        </w:rPr>
        <w:t xml:space="preserve">  The legislation </w:t>
      </w:r>
      <w:r w:rsidRPr="00484644">
        <w:rPr>
          <w:color w:val="000000" w:themeColor="text1"/>
          <w:u w:color="000000" w:themeColor="text1"/>
        </w:rPr>
        <w:t>provide</w:t>
      </w:r>
      <w:r>
        <w:rPr>
          <w:color w:val="000000" w:themeColor="text1"/>
          <w:u w:color="000000" w:themeColor="text1"/>
        </w:rPr>
        <w:t>s</w:t>
      </w:r>
      <w:r w:rsidRPr="00484644">
        <w:rPr>
          <w:color w:val="000000" w:themeColor="text1"/>
          <w:u w:color="000000" w:themeColor="text1"/>
        </w:rPr>
        <w:t xml:space="preserve"> that a port facility is a distribution facility for purposes of certain sales tax exemptions.</w:t>
      </w:r>
    </w:p>
    <w:p w:rsidR="00396506" w:rsidRDefault="00396506" w:rsidP="00396506"/>
    <w:p w:rsidR="00396506" w:rsidRPr="00AE0AF6" w:rsidRDefault="00AE0AF6" w:rsidP="00396506">
      <w:pPr>
        <w:rPr>
          <w:b/>
        </w:rPr>
      </w:pPr>
      <w:r>
        <w:rPr>
          <w:b/>
        </w:rPr>
        <w:tab/>
      </w:r>
      <w:proofErr w:type="spellStart"/>
      <w:r w:rsidR="00396506" w:rsidRPr="00AE0AF6">
        <w:rPr>
          <w:b/>
          <w:u w:val="single"/>
        </w:rPr>
        <w:t>H.3781</w:t>
      </w:r>
      <w:proofErr w:type="spellEnd"/>
      <w:r w:rsidR="00396506" w:rsidRPr="00AE0AF6">
        <w:rPr>
          <w:b/>
        </w:rPr>
        <w:t xml:space="preserve"> </w:t>
      </w:r>
      <w:r w:rsidR="00396506" w:rsidRPr="00AE0AF6">
        <w:rPr>
          <w:b/>
          <w:i/>
          <w:color w:val="000000" w:themeColor="text1"/>
          <w:u w:color="000000" w:themeColor="text1"/>
        </w:rPr>
        <w:t>EDUCATION LOTTERY ACCOUNT REVISIONS</w:t>
      </w:r>
      <w:r w:rsidR="00396506" w:rsidRPr="00AE0AF6">
        <w:rPr>
          <w:b/>
          <w:color w:val="000000" w:themeColor="text1"/>
          <w:u w:color="000000" w:themeColor="text1"/>
        </w:rPr>
        <w:t xml:space="preserve"> </w:t>
      </w:r>
      <w:r w:rsidR="00396506" w:rsidRPr="00AE0AF6">
        <w:rPr>
          <w:b/>
        </w:rPr>
        <w:t>Rep. White</w:t>
      </w:r>
    </w:p>
    <w:p w:rsidR="00396506" w:rsidRDefault="00396506" w:rsidP="00396506">
      <w:r>
        <w:t xml:space="preserve">This bill </w:t>
      </w:r>
      <w:r w:rsidRPr="001F2053">
        <w:rPr>
          <w:color w:val="000000" w:themeColor="text1"/>
          <w:u w:color="000000" w:themeColor="text1"/>
        </w:rPr>
        <w:t>create</w:t>
      </w:r>
      <w:r>
        <w:rPr>
          <w:color w:val="000000" w:themeColor="text1"/>
          <w:u w:color="000000" w:themeColor="text1"/>
        </w:rPr>
        <w:t>s</w:t>
      </w:r>
      <w:r w:rsidRPr="001F2053">
        <w:rPr>
          <w:color w:val="000000" w:themeColor="text1"/>
          <w:u w:color="000000" w:themeColor="text1"/>
        </w:rPr>
        <w:t xml:space="preserve"> the </w:t>
      </w:r>
      <w:r>
        <w:rPr>
          <w:color w:val="000000" w:themeColor="text1"/>
          <w:u w:color="000000" w:themeColor="text1"/>
        </w:rPr>
        <w:t>“</w:t>
      </w:r>
      <w:r w:rsidRPr="001F2053">
        <w:rPr>
          <w:color w:val="000000" w:themeColor="text1"/>
          <w:u w:color="000000" w:themeColor="text1"/>
        </w:rPr>
        <w:t>Higher Education Scholarship Endowment Fund</w:t>
      </w:r>
      <w:r>
        <w:rPr>
          <w:color w:val="000000" w:themeColor="text1"/>
          <w:u w:color="000000" w:themeColor="text1"/>
        </w:rPr>
        <w:t>”</w:t>
      </w:r>
      <w:r w:rsidRPr="001F2053">
        <w:rPr>
          <w:color w:val="000000" w:themeColor="text1"/>
          <w:u w:color="000000" w:themeColor="text1"/>
        </w:rPr>
        <w:t xml:space="preserve"> within the office of the </w:t>
      </w:r>
      <w:r>
        <w:rPr>
          <w:color w:val="000000" w:themeColor="text1"/>
          <w:u w:color="000000" w:themeColor="text1"/>
        </w:rPr>
        <w:t xml:space="preserve">State </w:t>
      </w:r>
      <w:r w:rsidRPr="001F2053">
        <w:rPr>
          <w:color w:val="000000" w:themeColor="text1"/>
          <w:u w:color="000000" w:themeColor="text1"/>
        </w:rPr>
        <w:t>Treasurer</w:t>
      </w:r>
      <w:r>
        <w:rPr>
          <w:color w:val="000000" w:themeColor="text1"/>
          <w:u w:color="000000" w:themeColor="text1"/>
        </w:rPr>
        <w:t xml:space="preserve">.  The legislation makes provision for the General Assembly to </w:t>
      </w:r>
      <w:r w:rsidRPr="001F2053">
        <w:rPr>
          <w:color w:val="000000" w:themeColor="text1"/>
          <w:u w:color="000000" w:themeColor="text1"/>
        </w:rPr>
        <w:t xml:space="preserve">appropriate certain funds to the </w:t>
      </w:r>
      <w:r>
        <w:rPr>
          <w:color w:val="000000" w:themeColor="text1"/>
          <w:u w:color="000000" w:themeColor="text1"/>
        </w:rPr>
        <w:t>Department of Alcohol a</w:t>
      </w:r>
      <w:r w:rsidRPr="001F2053">
        <w:rPr>
          <w:color w:val="000000" w:themeColor="text1"/>
          <w:u w:color="000000" w:themeColor="text1"/>
        </w:rPr>
        <w:t>nd Other Drug Abuse Services or other certain nonprofit</w:t>
      </w:r>
      <w:r>
        <w:rPr>
          <w:color w:val="000000" w:themeColor="text1"/>
          <w:u w:color="000000" w:themeColor="text1"/>
        </w:rPr>
        <w:t>s</w:t>
      </w:r>
      <w:r w:rsidRPr="001F2053">
        <w:rPr>
          <w:color w:val="000000" w:themeColor="text1"/>
          <w:u w:color="000000" w:themeColor="text1"/>
        </w:rPr>
        <w:t xml:space="preserve"> for the prevention and treatment of compulsive gambling </w:t>
      </w:r>
      <w:r>
        <w:rPr>
          <w:color w:val="000000" w:themeColor="text1"/>
          <w:u w:color="000000" w:themeColor="text1"/>
        </w:rPr>
        <w:t xml:space="preserve">disorder.  The legislation revises </w:t>
      </w:r>
      <w:r w:rsidRPr="001F2053">
        <w:rPr>
          <w:color w:val="000000" w:themeColor="text1"/>
          <w:u w:color="000000" w:themeColor="text1"/>
        </w:rPr>
        <w:t>Palmetto Fellows Scholarship Program</w:t>
      </w:r>
      <w:r>
        <w:rPr>
          <w:color w:val="000000" w:themeColor="text1"/>
          <w:u w:color="000000" w:themeColor="text1"/>
        </w:rPr>
        <w:t xml:space="preserve"> provisions </w:t>
      </w:r>
      <w:r w:rsidRPr="001F2053">
        <w:rPr>
          <w:color w:val="000000" w:themeColor="text1"/>
          <w:u w:color="000000" w:themeColor="text1"/>
        </w:rPr>
        <w:t>to provide that</w:t>
      </w:r>
      <w:r>
        <w:rPr>
          <w:color w:val="000000" w:themeColor="text1"/>
          <w:u w:color="000000" w:themeColor="text1"/>
        </w:rPr>
        <w:t>,</w:t>
      </w:r>
      <w:r w:rsidRPr="001F2053">
        <w:rPr>
          <w:color w:val="000000" w:themeColor="text1"/>
          <w:u w:color="000000" w:themeColor="text1"/>
        </w:rPr>
        <w:t xml:space="preserve"> beginning in school year 2019</w:t>
      </w:r>
      <w:r>
        <w:rPr>
          <w:color w:val="000000" w:themeColor="text1"/>
          <w:u w:color="000000" w:themeColor="text1"/>
        </w:rPr>
        <w:noBreakHyphen/>
      </w:r>
      <w:r w:rsidRPr="001F2053">
        <w:rPr>
          <w:color w:val="000000" w:themeColor="text1"/>
          <w:u w:color="000000" w:themeColor="text1"/>
        </w:rPr>
        <w:t>2020</w:t>
      </w:r>
      <w:r>
        <w:rPr>
          <w:color w:val="000000" w:themeColor="text1"/>
          <w:u w:color="000000" w:themeColor="text1"/>
        </w:rPr>
        <w:t>,</w:t>
      </w:r>
      <w:r w:rsidRPr="001F2053">
        <w:rPr>
          <w:color w:val="000000" w:themeColor="text1"/>
          <w:u w:color="000000" w:themeColor="text1"/>
        </w:rPr>
        <w:t xml:space="preserve"> a student shall receive the scholarship based on credit hour</w:t>
      </w:r>
      <w:r>
        <w:rPr>
          <w:color w:val="000000" w:themeColor="text1"/>
          <w:u w:color="000000" w:themeColor="text1"/>
        </w:rPr>
        <w:t xml:space="preserve">s attempted.  The legislation revises provisions </w:t>
      </w:r>
      <w:r w:rsidRPr="001F2053">
        <w:rPr>
          <w:color w:val="000000" w:themeColor="text1"/>
          <w:u w:color="000000" w:themeColor="text1"/>
        </w:rPr>
        <w:t>relating to an additional Palmetto Fellows Scholarship Stipend</w:t>
      </w:r>
      <w:r>
        <w:rPr>
          <w:color w:val="000000" w:themeColor="text1"/>
          <w:u w:color="000000" w:themeColor="text1"/>
        </w:rPr>
        <w:t xml:space="preserve">, so as to provide that, </w:t>
      </w:r>
      <w:r w:rsidRPr="001F2053">
        <w:rPr>
          <w:color w:val="000000" w:themeColor="text1"/>
          <w:u w:color="000000" w:themeColor="text1"/>
        </w:rPr>
        <w:t>beginning in school year 2019</w:t>
      </w:r>
      <w:r>
        <w:rPr>
          <w:color w:val="000000" w:themeColor="text1"/>
          <w:u w:color="000000" w:themeColor="text1"/>
        </w:rPr>
        <w:noBreakHyphen/>
      </w:r>
      <w:r w:rsidRPr="001F2053">
        <w:rPr>
          <w:color w:val="000000" w:themeColor="text1"/>
          <w:u w:color="000000" w:themeColor="text1"/>
        </w:rPr>
        <w:t>2020, new students are not eligible for the stipend</w:t>
      </w:r>
      <w:r>
        <w:rPr>
          <w:color w:val="000000" w:themeColor="text1"/>
          <w:u w:color="000000" w:themeColor="text1"/>
        </w:rPr>
        <w:t>.  The legislation revises</w:t>
      </w:r>
      <w:r w:rsidRPr="001F2053">
        <w:rPr>
          <w:color w:val="000000" w:themeColor="text1"/>
          <w:u w:color="000000" w:themeColor="text1"/>
        </w:rPr>
        <w:t xml:space="preserve"> LIFE</w:t>
      </w:r>
      <w:r>
        <w:rPr>
          <w:color w:val="000000" w:themeColor="text1"/>
          <w:u w:color="000000" w:themeColor="text1"/>
        </w:rPr>
        <w:t xml:space="preserve"> S</w:t>
      </w:r>
      <w:r w:rsidRPr="001F2053">
        <w:rPr>
          <w:color w:val="000000" w:themeColor="text1"/>
          <w:u w:color="000000" w:themeColor="text1"/>
        </w:rPr>
        <w:t>cholarship</w:t>
      </w:r>
      <w:r>
        <w:rPr>
          <w:color w:val="000000" w:themeColor="text1"/>
          <w:u w:color="000000" w:themeColor="text1"/>
        </w:rPr>
        <w:t xml:space="preserve"> provisions, so as to provide that, </w:t>
      </w:r>
      <w:r w:rsidRPr="001F2053">
        <w:rPr>
          <w:color w:val="000000" w:themeColor="text1"/>
          <w:u w:color="000000" w:themeColor="text1"/>
        </w:rPr>
        <w:t>beginning in school year 2019</w:t>
      </w:r>
      <w:r>
        <w:rPr>
          <w:color w:val="000000" w:themeColor="text1"/>
          <w:u w:color="000000" w:themeColor="text1"/>
        </w:rPr>
        <w:noBreakHyphen/>
      </w:r>
      <w:r w:rsidRPr="001F2053">
        <w:rPr>
          <w:color w:val="000000" w:themeColor="text1"/>
          <w:u w:color="000000" w:themeColor="text1"/>
        </w:rPr>
        <w:t>2020, a student shall receive the scholarship based on credit hours attempted</w:t>
      </w:r>
      <w:r>
        <w:rPr>
          <w:color w:val="000000" w:themeColor="text1"/>
          <w:u w:color="000000" w:themeColor="text1"/>
        </w:rPr>
        <w:t xml:space="preserve">.  The legislation revises provisions </w:t>
      </w:r>
      <w:r w:rsidRPr="001F2053">
        <w:rPr>
          <w:color w:val="000000" w:themeColor="text1"/>
          <w:u w:color="000000" w:themeColor="text1"/>
        </w:rPr>
        <w:t>relating to an additional LIFE</w:t>
      </w:r>
      <w:r>
        <w:rPr>
          <w:color w:val="000000" w:themeColor="text1"/>
          <w:u w:color="000000" w:themeColor="text1"/>
        </w:rPr>
        <w:t xml:space="preserve"> S</w:t>
      </w:r>
      <w:r w:rsidRPr="001F2053">
        <w:rPr>
          <w:color w:val="000000" w:themeColor="text1"/>
          <w:u w:color="000000" w:themeColor="text1"/>
        </w:rPr>
        <w:t>cholarship</w:t>
      </w:r>
      <w:r>
        <w:rPr>
          <w:color w:val="000000" w:themeColor="text1"/>
          <w:u w:color="000000" w:themeColor="text1"/>
        </w:rPr>
        <w:t xml:space="preserve"> S</w:t>
      </w:r>
      <w:r w:rsidRPr="001F2053">
        <w:rPr>
          <w:color w:val="000000" w:themeColor="text1"/>
          <w:u w:color="000000" w:themeColor="text1"/>
        </w:rPr>
        <w:t>tipend, so as to provide that</w:t>
      </w:r>
      <w:r>
        <w:rPr>
          <w:color w:val="000000" w:themeColor="text1"/>
          <w:u w:color="000000" w:themeColor="text1"/>
        </w:rPr>
        <w:t>,</w:t>
      </w:r>
      <w:r w:rsidRPr="001F2053">
        <w:rPr>
          <w:color w:val="000000" w:themeColor="text1"/>
          <w:u w:color="000000" w:themeColor="text1"/>
        </w:rPr>
        <w:t xml:space="preserve"> beginning in school year 2019</w:t>
      </w:r>
      <w:r>
        <w:rPr>
          <w:color w:val="000000" w:themeColor="text1"/>
          <w:u w:color="000000" w:themeColor="text1"/>
        </w:rPr>
        <w:noBreakHyphen/>
      </w:r>
      <w:r w:rsidRPr="001F2053">
        <w:rPr>
          <w:color w:val="000000" w:themeColor="text1"/>
          <w:u w:color="000000" w:themeColor="text1"/>
        </w:rPr>
        <w:t>2020, new students are not eligible for the stipend</w:t>
      </w:r>
      <w:r>
        <w:rPr>
          <w:color w:val="000000" w:themeColor="text1"/>
          <w:u w:color="000000" w:themeColor="text1"/>
        </w:rPr>
        <w:t xml:space="preserve">.  The legislation </w:t>
      </w:r>
      <w:r w:rsidRPr="001F2053">
        <w:rPr>
          <w:color w:val="000000" w:themeColor="text1"/>
          <w:u w:color="000000" w:themeColor="text1"/>
        </w:rPr>
        <w:t>provide</w:t>
      </w:r>
      <w:r>
        <w:rPr>
          <w:color w:val="000000" w:themeColor="text1"/>
          <w:u w:color="000000" w:themeColor="text1"/>
        </w:rPr>
        <w:t>s</w:t>
      </w:r>
      <w:r w:rsidRPr="001F2053">
        <w:rPr>
          <w:color w:val="000000" w:themeColor="text1"/>
          <w:u w:color="000000" w:themeColor="text1"/>
        </w:rPr>
        <w:t xml:space="preserve"> that unclaimed </w:t>
      </w:r>
      <w:r>
        <w:rPr>
          <w:color w:val="000000" w:themeColor="text1"/>
          <w:u w:color="000000" w:themeColor="text1"/>
        </w:rPr>
        <w:t xml:space="preserve">Education </w:t>
      </w:r>
      <w:r w:rsidRPr="001F2053">
        <w:rPr>
          <w:color w:val="000000" w:themeColor="text1"/>
          <w:u w:color="000000" w:themeColor="text1"/>
        </w:rPr>
        <w:t>Lottery</w:t>
      </w:r>
      <w:r>
        <w:rPr>
          <w:color w:val="000000" w:themeColor="text1"/>
          <w:u w:color="000000" w:themeColor="text1"/>
        </w:rPr>
        <w:t xml:space="preserve"> </w:t>
      </w:r>
      <w:r w:rsidRPr="001F2053">
        <w:rPr>
          <w:color w:val="000000" w:themeColor="text1"/>
          <w:u w:color="000000" w:themeColor="text1"/>
        </w:rPr>
        <w:t>prize money must be deposited in the</w:t>
      </w:r>
      <w:r>
        <w:rPr>
          <w:color w:val="000000" w:themeColor="text1"/>
          <w:u w:color="000000" w:themeColor="text1"/>
        </w:rPr>
        <w:t xml:space="preserve"> </w:t>
      </w:r>
      <w:r w:rsidRPr="001F2053">
        <w:rPr>
          <w:color w:val="000000" w:themeColor="text1"/>
          <w:u w:color="000000" w:themeColor="text1"/>
        </w:rPr>
        <w:t>Higher Education Scholarship Endowment Fund</w:t>
      </w:r>
      <w:r>
        <w:rPr>
          <w:color w:val="000000" w:themeColor="text1"/>
          <w:u w:color="000000" w:themeColor="text1"/>
        </w:rPr>
        <w:t xml:space="preserve">.  The legislation revises provisions </w:t>
      </w:r>
      <w:r w:rsidRPr="001F2053">
        <w:rPr>
          <w:color w:val="000000" w:themeColor="text1"/>
          <w:u w:color="000000" w:themeColor="text1"/>
        </w:rPr>
        <w:t>relating to the management and administration of the Education Lottery Account</w:t>
      </w:r>
      <w:r>
        <w:rPr>
          <w:color w:val="000000" w:themeColor="text1"/>
          <w:u w:color="000000" w:themeColor="text1"/>
        </w:rPr>
        <w:t xml:space="preserve">, so as to eliminate </w:t>
      </w:r>
      <w:r w:rsidRPr="001F2053">
        <w:rPr>
          <w:color w:val="000000" w:themeColor="text1"/>
          <w:u w:color="000000" w:themeColor="text1"/>
        </w:rPr>
        <w:t>provisions on what the Education Lottery account proceeds may be certified to fund</w:t>
      </w:r>
      <w:r>
        <w:rPr>
          <w:color w:val="000000" w:themeColor="text1"/>
          <w:u w:color="000000" w:themeColor="text1"/>
        </w:rPr>
        <w:t xml:space="preserve">.  The legislation revises </w:t>
      </w:r>
      <w:r w:rsidRPr="001F2053">
        <w:rPr>
          <w:color w:val="000000" w:themeColor="text1"/>
          <w:u w:color="000000" w:themeColor="text1"/>
        </w:rPr>
        <w:t xml:space="preserve">HOPE </w:t>
      </w:r>
      <w:r>
        <w:rPr>
          <w:color w:val="000000" w:themeColor="text1"/>
          <w:u w:color="000000" w:themeColor="text1"/>
        </w:rPr>
        <w:t>S</w:t>
      </w:r>
      <w:r w:rsidRPr="001F2053">
        <w:rPr>
          <w:color w:val="000000" w:themeColor="text1"/>
          <w:u w:color="000000" w:themeColor="text1"/>
        </w:rPr>
        <w:t>cholarship</w:t>
      </w:r>
      <w:r>
        <w:rPr>
          <w:color w:val="000000" w:themeColor="text1"/>
          <w:u w:color="000000" w:themeColor="text1"/>
        </w:rPr>
        <w:t xml:space="preserve"> provisions</w:t>
      </w:r>
      <w:r w:rsidRPr="001F2053">
        <w:rPr>
          <w:color w:val="000000" w:themeColor="text1"/>
          <w:u w:color="000000" w:themeColor="text1"/>
        </w:rPr>
        <w:t xml:space="preserve"> so as to provide that</w:t>
      </w:r>
      <w:r>
        <w:rPr>
          <w:color w:val="000000" w:themeColor="text1"/>
          <w:u w:color="000000" w:themeColor="text1"/>
        </w:rPr>
        <w:t>,</w:t>
      </w:r>
      <w:r w:rsidRPr="001F2053">
        <w:rPr>
          <w:color w:val="000000" w:themeColor="text1"/>
          <w:u w:color="000000" w:themeColor="text1"/>
        </w:rPr>
        <w:t xml:space="preserve"> beginning in school year 2019</w:t>
      </w:r>
      <w:r>
        <w:rPr>
          <w:color w:val="000000" w:themeColor="text1"/>
          <w:u w:color="000000" w:themeColor="text1"/>
        </w:rPr>
        <w:noBreakHyphen/>
      </w:r>
      <w:r w:rsidRPr="001F2053">
        <w:rPr>
          <w:color w:val="000000" w:themeColor="text1"/>
          <w:u w:color="000000" w:themeColor="text1"/>
        </w:rPr>
        <w:t>2020, a student shall receive the scholarship based on credit ho</w:t>
      </w:r>
      <w:r>
        <w:rPr>
          <w:color w:val="000000" w:themeColor="text1"/>
          <w:u w:color="000000" w:themeColor="text1"/>
        </w:rPr>
        <w:t xml:space="preserve">urs attempted.  The legislation </w:t>
      </w:r>
      <w:r w:rsidRPr="001F2053">
        <w:rPr>
          <w:color w:val="000000" w:themeColor="text1"/>
          <w:u w:color="000000" w:themeColor="text1"/>
        </w:rPr>
        <w:t>repeal</w:t>
      </w:r>
      <w:r>
        <w:rPr>
          <w:color w:val="000000" w:themeColor="text1"/>
          <w:u w:color="000000" w:themeColor="text1"/>
        </w:rPr>
        <w:t>s certain</w:t>
      </w:r>
      <w:r w:rsidRPr="001F2053">
        <w:rPr>
          <w:color w:val="000000" w:themeColor="text1"/>
          <w:u w:color="000000" w:themeColor="text1"/>
        </w:rPr>
        <w:t xml:space="preserve"> the Education Lottery </w:t>
      </w:r>
      <w:r>
        <w:rPr>
          <w:color w:val="000000" w:themeColor="text1"/>
          <w:u w:color="000000" w:themeColor="text1"/>
        </w:rPr>
        <w:t xml:space="preserve">appropriations and uses.  The legislation </w:t>
      </w:r>
      <w:r w:rsidRPr="001F2053">
        <w:rPr>
          <w:color w:val="000000" w:themeColor="text1"/>
          <w:u w:color="000000" w:themeColor="text1"/>
        </w:rPr>
        <w:t>repeal</w:t>
      </w:r>
      <w:r>
        <w:rPr>
          <w:color w:val="000000" w:themeColor="text1"/>
          <w:u w:color="000000" w:themeColor="text1"/>
        </w:rPr>
        <w:t>s</w:t>
      </w:r>
      <w:r w:rsidRPr="001F2053">
        <w:rPr>
          <w:color w:val="000000" w:themeColor="text1"/>
          <w:u w:color="000000" w:themeColor="text1"/>
        </w:rPr>
        <w:t xml:space="preserve"> the Education Lottery Teac</w:t>
      </w:r>
      <w:r>
        <w:rPr>
          <w:color w:val="000000" w:themeColor="text1"/>
          <w:u w:color="000000" w:themeColor="text1"/>
        </w:rPr>
        <w:t>hing Scholarship Grant Program</w:t>
      </w:r>
      <w:r w:rsidRPr="001F2053">
        <w:rPr>
          <w:color w:val="000000" w:themeColor="text1"/>
          <w:u w:color="000000" w:themeColor="text1"/>
        </w:rPr>
        <w:t>.</w:t>
      </w:r>
    </w:p>
    <w:p w:rsidR="00396506" w:rsidRDefault="00396506" w:rsidP="00396506"/>
    <w:p w:rsidR="00396506" w:rsidRPr="00AE0AF6" w:rsidRDefault="00AE0AF6" w:rsidP="00396506">
      <w:pPr>
        <w:rPr>
          <w:b/>
        </w:rPr>
      </w:pPr>
      <w:r>
        <w:rPr>
          <w:b/>
        </w:rPr>
        <w:tab/>
      </w:r>
      <w:proofErr w:type="spellStart"/>
      <w:r w:rsidR="00396506" w:rsidRPr="00AE0AF6">
        <w:rPr>
          <w:b/>
          <w:u w:val="single"/>
        </w:rPr>
        <w:t>H.3782</w:t>
      </w:r>
      <w:proofErr w:type="spellEnd"/>
      <w:r w:rsidR="00396506" w:rsidRPr="00AE0AF6">
        <w:rPr>
          <w:b/>
        </w:rPr>
        <w:t xml:space="preserve"> </w:t>
      </w:r>
      <w:r w:rsidR="00396506" w:rsidRPr="00AE0AF6">
        <w:rPr>
          <w:b/>
          <w:i/>
        </w:rPr>
        <w:t>“RURAL REVITALIZATION ACT”</w:t>
      </w:r>
      <w:r w:rsidR="00396506" w:rsidRPr="00AE0AF6">
        <w:rPr>
          <w:b/>
        </w:rPr>
        <w:t xml:space="preserve"> Rep. Bamberg</w:t>
      </w:r>
    </w:p>
    <w:p w:rsidR="00396506" w:rsidRDefault="00396506" w:rsidP="00396506">
      <w:r>
        <w:t xml:space="preserve">This bill enacts the “Rural Revitalization Act” to provide for a South Carolina individual income tax </w:t>
      </w:r>
      <w:r w:rsidRPr="00DC4BE6">
        <w:rPr>
          <w:color w:val="000000" w:themeColor="text1"/>
          <w:u w:color="000000" w:themeColor="text1"/>
        </w:rPr>
        <w:t xml:space="preserve">deduction for all income attributable to certain employment in a </w:t>
      </w:r>
      <w:r>
        <w:rPr>
          <w:color w:val="000000" w:themeColor="text1"/>
          <w:u w:color="000000" w:themeColor="text1"/>
        </w:rPr>
        <w:t>T</w:t>
      </w:r>
      <w:r w:rsidRPr="00DC4BE6">
        <w:rPr>
          <w:color w:val="000000" w:themeColor="text1"/>
          <w:u w:color="000000" w:themeColor="text1"/>
        </w:rPr>
        <w:t xml:space="preserve">ier IV </w:t>
      </w:r>
      <w:r>
        <w:rPr>
          <w:color w:val="000000" w:themeColor="text1"/>
          <w:u w:color="000000" w:themeColor="text1"/>
        </w:rPr>
        <w:t xml:space="preserve">county.  The legislation </w:t>
      </w:r>
      <w:r w:rsidRPr="00DC4BE6">
        <w:rPr>
          <w:color w:val="000000" w:themeColor="text1"/>
          <w:u w:color="000000" w:themeColor="text1"/>
        </w:rPr>
        <w:t>allow</w:t>
      </w:r>
      <w:r>
        <w:rPr>
          <w:color w:val="000000" w:themeColor="text1"/>
          <w:u w:color="000000" w:themeColor="text1"/>
        </w:rPr>
        <w:t>s the deduction for five years.  T</w:t>
      </w:r>
      <w:r w:rsidRPr="00DC4BE6">
        <w:rPr>
          <w:color w:val="000000" w:themeColor="text1"/>
          <w:u w:color="000000" w:themeColor="text1"/>
        </w:rPr>
        <w:t xml:space="preserve">he taxpayer </w:t>
      </w:r>
      <w:r>
        <w:rPr>
          <w:color w:val="000000" w:themeColor="text1"/>
          <w:u w:color="000000" w:themeColor="text1"/>
        </w:rPr>
        <w:t xml:space="preserve">is required </w:t>
      </w:r>
      <w:r w:rsidRPr="00DC4BE6">
        <w:rPr>
          <w:color w:val="000000" w:themeColor="text1"/>
          <w:u w:color="000000" w:themeColor="text1"/>
        </w:rPr>
        <w:t>to reside in a</w:t>
      </w:r>
      <w:r>
        <w:rPr>
          <w:color w:val="000000" w:themeColor="text1"/>
          <w:u w:color="000000" w:themeColor="text1"/>
        </w:rPr>
        <w:t xml:space="preserve"> T</w:t>
      </w:r>
      <w:r w:rsidRPr="00DC4BE6">
        <w:rPr>
          <w:color w:val="000000" w:themeColor="text1"/>
          <w:u w:color="000000" w:themeColor="text1"/>
        </w:rPr>
        <w:t>ier IV county.</w:t>
      </w:r>
    </w:p>
    <w:p w:rsidR="00396506" w:rsidRDefault="00396506" w:rsidP="00396506"/>
    <w:p w:rsidR="00396506" w:rsidRPr="00F65DB2" w:rsidRDefault="00F65DB2" w:rsidP="00396506">
      <w:pPr>
        <w:rPr>
          <w:b/>
        </w:rPr>
      </w:pPr>
      <w:r>
        <w:rPr>
          <w:b/>
        </w:rPr>
        <w:tab/>
      </w:r>
      <w:proofErr w:type="spellStart"/>
      <w:r w:rsidR="00396506" w:rsidRPr="00F65DB2">
        <w:rPr>
          <w:b/>
          <w:u w:val="single"/>
        </w:rPr>
        <w:t>H.3801</w:t>
      </w:r>
      <w:proofErr w:type="spellEnd"/>
      <w:r w:rsidR="00396506" w:rsidRPr="00F65DB2">
        <w:rPr>
          <w:b/>
        </w:rPr>
        <w:t xml:space="preserve"> </w:t>
      </w:r>
      <w:r w:rsidR="00396506" w:rsidRPr="00F65DB2">
        <w:rPr>
          <w:b/>
          <w:i/>
          <w:color w:val="000000" w:themeColor="text1"/>
          <w:u w:color="000000" w:themeColor="text1"/>
        </w:rPr>
        <w:t>TESTING OF BACKFLOW PREVENTION DEVICES</w:t>
      </w:r>
      <w:r w:rsidR="00396506" w:rsidRPr="00F65DB2">
        <w:rPr>
          <w:b/>
        </w:rPr>
        <w:t xml:space="preserve"> Rep. Herbkersman</w:t>
      </w:r>
    </w:p>
    <w:p w:rsidR="00396506" w:rsidRDefault="00396506" w:rsidP="00396506">
      <w:r>
        <w:t xml:space="preserve">This bill provides that </w:t>
      </w:r>
      <w:r>
        <w:rPr>
          <w:color w:val="000000" w:themeColor="text1"/>
          <w:u w:color="000000" w:themeColor="text1"/>
        </w:rPr>
        <w:t>a</w:t>
      </w:r>
      <w:r w:rsidRPr="00B51C5C">
        <w:rPr>
          <w:color w:val="000000" w:themeColor="text1"/>
          <w:u w:color="000000" w:themeColor="text1"/>
        </w:rPr>
        <w:t xml:space="preserve"> state agency or political subdivision of this </w:t>
      </w:r>
      <w:r>
        <w:rPr>
          <w:color w:val="000000" w:themeColor="text1"/>
          <w:u w:color="000000" w:themeColor="text1"/>
        </w:rPr>
        <w:t>s</w:t>
      </w:r>
      <w:r w:rsidRPr="00B51C5C">
        <w:rPr>
          <w:color w:val="000000" w:themeColor="text1"/>
          <w:u w:color="000000" w:themeColor="text1"/>
        </w:rPr>
        <w:t>tate may not expend any funds to perform, and may not require otherwise, the testing of an authorized backflow prevention device installed between a public water system and another water source more than once every five years by a certified tester.</w:t>
      </w:r>
    </w:p>
    <w:p w:rsidR="00396506" w:rsidRDefault="00396506" w:rsidP="00396506"/>
    <w:p w:rsidR="00396506" w:rsidRPr="00F65DB2" w:rsidRDefault="00F65DB2" w:rsidP="00396506">
      <w:pPr>
        <w:rPr>
          <w:b/>
        </w:rPr>
      </w:pPr>
      <w:r>
        <w:rPr>
          <w:b/>
        </w:rPr>
        <w:lastRenderedPageBreak/>
        <w:tab/>
      </w:r>
      <w:proofErr w:type="spellStart"/>
      <w:r w:rsidR="00396506" w:rsidRPr="00F65DB2">
        <w:rPr>
          <w:b/>
          <w:u w:val="single"/>
        </w:rPr>
        <w:t>H.3809</w:t>
      </w:r>
      <w:proofErr w:type="spellEnd"/>
      <w:r w:rsidR="00396506" w:rsidRPr="00F65DB2">
        <w:rPr>
          <w:b/>
        </w:rPr>
        <w:t xml:space="preserve"> </w:t>
      </w:r>
      <w:r w:rsidR="00396506" w:rsidRPr="00F65DB2">
        <w:rPr>
          <w:b/>
          <w:i/>
        </w:rPr>
        <w:t>FIVE PERCENT STATE EMPLOYEE PAY INCREASE</w:t>
      </w:r>
      <w:r w:rsidR="00396506" w:rsidRPr="00F65DB2">
        <w:rPr>
          <w:b/>
        </w:rPr>
        <w:t xml:space="preserve"> Rep. Cobb-Hunter</w:t>
      </w:r>
    </w:p>
    <w:p w:rsidR="00396506" w:rsidRDefault="00396506" w:rsidP="00396506">
      <w:r>
        <w:t>This joint resolution establishes the plan by which the Department of Administration must allocate amounts appropriated for employee pay increases so that state employees receive a five percent employee pay increase effective July 1, 2019.</w:t>
      </w:r>
    </w:p>
    <w:p w:rsidR="00396506" w:rsidRDefault="00396506" w:rsidP="00396506"/>
    <w:p w:rsidR="00396506" w:rsidRPr="00F65DB2" w:rsidRDefault="00F65DB2" w:rsidP="00396506">
      <w:pPr>
        <w:rPr>
          <w:b/>
        </w:rPr>
      </w:pPr>
      <w:r>
        <w:rPr>
          <w:b/>
        </w:rPr>
        <w:tab/>
      </w:r>
      <w:proofErr w:type="spellStart"/>
      <w:r w:rsidR="00396506" w:rsidRPr="00F65DB2">
        <w:rPr>
          <w:b/>
          <w:u w:val="single"/>
        </w:rPr>
        <w:t>H.3820</w:t>
      </w:r>
      <w:proofErr w:type="spellEnd"/>
      <w:r w:rsidR="00396506" w:rsidRPr="00F65DB2">
        <w:rPr>
          <w:b/>
        </w:rPr>
        <w:t xml:space="preserve"> </w:t>
      </w:r>
      <w:r w:rsidR="00396506" w:rsidRPr="00F65DB2">
        <w:rPr>
          <w:b/>
          <w:i/>
          <w:color w:val="000000" w:themeColor="text1"/>
          <w:u w:color="000000" w:themeColor="text1"/>
        </w:rPr>
        <w:t>2019 STATE SURPLUS FUNDS INDIVIDUAL INCOME TAX CREDIT</w:t>
      </w:r>
      <w:r w:rsidR="00396506" w:rsidRPr="00F65DB2">
        <w:rPr>
          <w:b/>
        </w:rPr>
        <w:t xml:space="preserve"> Rep. Mace</w:t>
      </w:r>
    </w:p>
    <w:p w:rsidR="00396506" w:rsidRDefault="00396506" w:rsidP="00396506">
      <w:r>
        <w:t xml:space="preserve">This joint resolution makes provisions for </w:t>
      </w:r>
      <w:r w:rsidRPr="00166D3F">
        <w:rPr>
          <w:color w:val="000000" w:themeColor="text1"/>
          <w:u w:color="000000" w:themeColor="text1"/>
        </w:rPr>
        <w:t xml:space="preserve">an individual income </w:t>
      </w:r>
      <w:r>
        <w:rPr>
          <w:color w:val="000000" w:themeColor="text1"/>
          <w:u w:color="000000" w:themeColor="text1"/>
        </w:rPr>
        <w:t xml:space="preserve">tax credit in tax year 2019.  The legislation </w:t>
      </w:r>
      <w:r w:rsidRPr="00166D3F">
        <w:rPr>
          <w:color w:val="000000" w:themeColor="text1"/>
          <w:u w:color="000000" w:themeColor="text1"/>
        </w:rPr>
        <w:t>set</w:t>
      </w:r>
      <w:r>
        <w:rPr>
          <w:color w:val="000000" w:themeColor="text1"/>
          <w:u w:color="000000" w:themeColor="text1"/>
        </w:rPr>
        <w:t>s</w:t>
      </w:r>
      <w:r w:rsidRPr="00166D3F">
        <w:rPr>
          <w:color w:val="000000" w:themeColor="text1"/>
          <w:u w:color="000000" w:themeColor="text1"/>
        </w:rPr>
        <w:t xml:space="preserve"> the aggregate credit amount to equal general fund revenues in excess of general fund appropriations in Fiscal Years 2017</w:t>
      </w:r>
      <w:r>
        <w:rPr>
          <w:color w:val="000000" w:themeColor="text1"/>
          <w:u w:color="000000" w:themeColor="text1"/>
        </w:rPr>
        <w:noBreakHyphen/>
      </w:r>
      <w:r w:rsidRPr="00166D3F">
        <w:rPr>
          <w:color w:val="000000" w:themeColor="text1"/>
          <w:u w:color="000000" w:themeColor="text1"/>
        </w:rPr>
        <w:t>2018 and 2018</w:t>
      </w:r>
      <w:r>
        <w:rPr>
          <w:color w:val="000000" w:themeColor="text1"/>
          <w:u w:color="000000" w:themeColor="text1"/>
        </w:rPr>
        <w:noBreakHyphen/>
        <w:t xml:space="preserve">2019, and </w:t>
      </w:r>
      <w:r w:rsidRPr="00166D3F">
        <w:rPr>
          <w:color w:val="000000" w:themeColor="text1"/>
          <w:u w:color="000000" w:themeColor="text1"/>
        </w:rPr>
        <w:t>set</w:t>
      </w:r>
      <w:r>
        <w:rPr>
          <w:color w:val="000000" w:themeColor="text1"/>
          <w:u w:color="000000" w:themeColor="text1"/>
        </w:rPr>
        <w:t>s</w:t>
      </w:r>
      <w:r w:rsidRPr="00166D3F">
        <w:rPr>
          <w:color w:val="000000" w:themeColor="text1"/>
          <w:u w:color="000000" w:themeColor="text1"/>
        </w:rPr>
        <w:t xml:space="preserve"> the amount of the credit to a proportionate amount of the individual’s liability.</w:t>
      </w:r>
    </w:p>
    <w:p w:rsidR="00396506" w:rsidRDefault="00396506" w:rsidP="00396506"/>
    <w:p w:rsidR="00F65DB2" w:rsidRDefault="00F65DB2" w:rsidP="00396506">
      <w:pPr>
        <w:rPr>
          <w:b/>
        </w:rPr>
      </w:pPr>
      <w:r>
        <w:rPr>
          <w:b/>
        </w:rPr>
        <w:tab/>
      </w:r>
      <w:proofErr w:type="spellStart"/>
      <w:r w:rsidR="00396506" w:rsidRPr="00F65DB2">
        <w:rPr>
          <w:b/>
          <w:u w:val="single"/>
        </w:rPr>
        <w:t>H.3823</w:t>
      </w:r>
      <w:proofErr w:type="spellEnd"/>
      <w:r w:rsidR="00396506" w:rsidRPr="00F65DB2">
        <w:rPr>
          <w:b/>
        </w:rPr>
        <w:t xml:space="preserve"> </w:t>
      </w:r>
      <w:r w:rsidR="00396506" w:rsidRPr="00F65DB2">
        <w:rPr>
          <w:b/>
          <w:i/>
        </w:rPr>
        <w:t>ELIMINATION OF HEALTH FACIL</w:t>
      </w:r>
      <w:r w:rsidRPr="00F65DB2">
        <w:rPr>
          <w:b/>
          <w:i/>
        </w:rPr>
        <w:t>ITY CERTIFICATE OF NEED PROGRAM</w:t>
      </w:r>
    </w:p>
    <w:p w:rsidR="00396506" w:rsidRPr="00F65DB2" w:rsidRDefault="00F65DB2" w:rsidP="00396506">
      <w:pPr>
        <w:rPr>
          <w:b/>
        </w:rPr>
      </w:pPr>
      <w:r>
        <w:rPr>
          <w:b/>
        </w:rPr>
        <w:tab/>
      </w:r>
      <w:r>
        <w:rPr>
          <w:b/>
        </w:rPr>
        <w:tab/>
      </w:r>
      <w:r w:rsidR="00396506" w:rsidRPr="00F65DB2">
        <w:rPr>
          <w:b/>
        </w:rPr>
        <w:t>Rep. Mace</w:t>
      </w:r>
    </w:p>
    <w:p w:rsidR="00396506" w:rsidRDefault="00396506" w:rsidP="00396506">
      <w:r>
        <w:t>This bill revises provisions for the regulation of health care facilities in the state, so as to eliminate certificate of need requirements.  With the repeal of the Certificate of Need Program, Article 3, Chapter 7, Title 44 is renamed the “State Health Facility Licensure Act”.</w:t>
      </w:r>
    </w:p>
    <w:p w:rsidR="00396506" w:rsidRDefault="00396506" w:rsidP="00396506"/>
    <w:p w:rsidR="00396506" w:rsidRPr="00F65DB2" w:rsidRDefault="00F65DB2" w:rsidP="00396506">
      <w:pPr>
        <w:rPr>
          <w:b/>
        </w:rPr>
      </w:pPr>
      <w:r>
        <w:rPr>
          <w:b/>
        </w:rPr>
        <w:tab/>
      </w:r>
      <w:proofErr w:type="spellStart"/>
      <w:r w:rsidR="00396506" w:rsidRPr="00F65DB2">
        <w:rPr>
          <w:b/>
          <w:u w:val="single"/>
        </w:rPr>
        <w:t>H.3833</w:t>
      </w:r>
      <w:proofErr w:type="spellEnd"/>
      <w:r w:rsidR="00396506" w:rsidRPr="00F65DB2">
        <w:rPr>
          <w:b/>
        </w:rPr>
        <w:t xml:space="preserve"> </w:t>
      </w:r>
      <w:r w:rsidR="00396506" w:rsidRPr="00F65DB2">
        <w:rPr>
          <w:b/>
          <w:i/>
          <w:color w:val="000000" w:themeColor="text1"/>
          <w:u w:color="000000" w:themeColor="text1"/>
        </w:rPr>
        <w:t>“MUNICIPAL TAX RELIEF ACT”</w:t>
      </w:r>
      <w:r w:rsidR="00396506" w:rsidRPr="00F65DB2">
        <w:rPr>
          <w:b/>
        </w:rPr>
        <w:t xml:space="preserve"> Rep. Elliott</w:t>
      </w:r>
    </w:p>
    <w:p w:rsidR="006D6306" w:rsidRDefault="00396506" w:rsidP="00396506">
      <w:r>
        <w:t xml:space="preserve">This bill </w:t>
      </w:r>
      <w:r w:rsidRPr="007B0A17">
        <w:rPr>
          <w:color w:val="000000" w:themeColor="text1"/>
          <w:u w:color="000000" w:themeColor="text1"/>
        </w:rPr>
        <w:t>enact</w:t>
      </w:r>
      <w:r>
        <w:rPr>
          <w:color w:val="000000" w:themeColor="text1"/>
          <w:u w:color="000000" w:themeColor="text1"/>
        </w:rPr>
        <w:t>s</w:t>
      </w:r>
      <w:r w:rsidRPr="007B0A17">
        <w:rPr>
          <w:color w:val="000000" w:themeColor="text1"/>
          <w:u w:color="000000" w:themeColor="text1"/>
        </w:rPr>
        <w:t xml:space="preserve"> the “Municipal Tax Relief Act</w:t>
      </w:r>
      <w:r>
        <w:rPr>
          <w:color w:val="000000" w:themeColor="text1"/>
          <w:u w:color="000000" w:themeColor="text1"/>
        </w:rPr>
        <w:t xml:space="preserve">” </w:t>
      </w:r>
      <w:r w:rsidRPr="007B0A17">
        <w:rPr>
          <w:color w:val="000000" w:themeColor="text1"/>
          <w:u w:color="000000" w:themeColor="text1"/>
        </w:rPr>
        <w:t>to allow a municipality to impose a sales and use tax not to exceed one percent, subject to a referendum, for municipal tax relief or to defray debt service for certain authorized projects</w:t>
      </w:r>
      <w:r>
        <w:rPr>
          <w:color w:val="000000" w:themeColor="text1"/>
          <w:u w:color="000000" w:themeColor="text1"/>
        </w:rPr>
        <w:t xml:space="preserve">.  The legislation revises Capital Project Sales Tax Act provisions to allow a municipality to create a commission.  The legislation revises provisions governing </w:t>
      </w:r>
      <w:r w:rsidRPr="007B0A17">
        <w:rPr>
          <w:color w:val="000000" w:themeColor="text1"/>
          <w:u w:color="000000" w:themeColor="text1"/>
        </w:rPr>
        <w:t xml:space="preserve">the use of revenues from the Local Option Tourism Development Fee, so as to provide that if the fee is imposed in a municipality that is imposing the sales and use tax authorized by </w:t>
      </w:r>
      <w:r>
        <w:rPr>
          <w:color w:val="000000" w:themeColor="text1"/>
          <w:u w:color="000000" w:themeColor="text1"/>
        </w:rPr>
        <w:t xml:space="preserve">the </w:t>
      </w:r>
      <w:r w:rsidRPr="007B0A17">
        <w:rPr>
          <w:color w:val="000000" w:themeColor="text1"/>
          <w:u w:color="000000" w:themeColor="text1"/>
        </w:rPr>
        <w:t>Municipal Tax Relief Act, then at least twenty percent of the revenues must be used to provide a property tax credit.</w:t>
      </w:r>
    </w:p>
    <w:p w:rsidR="006D6306" w:rsidRDefault="006D6306"/>
    <w:p w:rsidR="00E74C7B" w:rsidRDefault="00E74C7B"/>
    <w:p w:rsidR="00E74C7B" w:rsidRDefault="00E74C7B"/>
    <w:p w:rsidR="00DA2D40" w:rsidRDefault="00DA2D40"/>
    <w:p w:rsidR="00DA2D40" w:rsidRDefault="00DA2D40"/>
    <w:p w:rsidR="00DA2D40" w:rsidRDefault="00DA2D40"/>
    <w:p w:rsidR="00DA2D40" w:rsidRDefault="00DA2D40"/>
    <w:p w:rsidR="00DA2D40" w:rsidRDefault="00DA2D40"/>
    <w:p w:rsidR="00DA2D40" w:rsidRDefault="00DA2D40"/>
    <w:p w:rsidR="00DA2D40" w:rsidRDefault="00DA2D40"/>
    <w:p w:rsidR="00DA2D40" w:rsidRDefault="00DA2D40"/>
    <w:p w:rsidR="00DA2D40" w:rsidRDefault="00DA2D40"/>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9E1" w:rsidRDefault="003529E1">
      <w:r>
        <w:separator/>
      </w:r>
    </w:p>
  </w:endnote>
  <w:endnote w:type="continuationSeparator" w:id="0">
    <w:p w:rsidR="003529E1" w:rsidRDefault="0035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E1" w:rsidRDefault="003529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29E1" w:rsidRDefault="00352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E1" w:rsidRDefault="003529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58D5">
      <w:rPr>
        <w:rStyle w:val="PageNumber"/>
        <w:noProof/>
      </w:rPr>
      <w:t>9</w:t>
    </w:r>
    <w:r>
      <w:rPr>
        <w:rStyle w:val="PageNumber"/>
      </w:rPr>
      <w:fldChar w:fldCharType="end"/>
    </w:r>
  </w:p>
  <w:p w:rsidR="003529E1" w:rsidRDefault="00352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E1" w:rsidRDefault="003529E1">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3529E1" w:rsidRDefault="003529E1">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9E1" w:rsidRDefault="003529E1">
      <w:r>
        <w:separator/>
      </w:r>
    </w:p>
  </w:footnote>
  <w:footnote w:type="continuationSeparator" w:id="0">
    <w:p w:rsidR="003529E1" w:rsidRDefault="00352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E1" w:rsidRDefault="003529E1">
    <w:pPr>
      <w:pStyle w:val="Header"/>
      <w:jc w:val="center"/>
      <w:rPr>
        <w:b/>
        <w:bCs/>
        <w:sz w:val="20"/>
      </w:rPr>
    </w:pPr>
    <w:r>
      <w:rPr>
        <w:b/>
        <w:bCs/>
        <w:sz w:val="20"/>
      </w:rPr>
      <w:t>Legislative Update, February 5,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E1" w:rsidRDefault="003529E1">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29E1" w:rsidRDefault="003529E1">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456DEC" w:rsidRDefault="00456DEC">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29E1" w:rsidRDefault="003529E1">
                          <w:pPr>
                            <w:rPr>
                              <w:rFonts w:ascii="Arial" w:hAnsi="Arial"/>
                              <w:b/>
                              <w:sz w:val="28"/>
                            </w:rPr>
                          </w:pPr>
                          <w:r>
                            <w:rPr>
                              <w:rFonts w:ascii="Arial" w:hAnsi="Arial"/>
                              <w:b/>
                              <w:sz w:val="28"/>
                            </w:rPr>
                            <w:t>South Carolina House of Representatives</w:t>
                          </w:r>
                        </w:p>
                        <w:p w:rsidR="003529E1" w:rsidRDefault="003529E1">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456DEC" w:rsidRDefault="00456DEC">
                    <w:pPr>
                      <w:rPr>
                        <w:rFonts w:ascii="Arial" w:hAnsi="Arial"/>
                        <w:b/>
                        <w:sz w:val="28"/>
                      </w:rPr>
                    </w:pPr>
                    <w:r>
                      <w:rPr>
                        <w:rFonts w:ascii="Arial" w:hAnsi="Arial"/>
                        <w:b/>
                        <w:sz w:val="28"/>
                      </w:rPr>
                      <w:t>South Carolina House of Representatives</w:t>
                    </w:r>
                  </w:p>
                  <w:p w:rsidR="00456DEC" w:rsidRDefault="00456DEC">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3529E1" w:rsidRDefault="003529E1">
    <w:pPr>
      <w:pStyle w:val="Header"/>
    </w:pPr>
  </w:p>
  <w:p w:rsidR="003529E1" w:rsidRDefault="003529E1">
    <w:pPr>
      <w:pStyle w:val="Header"/>
    </w:pPr>
  </w:p>
  <w:p w:rsidR="003529E1" w:rsidRDefault="003529E1">
    <w:pPr>
      <w:pStyle w:val="Header"/>
    </w:pPr>
  </w:p>
  <w:p w:rsidR="003529E1" w:rsidRDefault="003529E1">
    <w:pPr>
      <w:pStyle w:val="Header"/>
    </w:pPr>
  </w:p>
  <w:p w:rsidR="003529E1" w:rsidRDefault="003529E1">
    <w:pPr>
      <w:pStyle w:val="Header"/>
    </w:pPr>
  </w:p>
  <w:p w:rsidR="003529E1" w:rsidRDefault="003529E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3529E1">
      <w:tc>
        <w:tcPr>
          <w:tcW w:w="10170" w:type="dxa"/>
          <w:tcBorders>
            <w:bottom w:val="single" w:sz="18" w:space="0" w:color="auto"/>
          </w:tcBorders>
          <w:vAlign w:val="center"/>
        </w:tcPr>
        <w:p w:rsidR="003529E1" w:rsidRDefault="003529E1">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3529E1" w:rsidRDefault="003529E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4995"/>
    <w:rsid w:val="000F78B9"/>
    <w:rsid w:val="001058D5"/>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29E1"/>
    <w:rsid w:val="0035476E"/>
    <w:rsid w:val="00365909"/>
    <w:rsid w:val="003670D5"/>
    <w:rsid w:val="003849F4"/>
    <w:rsid w:val="00393D4E"/>
    <w:rsid w:val="00394D6A"/>
    <w:rsid w:val="00396506"/>
    <w:rsid w:val="003A0BDE"/>
    <w:rsid w:val="003B6047"/>
    <w:rsid w:val="003C1B98"/>
    <w:rsid w:val="003D498E"/>
    <w:rsid w:val="003E5404"/>
    <w:rsid w:val="00402ED2"/>
    <w:rsid w:val="004152C6"/>
    <w:rsid w:val="00430A0D"/>
    <w:rsid w:val="004311B3"/>
    <w:rsid w:val="004520B1"/>
    <w:rsid w:val="00456DEC"/>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77E79"/>
    <w:rsid w:val="00693284"/>
    <w:rsid w:val="006A4095"/>
    <w:rsid w:val="006B4C8E"/>
    <w:rsid w:val="006C1E8F"/>
    <w:rsid w:val="006C5789"/>
    <w:rsid w:val="006D32FF"/>
    <w:rsid w:val="006D5FCA"/>
    <w:rsid w:val="006D6306"/>
    <w:rsid w:val="006E24CB"/>
    <w:rsid w:val="006E51D6"/>
    <w:rsid w:val="007052A2"/>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17CC"/>
    <w:rsid w:val="0098355A"/>
    <w:rsid w:val="00984F91"/>
    <w:rsid w:val="00994A24"/>
    <w:rsid w:val="009A345F"/>
    <w:rsid w:val="009B62B8"/>
    <w:rsid w:val="009C0B44"/>
    <w:rsid w:val="009C40FB"/>
    <w:rsid w:val="009F3742"/>
    <w:rsid w:val="00A0451B"/>
    <w:rsid w:val="00A0602D"/>
    <w:rsid w:val="00A13FE1"/>
    <w:rsid w:val="00A157CA"/>
    <w:rsid w:val="00A16C13"/>
    <w:rsid w:val="00A35E23"/>
    <w:rsid w:val="00A41C87"/>
    <w:rsid w:val="00A8608F"/>
    <w:rsid w:val="00A8762E"/>
    <w:rsid w:val="00A878B8"/>
    <w:rsid w:val="00AC068A"/>
    <w:rsid w:val="00AC4C65"/>
    <w:rsid w:val="00AD0F80"/>
    <w:rsid w:val="00AD735C"/>
    <w:rsid w:val="00AE0AF6"/>
    <w:rsid w:val="00AE56E5"/>
    <w:rsid w:val="00B12877"/>
    <w:rsid w:val="00B216CC"/>
    <w:rsid w:val="00B32341"/>
    <w:rsid w:val="00B37523"/>
    <w:rsid w:val="00B743A8"/>
    <w:rsid w:val="00B76C8C"/>
    <w:rsid w:val="00B83923"/>
    <w:rsid w:val="00BE67A8"/>
    <w:rsid w:val="00BE6D7C"/>
    <w:rsid w:val="00C1143B"/>
    <w:rsid w:val="00C3230A"/>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2D40"/>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D0B91"/>
    <w:rsid w:val="00EF345E"/>
    <w:rsid w:val="00F047C8"/>
    <w:rsid w:val="00F1223E"/>
    <w:rsid w:val="00F56AD5"/>
    <w:rsid w:val="00F65DB2"/>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paragraph" w:styleId="NormalWeb">
    <w:name w:val="Normal (Web)"/>
    <w:basedOn w:val="Normal"/>
    <w:uiPriority w:val="99"/>
    <w:unhideWhenUsed/>
    <w:rsid w:val="00456DEC"/>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035&amp;session=123&amp;summary=B" TargetMode="External"/><Relationship Id="rId13" Type="http://schemas.openxmlformats.org/officeDocument/2006/relationships/hyperlink" Target="https://www.scstatehouse.gov/billsearch.php?billnumbers=3789&amp;session=123&amp;summary=B"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scstatehouse.gov/billsearch.php?billnumbers=3031&amp;session=123&amp;summary=B" TargetMode="External"/><Relationship Id="rId12" Type="http://schemas.openxmlformats.org/officeDocument/2006/relationships/hyperlink" Target="https://www.scstatehouse.gov/billsearch.php?billnumbers=3776&amp;session=123&amp;summary=B" TargetMode="External"/><Relationship Id="rId17" Type="http://schemas.openxmlformats.org/officeDocument/2006/relationships/hyperlink" Target="https://www.scstatehouse.gov/billsearch.php?billnumbers=3826&amp;session=123&amp;summary=B" TargetMode="External"/><Relationship Id="rId2" Type="http://schemas.openxmlformats.org/officeDocument/2006/relationships/styles" Target="styles.xml"/><Relationship Id="rId16" Type="http://schemas.openxmlformats.org/officeDocument/2006/relationships/hyperlink" Target="https://www.scstatehouse.gov/billsearch.php?billnumbers=3799&amp;session=123&amp;summary=B"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statehouse.gov/billsearch.php?billnumbers=168&amp;session=123&amp;summary=B"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statehouse.gov/billsearch.php?billnumbers=3794&amp;session=123&amp;summary=B" TargetMode="External"/><Relationship Id="rId23" Type="http://schemas.openxmlformats.org/officeDocument/2006/relationships/fontTable" Target="fontTable.xml"/><Relationship Id="rId10" Type="http://schemas.openxmlformats.org/officeDocument/2006/relationships/hyperlink" Target="https://www.scstatehouse.gov/billsearch.php?billnumbers=3369&amp;session=123&amp;summary=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statehouse.gov/billsearch.php?billnumbers=3046&amp;session=123&amp;summary=B" TargetMode="External"/><Relationship Id="rId14" Type="http://schemas.openxmlformats.org/officeDocument/2006/relationships/hyperlink" Target="https://www.scstatehouse.gov/billsearch.php?billnumbers=3790&amp;session=123&amp;summary=B"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EB896712</Template>
  <TotalTime>44</TotalTime>
  <Pages>16</Pages>
  <Words>6639</Words>
  <Characters>38799</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Sherry Moore</cp:lastModifiedBy>
  <cp:revision>18</cp:revision>
  <cp:lastPrinted>2015-02-04T14:18:00Z</cp:lastPrinted>
  <dcterms:created xsi:type="dcterms:W3CDTF">2019-02-04T18:34:00Z</dcterms:created>
  <dcterms:modified xsi:type="dcterms:W3CDTF">2019-02-05T17:01:00Z</dcterms:modified>
</cp:coreProperties>
</file>