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DC6715">
        <w:rPr>
          <w:b/>
          <w:sz w:val="28"/>
          <w:szCs w:val="28"/>
        </w:rPr>
        <w:t xml:space="preserve"> </w:t>
      </w:r>
      <w:r w:rsidR="00DC6715">
        <w:rPr>
          <w:b/>
          <w:sz w:val="28"/>
          <w:szCs w:val="28"/>
        </w:rPr>
        <w:tab/>
      </w:r>
      <w:r w:rsidR="00DC6715">
        <w:rPr>
          <w:b/>
          <w:sz w:val="28"/>
          <w:szCs w:val="28"/>
        </w:rPr>
        <w:tab/>
      </w:r>
      <w:r w:rsidR="00DC6715">
        <w:rPr>
          <w:b/>
          <w:sz w:val="28"/>
          <w:szCs w:val="28"/>
        </w:rPr>
        <w:tab/>
        <w:t>March</w:t>
      </w:r>
      <w:r>
        <w:rPr>
          <w:b/>
          <w:sz w:val="28"/>
          <w:szCs w:val="28"/>
        </w:rPr>
        <w:t xml:space="preserve"> </w:t>
      </w:r>
      <w:r w:rsidR="00DC6715">
        <w:rPr>
          <w:b/>
          <w:sz w:val="28"/>
          <w:szCs w:val="28"/>
        </w:rPr>
        <w:t>26</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E81A70">
        <w:rPr>
          <w:b/>
          <w:sz w:val="28"/>
          <w:szCs w:val="28"/>
        </w:rPr>
        <w:t>12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1B21E3">
        <w:rPr>
          <w:b/>
          <w:sz w:val="28"/>
          <w:szCs w:val="28"/>
        </w:rPr>
        <w:t>6</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3D6FC3">
        <w:rPr>
          <w:b/>
          <w:sz w:val="28"/>
          <w:szCs w:val="28"/>
        </w:rPr>
        <w:t>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E81A70" w:rsidRDefault="00E81A70" w:rsidP="00E81A70">
      <w:r>
        <w:t xml:space="preserve">The House of Representatives concurred in Senate amendments to </w:t>
      </w:r>
      <w:proofErr w:type="spellStart"/>
      <w:r w:rsidRPr="00A4431B">
        <w:rPr>
          <w:b/>
          <w:u w:val="single"/>
        </w:rPr>
        <w:t>H.3449</w:t>
      </w:r>
      <w:proofErr w:type="spellEnd"/>
      <w:r>
        <w:t xml:space="preserve"> and enrolled the legislation for ratification.  The bill enacts </w:t>
      </w:r>
      <w:r w:rsidRPr="00175C7E">
        <w:t xml:space="preserve">the </w:t>
      </w:r>
      <w:r w:rsidRPr="005D2402">
        <w:rPr>
          <w:b/>
        </w:rPr>
        <w:t>“SOUTH CAROLINA HEMP FARMING ACT”</w:t>
      </w:r>
      <w:r>
        <w:t xml:space="preserve"> to </w:t>
      </w:r>
      <w:r w:rsidRPr="00035385">
        <w:rPr>
          <w:u w:color="000000"/>
        </w:rPr>
        <w:t>promote the cultivatio</w:t>
      </w:r>
      <w:r>
        <w:rPr>
          <w:u w:color="000000"/>
        </w:rPr>
        <w:t xml:space="preserve">n and processing of hemp, expand the state’s hemp industry, </w:t>
      </w:r>
      <w:r w:rsidRPr="00035385">
        <w:rPr>
          <w:u w:color="000000"/>
        </w:rPr>
        <w:t>open new commercial markets for farmers and businesses through the sale of hemp products</w:t>
      </w:r>
      <w:r>
        <w:rPr>
          <w:u w:color="000000"/>
        </w:rPr>
        <w:t xml:space="preserve">, and </w:t>
      </w:r>
      <w:r>
        <w:rPr>
          <w:u w:color="000000"/>
          <w:lang w:bidi="en-US"/>
        </w:rPr>
        <w:t xml:space="preserve">encourage </w:t>
      </w:r>
      <w:r w:rsidRPr="00035385">
        <w:rPr>
          <w:u w:color="000000"/>
          <w:lang w:bidi="en-US"/>
        </w:rPr>
        <w:t>research into hemp growth and hemp products at state institutions of higher education and in the private sector</w:t>
      </w:r>
      <w:r>
        <w:rPr>
          <w:u w:color="000000"/>
          <w:lang w:bidi="en-US"/>
        </w:rPr>
        <w:t xml:space="preserve">.  The legislation addresses the use of the </w:t>
      </w:r>
      <w:r w:rsidRPr="00035385">
        <w:rPr>
          <w:szCs w:val="24"/>
        </w:rPr>
        <w:t>Cannabis sativa L.</w:t>
      </w:r>
      <w:r>
        <w:rPr>
          <w:u w:color="000000"/>
          <w:lang w:bidi="en-US"/>
        </w:rPr>
        <w:t xml:space="preserve"> plant, with </w:t>
      </w:r>
      <w:r w:rsidRPr="00035385">
        <w:rPr>
          <w:szCs w:val="24"/>
        </w:rPr>
        <w:t>federally defined THC level for hemp</w:t>
      </w:r>
      <w:r>
        <w:rPr>
          <w:szCs w:val="24"/>
        </w:rPr>
        <w:t>,</w:t>
      </w:r>
      <w:r>
        <w:rPr>
          <w:u w:color="000000"/>
          <w:lang w:bidi="en-US"/>
        </w:rPr>
        <w:t xml:space="preserve"> for such uses as </w:t>
      </w:r>
      <w:r w:rsidRPr="00035385">
        <w:rPr>
          <w:szCs w:val="24"/>
        </w:rPr>
        <w:t>cloth, cordage, fiber, fuel, paint, paper, particleboard, plastics</w:t>
      </w:r>
      <w:r>
        <w:rPr>
          <w:u w:color="000000"/>
          <w:lang w:bidi="en-US"/>
        </w:rPr>
        <w:t xml:space="preserve">, </w:t>
      </w:r>
      <w:r w:rsidRPr="00035385">
        <w:rPr>
          <w:szCs w:val="24"/>
        </w:rPr>
        <w:t>c</w:t>
      </w:r>
      <w:r>
        <w:rPr>
          <w:szCs w:val="24"/>
        </w:rPr>
        <w:t xml:space="preserve">osmetics, </w:t>
      </w:r>
      <w:r w:rsidRPr="00035385">
        <w:rPr>
          <w:szCs w:val="24"/>
        </w:rPr>
        <w:t>personal care products,</w:t>
      </w:r>
      <w:r>
        <w:rPr>
          <w:szCs w:val="24"/>
        </w:rPr>
        <w:t xml:space="preserve"> food, </w:t>
      </w:r>
      <w:r w:rsidRPr="00035385">
        <w:rPr>
          <w:szCs w:val="24"/>
        </w:rPr>
        <w:t>and any product containing one or more hemp</w:t>
      </w:r>
      <w:r w:rsidRPr="00035385">
        <w:rPr>
          <w:szCs w:val="24"/>
        </w:rPr>
        <w:noBreakHyphen/>
        <w:t xml:space="preserve">derived cannabinoids, such as </w:t>
      </w:r>
      <w:proofErr w:type="spellStart"/>
      <w:r w:rsidRPr="00035385">
        <w:rPr>
          <w:szCs w:val="24"/>
        </w:rPr>
        <w:t>cannabidiol</w:t>
      </w:r>
      <w:proofErr w:type="spellEnd"/>
      <w:r w:rsidRPr="00035385">
        <w:rPr>
          <w:szCs w:val="24"/>
        </w:rPr>
        <w:t>.</w:t>
      </w:r>
      <w:r>
        <w:rPr>
          <w:u w:color="000000"/>
          <w:lang w:bidi="en-US"/>
        </w:rPr>
        <w:t xml:space="preserve">  In light of the enactment of </w:t>
      </w:r>
      <w:r w:rsidRPr="00175C7E">
        <w:t>the 2018 Federal Farm Bill</w:t>
      </w:r>
      <w:r>
        <w:rPr>
          <w:u w:color="000000"/>
          <w:lang w:bidi="en-US"/>
        </w:rPr>
        <w:t xml:space="preserve">, which classifies hemp as </w:t>
      </w:r>
      <w:r w:rsidRPr="00035385">
        <w:rPr>
          <w:szCs w:val="24"/>
        </w:rPr>
        <w:t>an agricultural commodity</w:t>
      </w:r>
      <w:r>
        <w:rPr>
          <w:szCs w:val="24"/>
        </w:rPr>
        <w:t>, t</w:t>
      </w:r>
      <w:r>
        <w:t xml:space="preserve">his legislation replaces the state’s provisions for cultivating industrial hemp that were previously enacted and provides for </w:t>
      </w:r>
      <w:r w:rsidRPr="00175C7E">
        <w:t xml:space="preserve">the </w:t>
      </w:r>
      <w:r>
        <w:t xml:space="preserve">South Carolina Department of Agriculture to submit a state plan </w:t>
      </w:r>
      <w:r w:rsidRPr="00175C7E">
        <w:t>to</w:t>
      </w:r>
      <w:r>
        <w:t xml:space="preserve"> the</w:t>
      </w:r>
      <w:r w:rsidRPr="00175C7E">
        <w:t xml:space="preserve"> USDA for approval.</w:t>
      </w:r>
      <w:r>
        <w:t xml:space="preserve">  The legislation eliminates various restrictions that were imposed on the cultivation of hemp, such as the limitations on the number of permits issued and the maximum acreage that could be cultivated.  While these maximum limits are no longer imposed, individuals may </w:t>
      </w:r>
      <w:r w:rsidRPr="00175C7E">
        <w:t>only cultivate, handl</w:t>
      </w:r>
      <w:r>
        <w:t>e, or process hemp by obtaining a license issued by the D</w:t>
      </w:r>
      <w:r w:rsidRPr="00175C7E">
        <w:t>epartment</w:t>
      </w:r>
      <w:r>
        <w:t xml:space="preserve"> of Agriculture</w:t>
      </w:r>
      <w:r w:rsidRPr="00175C7E">
        <w:t xml:space="preserve"> under the state plan</w:t>
      </w:r>
      <w:r>
        <w:t xml:space="preserve"> in a process that includes: providing </w:t>
      </w:r>
      <w:r w:rsidRPr="00175C7E">
        <w:t>a legal description and location of</w:t>
      </w:r>
      <w:r>
        <w:t xml:space="preserve"> fields or greenhouses; providing </w:t>
      </w:r>
      <w:r w:rsidRPr="00175C7E">
        <w:t>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w:t>
      </w:r>
      <w:r>
        <w:t xml:space="preserve">gulations; and submitting to a </w:t>
      </w:r>
      <w:r w:rsidRPr="00AC26A8">
        <w:t>criminal records check</w:t>
      </w:r>
      <w:r w:rsidRPr="00175C7E">
        <w:t>.</w:t>
      </w:r>
      <w:r>
        <w:t xml:space="preserve">  </w:t>
      </w:r>
      <w:r>
        <w:rPr>
          <w:szCs w:val="24"/>
        </w:rPr>
        <w:t xml:space="preserve">No one </w:t>
      </w:r>
      <w:r w:rsidRPr="00035385">
        <w:rPr>
          <w:szCs w:val="24"/>
        </w:rPr>
        <w:t>who has been convicted of a felony, a drug</w:t>
      </w:r>
      <w:r w:rsidRPr="00035385">
        <w:rPr>
          <w:szCs w:val="24"/>
        </w:rPr>
        <w:noBreakHyphen/>
        <w:t>related misdemeanor, or drug related violation in the ten years prior to the submission of the application is eligible to obtain a license.</w:t>
      </w:r>
      <w:r>
        <w:rPr>
          <w:szCs w:val="24"/>
        </w:rPr>
        <w:t xml:space="preserve">  The state plan must include </w:t>
      </w:r>
      <w:r w:rsidRPr="00AC26A8">
        <w:t>laboratory testing</w:t>
      </w:r>
      <w:r>
        <w:t xml:space="preserve"> for </w:t>
      </w:r>
      <w:r w:rsidRPr="00AC26A8">
        <w:t>delta</w:t>
      </w:r>
      <w:r w:rsidRPr="00AC26A8">
        <w:noBreakHyphen/>
        <w:t>9 tetrahydrocannabinol</w:t>
      </w:r>
      <w:r>
        <w:t xml:space="preserve"> to ensure that hemp crops do not contain the </w:t>
      </w:r>
      <w:r w:rsidRPr="00AC26A8">
        <w:t>high THC levels</w:t>
      </w:r>
      <w:r>
        <w:t xml:space="preserve"> found in controlled substances.  C</w:t>
      </w:r>
      <w:r w:rsidRPr="00AC26A8">
        <w:t xml:space="preserve">riminal penalties </w:t>
      </w:r>
      <w:r>
        <w:t xml:space="preserve">continue to be provided </w:t>
      </w:r>
      <w:r w:rsidRPr="00AC26A8">
        <w:t>to address the cultivation of industrial hemp as a means of disguising marijuana production or distribution operations.  A violation is a misdemeanor that carries a term of imprisonment for up to three years and/or a fine of up to three thousand dollars.</w:t>
      </w:r>
      <w:r>
        <w:t xml:space="preserve">  T</w:t>
      </w:r>
      <w:r w:rsidRPr="00535EF1">
        <w:t>he South Carolina Department of Agriculture</w:t>
      </w:r>
      <w:r>
        <w:t xml:space="preserve"> is authorized to issue </w:t>
      </w:r>
      <w:r w:rsidRPr="00535EF1">
        <w:t>licenses</w:t>
      </w:r>
      <w:r>
        <w:t xml:space="preserve"> to all those who applied in 2019 and met the licensing criteria but were</w:t>
      </w:r>
      <w:r w:rsidRPr="00535EF1">
        <w:t xml:space="preserve"> denied solely because the department had already issued the legally permitted number of licenses for the year.</w:t>
      </w:r>
    </w:p>
    <w:p w:rsidR="00E81A70" w:rsidRDefault="00E81A70" w:rsidP="00E81A70"/>
    <w:p w:rsidR="00E81A70" w:rsidRDefault="00E81A70" w:rsidP="00E81A70">
      <w:r>
        <w:t xml:space="preserve">The House approved </w:t>
      </w:r>
      <w:proofErr w:type="spellStart"/>
      <w:r w:rsidRPr="001A2A04">
        <w:rPr>
          <w:b/>
          <w:u w:val="single"/>
        </w:rPr>
        <w:t>S.160</w:t>
      </w:r>
      <w:proofErr w:type="spellEnd"/>
      <w:r>
        <w:t xml:space="preserve">, a bill authorizing the </w:t>
      </w:r>
      <w:r w:rsidRPr="001935BC">
        <w:rPr>
          <w:color w:val="000000" w:themeColor="text1"/>
          <w:u w:color="000000" w:themeColor="text1"/>
        </w:rPr>
        <w:t>Department of Revenue</w:t>
      </w:r>
      <w:r>
        <w:t xml:space="preserve"> to implement </w:t>
      </w:r>
      <w:r w:rsidRPr="00BF2542">
        <w:rPr>
          <w:b/>
        </w:rPr>
        <w:t>INTERNET FILING AND INDEXING OF TAX LIENS</w:t>
      </w:r>
      <w:r>
        <w:t xml:space="preserve"> for public inspection online, and enrolled the legislation for ratification.  Replacing the existing system of filing tax liens with county clerks of court, the legislation </w:t>
      </w:r>
      <w:r w:rsidRPr="001935BC">
        <w:rPr>
          <w:color w:val="000000" w:themeColor="text1"/>
          <w:u w:color="000000" w:themeColor="text1"/>
        </w:rPr>
        <w:t>allow</w:t>
      </w:r>
      <w:r>
        <w:rPr>
          <w:color w:val="000000" w:themeColor="text1"/>
          <w:u w:color="000000" w:themeColor="text1"/>
        </w:rPr>
        <w:t>s</w:t>
      </w:r>
      <w:r w:rsidRPr="001935BC">
        <w:rPr>
          <w:color w:val="000000" w:themeColor="text1"/>
          <w:u w:color="000000" w:themeColor="text1"/>
        </w:rPr>
        <w:t xml:space="preserve"> the Department of Revenue to implement a </w:t>
      </w:r>
      <w:r>
        <w:rPr>
          <w:color w:val="000000" w:themeColor="text1"/>
          <w:u w:color="000000" w:themeColor="text1"/>
        </w:rPr>
        <w:t xml:space="preserve">centralized </w:t>
      </w:r>
      <w:r w:rsidRPr="001935BC">
        <w:rPr>
          <w:color w:val="000000" w:themeColor="text1"/>
          <w:u w:color="000000" w:themeColor="text1"/>
        </w:rPr>
        <w:t>system of filing and indexing liens which is accessible to the public over the Internet or through other means.</w:t>
      </w:r>
      <w:r>
        <w:rPr>
          <w:color w:val="000000" w:themeColor="text1"/>
          <w:u w:color="000000" w:themeColor="text1"/>
        </w:rPr>
        <w:t xml:space="preserve">  The legislation implements a recommendation from the House Legislative Oversight Committee’s study of the Department of Revenue.</w:t>
      </w:r>
    </w:p>
    <w:p w:rsidR="00E81A70" w:rsidRDefault="00E81A70" w:rsidP="00E81A70"/>
    <w:p w:rsidR="00E81A70" w:rsidRDefault="00E81A70" w:rsidP="00E81A70">
      <w:r>
        <w:t xml:space="preserve">The House concurred in Senate amendments to </w:t>
      </w:r>
      <w:proofErr w:type="spellStart"/>
      <w:r w:rsidRPr="00E22CED">
        <w:rPr>
          <w:b/>
          <w:u w:val="single"/>
        </w:rPr>
        <w:t>H.3595</w:t>
      </w:r>
      <w:proofErr w:type="spellEnd"/>
      <w:r>
        <w:t xml:space="preserve"> and enrolled the bill for ratification.  The legislation revises </w:t>
      </w:r>
      <w:r w:rsidRPr="004974EC">
        <w:rPr>
          <w:color w:val="000000" w:themeColor="text1"/>
          <w:u w:color="000000" w:themeColor="text1"/>
        </w:rPr>
        <w:t xml:space="preserve">the </w:t>
      </w:r>
      <w:r w:rsidRPr="006631DA">
        <w:rPr>
          <w:b/>
          <w:color w:val="000000" w:themeColor="text1"/>
          <w:u w:color="000000" w:themeColor="text1"/>
        </w:rPr>
        <w:t>INDUSTRY PARTNERSHIP FUND TAX CREDIT</w:t>
      </w:r>
      <w:r>
        <w:rPr>
          <w:color w:val="000000" w:themeColor="text1"/>
          <w:u w:color="000000" w:themeColor="text1"/>
        </w:rPr>
        <w:t xml:space="preserve"> to provide that the maximum </w:t>
      </w:r>
      <w:r>
        <w:rPr>
          <w:color w:val="000000" w:themeColor="text1"/>
          <w:u w:color="000000" w:themeColor="text1"/>
        </w:rPr>
        <w:lastRenderedPageBreak/>
        <w:t xml:space="preserve">annual amount is </w:t>
      </w:r>
      <w:r w:rsidRPr="005E3152">
        <w:rPr>
          <w:color w:val="000000" w:themeColor="text1"/>
        </w:rPr>
        <w:t>two hundred fifty thousand dollars for a single taxpayer, not to excee</w:t>
      </w:r>
      <w:r>
        <w:rPr>
          <w:color w:val="000000" w:themeColor="text1"/>
        </w:rPr>
        <w:t xml:space="preserve">d an aggregate credit of nine </w:t>
      </w:r>
      <w:r w:rsidRPr="005E3152">
        <w:rPr>
          <w:color w:val="000000" w:themeColor="text1"/>
        </w:rPr>
        <w:t>million dollars for all taxpayers</w:t>
      </w:r>
      <w:r>
        <w:rPr>
          <w:color w:val="000000" w:themeColor="text1"/>
          <w:u w:color="000000" w:themeColor="text1"/>
        </w:rPr>
        <w:t>.  T</w:t>
      </w:r>
      <w:r w:rsidRPr="00042474">
        <w:rPr>
          <w:u w:color="000000" w:themeColor="text1"/>
        </w:rPr>
        <w:t>he increased maxim</w:t>
      </w:r>
      <w:r>
        <w:rPr>
          <w:u w:color="000000" w:themeColor="text1"/>
        </w:rPr>
        <w:t>um credit amount is phased in under a three-year schedule</w:t>
      </w:r>
      <w:r w:rsidRPr="00042474">
        <w:rPr>
          <w:u w:color="000000" w:themeColor="text1"/>
        </w:rPr>
        <w:t xml:space="preserve"> beginning after 2018.</w:t>
      </w:r>
      <w:r>
        <w:rPr>
          <w:u w:color="000000" w:themeColor="text1"/>
        </w:rPr>
        <w:t xml:space="preserve">  A</w:t>
      </w:r>
      <w:r w:rsidRPr="001E1BDA">
        <w:t>ny member of the</w:t>
      </w:r>
      <w:r>
        <w:t xml:space="preserve"> </w:t>
      </w:r>
      <w:r w:rsidRPr="003469AD">
        <w:rPr>
          <w:u w:color="000000" w:themeColor="text1"/>
        </w:rPr>
        <w:t>South C</w:t>
      </w:r>
      <w:r>
        <w:rPr>
          <w:u w:color="000000" w:themeColor="text1"/>
        </w:rPr>
        <w:t>arolina Research Authority</w:t>
      </w:r>
      <w:r w:rsidRPr="001E1BDA">
        <w:t xml:space="preserve"> board of trustees or the SC </w:t>
      </w:r>
      <w:proofErr w:type="gramStart"/>
      <w:r w:rsidRPr="001E1BDA">
        <w:t>Launch!,</w:t>
      </w:r>
      <w:proofErr w:type="gramEnd"/>
      <w:r w:rsidRPr="001E1BDA">
        <w:t xml:space="preserve"> Inc. board of directors is </w:t>
      </w:r>
      <w:r>
        <w:t xml:space="preserve">not eligible to </w:t>
      </w:r>
      <w:r w:rsidRPr="001E1BDA">
        <w:t xml:space="preserve">claim the </w:t>
      </w:r>
      <w:r>
        <w:t xml:space="preserve">tax </w:t>
      </w:r>
      <w:r w:rsidRPr="001E1BDA">
        <w:t>credit</w:t>
      </w:r>
      <w:r>
        <w:t>.</w:t>
      </w:r>
      <w:r>
        <w:rPr>
          <w:u w:color="000000" w:themeColor="text1"/>
        </w:rPr>
        <w:t xml:space="preserve">    T</w:t>
      </w:r>
      <w:r w:rsidRPr="003469AD">
        <w:rPr>
          <w:u w:color="000000" w:themeColor="text1"/>
        </w:rPr>
        <w:t>he South C</w:t>
      </w:r>
      <w:r>
        <w:rPr>
          <w:u w:color="000000" w:themeColor="text1"/>
        </w:rPr>
        <w:t>arolina Research Authority is required to</w:t>
      </w:r>
      <w:r w:rsidRPr="003469AD">
        <w:rPr>
          <w:u w:color="000000" w:themeColor="text1"/>
        </w:rPr>
        <w:t xml:space="preserve"> issue a</w:t>
      </w:r>
      <w:r>
        <w:rPr>
          <w:u w:color="000000" w:themeColor="text1"/>
        </w:rPr>
        <w:t>n annual</w:t>
      </w:r>
      <w:r w:rsidRPr="003469AD">
        <w:rPr>
          <w:u w:color="000000" w:themeColor="text1"/>
        </w:rPr>
        <w:t xml:space="preserve"> report to the Chairman of the Senate Finance Committee, the Chairman of the House of Representatives Ways and Means Committee, and the Governor detailing the amount contributed to the Industry Partnership Fund in the previous tax year that entitled the</w:t>
      </w:r>
      <w:r>
        <w:rPr>
          <w:u w:color="000000" w:themeColor="text1"/>
        </w:rPr>
        <w:t xml:space="preserve"> taxpayer to the credit</w:t>
      </w:r>
      <w:r w:rsidRPr="003469AD">
        <w:rPr>
          <w:u w:color="000000" w:themeColor="text1"/>
        </w:rPr>
        <w:t>, the taxpayers that received the credit, and the manner in which such contributions were expended or are expected to be expended.</w:t>
      </w:r>
      <w:r>
        <w:rPr>
          <w:u w:color="000000" w:themeColor="text1"/>
        </w:rPr>
        <w:t xml:space="preserve">  </w:t>
      </w:r>
      <w:r w:rsidRPr="003469AD">
        <w:rPr>
          <w:u w:color="000000" w:themeColor="text1"/>
        </w:rPr>
        <w:t>The report also must be posted in a conspicuous place on the</w:t>
      </w:r>
      <w:r>
        <w:rPr>
          <w:u w:color="000000" w:themeColor="text1"/>
        </w:rPr>
        <w:t xml:space="preserve"> </w:t>
      </w:r>
      <w:r w:rsidRPr="003469AD">
        <w:rPr>
          <w:u w:color="000000" w:themeColor="text1"/>
        </w:rPr>
        <w:t>South Carolina Research Authority</w:t>
      </w:r>
      <w:r>
        <w:rPr>
          <w:u w:color="000000" w:themeColor="text1"/>
        </w:rPr>
        <w:t>’s</w:t>
      </w:r>
      <w:r w:rsidRPr="003469AD">
        <w:rPr>
          <w:u w:color="000000" w:themeColor="text1"/>
        </w:rPr>
        <w:t xml:space="preserve"> w</w:t>
      </w:r>
      <w:r>
        <w:rPr>
          <w:u w:color="000000" w:themeColor="text1"/>
        </w:rPr>
        <w:t>ebsite</w:t>
      </w:r>
      <w:r w:rsidRPr="003469AD">
        <w:rPr>
          <w:u w:color="000000" w:themeColor="text1"/>
        </w:rPr>
        <w:t>.</w:t>
      </w:r>
      <w:r>
        <w:rPr>
          <w:u w:color="000000" w:themeColor="text1"/>
        </w:rPr>
        <w:t xml:space="preserve"> </w:t>
      </w:r>
    </w:p>
    <w:p w:rsidR="00E81A70" w:rsidRDefault="00E81A70" w:rsidP="00E81A70"/>
    <w:p w:rsidR="00E81A70" w:rsidRDefault="00E81A70" w:rsidP="00E81A70">
      <w:r>
        <w:t xml:space="preserve">The House amended and gave second reading approval to </w:t>
      </w:r>
      <w:proofErr w:type="spellStart"/>
      <w:r w:rsidRPr="00F00240">
        <w:rPr>
          <w:b/>
          <w:u w:val="single"/>
        </w:rPr>
        <w:t>H.3046</w:t>
      </w:r>
      <w:proofErr w:type="spellEnd"/>
      <w:r>
        <w:t xml:space="preserve">, </w:t>
      </w:r>
      <w:r w:rsidRPr="00F00240">
        <w:t xml:space="preserve">a bill establishing </w:t>
      </w:r>
      <w:r w:rsidRPr="00F00240">
        <w:rPr>
          <w:b/>
        </w:rPr>
        <w:t>CRIMINAL OFFENSES OF FURTHERING TERRORISM</w:t>
      </w:r>
      <w:r w:rsidRPr="00F00240">
        <w:t>.  The legislation establishes the felony offense of furthering terrorism that applies to someone who makes significant plans or takes actions toward the commission of an act of violence with the intent to commit an act of terrorism.  A violator is subject to imprisonment for up to thirty years.  The legislation also establishes a felony offense that applies to someone who provides material or financial support of an act of terrorism or who conceals the actions or plans of another to carry out an act of terrorism.  A violator is subject to imprisonment for up to twenty years.  The legislation authorizes the seizure and forfeiture of real and personal property used in connection with these offenses.</w:t>
      </w:r>
      <w:r>
        <w:t xml:space="preserve">  The legislation revises the statutory definition of “terrorism” to make clear that it encompasses instances of domestic terror by specifically including criminal </w:t>
      </w:r>
      <w:r w:rsidRPr="00F00240">
        <w:t>acts dangerous to human life</w:t>
      </w:r>
      <w:r>
        <w:t xml:space="preserve"> that </w:t>
      </w:r>
      <w:r w:rsidRPr="00F00240">
        <w:t>appear to be intended to</w:t>
      </w:r>
      <w:r>
        <w:t xml:space="preserve"> </w:t>
      </w:r>
      <w:r w:rsidRPr="00F00240">
        <w:t>intimidate or coerce groups within the civilian population based on the group’s race, religion, color, sex, age, national origin, or sexual orientation</w:t>
      </w:r>
      <w:r>
        <w:t>.</w:t>
      </w:r>
    </w:p>
    <w:p w:rsidR="00E81A70" w:rsidRDefault="00E81A70" w:rsidP="00E81A70"/>
    <w:p w:rsidR="00E81A70" w:rsidRDefault="00E81A70" w:rsidP="00E81A70">
      <w:r>
        <w:t>The House amended and gave second reading approval to</w:t>
      </w:r>
      <w:r w:rsidRPr="00C84842">
        <w:t xml:space="preserve"> </w:t>
      </w:r>
      <w:proofErr w:type="spellStart"/>
      <w:r w:rsidRPr="00C84842">
        <w:rPr>
          <w:b/>
          <w:u w:val="single"/>
        </w:rPr>
        <w:t>H.3145</w:t>
      </w:r>
      <w:proofErr w:type="spellEnd"/>
      <w:r w:rsidRPr="00C84842">
        <w:t xml:space="preserve">, a bill addressing </w:t>
      </w:r>
      <w:r w:rsidRPr="00C84842">
        <w:rPr>
          <w:b/>
        </w:rPr>
        <w:t>ELECTRIC COOPERATIVES OVERSIGHT AND TRANSPARENCY</w:t>
      </w:r>
      <w:r w:rsidRPr="00C84842">
        <w:t>.  The legislation</w:t>
      </w:r>
      <w:r w:rsidRPr="00C84842">
        <w:rPr>
          <w:b/>
        </w:rPr>
        <w:t xml:space="preserve"> </w:t>
      </w:r>
      <w:r w:rsidRPr="00C84842">
        <w:t>vests the Office of Regulatory Staff with authority and jurisdiction to make inspections, audits and examinations of electric cooperatives.  The legislation provides that no distribution electric cooperative shall, as to rates or services, make or grant any unreasonable preference or advantage to any person, corporation, municipality or consolidated political subdivision to its unreasonable prejudice or disadvantage.  No distribution electric cooperative shall establish or maintain any unreasonable difference as to rates or service as between localities or as between classes of service.  The legislation revises provisions relating to annual meetings of members of an electric cooperative, so as to revise the notice requirements for certain meetings.  The legislation revises provisions relating to a quorum at meetings of electric cooperatives, so as to allow persons casting early voting ballots for the election of trustees to be counted for purposes of determining a quorum at the meeting for the election, and to prohibit voting by proxy.  For meetings that include the election of cooperative trustees, polling locations must be open for a minimum of four hours.  R</w:t>
      </w:r>
      <w:proofErr w:type="spellStart"/>
      <w:r w:rsidRPr="00C84842">
        <w:rPr>
          <w:lang w:val="en-PH"/>
        </w:rPr>
        <w:t>equirements</w:t>
      </w:r>
      <w:proofErr w:type="spellEnd"/>
      <w:r w:rsidRPr="00C84842">
        <w:rPr>
          <w:lang w:val="en-PH"/>
        </w:rPr>
        <w:t xml:space="preserve"> are included for making early voting accommodations </w:t>
      </w:r>
      <w:proofErr w:type="spellStart"/>
      <w:r w:rsidRPr="00C84842">
        <w:t>whe</w:t>
      </w:r>
      <w:proofErr w:type="spellEnd"/>
      <w:r w:rsidRPr="00C84842">
        <w:rPr>
          <w:lang w:val="en-PH"/>
        </w:rPr>
        <w:t xml:space="preserve">n trustee races are contested.  </w:t>
      </w:r>
      <w:r w:rsidRPr="00C84842">
        <w:t>Unless otherwise provided in the bylaws, each trustee’s principal residence, as determined by South Carolina voter registration law, must be served by the cooperative.  A</w:t>
      </w:r>
      <w:r w:rsidRPr="00C84842">
        <w:rPr>
          <w:lang w:val="en-PH"/>
        </w:rPr>
        <w:t xml:space="preserve"> vacancy in the office of trustee occurring for any reason other than expiration of a term may be filled only for the remainder of the unexpired term by a vote of the membership at the next annual meeting.</w:t>
      </w:r>
      <w:r w:rsidRPr="00C84842">
        <w:t xml:space="preserve">  The legislation requires annual public disclosure of compensation and benefits paid to or provided for members of the board of trustees.  The legislation includes notice requirements for all non</w:t>
      </w:r>
      <w:r w:rsidRPr="00C84842">
        <w:noBreakHyphen/>
        <w:t xml:space="preserve">emergency meetings of the board of trustees or the membership of the </w:t>
      </w:r>
      <w:r w:rsidRPr="00C84842">
        <w:lastRenderedPageBreak/>
        <w:t>cooperative.  The legislation makes transparency provisions for meetings that include requirements for certain votes of trustees to be taken in open session, requirements for votes taken in executive session to be ratified in open session, require for providing minutes of all meetings to cooperative members.  Provisions are included to prohibit certain conflicts of interest and the misuse of a position on a board of trustees for financial gain or to secure certain other advantages.  The legislation establishes provisions governing the conduct of elections by a cooperative, that prohibit advocacy or campaigning within a certain distance of the polling place.  Incumbent trustees seeking reelection shall not directly or indirectly influence the nomination or credentials process.</w:t>
      </w:r>
      <w:r>
        <w:t xml:space="preserve">  The legislation includes financial disclosure requirements and ethics provisions for electric cooperative trade associations.  T</w:t>
      </w:r>
      <w:r w:rsidRPr="00C84842">
        <w:t>he Office of Regulatory Staff</w:t>
      </w:r>
      <w:r>
        <w:t xml:space="preserve"> is authorized </w:t>
      </w:r>
      <w:r w:rsidRPr="00C84842">
        <w:t>to make inspections, audits, and examinations of the</w:t>
      </w:r>
      <w:r>
        <w:t>se trade</w:t>
      </w:r>
      <w:r w:rsidRPr="00C84842">
        <w:t xml:space="preserve"> association</w:t>
      </w:r>
      <w:r>
        <w:t xml:space="preserve">s and the </w:t>
      </w:r>
      <w:r w:rsidRPr="00C84842">
        <w:t>Public Service Commission is vested with the authority and jurisdiction to resolve any disputed issues arising from the inspections, audits or examinations.</w:t>
      </w:r>
      <w:r>
        <w:t xml:space="preserve"> </w:t>
      </w:r>
    </w:p>
    <w:p w:rsidR="00E81A70" w:rsidRDefault="00E81A70" w:rsidP="00E81A70"/>
    <w:p w:rsidR="00E81A70" w:rsidRDefault="00E81A70" w:rsidP="00E81A70">
      <w:r>
        <w:t xml:space="preserve">The House amended, approved, and sent the Senate </w:t>
      </w:r>
      <w:proofErr w:type="spellStart"/>
      <w:r w:rsidRPr="00561610">
        <w:rPr>
          <w:b/>
          <w:u w:val="single"/>
        </w:rPr>
        <w:t>H.3357</w:t>
      </w:r>
      <w:proofErr w:type="spellEnd"/>
      <w:r>
        <w:t xml:space="preserve">, a bill allowing for a </w:t>
      </w:r>
      <w:r w:rsidRPr="00E95193">
        <w:rPr>
          <w:b/>
        </w:rPr>
        <w:t>HEARING IMPAIRMENT NOTATION ON A MOTOR VEHICLE REGISTRATION</w:t>
      </w:r>
      <w:r>
        <w:t xml:space="preserve"> as a means of providing law enforcement officers with information that could prevent misunderstandings during traffic stops and other interactions.  The legislation establishes a procedure that allows drivers who are </w:t>
      </w:r>
      <w:r w:rsidRPr="00E95193">
        <w:t>deaf or hard of hearing</w:t>
      </w:r>
      <w:r>
        <w:t xml:space="preserve"> to apply to the </w:t>
      </w:r>
      <w:r w:rsidRPr="00E95193">
        <w:t>Department of Motor Vehicles</w:t>
      </w:r>
      <w:r>
        <w:t xml:space="preserve"> to have a notation added to their </w:t>
      </w:r>
      <w:r w:rsidRPr="00E95193">
        <w:t>private passenger</w:t>
      </w:r>
      <w:r w:rsidRPr="00E95193">
        <w:noBreakHyphen/>
        <w:t>carrying motor vehicle registration</w:t>
      </w:r>
      <w:r>
        <w:t xml:space="preserve">.  This </w:t>
      </w:r>
      <w:r w:rsidRPr="00E95193">
        <w:t>special motor vehicle registration notation</w:t>
      </w:r>
      <w:r>
        <w:t xml:space="preserve"> </w:t>
      </w:r>
      <w:r w:rsidRPr="00E95193">
        <w:t>would only appear when a law enforcement check is run on the vehicle’s license plate through the department’s online interface with law enforcement to alert the officer that the driver may be deaf or hard of hearing.</w:t>
      </w:r>
      <w:r>
        <w:t xml:space="preserve">   </w:t>
      </w:r>
      <w:r w:rsidRPr="00E95193">
        <w:t xml:space="preserve"> </w:t>
      </w:r>
    </w:p>
    <w:p w:rsidR="00E81A70" w:rsidRDefault="00E81A70" w:rsidP="00E81A70"/>
    <w:p w:rsidR="00E81A70" w:rsidRPr="007408B8" w:rsidRDefault="00E81A70" w:rsidP="00E81A70">
      <w:r>
        <w:t xml:space="preserve">The House amended, approved, and sent the Senate </w:t>
      </w:r>
      <w:proofErr w:type="spellStart"/>
      <w:r w:rsidRPr="00791F16">
        <w:rPr>
          <w:b/>
          <w:u w:val="single"/>
        </w:rPr>
        <w:t>H.3592</w:t>
      </w:r>
      <w:proofErr w:type="spellEnd"/>
      <w:r>
        <w:t xml:space="preserve">, </w:t>
      </w:r>
      <w:r w:rsidRPr="00791F16">
        <w:t xml:space="preserve">a bill addressing </w:t>
      </w:r>
      <w:r w:rsidRPr="00791F16">
        <w:rPr>
          <w:b/>
        </w:rPr>
        <w:t xml:space="preserve">LOCAL GOVERNMENT REGULATION OF </w:t>
      </w:r>
      <w:r>
        <w:rPr>
          <w:b/>
        </w:rPr>
        <w:t xml:space="preserve">RENTED AND LEASED </w:t>
      </w:r>
      <w:r w:rsidRPr="00791F16">
        <w:rPr>
          <w:b/>
          <w:bCs/>
        </w:rPr>
        <w:t>GOLF CART</w:t>
      </w:r>
      <w:r>
        <w:rPr>
          <w:b/>
          <w:bCs/>
        </w:rPr>
        <w:t>S</w:t>
      </w:r>
      <w:r w:rsidRPr="00791F16">
        <w:rPr>
          <w:b/>
          <w:bCs/>
        </w:rPr>
        <w:t xml:space="preserve"> AND MOPED</w:t>
      </w:r>
      <w:r>
        <w:rPr>
          <w:b/>
          <w:bCs/>
        </w:rPr>
        <w:t>S</w:t>
      </w:r>
      <w:r w:rsidRPr="00791F16">
        <w:rPr>
          <w:bCs/>
        </w:rPr>
        <w:t xml:space="preserve">.  The legislation </w:t>
      </w:r>
      <w:r w:rsidRPr="00791F16">
        <w:t>provides authorization for counties and municipalities to adopt ordinances that regulate</w:t>
      </w:r>
      <w:r>
        <w:t xml:space="preserve"> those </w:t>
      </w:r>
      <w:r w:rsidRPr="007408B8">
        <w:t>offering golf carts</w:t>
      </w:r>
      <w:r>
        <w:t xml:space="preserve"> and mopeds</w:t>
      </w:r>
      <w:r w:rsidRPr="007408B8">
        <w:t xml:space="preserve"> for rental or lease for a period of less than nine months that operate upon the public streets and highways within the</w:t>
      </w:r>
      <w:r>
        <w:t>ir</w:t>
      </w:r>
      <w:r w:rsidRPr="007408B8">
        <w:t xml:space="preserve"> jurisdiction</w:t>
      </w:r>
      <w:r>
        <w:t xml:space="preserve">s.  These ordinances are </w:t>
      </w:r>
      <w:r w:rsidRPr="007408B8">
        <w:t xml:space="preserve">limited to the use of safety devices and the geographic area, distance, identification of the vehicles, and specified public roadways on which </w:t>
      </w:r>
      <w:r>
        <w:t xml:space="preserve">these rented or leased vehicles may operate.  The </w:t>
      </w:r>
      <w:r w:rsidRPr="007408B8">
        <w:t>ordinance</w:t>
      </w:r>
      <w:r>
        <w:t>s</w:t>
      </w:r>
      <w:r w:rsidRPr="007408B8">
        <w:t xml:space="preserve"> may</w:t>
      </w:r>
      <w:r>
        <w:t xml:space="preserve"> not</w:t>
      </w:r>
      <w:r w:rsidRPr="007408B8">
        <w:t xml:space="preserve"> conflict with or exceed existing limitations of state law.</w:t>
      </w:r>
    </w:p>
    <w:p w:rsidR="00E81A70" w:rsidRDefault="00E81A70" w:rsidP="00E81A70"/>
    <w:p w:rsidR="00E81A70" w:rsidRDefault="00E81A70" w:rsidP="00E81A70">
      <w:r>
        <w:t xml:space="preserve">The House amended, approved, and sent the Senate </w:t>
      </w:r>
      <w:proofErr w:type="spellStart"/>
      <w:r w:rsidRPr="00AC16EB">
        <w:rPr>
          <w:b/>
          <w:u w:val="single"/>
        </w:rPr>
        <w:t>H.3755</w:t>
      </w:r>
      <w:proofErr w:type="spellEnd"/>
      <w:r>
        <w:t xml:space="preserve">, a bill that establishes new provisions and notification requirements that allow insurers to issue a </w:t>
      </w:r>
      <w:r w:rsidRPr="00AC16EB">
        <w:rPr>
          <w:b/>
        </w:rPr>
        <w:t>RENEWAL OF AN AUTOMOBILE INSURANCE POLICY WITH A REDUCTION IN COVERAGE</w:t>
      </w:r>
      <w:r>
        <w:t xml:space="preserve">.  Current provisions do not allow for a reduction in coverage through the renewal of an existing policy.  A reduction in coverage requires a notice of nonrenewal to be issued, which has proven to be a source of confusion for insurance customers. </w:t>
      </w:r>
    </w:p>
    <w:p w:rsidR="00E81A70" w:rsidRDefault="00E81A70" w:rsidP="00E81A70"/>
    <w:p w:rsidR="00E81A70" w:rsidRDefault="00E81A70" w:rsidP="00E81A70">
      <w:r>
        <w:t xml:space="preserve">The House amended and gave second reading approval to </w:t>
      </w:r>
      <w:proofErr w:type="spellStart"/>
      <w:r w:rsidRPr="00EA2EA1">
        <w:rPr>
          <w:b/>
          <w:u w:val="single"/>
        </w:rPr>
        <w:t>H.</w:t>
      </w:r>
      <w:r>
        <w:rPr>
          <w:b/>
          <w:u w:val="single"/>
        </w:rPr>
        <w:t>32</w:t>
      </w:r>
      <w:r w:rsidRPr="00EA2EA1">
        <w:rPr>
          <w:b/>
          <w:u w:val="single"/>
        </w:rPr>
        <w:t>4</w:t>
      </w:r>
      <w:r>
        <w:rPr>
          <w:b/>
          <w:u w:val="single"/>
        </w:rPr>
        <w:t>3</w:t>
      </w:r>
      <w:proofErr w:type="spellEnd"/>
      <w:r>
        <w:t xml:space="preserve">, a bill </w:t>
      </w:r>
      <w:r w:rsidRPr="00DF772B">
        <w:rPr>
          <w:b/>
        </w:rPr>
        <w:t xml:space="preserve">REVISING </w:t>
      </w:r>
      <w:r w:rsidRPr="00DF772B">
        <w:rPr>
          <w:b/>
          <w:color w:val="000000" w:themeColor="text1"/>
          <w:u w:color="000000" w:themeColor="text1"/>
        </w:rPr>
        <w:t>FILING AND RECORDING FEES CHARGED BY THE REGISTER OF DEEDS AND CLERKS OF COURT</w:t>
      </w:r>
      <w:r>
        <w:rPr>
          <w:color w:val="000000" w:themeColor="text1"/>
          <w:u w:color="000000" w:themeColor="text1"/>
        </w:rPr>
        <w:t xml:space="preserve"> to make provisions for charging certain </w:t>
      </w:r>
      <w:r w:rsidRPr="00BB75FA">
        <w:rPr>
          <w:color w:val="000000" w:themeColor="text1"/>
          <w:u w:color="000000" w:themeColor="text1"/>
        </w:rPr>
        <w:t>flat fee</w:t>
      </w:r>
      <w:r>
        <w:rPr>
          <w:color w:val="000000" w:themeColor="text1"/>
          <w:u w:color="000000" w:themeColor="text1"/>
        </w:rPr>
        <w:t xml:space="preserve">s, </w:t>
      </w:r>
      <w:r>
        <w:t>rather than fees determined by the number of pages in a document</w:t>
      </w:r>
      <w:r>
        <w:rPr>
          <w:color w:val="000000" w:themeColor="text1"/>
          <w:u w:color="000000" w:themeColor="text1"/>
        </w:rPr>
        <w:t xml:space="preserve">.  The legislation </w:t>
      </w:r>
      <w:r w:rsidRPr="00EA2EA1">
        <w:t>updates 30</w:t>
      </w:r>
      <w:r w:rsidRPr="00EA2EA1">
        <w:noBreakHyphen/>
      </w:r>
      <w:r>
        <w:t xml:space="preserve">year-old fee schedules set for filing and registering a list of legal documents, including </w:t>
      </w:r>
      <w:r w:rsidRPr="00EA2EA1">
        <w:t>deed</w:t>
      </w:r>
      <w:r>
        <w:t xml:space="preserve">s and </w:t>
      </w:r>
      <w:r w:rsidRPr="00EA2EA1">
        <w:t>mortgage</w:t>
      </w:r>
      <w:r>
        <w:t>s.</w:t>
      </w:r>
      <w:r>
        <w:rPr>
          <w:color w:val="000000" w:themeColor="text1"/>
          <w:u w:color="000000" w:themeColor="text1"/>
        </w:rPr>
        <w:t xml:space="preserve">   Fees for filing </w:t>
      </w:r>
      <w:r>
        <w:t xml:space="preserve">a power of attorney are waived for military personnel </w:t>
      </w:r>
      <w:r w:rsidRPr="00E12DCE">
        <w:t>deploy</w:t>
      </w:r>
      <w:r>
        <w:t xml:space="preserve">ed to </w:t>
      </w:r>
      <w:r w:rsidRPr="00E12DCE">
        <w:t>combat zone</w:t>
      </w:r>
      <w:r>
        <w:t>s.</w:t>
      </w:r>
    </w:p>
    <w:p w:rsidR="00E81A70" w:rsidRDefault="00E81A70" w:rsidP="00E81A70"/>
    <w:p w:rsidR="00E81A70" w:rsidRPr="00427913" w:rsidRDefault="00E81A70" w:rsidP="00E81A70">
      <w:pPr>
        <w:rPr>
          <w:rFonts w:ascii="Calibri" w:eastAsia="Calibri" w:hAnsi="Calibri"/>
        </w:rPr>
      </w:pPr>
      <w:r w:rsidRPr="00F62B97">
        <w:rPr>
          <w:rFonts w:ascii="Calibri" w:eastAsia="Calibri" w:hAnsi="Calibri"/>
        </w:rPr>
        <w:lastRenderedPageBreak/>
        <w:t xml:space="preserve">The </w:t>
      </w:r>
      <w:r>
        <w:rPr>
          <w:rFonts w:ascii="Calibri" w:eastAsia="Calibri" w:hAnsi="Calibri"/>
        </w:rPr>
        <w:t>House amended, approved, and sent the Senate</w:t>
      </w:r>
      <w:r w:rsidRPr="00F62B97">
        <w:rPr>
          <w:rFonts w:ascii="Calibri" w:eastAsia="Calibri" w:hAnsi="Calibri"/>
        </w:rPr>
        <w:t xml:space="preserve"> </w:t>
      </w:r>
      <w:proofErr w:type="spellStart"/>
      <w:r w:rsidRPr="00F62B97">
        <w:rPr>
          <w:rFonts w:ascii="Calibri" w:eastAsia="Calibri" w:hAnsi="Calibri"/>
          <w:b/>
          <w:u w:val="single"/>
        </w:rPr>
        <w:t>H.3725</w:t>
      </w:r>
      <w:proofErr w:type="spellEnd"/>
      <w:r w:rsidRPr="00F62B97">
        <w:rPr>
          <w:rFonts w:ascii="Calibri" w:eastAsia="Calibri" w:hAnsi="Calibri"/>
        </w:rPr>
        <w:t xml:space="preserve">, a bill that establishes the </w:t>
      </w:r>
      <w:r w:rsidRPr="00F62B97">
        <w:rPr>
          <w:rFonts w:ascii="Calibri" w:eastAsia="Calibri" w:hAnsi="Calibri"/>
          <w:b/>
        </w:rPr>
        <w:t>ADVISORY COUNCIL ON PEDIATRIC ACUTE-ONSET NEUROPSYCHIATRIC SYNDROME (PANS) AND ITS SUBSET, PEDIATRIC AUTOIMMUNE NEUROPSYCHIATRIC DISORDER ASSOCIATED WITH STREPTOCOCCAL INFECTIONS (PANDAS)</w:t>
      </w:r>
      <w:r>
        <w:rPr>
          <w:rFonts w:ascii="Calibri" w:eastAsia="Calibri" w:hAnsi="Calibri"/>
        </w:rPr>
        <w:t xml:space="preserve"> to </w:t>
      </w:r>
      <w:r w:rsidRPr="00F62B97">
        <w:rPr>
          <w:rFonts w:ascii="Calibri" w:eastAsia="Calibri" w:hAnsi="Calibri"/>
        </w:rPr>
        <w:t xml:space="preserve">advise the Department of Health and Environmental Control on research, diagnosis, treatment, and education relating to the syndrome and disorder.  </w:t>
      </w:r>
      <w:r>
        <w:rPr>
          <w:rFonts w:ascii="Calibri" w:eastAsia="Calibri" w:hAnsi="Calibri"/>
        </w:rPr>
        <w:t xml:space="preserve">The legislation provides for the membership of the council and requires it to </w:t>
      </w:r>
      <w:r w:rsidRPr="00F62B97">
        <w:rPr>
          <w:rFonts w:ascii="Calibri" w:eastAsia="Calibri" w:hAnsi="Calibri"/>
        </w:rPr>
        <w:t xml:space="preserve">meet </w:t>
      </w:r>
      <w:r>
        <w:rPr>
          <w:rFonts w:ascii="Calibri" w:eastAsia="Calibri" w:hAnsi="Calibri"/>
        </w:rPr>
        <w:t>at least four times a year.  M</w:t>
      </w:r>
      <w:r w:rsidRPr="00F62B97">
        <w:rPr>
          <w:rFonts w:ascii="Calibri" w:eastAsia="Calibri" w:hAnsi="Calibri"/>
        </w:rPr>
        <w:t>embers may not receive compensation, but will be entitled to mileag</w:t>
      </w:r>
      <w:r>
        <w:rPr>
          <w:rFonts w:ascii="Calibri" w:eastAsia="Calibri" w:hAnsi="Calibri"/>
        </w:rPr>
        <w:t xml:space="preserve">e, subsistence, and per diem.  The council must make </w:t>
      </w:r>
      <w:r w:rsidRPr="00F62B97">
        <w:rPr>
          <w:rFonts w:ascii="Calibri" w:eastAsia="Calibri" w:hAnsi="Calibri"/>
        </w:rPr>
        <w:t xml:space="preserve">an annual report </w:t>
      </w:r>
      <w:r>
        <w:rPr>
          <w:rFonts w:ascii="Calibri" w:eastAsia="Calibri" w:hAnsi="Calibri"/>
        </w:rPr>
        <w:t xml:space="preserve">of its recommendations </w:t>
      </w:r>
      <w:r w:rsidRPr="00F62B97">
        <w:rPr>
          <w:rFonts w:ascii="Calibri" w:eastAsia="Calibri" w:hAnsi="Calibri"/>
        </w:rPr>
        <w:t>to the General Assembly</w:t>
      </w:r>
      <w:r>
        <w:rPr>
          <w:rFonts w:ascii="Calibri" w:eastAsia="Calibri" w:hAnsi="Calibri"/>
        </w:rPr>
        <w:t xml:space="preserve"> by July 1.  </w:t>
      </w:r>
      <w:r w:rsidRPr="00F62B97">
        <w:rPr>
          <w:rFonts w:ascii="Calibri" w:eastAsia="Calibri" w:hAnsi="Calibri"/>
        </w:rPr>
        <w:t xml:space="preserve">The advisory council must be dissolved </w:t>
      </w:r>
      <w:r>
        <w:rPr>
          <w:rFonts w:ascii="Calibri" w:eastAsia="Calibri" w:hAnsi="Calibri"/>
        </w:rPr>
        <w:t>after two years</w:t>
      </w:r>
      <w:r w:rsidRPr="00F62B97">
        <w:rPr>
          <w:rFonts w:ascii="Calibri" w:eastAsia="Calibri" w:hAnsi="Calibri"/>
        </w:rPr>
        <w:t>.</w:t>
      </w:r>
    </w:p>
    <w:p w:rsidR="00E81A70" w:rsidRDefault="00E81A70" w:rsidP="00E81A70"/>
    <w:p w:rsidR="00E81A70" w:rsidRDefault="00E81A70" w:rsidP="00E81A70">
      <w:pPr>
        <w:rPr>
          <w:szCs w:val="52"/>
        </w:rPr>
      </w:pPr>
      <w:r>
        <w:t xml:space="preserve">The House amended, approved, and sent the Senate </w:t>
      </w:r>
      <w:proofErr w:type="spellStart"/>
      <w:r w:rsidRPr="00646D0D">
        <w:rPr>
          <w:b/>
          <w:u w:val="single"/>
        </w:rPr>
        <w:t>H.3821</w:t>
      </w:r>
      <w:proofErr w:type="spellEnd"/>
      <w:r w:rsidRPr="00646D0D">
        <w:t xml:space="preserve">, </w:t>
      </w:r>
      <w:r>
        <w:t xml:space="preserve">a bill revising the </w:t>
      </w:r>
      <w:r w:rsidRPr="00104AE0">
        <w:rPr>
          <w:szCs w:val="52"/>
        </w:rPr>
        <w:t>medical acts</w:t>
      </w:r>
      <w:r>
        <w:rPr>
          <w:szCs w:val="52"/>
        </w:rPr>
        <w:t xml:space="preserve"> that </w:t>
      </w:r>
      <w:r w:rsidRPr="00646D0D">
        <w:rPr>
          <w:b/>
        </w:rPr>
        <w:t>ADVANCE PRACTICE REGISTERED NURSES</w:t>
      </w:r>
      <w:r>
        <w:t xml:space="preserve"> are </w:t>
      </w:r>
      <w:r w:rsidRPr="00646D0D">
        <w:t>authorize</w:t>
      </w:r>
      <w:r>
        <w:t xml:space="preserve">d to perform.   The legislation allows an </w:t>
      </w:r>
      <w:proofErr w:type="spellStart"/>
      <w:r>
        <w:t>APRN</w:t>
      </w:r>
      <w:proofErr w:type="spellEnd"/>
      <w:r>
        <w:t xml:space="preserve"> to </w:t>
      </w:r>
      <w:r w:rsidRPr="00646D0D">
        <w:t>execute a do not resuscitate order</w:t>
      </w:r>
      <w:r>
        <w:t xml:space="preserve">.  An </w:t>
      </w:r>
      <w:proofErr w:type="spellStart"/>
      <w:r>
        <w:t>APRN’s</w:t>
      </w:r>
      <w:proofErr w:type="spellEnd"/>
      <w:r>
        <w:t xml:space="preserve"> authority to prescribe Schedule II </w:t>
      </w:r>
      <w:r w:rsidRPr="00104AE0">
        <w:rPr>
          <w:szCs w:val="52"/>
        </w:rPr>
        <w:t>narcotic substances</w:t>
      </w:r>
      <w:r>
        <w:rPr>
          <w:szCs w:val="52"/>
        </w:rPr>
        <w:t xml:space="preserve"> is expanded to include </w:t>
      </w:r>
      <w:r w:rsidRPr="006535C3">
        <w:rPr>
          <w:szCs w:val="52"/>
        </w:rPr>
        <w:t>patients residing in long</w:t>
      </w:r>
      <w:r w:rsidRPr="006535C3">
        <w:rPr>
          <w:szCs w:val="52"/>
        </w:rPr>
        <w:noBreakHyphen/>
        <w:t>term care facilities</w:t>
      </w:r>
      <w:r>
        <w:rPr>
          <w:szCs w:val="52"/>
        </w:rPr>
        <w:t xml:space="preserve">.  The legislation allows </w:t>
      </w:r>
      <w:r>
        <w:t xml:space="preserve">an </w:t>
      </w:r>
      <w:proofErr w:type="spellStart"/>
      <w:r>
        <w:t>APRN</w:t>
      </w:r>
      <w:proofErr w:type="spellEnd"/>
      <w:r>
        <w:t xml:space="preserve"> to </w:t>
      </w:r>
      <w:r w:rsidRPr="006535C3">
        <w:rPr>
          <w:szCs w:val="52"/>
        </w:rPr>
        <w:t>certify the manner and cause of death</w:t>
      </w:r>
      <w:r>
        <w:rPr>
          <w:szCs w:val="52"/>
        </w:rPr>
        <w:t xml:space="preserve"> and provides that this duty and other authorized duties relating to pronouncing death and signing death certificates are to be conducted according to statutory provisions governing vital statistics obtained by the Department of Health and Environmental Control and the provisions of the </w:t>
      </w:r>
      <w:r w:rsidRPr="00221921">
        <w:t>“Safe Cremation Act”</w:t>
      </w:r>
      <w:r>
        <w:t>.</w:t>
      </w:r>
    </w:p>
    <w:p w:rsidR="00E81A70" w:rsidRDefault="00E81A70" w:rsidP="00E81A70"/>
    <w:p w:rsidR="00E81A70" w:rsidRDefault="00E81A70" w:rsidP="00E81A70">
      <w:r>
        <w:t xml:space="preserve">The House approved and sent the Senate </w:t>
      </w:r>
      <w:proofErr w:type="spellStart"/>
      <w:r w:rsidRPr="0099553F">
        <w:rPr>
          <w:b/>
          <w:u w:val="single"/>
        </w:rPr>
        <w:t>H.3621</w:t>
      </w:r>
      <w:proofErr w:type="spellEnd"/>
      <w:r>
        <w:t xml:space="preserve">, a bill </w:t>
      </w:r>
      <w:r w:rsidRPr="0099553F">
        <w:t xml:space="preserve">dealing with </w:t>
      </w:r>
      <w:r w:rsidRPr="0099553F">
        <w:rPr>
          <w:b/>
        </w:rPr>
        <w:t>ATHLETIC TRAINERS</w:t>
      </w:r>
      <w:r>
        <w:t xml:space="preserve">.  This legislation makes revisions to the </w:t>
      </w:r>
      <w:r w:rsidRPr="0099553F">
        <w:t>Athletic Trainers’ Act</w:t>
      </w:r>
      <w:r>
        <w:t xml:space="preserve"> that include revising </w:t>
      </w:r>
      <w:r w:rsidRPr="0099553F">
        <w:t>the definition of athletic trainer by specifyin</w:t>
      </w:r>
      <w:r>
        <w:t>g that an athletic trainer is an allied health professional, and specifying additional settings where an athletic trainer may be employed</w:t>
      </w:r>
      <w:r w:rsidRPr="0099553F">
        <w:t xml:space="preserve">.  The </w:t>
      </w:r>
      <w:r>
        <w:t>legislation</w:t>
      </w:r>
      <w:r w:rsidRPr="0099553F">
        <w:t xml:space="preserve"> also </w:t>
      </w:r>
      <w:r>
        <w:t xml:space="preserve">codifies the authority of the Department of Health and Environmental Control </w:t>
      </w:r>
      <w:r w:rsidRPr="0099553F">
        <w:t>to suspend or revoke an athletic trainer’s certification and impose civil monetary penalties f</w:t>
      </w:r>
      <w:r>
        <w:t xml:space="preserve">or violations of </w:t>
      </w:r>
      <w:r w:rsidRPr="0099553F">
        <w:t>the “Athletic Trainers’ Act of South Carolina”.</w:t>
      </w:r>
    </w:p>
    <w:p w:rsidR="00E81A70" w:rsidRPr="00791F16" w:rsidRDefault="00E81A70" w:rsidP="00E81A70"/>
    <w:p w:rsidR="00E81A70" w:rsidRDefault="00E81A70" w:rsidP="00E81A70">
      <w:r>
        <w:t xml:space="preserve">The House approved and sent the Senate </w:t>
      </w:r>
      <w:proofErr w:type="spellStart"/>
      <w:r w:rsidRPr="00CC04A1">
        <w:rPr>
          <w:b/>
          <w:u w:val="single"/>
        </w:rPr>
        <w:t>H.3845</w:t>
      </w:r>
      <w:proofErr w:type="spellEnd"/>
      <w:r>
        <w:t xml:space="preserve">.  This joint resolution authorizes the transfer of certain Education Improvement Act carry-forward funds to </w:t>
      </w:r>
      <w:r w:rsidRPr="00E32322">
        <w:rPr>
          <w:color w:val="000000" w:themeColor="text1"/>
          <w:u w:color="000000" w:themeColor="text1"/>
        </w:rPr>
        <w:t>the South Carolina Public Charter School District</w:t>
      </w:r>
      <w:r>
        <w:rPr>
          <w:color w:val="000000" w:themeColor="text1"/>
          <w:u w:color="000000" w:themeColor="text1"/>
        </w:rPr>
        <w:t xml:space="preserve"> to provide </w:t>
      </w:r>
      <w:r w:rsidRPr="00E264C7">
        <w:rPr>
          <w:b/>
          <w:color w:val="000000" w:themeColor="text1"/>
          <w:u w:color="000000" w:themeColor="text1"/>
        </w:rPr>
        <w:t>FUNDS FOR THREE</w:t>
      </w:r>
      <w:r w:rsidRPr="00E264C7">
        <w:rPr>
          <w:b/>
          <w:color w:val="000000" w:themeColor="text1"/>
          <w:u w:color="000000" w:themeColor="text1"/>
        </w:rPr>
        <w:noBreakHyphen/>
        <w:t xml:space="preserve"> AND FOUR</w:t>
      </w:r>
      <w:r w:rsidRPr="00E264C7">
        <w:rPr>
          <w:b/>
          <w:color w:val="000000" w:themeColor="text1"/>
          <w:u w:color="000000" w:themeColor="text1"/>
        </w:rPr>
        <w:noBreakHyphen/>
        <w:t>YEAR</w:t>
      </w:r>
      <w:r w:rsidRPr="00E264C7">
        <w:rPr>
          <w:b/>
          <w:color w:val="000000" w:themeColor="text1"/>
          <w:u w:color="000000" w:themeColor="text1"/>
        </w:rPr>
        <w:noBreakHyphen/>
        <w:t>OLD CHILDREN WITH A DISABILITY</w:t>
      </w:r>
      <w:r w:rsidRPr="00E32322">
        <w:rPr>
          <w:color w:val="000000" w:themeColor="text1"/>
          <w:u w:color="000000" w:themeColor="text1"/>
        </w:rPr>
        <w:t xml:space="preserve"> </w:t>
      </w:r>
      <w:r>
        <w:rPr>
          <w:color w:val="000000" w:themeColor="text1"/>
          <w:u w:color="000000" w:themeColor="text1"/>
        </w:rPr>
        <w:t>who</w:t>
      </w:r>
      <w:r w:rsidRPr="00E32322">
        <w:rPr>
          <w:color w:val="000000" w:themeColor="text1"/>
          <w:u w:color="000000" w:themeColor="text1"/>
        </w:rPr>
        <w:t xml:space="preserve"> are eligible for services under the </w:t>
      </w:r>
      <w:r>
        <w:rPr>
          <w:color w:val="000000" w:themeColor="text1"/>
          <w:u w:color="000000" w:themeColor="text1"/>
        </w:rPr>
        <w:t>Individuals w</w:t>
      </w:r>
      <w:r w:rsidRPr="00E32322">
        <w:rPr>
          <w:color w:val="000000" w:themeColor="text1"/>
          <w:u w:color="000000" w:themeColor="text1"/>
        </w:rPr>
        <w:t>ith Disabilities Education Act.</w:t>
      </w:r>
    </w:p>
    <w:p w:rsidR="00E81A70" w:rsidRDefault="00E81A70" w:rsidP="00E81A70"/>
    <w:p w:rsidR="00E81A70" w:rsidRDefault="00E81A70" w:rsidP="00E81A70">
      <w:r>
        <w:t xml:space="preserve">The House amended, approved, and sent the Senate </w:t>
      </w:r>
      <w:proofErr w:type="spellStart"/>
      <w:r w:rsidRPr="003E71A7">
        <w:rPr>
          <w:b/>
          <w:u w:val="single"/>
        </w:rPr>
        <w:t>H.3986</w:t>
      </w:r>
      <w:proofErr w:type="spellEnd"/>
      <w:r>
        <w:t xml:space="preserve">, a bill </w:t>
      </w:r>
      <w:proofErr w:type="spellStart"/>
      <w:r>
        <w:t>redesignating</w:t>
      </w:r>
      <w:proofErr w:type="spellEnd"/>
      <w:r>
        <w:t xml:space="preserve"> the South Carolina </w:t>
      </w:r>
      <w:r w:rsidRPr="00997AEB">
        <w:rPr>
          <w:u w:color="000000" w:themeColor="text1"/>
        </w:rPr>
        <w:t>ABLE Savings Program</w:t>
      </w:r>
      <w:r>
        <w:rPr>
          <w:u w:color="000000" w:themeColor="text1"/>
        </w:rPr>
        <w:t xml:space="preserve"> which was enacted to allow </w:t>
      </w:r>
      <w:r w:rsidRPr="00997AEB">
        <w:rPr>
          <w:u w:color="000000" w:themeColor="text1"/>
        </w:rPr>
        <w:t>the establishment of savings accounts empowering individuals with a disability and their families to save private funds which can be used to provide for disability</w:t>
      </w:r>
      <w:r>
        <w:rPr>
          <w:u w:color="000000" w:themeColor="text1"/>
        </w:rPr>
        <w:t xml:space="preserve"> related expenses that </w:t>
      </w:r>
      <w:r w:rsidRPr="00997AEB">
        <w:rPr>
          <w:u w:color="000000" w:themeColor="text1"/>
        </w:rPr>
        <w:t>supplement benefits provided through private insurance</w:t>
      </w:r>
      <w:r>
        <w:rPr>
          <w:u w:color="000000" w:themeColor="text1"/>
        </w:rPr>
        <w:t xml:space="preserve">.  Since an existing organization is named SC ABLE, the program is renamed the </w:t>
      </w:r>
      <w:r w:rsidRPr="003E71A7">
        <w:rPr>
          <w:b/>
        </w:rPr>
        <w:t>PALMETTO</w:t>
      </w:r>
      <w:r w:rsidRPr="003E71A7">
        <w:rPr>
          <w:b/>
          <w:u w:color="000000" w:themeColor="text1"/>
        </w:rPr>
        <w:t xml:space="preserve"> ABLE SAVINGS PROGRAM</w:t>
      </w:r>
      <w:r>
        <w:rPr>
          <w:u w:color="000000" w:themeColor="text1"/>
        </w:rPr>
        <w:t>.</w:t>
      </w:r>
    </w:p>
    <w:p w:rsidR="00E81A70" w:rsidRDefault="00E81A70" w:rsidP="00E81A70"/>
    <w:p w:rsidR="00E81A70" w:rsidRDefault="00E81A70" w:rsidP="00E81A70">
      <w:r>
        <w:t xml:space="preserve">The House committed </w:t>
      </w:r>
      <w:proofErr w:type="spellStart"/>
      <w:r w:rsidRPr="00176E1B">
        <w:rPr>
          <w:b/>
          <w:u w:val="single"/>
        </w:rPr>
        <w:t>H.3355</w:t>
      </w:r>
      <w:proofErr w:type="spellEnd"/>
      <w:r>
        <w:t xml:space="preserve">, a bill addressing </w:t>
      </w:r>
      <w:r w:rsidRPr="00176E1B">
        <w:rPr>
          <w:b/>
        </w:rPr>
        <w:t>DRIVING WHILE USING AN ELECTRONIC DEVICE</w:t>
      </w:r>
      <w:r>
        <w:t>, to the Judiciary Committee.</w:t>
      </w:r>
    </w:p>
    <w:p w:rsidR="00B83923" w:rsidRDefault="00B83923"/>
    <w:p w:rsidR="00B83923" w:rsidRDefault="00B83923" w:rsidP="00037B5E"/>
    <w:p w:rsidR="00E81A70" w:rsidRDefault="00E81A70" w:rsidP="00037B5E"/>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6F4E5A" w:rsidRPr="0073367D" w:rsidRDefault="006F4E5A" w:rsidP="006F4E5A">
      <w:r>
        <w:t>The House Judiciary Committee met Tuesday, March 19</w:t>
      </w:r>
      <w:r w:rsidRPr="00220D9F">
        <w:rPr>
          <w:vertAlign w:val="superscript"/>
        </w:rPr>
        <w:t>th</w:t>
      </w:r>
      <w:r>
        <w:t>, and reported out the following bills:</w:t>
      </w:r>
    </w:p>
    <w:p w:rsidR="006F4E5A" w:rsidRDefault="008F4D77" w:rsidP="006F4E5A">
      <w:pPr>
        <w:spacing w:before="100" w:beforeAutospacing="1" w:after="100" w:afterAutospacing="1"/>
      </w:pPr>
      <w:hyperlink r:id="rId7" w:history="1">
        <w:proofErr w:type="spellStart"/>
        <w:r w:rsidR="006F4E5A" w:rsidRPr="00F23574">
          <w:rPr>
            <w:b/>
            <w:u w:val="single"/>
          </w:rPr>
          <w:t>H.3307</w:t>
        </w:r>
        <w:proofErr w:type="spellEnd"/>
      </w:hyperlink>
      <w:r w:rsidR="006F4E5A">
        <w:rPr>
          <w:b/>
        </w:rPr>
        <w:t xml:space="preserve"> </w:t>
      </w:r>
      <w:r w:rsidR="006F4E5A" w:rsidRPr="000639E7">
        <w:rPr>
          <w:b/>
        </w:rPr>
        <w:t xml:space="preserve">ELECTRONIC </w:t>
      </w:r>
      <w:r w:rsidR="006F4E5A">
        <w:rPr>
          <w:b/>
        </w:rPr>
        <w:t xml:space="preserve">SLED </w:t>
      </w:r>
      <w:r w:rsidR="006F4E5A" w:rsidRPr="000639E7">
        <w:rPr>
          <w:b/>
        </w:rPr>
        <w:t xml:space="preserve">CASE TRACKING </w:t>
      </w:r>
      <w:r w:rsidR="006F4E5A">
        <w:t xml:space="preserve">received a favorable report.  This bill requires the State Law Enforcement Division [SLED] to </w:t>
      </w:r>
      <w:r w:rsidR="006F4E5A" w:rsidRPr="00102643">
        <w:t>establish and maintain a case tracking system</w:t>
      </w:r>
      <w:r w:rsidR="006F4E5A">
        <w:t>.  It will have</w:t>
      </w:r>
      <w:r w:rsidR="006F4E5A" w:rsidRPr="00102643">
        <w:t xml:space="preserve"> a searchable website</w:t>
      </w:r>
      <w:r w:rsidR="006F4E5A">
        <w:t>.  This website will report</w:t>
      </w:r>
      <w:r w:rsidR="006F4E5A" w:rsidRPr="00102643">
        <w:t xml:space="preserve"> property seized by law enforcement</w:t>
      </w:r>
      <w:r w:rsidR="006F4E5A">
        <w:t>.  It will also show anything</w:t>
      </w:r>
      <w:r w:rsidR="006F4E5A" w:rsidRPr="00102643">
        <w:t xml:space="preserve"> forfeited under state law</w:t>
      </w:r>
      <w:r w:rsidR="006F4E5A">
        <w:t>,</w:t>
      </w:r>
      <w:r w:rsidR="006F4E5A" w:rsidRPr="00102643">
        <w:t xml:space="preserve"> or </w:t>
      </w:r>
      <w:r w:rsidR="006F4E5A">
        <w:t xml:space="preserve">obtained </w:t>
      </w:r>
      <w:r w:rsidR="006F4E5A" w:rsidRPr="00102643">
        <w:t xml:space="preserve">under any </w:t>
      </w:r>
      <w:r w:rsidR="006F4E5A">
        <w:t xml:space="preserve">law enforcement </w:t>
      </w:r>
      <w:r w:rsidR="006F4E5A" w:rsidRPr="00102643">
        <w:t>agreement</w:t>
      </w:r>
      <w:r w:rsidR="006F4E5A">
        <w:t>s</w:t>
      </w:r>
      <w:r w:rsidR="006F4E5A" w:rsidRPr="00102643">
        <w:t xml:space="preserve"> with federal </w:t>
      </w:r>
      <w:r w:rsidR="006F4E5A">
        <w:t>agencies</w:t>
      </w:r>
      <w:r w:rsidR="006F4E5A" w:rsidRPr="00102643">
        <w:t>.</w:t>
      </w:r>
    </w:p>
    <w:p w:rsidR="006F4E5A" w:rsidRPr="0073367D" w:rsidRDefault="006F4E5A" w:rsidP="006F4E5A">
      <w:pPr>
        <w:spacing w:before="100" w:beforeAutospacing="1" w:after="100" w:afterAutospacing="1"/>
        <w:rPr>
          <w:b/>
          <w:u w:val="single"/>
        </w:rPr>
      </w:pPr>
      <w:r>
        <w:t xml:space="preserve">A favorable report, with amendments, was given to </w:t>
      </w:r>
      <w:proofErr w:type="spellStart"/>
      <w:r w:rsidRPr="000639E7">
        <w:rPr>
          <w:b/>
          <w:u w:val="single"/>
        </w:rPr>
        <w:t>H.3602</w:t>
      </w:r>
      <w:proofErr w:type="spellEnd"/>
      <w:r>
        <w:rPr>
          <w:b/>
          <w:u w:val="single"/>
        </w:rPr>
        <w:t xml:space="preserve"> </w:t>
      </w:r>
      <w:r>
        <w:rPr>
          <w:b/>
        </w:rPr>
        <w:t xml:space="preserve">HEALTHCARE DECISION MAKERS FOR PATIENTS WHO CANNOT CONSENT.  </w:t>
      </w:r>
      <w:r w:rsidRPr="0073367D">
        <w:t xml:space="preserve">This bill </w:t>
      </w:r>
      <w:r>
        <w:t>adds</w:t>
      </w:r>
      <w:r w:rsidRPr="0073367D">
        <w:t xml:space="preserve"> pe</w:t>
      </w:r>
      <w:r>
        <w:t xml:space="preserve">ople who can </w:t>
      </w:r>
      <w:r w:rsidRPr="0073367D">
        <w:t xml:space="preserve">make healthcare decisions for patients </w:t>
      </w:r>
      <w:r>
        <w:t xml:space="preserve">who are </w:t>
      </w:r>
      <w:r w:rsidRPr="0073367D">
        <w:t>unable to consent</w:t>
      </w:r>
      <w:r>
        <w:t>.  This list will now include anyone</w:t>
      </w:r>
      <w:r w:rsidRPr="0073367D">
        <w:t xml:space="preserve"> who has established </w:t>
      </w:r>
      <w:r>
        <w:t xml:space="preserve">special care and concern for a </w:t>
      </w:r>
      <w:r w:rsidRPr="0073367D">
        <w:t xml:space="preserve">patient and </w:t>
      </w:r>
      <w:r>
        <w:t>who is not a paid caregiver or other type of paid healthcare provider.  This</w:t>
      </w:r>
      <w:r w:rsidRPr="0073367D">
        <w:t xml:space="preserve"> person</w:t>
      </w:r>
      <w:r>
        <w:t>,</w:t>
      </w:r>
      <w:r w:rsidRPr="0073367D">
        <w:t xml:space="preserve"> with </w:t>
      </w:r>
      <w:r>
        <w:t>the</w:t>
      </w:r>
      <w:r w:rsidRPr="0073367D">
        <w:t xml:space="preserve"> established relationship</w:t>
      </w:r>
      <w:r>
        <w:t>,</w:t>
      </w:r>
      <w:r w:rsidRPr="0073367D">
        <w:t xml:space="preserve"> must sign a notarized acknowledgement form, which is placed in the patient’s records, setting forth the nature and length of the</w:t>
      </w:r>
      <w:r>
        <w:t>ir</w:t>
      </w:r>
      <w:r w:rsidRPr="0073367D">
        <w:t xml:space="preserve"> relationship</w:t>
      </w:r>
      <w:r>
        <w:t xml:space="preserve"> and certifying they meet all criteria to be considered a healthcare decision maker for the patient.</w:t>
      </w:r>
    </w:p>
    <w:p w:rsidR="006F4E5A" w:rsidRPr="006F4E5A" w:rsidRDefault="006F4E5A" w:rsidP="006F4E5A">
      <w:pPr>
        <w:rPr>
          <w:rStyle w:val="Hyperlink"/>
          <w:rFonts w:cstheme="minorHAnsi"/>
          <w:b/>
          <w:color w:val="auto"/>
        </w:rPr>
      </w:pPr>
      <w:r>
        <w:t xml:space="preserve">They gave a favorable report, with amendments, to </w:t>
      </w:r>
      <w:proofErr w:type="spellStart"/>
      <w:r w:rsidRPr="000639E7">
        <w:rPr>
          <w:b/>
          <w:u w:val="single"/>
        </w:rPr>
        <w:t>H.3917</w:t>
      </w:r>
      <w:proofErr w:type="spellEnd"/>
      <w:r w:rsidRPr="000639E7">
        <w:rPr>
          <w:b/>
          <w:color w:val="000000"/>
        </w:rPr>
        <w:t xml:space="preserve"> SOUTH CAROLINA ELECTRONIC NOTARY PUBLIC ACT AND REMOTE ONLINE NOTARIZATION ACT</w:t>
      </w:r>
      <w:r>
        <w:rPr>
          <w:b/>
          <w:color w:val="000000"/>
        </w:rPr>
        <w:t xml:space="preserve">. </w:t>
      </w:r>
      <w:r w:rsidRPr="00062856">
        <w:rPr>
          <w:b/>
          <w:color w:val="000000"/>
        </w:rPr>
        <w:t xml:space="preserve"> </w:t>
      </w:r>
      <w:r>
        <w:rPr>
          <w:color w:val="000000"/>
        </w:rPr>
        <w:t>It</w:t>
      </w:r>
      <w:r w:rsidRPr="00062856">
        <w:rPr>
          <w:color w:val="000000"/>
        </w:rPr>
        <w:t xml:space="preserve"> </w:t>
      </w:r>
      <w:r>
        <w:rPr>
          <w:color w:val="000000"/>
        </w:rPr>
        <w:t>allows documents to be</w:t>
      </w:r>
      <w:r w:rsidRPr="00062856">
        <w:rPr>
          <w:color w:val="000000"/>
        </w:rPr>
        <w:t xml:space="preserve"> </w:t>
      </w:r>
      <w:r>
        <w:rPr>
          <w:color w:val="000000"/>
        </w:rPr>
        <w:t xml:space="preserve">electronically </w:t>
      </w:r>
      <w:r w:rsidRPr="00062856">
        <w:rPr>
          <w:color w:val="000000"/>
        </w:rPr>
        <w:t>notariz</w:t>
      </w:r>
      <w:r>
        <w:rPr>
          <w:color w:val="000000"/>
        </w:rPr>
        <w:t xml:space="preserve">ed.  Note that wills, codicils, and trusts cannot be electronically notarized.  The Secretary of State would monitor applicants to make sure they complete all necessary steps before becoming an electronic notary public, including possessing a standard notary public commission and successfully completing training in this new method of notarizing documents.  Sets up </w:t>
      </w:r>
      <w:r w:rsidRPr="00062856">
        <w:rPr>
          <w:color w:val="000000"/>
        </w:rPr>
        <w:t xml:space="preserve">requirements for recording </w:t>
      </w:r>
      <w:r>
        <w:rPr>
          <w:color w:val="000000"/>
        </w:rPr>
        <w:t xml:space="preserve">these new electronic documents in county </w:t>
      </w:r>
      <w:r w:rsidRPr="00062856">
        <w:rPr>
          <w:color w:val="000000"/>
        </w:rPr>
        <w:t>regist</w:t>
      </w:r>
      <w:r>
        <w:rPr>
          <w:color w:val="000000"/>
        </w:rPr>
        <w:t>rar</w:t>
      </w:r>
      <w:r w:rsidRPr="00062856">
        <w:rPr>
          <w:color w:val="000000"/>
        </w:rPr>
        <w:t xml:space="preserve"> of mesne conveyances</w:t>
      </w:r>
      <w:r>
        <w:rPr>
          <w:color w:val="000000"/>
        </w:rPr>
        <w:t>,</w:t>
      </w:r>
      <w:r w:rsidRPr="00062856">
        <w:rPr>
          <w:color w:val="000000"/>
        </w:rPr>
        <w:t xml:space="preserve"> </w:t>
      </w:r>
      <w:r>
        <w:rPr>
          <w:color w:val="000000"/>
        </w:rPr>
        <w:t>or register of deeds, offices.  Attorneys will still have to monitor real estate closings under this new law.</w:t>
      </w:r>
    </w:p>
    <w:p w:rsidR="006F4E5A" w:rsidRPr="006F4E5A" w:rsidRDefault="006F4E5A" w:rsidP="006F4E5A">
      <w:pPr>
        <w:rPr>
          <w:rStyle w:val="Hyperlink"/>
          <w:rFonts w:cstheme="minorHAnsi"/>
          <w:color w:val="auto"/>
        </w:rPr>
      </w:pPr>
    </w:p>
    <w:p w:rsidR="006F4E5A" w:rsidRPr="00FC22AA" w:rsidRDefault="006F4E5A" w:rsidP="006F4E5A">
      <w:pPr>
        <w:rPr>
          <w:rFonts w:cstheme="minorHAnsi"/>
        </w:rPr>
      </w:pPr>
      <w:r w:rsidRPr="006F4E5A">
        <w:rPr>
          <w:rStyle w:val="Hyperlink"/>
          <w:rFonts w:cstheme="minorHAnsi"/>
          <w:color w:val="auto"/>
          <w:u w:val="none"/>
        </w:rPr>
        <w:t>Receiving a favorable report, as amended, was</w:t>
      </w:r>
      <w:r w:rsidRPr="006F4E5A">
        <w:rPr>
          <w:rStyle w:val="Hyperlink"/>
          <w:rFonts w:cstheme="minorHAnsi"/>
          <w:b/>
          <w:color w:val="auto"/>
          <w:u w:val="none"/>
        </w:rPr>
        <w:t xml:space="preserve"> </w:t>
      </w:r>
      <w:proofErr w:type="spellStart"/>
      <w:r w:rsidRPr="006F4E5A">
        <w:rPr>
          <w:rStyle w:val="Hyperlink"/>
          <w:rFonts w:cstheme="minorHAnsi"/>
          <w:b/>
          <w:color w:val="auto"/>
        </w:rPr>
        <w:t>H.3951</w:t>
      </w:r>
      <w:proofErr w:type="spellEnd"/>
      <w:r w:rsidRPr="00975A85">
        <w:rPr>
          <w:rStyle w:val="Hyperlink"/>
          <w:rFonts w:cstheme="minorHAnsi"/>
          <w:color w:val="auto"/>
          <w:u w:val="none"/>
        </w:rPr>
        <w:t xml:space="preserve"> </w:t>
      </w:r>
      <w:r w:rsidRPr="00975A85">
        <w:rPr>
          <w:rStyle w:val="Hyperlink"/>
          <w:rFonts w:cstheme="minorHAnsi"/>
          <w:b/>
          <w:color w:val="auto"/>
          <w:u w:val="none"/>
        </w:rPr>
        <w:t xml:space="preserve">MINIMUM QUALIFICATIONS FOR COUNTY SHERIFF CANDIDATES. </w:t>
      </w:r>
      <w:r w:rsidRPr="006F4E5A">
        <w:rPr>
          <w:rFonts w:cstheme="minorHAnsi"/>
          <w:i/>
        </w:rPr>
        <w:t xml:space="preserve"> </w:t>
      </w:r>
      <w:r>
        <w:rPr>
          <w:rFonts w:cstheme="minorHAnsi"/>
          <w:color w:val="000000"/>
        </w:rPr>
        <w:t>All county sheriff c</w:t>
      </w:r>
      <w:r w:rsidRPr="00FC22AA">
        <w:rPr>
          <w:rFonts w:cstheme="minorHAnsi"/>
          <w:color w:val="000000"/>
        </w:rPr>
        <w:t xml:space="preserve">andidates </w:t>
      </w:r>
      <w:r>
        <w:rPr>
          <w:rFonts w:cstheme="minorHAnsi"/>
          <w:color w:val="000000"/>
        </w:rPr>
        <w:t>would have to be South Carolina Certified Class I Law Enforcement Officers in order to be qualified to run for this office</w:t>
      </w:r>
      <w:r w:rsidRPr="00FC22AA">
        <w:rPr>
          <w:rFonts w:cstheme="minorHAnsi"/>
          <w:color w:val="000000"/>
        </w:rPr>
        <w:t>.</w:t>
      </w:r>
      <w:r>
        <w:rPr>
          <w:rFonts w:cstheme="minorHAnsi"/>
          <w:color w:val="000000"/>
        </w:rPr>
        <w:t xml:space="preserve">  No other experience substitutes for this prerequisite.  Candidates also could not have any prior convictions for moral turpitude crimes.  Incumbent sheriffs are exempt from these requirements.</w:t>
      </w:r>
    </w:p>
    <w:p w:rsidR="00B83923" w:rsidRDefault="00B83923"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lastRenderedPageBreak/>
        <w:t>WAYS AND MEANS</w:t>
      </w:r>
    </w:p>
    <w:p w:rsidR="00B83923" w:rsidRDefault="00B83923" w:rsidP="00394D6A">
      <w:pPr>
        <w:pStyle w:val="Footer"/>
        <w:tabs>
          <w:tab w:val="clear" w:pos="4320"/>
          <w:tab w:val="clear" w:pos="8640"/>
        </w:tabs>
        <w:rPr>
          <w:bCs/>
          <w:szCs w:val="22"/>
        </w:rPr>
      </w:pPr>
    </w:p>
    <w:p w:rsidR="00B83923" w:rsidRDefault="00F22B47" w:rsidP="00394D6A">
      <w:pPr>
        <w:pStyle w:val="Footer"/>
        <w:tabs>
          <w:tab w:val="clear" w:pos="4320"/>
          <w:tab w:val="clear" w:pos="8640"/>
        </w:tabs>
        <w:rPr>
          <w:bCs/>
          <w:szCs w:val="22"/>
        </w:rPr>
      </w:pPr>
      <w:r>
        <w:t xml:space="preserve">The House Ways and Means Committee met on Wednesday, March 20, and gave a favorable report on </w:t>
      </w:r>
      <w:proofErr w:type="spellStart"/>
      <w:r w:rsidRPr="006D14B6">
        <w:rPr>
          <w:b/>
          <w:u w:val="single"/>
        </w:rPr>
        <w:t>H.4243</w:t>
      </w:r>
      <w:proofErr w:type="spellEnd"/>
      <w:r w:rsidRPr="004E7B05">
        <w:t>, a bill addressing</w:t>
      </w:r>
      <w:r>
        <w:rPr>
          <w:b/>
        </w:rPr>
        <w:t xml:space="preserve"> </w:t>
      </w:r>
      <w:r w:rsidRPr="004E7B05">
        <w:rPr>
          <w:b/>
        </w:rPr>
        <w:t>PRO</w:t>
      </w:r>
      <w:r>
        <w:rPr>
          <w:b/>
        </w:rPr>
        <w:t>FESSIONAL SPORTS TEAM INVESTMENTS</w:t>
      </w:r>
      <w:r w:rsidRPr="004E7B05">
        <w:t xml:space="preserve">.  </w:t>
      </w:r>
      <w:r>
        <w:t>The legislation revises job tax credit provisions to allow a professional sports team to be eligible for the tax credits for jobs created like other major businesses and industries.   The legislation prohibits a county from levying county license fees and taxes on a professional sports team, and prohibits a municipality from levying a business license tax on a professional sports team.  The legislation provides that real property owned by a professional sports team may not be annexed by a municipality without prior written consent of the professional sports team.</w:t>
      </w:r>
    </w:p>
    <w:p w:rsidR="001531BD" w:rsidRDefault="001531BD"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F22B47" w:rsidRDefault="00F22B47"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3071E9" w:rsidRPr="003071E9" w:rsidRDefault="003071E9" w:rsidP="003071E9">
      <w:pPr>
        <w:rPr>
          <w:b/>
        </w:rPr>
      </w:pPr>
      <w:r w:rsidRPr="003071E9">
        <w:tab/>
      </w:r>
      <w:proofErr w:type="spellStart"/>
      <w:r w:rsidRPr="003071E9">
        <w:rPr>
          <w:b/>
          <w:u w:val="single"/>
        </w:rPr>
        <w:t>S.475</w:t>
      </w:r>
      <w:proofErr w:type="spellEnd"/>
      <w:r w:rsidRPr="003071E9">
        <w:rPr>
          <w:b/>
        </w:rPr>
        <w:t xml:space="preserve"> </w:t>
      </w:r>
      <w:r w:rsidRPr="003071E9">
        <w:rPr>
          <w:b/>
          <w:i/>
        </w:rPr>
        <w:t>LIMITS FOR ESTUARINE AND SALTWATER FINFISH</w:t>
      </w:r>
      <w:r w:rsidRPr="003071E9">
        <w:rPr>
          <w:b/>
        </w:rPr>
        <w:t xml:space="preserve"> Sen. Campsen</w:t>
      </w:r>
    </w:p>
    <w:p w:rsidR="003071E9" w:rsidRPr="003071E9" w:rsidRDefault="003071E9" w:rsidP="003071E9">
      <w:r w:rsidRPr="003071E9">
        <w:t xml:space="preserve">It is unlawful for a person to take or have in possession more than three </w:t>
      </w:r>
      <w:r w:rsidR="006F4E5A" w:rsidRPr="003071E9">
        <w:t>tripletails</w:t>
      </w:r>
      <w:r w:rsidRPr="003071E9">
        <w:t xml:space="preserve"> (</w:t>
      </w:r>
      <w:proofErr w:type="spellStart"/>
      <w:r w:rsidRPr="003071E9">
        <w:t>Lobotes</w:t>
      </w:r>
      <w:proofErr w:type="spellEnd"/>
      <w:r w:rsidRPr="003071E9">
        <w:t xml:space="preserve"> </w:t>
      </w:r>
      <w:proofErr w:type="spellStart"/>
      <w:r w:rsidRPr="003071E9">
        <w:t>surinamensis</w:t>
      </w:r>
      <w:proofErr w:type="spellEnd"/>
      <w:r w:rsidRPr="003071E9">
        <w:t xml:space="preserve">) in any one day, not to exceed nine </w:t>
      </w:r>
      <w:r w:rsidR="006F4E5A" w:rsidRPr="003071E9">
        <w:t>tripletails</w:t>
      </w:r>
      <w:r w:rsidRPr="003071E9">
        <w:t xml:space="preserve"> in any one day on any boat.</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B90F99" w:rsidRPr="00B90F99" w:rsidRDefault="00B90F99" w:rsidP="00B90F99">
      <w:pPr>
        <w:rPr>
          <w:b/>
        </w:rPr>
      </w:pPr>
      <w:r w:rsidRPr="00B90F99">
        <w:rPr>
          <w:b/>
        </w:rPr>
        <w:tab/>
      </w:r>
      <w:proofErr w:type="spellStart"/>
      <w:r w:rsidRPr="00B90F99">
        <w:rPr>
          <w:b/>
          <w:u w:val="single"/>
        </w:rPr>
        <w:t>S.252</w:t>
      </w:r>
      <w:proofErr w:type="spellEnd"/>
      <w:r w:rsidRPr="00B90F99">
        <w:rPr>
          <w:b/>
        </w:rPr>
        <w:t xml:space="preserve"> </w:t>
      </w:r>
      <w:proofErr w:type="spellStart"/>
      <w:r w:rsidRPr="00B90F99">
        <w:rPr>
          <w:b/>
          <w:i/>
        </w:rPr>
        <w:t>SALKEHATCHIE</w:t>
      </w:r>
      <w:proofErr w:type="spellEnd"/>
      <w:r w:rsidRPr="00B90F99">
        <w:rPr>
          <w:b/>
          <w:i/>
        </w:rPr>
        <w:t xml:space="preserve"> SUMMER SERVICE MONTH</w:t>
      </w:r>
      <w:r w:rsidRPr="00B90F99">
        <w:rPr>
          <w:b/>
        </w:rPr>
        <w:t xml:space="preserve"> Sen. Fanning</w:t>
      </w:r>
    </w:p>
    <w:p w:rsidR="00B90F99" w:rsidRPr="00B90F99" w:rsidRDefault="00B90F99" w:rsidP="00B90F99">
      <w:r w:rsidRPr="00B90F99">
        <w:t>This bill designates the month of June of every year as “</w:t>
      </w:r>
      <w:proofErr w:type="spellStart"/>
      <w:r w:rsidRPr="00B90F99">
        <w:t>Salkehatchie</w:t>
      </w:r>
      <w:proofErr w:type="spellEnd"/>
      <w:r w:rsidRPr="00B90F99">
        <w:t xml:space="preserve"> Summer Service Month” in South Carolina.</w:t>
      </w:r>
    </w:p>
    <w:p w:rsidR="00B90F99" w:rsidRPr="00B90F99" w:rsidRDefault="00B90F99" w:rsidP="00B90F99">
      <w:pPr>
        <w:rPr>
          <w:b/>
        </w:rPr>
      </w:pPr>
      <w:r w:rsidRPr="00B90F99">
        <w:rPr>
          <w:b/>
        </w:rPr>
        <w:br/>
      </w:r>
      <w:r w:rsidRPr="00B90F99">
        <w:rPr>
          <w:b/>
        </w:rPr>
        <w:tab/>
      </w:r>
      <w:proofErr w:type="spellStart"/>
      <w:r w:rsidRPr="00B90F99">
        <w:rPr>
          <w:b/>
          <w:u w:val="single"/>
        </w:rPr>
        <w:t>H.4264</w:t>
      </w:r>
      <w:proofErr w:type="spellEnd"/>
      <w:r w:rsidRPr="00B90F99">
        <w:rPr>
          <w:b/>
        </w:rPr>
        <w:t xml:space="preserve"> </w:t>
      </w:r>
      <w:r w:rsidRPr="00B90F99">
        <w:rPr>
          <w:b/>
          <w:i/>
        </w:rPr>
        <w:t>EXEMPTIONS FROM PAYING TUITION</w:t>
      </w:r>
      <w:r w:rsidRPr="00B90F99">
        <w:rPr>
          <w:b/>
        </w:rPr>
        <w:t xml:space="preserve"> Rep. Ridgeway</w:t>
      </w:r>
    </w:p>
    <w:p w:rsidR="00B90F99" w:rsidRPr="00B90F99" w:rsidRDefault="00B90F99" w:rsidP="00B90F99">
      <w:r w:rsidRPr="00B90F99">
        <w:t>This bill relates to certain people exempt from paying tuition to attend public institutions of higher learning for a period of four years, so as to include the children of full</w:t>
      </w:r>
      <w:r w:rsidRPr="00B90F99">
        <w:noBreakHyphen/>
        <w:t>time licensed physicians who reside and practice in medically underserved areas of this state for a certain period of time.</w:t>
      </w:r>
    </w:p>
    <w:p w:rsidR="00B90F99" w:rsidRPr="00B90F99" w:rsidRDefault="00B90F99" w:rsidP="00B90F99"/>
    <w:p w:rsidR="00B90F99" w:rsidRPr="00B90F99" w:rsidRDefault="00B90F99" w:rsidP="00B90F99">
      <w:pPr>
        <w:rPr>
          <w:b/>
        </w:rPr>
      </w:pPr>
      <w:r w:rsidRPr="00B90F99">
        <w:rPr>
          <w:b/>
        </w:rPr>
        <w:tab/>
      </w:r>
      <w:proofErr w:type="spellStart"/>
      <w:r w:rsidRPr="00B90F99">
        <w:rPr>
          <w:b/>
          <w:u w:val="single"/>
        </w:rPr>
        <w:t>H.4279</w:t>
      </w:r>
      <w:proofErr w:type="spellEnd"/>
      <w:r w:rsidRPr="00B90F99">
        <w:rPr>
          <w:b/>
        </w:rPr>
        <w:t xml:space="preserve"> </w:t>
      </w:r>
      <w:r w:rsidRPr="00B90F99">
        <w:rPr>
          <w:b/>
          <w:i/>
        </w:rPr>
        <w:t>ACADEMIC STANDARDS AND ASSESSMENT COMMITTEE</w:t>
      </w:r>
      <w:r w:rsidRPr="00B90F99">
        <w:rPr>
          <w:b/>
        </w:rPr>
        <w:t xml:space="preserve"> Rep. White</w:t>
      </w:r>
    </w:p>
    <w:p w:rsidR="00B90F99" w:rsidRPr="00B90F99" w:rsidRDefault="00B90F99" w:rsidP="00B90F99">
      <w:r w:rsidRPr="00B90F99">
        <w:t>This joint resolution creates the Academic Standards and Assessment Committee to make recommendations to the General Assembly regarding the best manner by which the academic standards may be assessed without interfering with educational instruction; and to repeal Chapter 18, Title 59, relating to the Education Accountability Act, unless subsequent related legislation is enacted.</w:t>
      </w:r>
    </w:p>
    <w:p w:rsidR="00B90F99" w:rsidRPr="00B90F99" w:rsidRDefault="00B90F99" w:rsidP="00B90F99"/>
    <w:p w:rsidR="00B90F99" w:rsidRPr="00B90F99" w:rsidRDefault="00B90F99" w:rsidP="00B90F99">
      <w:pPr>
        <w:rPr>
          <w:b/>
        </w:rPr>
      </w:pPr>
      <w:r w:rsidRPr="00B90F99">
        <w:rPr>
          <w:b/>
        </w:rPr>
        <w:lastRenderedPageBreak/>
        <w:tab/>
      </w:r>
      <w:proofErr w:type="spellStart"/>
      <w:r w:rsidRPr="00B90F99">
        <w:rPr>
          <w:b/>
          <w:u w:val="single"/>
        </w:rPr>
        <w:t>H.4283</w:t>
      </w:r>
      <w:proofErr w:type="spellEnd"/>
      <w:r w:rsidRPr="00B90F99">
        <w:rPr>
          <w:b/>
        </w:rPr>
        <w:t xml:space="preserve"> </w:t>
      </w:r>
      <w:r w:rsidRPr="00B90F99">
        <w:rPr>
          <w:b/>
          <w:i/>
        </w:rPr>
        <w:t>INTERSCHOLASTIC ACTIVITIES</w:t>
      </w:r>
      <w:r w:rsidRPr="00B90F99">
        <w:rPr>
          <w:b/>
        </w:rPr>
        <w:t xml:space="preserve"> Rep. Elliott</w:t>
      </w:r>
    </w:p>
    <w:p w:rsidR="00B90F99" w:rsidRPr="00B90F99" w:rsidRDefault="00B90F99" w:rsidP="00B90F99">
      <w:r w:rsidRPr="00B90F99">
        <w:t>This bill relates to nonpublic school student participation in interscholastic activities of public schools, so as to provide limited situations in which seventh grade and eighth grade students who attend private schools may participate in high school league sports offered at public high schools.</w:t>
      </w:r>
    </w:p>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6F4E5A" w:rsidRPr="00B21027" w:rsidRDefault="006F4E5A" w:rsidP="006F4E5A">
      <w:pPr>
        <w:rPr>
          <w:rFonts w:cstheme="minorHAnsi"/>
          <w:b/>
          <w:color w:val="000000"/>
        </w:rPr>
      </w:pPr>
      <w:r>
        <w:rPr>
          <w:rFonts w:cstheme="minorHAnsi"/>
        </w:rPr>
        <w:tab/>
      </w:r>
      <w:proofErr w:type="spellStart"/>
      <w:r w:rsidRPr="00B21027">
        <w:rPr>
          <w:rFonts w:cstheme="minorHAnsi"/>
          <w:b/>
          <w:u w:val="single"/>
        </w:rPr>
        <w:t>H.4259</w:t>
      </w:r>
      <w:proofErr w:type="spellEnd"/>
      <w:r w:rsidRPr="00B21027">
        <w:rPr>
          <w:rFonts w:cstheme="minorHAnsi"/>
          <w:b/>
          <w:color w:val="000000"/>
        </w:rPr>
        <w:t xml:space="preserve"> </w:t>
      </w:r>
      <w:r w:rsidRPr="00B21027">
        <w:rPr>
          <w:rFonts w:cstheme="minorHAnsi"/>
          <w:b/>
          <w:i/>
          <w:color w:val="000000"/>
        </w:rPr>
        <w:t xml:space="preserve">TOXICOLOGY REPORTS AS PUBLIC RECORDS </w:t>
      </w:r>
      <w:r w:rsidRPr="00B21027">
        <w:rPr>
          <w:rFonts w:cstheme="minorHAnsi"/>
          <w:b/>
          <w:color w:val="000000"/>
        </w:rPr>
        <w:t>Rep. Fry</w:t>
      </w:r>
    </w:p>
    <w:p w:rsidR="006F4E5A" w:rsidRDefault="006F4E5A" w:rsidP="006F4E5A">
      <w:pPr>
        <w:rPr>
          <w:rFonts w:cstheme="minorHAnsi"/>
          <w:color w:val="000000"/>
        </w:rPr>
      </w:pPr>
      <w:r>
        <w:rPr>
          <w:rFonts w:cstheme="minorHAnsi"/>
          <w:color w:val="000000"/>
        </w:rPr>
        <w:t>Under this proposal, the SC F</w:t>
      </w:r>
      <w:r w:rsidRPr="00754BA7">
        <w:rPr>
          <w:rFonts w:cstheme="minorHAnsi"/>
          <w:color w:val="000000"/>
        </w:rPr>
        <w:t xml:space="preserve">reedom of </w:t>
      </w:r>
      <w:r>
        <w:rPr>
          <w:rFonts w:cstheme="minorHAnsi"/>
          <w:color w:val="000000"/>
        </w:rPr>
        <w:t>I</w:t>
      </w:r>
      <w:r w:rsidRPr="00754BA7">
        <w:rPr>
          <w:rFonts w:cstheme="minorHAnsi"/>
          <w:color w:val="000000"/>
        </w:rPr>
        <w:t xml:space="preserve">nformation </w:t>
      </w:r>
      <w:r>
        <w:rPr>
          <w:rFonts w:cstheme="minorHAnsi"/>
          <w:color w:val="000000"/>
        </w:rPr>
        <w:t>A</w:t>
      </w:r>
      <w:r w:rsidRPr="00754BA7">
        <w:rPr>
          <w:rFonts w:cstheme="minorHAnsi"/>
          <w:color w:val="000000"/>
        </w:rPr>
        <w:t>ct</w:t>
      </w:r>
      <w:r>
        <w:rPr>
          <w:rFonts w:cstheme="minorHAnsi"/>
          <w:color w:val="000000"/>
        </w:rPr>
        <w:t xml:space="preserve"> would apply </w:t>
      </w:r>
      <w:r w:rsidRPr="00754BA7">
        <w:rPr>
          <w:rFonts w:cstheme="minorHAnsi"/>
          <w:color w:val="000000"/>
        </w:rPr>
        <w:t xml:space="preserve">to </w:t>
      </w:r>
      <w:r>
        <w:rPr>
          <w:rFonts w:cstheme="minorHAnsi"/>
          <w:color w:val="000000"/>
        </w:rPr>
        <w:t xml:space="preserve">toxicology reports on </w:t>
      </w:r>
      <w:r w:rsidRPr="00754BA7">
        <w:rPr>
          <w:rFonts w:cstheme="minorHAnsi"/>
          <w:color w:val="000000"/>
        </w:rPr>
        <w:t xml:space="preserve">public employees, public officials, and school district board members </w:t>
      </w:r>
      <w:r>
        <w:rPr>
          <w:rFonts w:cstheme="minorHAnsi"/>
          <w:color w:val="000000"/>
        </w:rPr>
        <w:t xml:space="preserve">operating motor vehicles </w:t>
      </w:r>
      <w:r w:rsidRPr="00754BA7">
        <w:rPr>
          <w:rFonts w:cstheme="minorHAnsi"/>
          <w:color w:val="000000"/>
        </w:rPr>
        <w:t xml:space="preserve">while on </w:t>
      </w:r>
      <w:r>
        <w:rPr>
          <w:rFonts w:cstheme="minorHAnsi"/>
          <w:color w:val="000000"/>
        </w:rPr>
        <w:t xml:space="preserve">the clock who are then </w:t>
      </w:r>
      <w:r w:rsidRPr="00754BA7">
        <w:rPr>
          <w:rFonts w:cstheme="minorHAnsi"/>
          <w:color w:val="000000"/>
        </w:rPr>
        <w:t>arrested</w:t>
      </w:r>
      <w:r>
        <w:rPr>
          <w:rFonts w:cstheme="minorHAnsi"/>
          <w:color w:val="000000"/>
        </w:rPr>
        <w:t>, or investigated,</w:t>
      </w:r>
      <w:r w:rsidRPr="00754BA7">
        <w:rPr>
          <w:rFonts w:cstheme="minorHAnsi"/>
          <w:color w:val="000000"/>
        </w:rPr>
        <w:t xml:space="preserve"> for </w:t>
      </w:r>
      <w:r>
        <w:rPr>
          <w:rFonts w:cstheme="minorHAnsi"/>
          <w:color w:val="000000"/>
        </w:rPr>
        <w:t xml:space="preserve">DUI or related </w:t>
      </w:r>
      <w:r w:rsidRPr="00754BA7">
        <w:rPr>
          <w:rFonts w:cstheme="minorHAnsi"/>
          <w:color w:val="000000"/>
        </w:rPr>
        <w:t>traffic violation</w:t>
      </w:r>
      <w:r>
        <w:rPr>
          <w:rFonts w:cstheme="minorHAnsi"/>
          <w:color w:val="000000"/>
        </w:rPr>
        <w:t>s.  The medical records exemption available under this Act would no longer apply to these records.</w:t>
      </w:r>
    </w:p>
    <w:p w:rsidR="006F4E5A" w:rsidRPr="00754BA7" w:rsidRDefault="006F4E5A" w:rsidP="006F4E5A">
      <w:pPr>
        <w:rPr>
          <w:rFonts w:cstheme="minorHAnsi"/>
          <w:color w:val="000000"/>
        </w:rPr>
      </w:pPr>
    </w:p>
    <w:p w:rsidR="006F4E5A" w:rsidRPr="00B21027" w:rsidRDefault="006F4E5A" w:rsidP="006F4E5A">
      <w:pPr>
        <w:rPr>
          <w:rFonts w:cstheme="minorHAnsi"/>
          <w:b/>
          <w:color w:val="000000"/>
        </w:rPr>
      </w:pPr>
      <w:r>
        <w:rPr>
          <w:rFonts w:cstheme="minorHAnsi"/>
        </w:rPr>
        <w:tab/>
      </w:r>
      <w:proofErr w:type="spellStart"/>
      <w:r w:rsidRPr="00B21027">
        <w:rPr>
          <w:rFonts w:cstheme="minorHAnsi"/>
          <w:b/>
          <w:u w:val="single"/>
        </w:rPr>
        <w:t>H.4275</w:t>
      </w:r>
      <w:proofErr w:type="spellEnd"/>
      <w:r w:rsidRPr="00B21027">
        <w:rPr>
          <w:rFonts w:cstheme="minorHAnsi"/>
          <w:b/>
          <w:color w:val="000000"/>
        </w:rPr>
        <w:t xml:space="preserve"> </w:t>
      </w:r>
      <w:r w:rsidRPr="00B21027">
        <w:rPr>
          <w:rFonts w:cstheme="minorHAnsi"/>
          <w:b/>
          <w:i/>
          <w:color w:val="000000"/>
        </w:rPr>
        <w:t xml:space="preserve">FIREARMS FOR ANIMAL CONTROL OFFICERS </w:t>
      </w:r>
      <w:r w:rsidRPr="00B21027">
        <w:rPr>
          <w:rFonts w:cstheme="minorHAnsi"/>
          <w:b/>
          <w:color w:val="000000"/>
        </w:rPr>
        <w:t>Rep. Finlay</w:t>
      </w:r>
    </w:p>
    <w:p w:rsidR="006F4E5A" w:rsidRDefault="006F4E5A" w:rsidP="006F4E5A">
      <w:pPr>
        <w:rPr>
          <w:rFonts w:cstheme="minorHAnsi"/>
          <w:color w:val="000000"/>
        </w:rPr>
      </w:pPr>
      <w:r>
        <w:rPr>
          <w:rFonts w:cstheme="minorHAnsi"/>
          <w:color w:val="000000"/>
        </w:rPr>
        <w:t>This legislation would a</w:t>
      </w:r>
      <w:r w:rsidRPr="00754BA7">
        <w:rPr>
          <w:rFonts w:cstheme="minorHAnsi"/>
          <w:color w:val="000000"/>
        </w:rPr>
        <w:t>uthorize county</w:t>
      </w:r>
      <w:r>
        <w:rPr>
          <w:rFonts w:cstheme="minorHAnsi"/>
          <w:color w:val="000000"/>
        </w:rPr>
        <w:t>,</w:t>
      </w:r>
      <w:r w:rsidRPr="00754BA7">
        <w:rPr>
          <w:rFonts w:cstheme="minorHAnsi"/>
          <w:color w:val="000000"/>
        </w:rPr>
        <w:t xml:space="preserve"> or </w:t>
      </w:r>
      <w:r>
        <w:rPr>
          <w:rFonts w:cstheme="minorHAnsi"/>
          <w:color w:val="000000"/>
        </w:rPr>
        <w:t xml:space="preserve">city, </w:t>
      </w:r>
      <w:r w:rsidRPr="00754BA7">
        <w:rPr>
          <w:rFonts w:cstheme="minorHAnsi"/>
          <w:color w:val="000000"/>
        </w:rPr>
        <w:t>animal control officers to carry firearms.</w:t>
      </w:r>
    </w:p>
    <w:p w:rsidR="006F4E5A" w:rsidRPr="00754BA7" w:rsidRDefault="006F4E5A" w:rsidP="006F4E5A">
      <w:pPr>
        <w:rPr>
          <w:rFonts w:cstheme="minorHAnsi"/>
          <w:color w:val="000000"/>
        </w:rPr>
      </w:pPr>
    </w:p>
    <w:p w:rsidR="006F4E5A" w:rsidRPr="00B21027" w:rsidRDefault="006F4E5A" w:rsidP="006F4E5A">
      <w:pPr>
        <w:rPr>
          <w:rFonts w:cstheme="minorHAnsi"/>
          <w:b/>
          <w:color w:val="000000"/>
        </w:rPr>
      </w:pPr>
      <w:r>
        <w:rPr>
          <w:rFonts w:cstheme="minorHAnsi"/>
        </w:rPr>
        <w:tab/>
      </w:r>
      <w:proofErr w:type="spellStart"/>
      <w:r w:rsidRPr="00B21027">
        <w:rPr>
          <w:rFonts w:cstheme="minorHAnsi"/>
          <w:b/>
          <w:u w:val="single"/>
        </w:rPr>
        <w:t>H.4277</w:t>
      </w:r>
      <w:proofErr w:type="spellEnd"/>
      <w:r w:rsidRPr="00B21027">
        <w:rPr>
          <w:rFonts w:cstheme="minorHAnsi"/>
          <w:b/>
          <w:color w:val="000000"/>
        </w:rPr>
        <w:t xml:space="preserve"> </w:t>
      </w:r>
      <w:r w:rsidRPr="00B21027">
        <w:rPr>
          <w:rFonts w:cstheme="minorHAnsi"/>
          <w:b/>
          <w:i/>
          <w:color w:val="000000"/>
        </w:rPr>
        <w:t xml:space="preserve">ELECTING OUR PRESIDENT BY POPULAR VOTE </w:t>
      </w:r>
      <w:r w:rsidRPr="00B21027">
        <w:rPr>
          <w:rFonts w:cstheme="minorHAnsi"/>
          <w:b/>
          <w:color w:val="000000"/>
        </w:rPr>
        <w:t>Rep. Hart</w:t>
      </w:r>
    </w:p>
    <w:p w:rsidR="006F4E5A" w:rsidRDefault="006F4E5A" w:rsidP="006F4E5A">
      <w:pPr>
        <w:rPr>
          <w:rFonts w:cstheme="minorHAnsi"/>
          <w:b/>
          <w:u w:val="single"/>
        </w:rPr>
      </w:pPr>
      <w:r>
        <w:rPr>
          <w:rFonts w:cstheme="minorHAnsi"/>
          <w:color w:val="000000"/>
        </w:rPr>
        <w:t>Would eliminate the federal Electoral College in presidential elections, and instead adopt "T</w:t>
      </w:r>
      <w:r w:rsidRPr="00754BA7">
        <w:rPr>
          <w:rFonts w:cstheme="minorHAnsi"/>
          <w:color w:val="000000"/>
        </w:rPr>
        <w:t xml:space="preserve">he Agreement Among </w:t>
      </w:r>
      <w:r>
        <w:rPr>
          <w:rFonts w:cstheme="minorHAnsi"/>
          <w:color w:val="000000"/>
        </w:rPr>
        <w:t>t</w:t>
      </w:r>
      <w:r w:rsidRPr="00754BA7">
        <w:rPr>
          <w:rFonts w:cstheme="minorHAnsi"/>
          <w:color w:val="000000"/>
        </w:rPr>
        <w:t xml:space="preserve">he States </w:t>
      </w:r>
      <w:r>
        <w:rPr>
          <w:rFonts w:cstheme="minorHAnsi"/>
          <w:color w:val="000000"/>
        </w:rPr>
        <w:t>t</w:t>
      </w:r>
      <w:r w:rsidRPr="00754BA7">
        <w:rPr>
          <w:rFonts w:cstheme="minorHAnsi"/>
          <w:color w:val="000000"/>
        </w:rPr>
        <w:t xml:space="preserve">o Elect </w:t>
      </w:r>
      <w:r>
        <w:rPr>
          <w:rFonts w:cstheme="minorHAnsi"/>
          <w:color w:val="000000"/>
        </w:rPr>
        <w:t>t</w:t>
      </w:r>
      <w:r w:rsidRPr="00754BA7">
        <w:rPr>
          <w:rFonts w:cstheme="minorHAnsi"/>
          <w:color w:val="000000"/>
        </w:rPr>
        <w:t xml:space="preserve">he President </w:t>
      </w:r>
      <w:r>
        <w:rPr>
          <w:rFonts w:cstheme="minorHAnsi"/>
          <w:color w:val="000000"/>
        </w:rPr>
        <w:t>b</w:t>
      </w:r>
      <w:r w:rsidRPr="00754BA7">
        <w:rPr>
          <w:rFonts w:cstheme="minorHAnsi"/>
          <w:color w:val="000000"/>
        </w:rPr>
        <w:t>y National Popular Vote</w:t>
      </w:r>
      <w:r>
        <w:rPr>
          <w:rFonts w:cstheme="minorHAnsi"/>
          <w:color w:val="000000"/>
        </w:rPr>
        <w:t>."</w:t>
      </w:r>
    </w:p>
    <w:p w:rsidR="006F4E5A" w:rsidRDefault="006F4E5A" w:rsidP="006F4E5A">
      <w:pPr>
        <w:rPr>
          <w:rFonts w:cstheme="minorHAnsi"/>
          <w:b/>
          <w:u w:val="single"/>
        </w:rPr>
      </w:pPr>
    </w:p>
    <w:p w:rsidR="006F4E5A" w:rsidRDefault="006F4E5A" w:rsidP="006F4E5A">
      <w:pPr>
        <w:rPr>
          <w:rFonts w:cstheme="minorHAnsi"/>
          <w:color w:val="000000"/>
        </w:rPr>
      </w:pPr>
      <w:r>
        <w:rPr>
          <w:rFonts w:cstheme="minorHAnsi"/>
        </w:rPr>
        <w:tab/>
      </w:r>
      <w:proofErr w:type="spellStart"/>
      <w:r w:rsidRPr="00B21027">
        <w:rPr>
          <w:rFonts w:cstheme="minorHAnsi"/>
          <w:b/>
          <w:u w:val="single"/>
        </w:rPr>
        <w:t>H.4281</w:t>
      </w:r>
      <w:proofErr w:type="spellEnd"/>
      <w:r w:rsidRPr="00B21027">
        <w:rPr>
          <w:rFonts w:cstheme="minorHAnsi"/>
          <w:b/>
        </w:rPr>
        <w:t xml:space="preserve"> </w:t>
      </w:r>
      <w:r w:rsidRPr="00B21027">
        <w:rPr>
          <w:rFonts w:cstheme="minorHAnsi"/>
          <w:b/>
          <w:i/>
        </w:rPr>
        <w:t xml:space="preserve">RECOVERING ATTORNEY FEES FROM PERSONS ATTEMPTING TO DEFRAUD </w:t>
      </w:r>
      <w:r>
        <w:rPr>
          <w:rFonts w:cstheme="minorHAnsi"/>
          <w:b/>
          <w:i/>
        </w:rPr>
        <w:tab/>
      </w:r>
      <w:r>
        <w:rPr>
          <w:rFonts w:cstheme="minorHAnsi"/>
          <w:b/>
          <w:i/>
        </w:rPr>
        <w:tab/>
      </w:r>
      <w:r>
        <w:rPr>
          <w:rFonts w:cstheme="minorHAnsi"/>
          <w:b/>
          <w:i/>
        </w:rPr>
        <w:tab/>
      </w:r>
      <w:r w:rsidRPr="00B21027">
        <w:rPr>
          <w:rFonts w:cstheme="minorHAnsi"/>
          <w:b/>
          <w:i/>
        </w:rPr>
        <w:t>CREDITORS</w:t>
      </w:r>
      <w:r>
        <w:rPr>
          <w:rFonts w:cstheme="minorHAnsi"/>
          <w:b/>
          <w:i/>
        </w:rPr>
        <w:t xml:space="preserve"> </w:t>
      </w:r>
      <w:r w:rsidRPr="006F4E5A">
        <w:rPr>
          <w:rFonts w:cstheme="minorHAnsi"/>
          <w:b/>
          <w:color w:val="000000"/>
        </w:rPr>
        <w:t>Rep. W. Newton</w:t>
      </w:r>
    </w:p>
    <w:p w:rsidR="006F4E5A" w:rsidRDefault="006F4E5A" w:rsidP="006F4E5A">
      <w:pPr>
        <w:rPr>
          <w:rFonts w:cstheme="minorHAnsi"/>
          <w:color w:val="000000"/>
        </w:rPr>
      </w:pPr>
      <w:r>
        <w:rPr>
          <w:rFonts w:cstheme="minorHAnsi"/>
          <w:color w:val="000000"/>
        </w:rPr>
        <w:t>Litigants, who prevail in legal actions to set aside any c</w:t>
      </w:r>
      <w:r w:rsidRPr="00754BA7">
        <w:rPr>
          <w:rFonts w:cstheme="minorHAnsi"/>
          <w:color w:val="000000"/>
        </w:rPr>
        <w:t xml:space="preserve">onveyances </w:t>
      </w:r>
      <w:r>
        <w:rPr>
          <w:rFonts w:cstheme="minorHAnsi"/>
          <w:color w:val="000000"/>
        </w:rPr>
        <w:t xml:space="preserve">made </w:t>
      </w:r>
      <w:r w:rsidRPr="00754BA7">
        <w:rPr>
          <w:rFonts w:cstheme="minorHAnsi"/>
          <w:color w:val="000000"/>
        </w:rPr>
        <w:t>to defraud creditors,</w:t>
      </w:r>
      <w:r>
        <w:rPr>
          <w:rFonts w:cstheme="minorHAnsi"/>
          <w:color w:val="000000"/>
        </w:rPr>
        <w:t xml:space="preserve"> would be entitled to recover their </w:t>
      </w:r>
      <w:r w:rsidRPr="00754BA7">
        <w:rPr>
          <w:rFonts w:cstheme="minorHAnsi"/>
          <w:color w:val="000000"/>
        </w:rPr>
        <w:t>attorney fees, interest, and costs</w:t>
      </w:r>
      <w:r>
        <w:rPr>
          <w:rFonts w:cstheme="minorHAnsi"/>
          <w:color w:val="000000"/>
        </w:rPr>
        <w:t xml:space="preserve"> incurred.  The amount to be reimbursed would be determined by the judge</w:t>
      </w:r>
      <w:r w:rsidRPr="00754BA7">
        <w:rPr>
          <w:rFonts w:cstheme="minorHAnsi"/>
          <w:color w:val="000000"/>
        </w:rPr>
        <w:t>.</w:t>
      </w:r>
    </w:p>
    <w:p w:rsidR="006F4E5A" w:rsidRPr="00754BA7" w:rsidRDefault="006F4E5A" w:rsidP="006F4E5A">
      <w:pPr>
        <w:rPr>
          <w:rFonts w:cstheme="minorHAnsi"/>
          <w:color w:val="000000"/>
        </w:rPr>
      </w:pPr>
    </w:p>
    <w:p w:rsidR="006F4E5A" w:rsidRPr="00B21027" w:rsidRDefault="006F4E5A" w:rsidP="006F4E5A">
      <w:pPr>
        <w:rPr>
          <w:rFonts w:cstheme="minorHAnsi"/>
          <w:b/>
          <w:color w:val="000000"/>
        </w:rPr>
      </w:pPr>
      <w:r>
        <w:rPr>
          <w:rFonts w:cstheme="minorHAnsi"/>
        </w:rPr>
        <w:tab/>
      </w:r>
      <w:proofErr w:type="spellStart"/>
      <w:r w:rsidRPr="00B21027">
        <w:rPr>
          <w:rFonts w:cstheme="minorHAnsi"/>
          <w:b/>
          <w:u w:val="single"/>
        </w:rPr>
        <w:t>H.4282</w:t>
      </w:r>
      <w:proofErr w:type="spellEnd"/>
      <w:r w:rsidRPr="00B21027">
        <w:rPr>
          <w:rFonts w:cstheme="minorHAnsi"/>
          <w:b/>
          <w:color w:val="000000"/>
        </w:rPr>
        <w:t xml:space="preserve"> </w:t>
      </w:r>
      <w:r w:rsidRPr="00B21027">
        <w:rPr>
          <w:rFonts w:cstheme="minorHAnsi"/>
          <w:b/>
          <w:i/>
          <w:color w:val="000000"/>
        </w:rPr>
        <w:t xml:space="preserve">CIVIL CITATIONS FOR </w:t>
      </w:r>
      <w:r>
        <w:rPr>
          <w:rFonts w:cstheme="minorHAnsi"/>
          <w:b/>
          <w:i/>
          <w:color w:val="000000"/>
        </w:rPr>
        <w:t xml:space="preserve">IMPROPERLY </w:t>
      </w:r>
      <w:r w:rsidRPr="00B21027">
        <w:rPr>
          <w:rFonts w:cstheme="minorHAnsi"/>
          <w:b/>
          <w:i/>
          <w:color w:val="000000"/>
        </w:rPr>
        <w:t xml:space="preserve">PASSING SCHOOL BUSES </w:t>
      </w:r>
      <w:r w:rsidRPr="00B21027">
        <w:rPr>
          <w:rFonts w:cstheme="minorHAnsi"/>
          <w:b/>
          <w:color w:val="000000"/>
        </w:rPr>
        <w:t>Rep. Thayer</w:t>
      </w:r>
    </w:p>
    <w:p w:rsidR="006F4E5A" w:rsidRPr="00754BA7" w:rsidRDefault="006F4E5A" w:rsidP="006F4E5A">
      <w:pPr>
        <w:rPr>
          <w:rFonts w:cstheme="minorHAnsi"/>
        </w:rPr>
      </w:pPr>
      <w:r>
        <w:rPr>
          <w:rFonts w:cstheme="minorHAnsi"/>
          <w:color w:val="000000"/>
        </w:rPr>
        <w:t xml:space="preserve">SC Department of Public Safety officers would be able to </w:t>
      </w:r>
      <w:r w:rsidRPr="00754BA7">
        <w:rPr>
          <w:rFonts w:cstheme="minorHAnsi"/>
          <w:color w:val="000000"/>
        </w:rPr>
        <w:t>issue civil penalty citation</w:t>
      </w:r>
      <w:r>
        <w:rPr>
          <w:rFonts w:cstheme="minorHAnsi"/>
          <w:color w:val="000000"/>
        </w:rPr>
        <w:t>s to r</w:t>
      </w:r>
      <w:r w:rsidRPr="00754BA7">
        <w:rPr>
          <w:rFonts w:cstheme="minorHAnsi"/>
          <w:color w:val="000000"/>
        </w:rPr>
        <w:t xml:space="preserve">egistered </w:t>
      </w:r>
      <w:r>
        <w:rPr>
          <w:rFonts w:cstheme="minorHAnsi"/>
          <w:color w:val="000000"/>
        </w:rPr>
        <w:t xml:space="preserve">motor vehicle </w:t>
      </w:r>
      <w:r w:rsidRPr="00754BA7">
        <w:rPr>
          <w:rFonts w:cstheme="minorHAnsi"/>
          <w:color w:val="000000"/>
        </w:rPr>
        <w:t>owner</w:t>
      </w:r>
      <w:r>
        <w:rPr>
          <w:rFonts w:cstheme="minorHAnsi"/>
          <w:color w:val="000000"/>
        </w:rPr>
        <w:t xml:space="preserve">s who </w:t>
      </w:r>
      <w:r w:rsidRPr="00754BA7">
        <w:rPr>
          <w:rFonts w:cstheme="minorHAnsi"/>
          <w:color w:val="000000"/>
        </w:rPr>
        <w:t>violat</w:t>
      </w:r>
      <w:r>
        <w:rPr>
          <w:rFonts w:cstheme="minorHAnsi"/>
          <w:color w:val="000000"/>
        </w:rPr>
        <w:t>e traffic laws related to improperly passing</w:t>
      </w:r>
      <w:r w:rsidRPr="00754BA7">
        <w:rPr>
          <w:rFonts w:cstheme="minorHAnsi"/>
          <w:color w:val="000000"/>
        </w:rPr>
        <w:t xml:space="preserve"> school bus</w:t>
      </w:r>
      <w:r>
        <w:rPr>
          <w:rFonts w:cstheme="minorHAnsi"/>
          <w:color w:val="000000"/>
        </w:rPr>
        <w:t>es.  These civil citations could be challenged via a process set out in this proposal</w:t>
      </w:r>
      <w:r w:rsidRPr="00754BA7">
        <w:rPr>
          <w:rFonts w:cstheme="minorHAnsi"/>
          <w:color w:val="000000"/>
        </w:rPr>
        <w:t>.</w:t>
      </w:r>
    </w:p>
    <w:p w:rsidR="00504ABA" w:rsidRDefault="00504ABA" w:rsidP="00E03968">
      <w:pPr>
        <w:rPr>
          <w:szCs w:val="22"/>
        </w:rPr>
      </w:pPr>
    </w:p>
    <w:p w:rsidR="000337CA" w:rsidRDefault="000337CA" w:rsidP="00E03968">
      <w:pPr>
        <w:rPr>
          <w:szCs w:val="22"/>
        </w:rPr>
      </w:pPr>
    </w:p>
    <w:p w:rsidR="00F22B47" w:rsidRDefault="00F22B47" w:rsidP="00E03968">
      <w:pPr>
        <w:rPr>
          <w:szCs w:val="22"/>
        </w:rPr>
      </w:pPr>
    </w:p>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F22B47" w:rsidRPr="00F22B47" w:rsidRDefault="00F22B47" w:rsidP="00F22B47">
      <w:pPr>
        <w:rPr>
          <w:b/>
        </w:rPr>
      </w:pPr>
      <w:r>
        <w:rPr>
          <w:b/>
        </w:rPr>
        <w:tab/>
      </w:r>
      <w:proofErr w:type="spellStart"/>
      <w:r w:rsidRPr="00F22B47">
        <w:rPr>
          <w:b/>
          <w:u w:val="single"/>
        </w:rPr>
        <w:t>S.259</w:t>
      </w:r>
      <w:proofErr w:type="spellEnd"/>
      <w:r w:rsidRPr="00F22B47">
        <w:rPr>
          <w:b/>
        </w:rPr>
        <w:t xml:space="preserve"> </w:t>
      </w:r>
      <w:r w:rsidRPr="00F22B47">
        <w:rPr>
          <w:b/>
          <w:i/>
          <w:color w:val="000000" w:themeColor="text1"/>
          <w:u w:color="000000" w:themeColor="text1"/>
        </w:rPr>
        <w:t>“SOUTH CAROLINA RESILIENCE REVOLVING FUND ACT”</w:t>
      </w:r>
      <w:r w:rsidRPr="00F22B47">
        <w:rPr>
          <w:b/>
        </w:rPr>
        <w:t xml:space="preserve"> Sen. Goldfinch</w:t>
      </w:r>
    </w:p>
    <w:p w:rsidR="00F22B47" w:rsidRDefault="00F22B47" w:rsidP="00F22B47">
      <w:r>
        <w:t xml:space="preserve">This bill </w:t>
      </w:r>
      <w:r w:rsidRPr="00AE6FFF">
        <w:rPr>
          <w:color w:val="000000" w:themeColor="text1"/>
          <w:u w:color="000000" w:themeColor="text1"/>
        </w:rPr>
        <w:t>establish</w:t>
      </w:r>
      <w:r>
        <w:rPr>
          <w:color w:val="000000" w:themeColor="text1"/>
          <w:u w:color="000000" w:themeColor="text1"/>
        </w:rPr>
        <w:t>es</w:t>
      </w:r>
      <w:r w:rsidRPr="00AE6FFF">
        <w:rPr>
          <w:color w:val="000000" w:themeColor="text1"/>
          <w:u w:color="000000" w:themeColor="text1"/>
        </w:rPr>
        <w:t xml:space="preserve"> the “South Carolina Resilience Revolving Fund” to provide low interest loans to perform flooded</w:t>
      </w:r>
      <w:r>
        <w:rPr>
          <w:color w:val="000000" w:themeColor="text1"/>
          <w:u w:color="000000" w:themeColor="text1"/>
        </w:rPr>
        <w:noBreakHyphen/>
      </w:r>
      <w:r w:rsidRPr="00AE6FFF">
        <w:rPr>
          <w:color w:val="000000" w:themeColor="text1"/>
          <w:u w:color="000000" w:themeColor="text1"/>
        </w:rPr>
        <w:t>home buyouts</w:t>
      </w:r>
      <w:r>
        <w:rPr>
          <w:color w:val="000000" w:themeColor="text1"/>
          <w:u w:color="000000" w:themeColor="text1"/>
        </w:rPr>
        <w:t xml:space="preserve"> and floodplain restoration.  The legislation </w:t>
      </w:r>
      <w:r w:rsidRPr="00AE6FFF">
        <w:rPr>
          <w:color w:val="000000" w:themeColor="text1"/>
          <w:u w:color="000000" w:themeColor="text1"/>
        </w:rPr>
        <w:t>establish</w:t>
      </w:r>
      <w:r>
        <w:rPr>
          <w:color w:val="000000" w:themeColor="text1"/>
          <w:u w:color="000000" w:themeColor="text1"/>
        </w:rPr>
        <w:t>es</w:t>
      </w:r>
      <w:r w:rsidRPr="00AE6FFF">
        <w:rPr>
          <w:color w:val="000000" w:themeColor="text1"/>
          <w:u w:color="000000" w:themeColor="text1"/>
        </w:rPr>
        <w:t xml:space="preserve"> certain criteria for loans and eligible fund recipients</w:t>
      </w:r>
      <w:r>
        <w:rPr>
          <w:color w:val="000000" w:themeColor="text1"/>
          <w:u w:color="000000" w:themeColor="text1"/>
        </w:rPr>
        <w:t xml:space="preserve"> and </w:t>
      </w:r>
      <w:r w:rsidRPr="00AE6FFF">
        <w:rPr>
          <w:color w:val="000000" w:themeColor="text1"/>
          <w:u w:color="000000" w:themeColor="text1"/>
        </w:rPr>
        <w:t>provide</w:t>
      </w:r>
      <w:r>
        <w:rPr>
          <w:color w:val="000000" w:themeColor="text1"/>
          <w:u w:color="000000" w:themeColor="text1"/>
        </w:rPr>
        <w:t>s</w:t>
      </w:r>
      <w:r w:rsidRPr="00AE6FFF">
        <w:rPr>
          <w:color w:val="000000" w:themeColor="text1"/>
          <w:u w:color="000000" w:themeColor="text1"/>
        </w:rPr>
        <w:t xml:space="preserve"> certain requirements for the monies within the fund</w:t>
      </w:r>
      <w:r>
        <w:rPr>
          <w:color w:val="000000" w:themeColor="text1"/>
          <w:u w:color="000000" w:themeColor="text1"/>
        </w:rPr>
        <w:t>.</w:t>
      </w:r>
    </w:p>
    <w:p w:rsidR="00F22B47" w:rsidRDefault="00F22B47" w:rsidP="00F22B47"/>
    <w:p w:rsidR="00F22B47" w:rsidRPr="00F22B47" w:rsidRDefault="00F22B47" w:rsidP="00F22B47">
      <w:pPr>
        <w:rPr>
          <w:b/>
        </w:rPr>
      </w:pPr>
      <w:r>
        <w:rPr>
          <w:b/>
        </w:rPr>
        <w:tab/>
      </w:r>
      <w:proofErr w:type="spellStart"/>
      <w:r w:rsidRPr="00F22B47">
        <w:rPr>
          <w:b/>
          <w:u w:val="single"/>
        </w:rPr>
        <w:t>H.4256</w:t>
      </w:r>
      <w:proofErr w:type="spellEnd"/>
      <w:r w:rsidRPr="00F22B47">
        <w:rPr>
          <w:b/>
        </w:rPr>
        <w:t xml:space="preserve"> </w:t>
      </w:r>
      <w:r w:rsidRPr="00F22B47">
        <w:rPr>
          <w:b/>
          <w:i/>
          <w:color w:val="000000" w:themeColor="text1"/>
          <w:u w:color="000000" w:themeColor="text1"/>
        </w:rPr>
        <w:t>FUNERAL SERVICES VIOLATIONS</w:t>
      </w:r>
      <w:r w:rsidRPr="00F22B47">
        <w:rPr>
          <w:b/>
        </w:rPr>
        <w:t xml:space="preserve"> Rep. Sandifer</w:t>
      </w:r>
    </w:p>
    <w:p w:rsidR="00F22B47" w:rsidRDefault="00F22B47" w:rsidP="00F22B47">
      <w:r>
        <w:t xml:space="preserve">This bill revises penalties for violations of provisions relating to </w:t>
      </w:r>
      <w:r w:rsidRPr="006817B1">
        <w:rPr>
          <w:color w:val="000000" w:themeColor="text1"/>
          <w:u w:color="000000" w:themeColor="text1"/>
        </w:rPr>
        <w:t>funeral services</w:t>
      </w:r>
      <w:r>
        <w:rPr>
          <w:color w:val="000000" w:themeColor="text1"/>
          <w:u w:color="000000" w:themeColor="text1"/>
        </w:rPr>
        <w:t xml:space="preserve"> and enhances ethics provisions.  </w:t>
      </w:r>
    </w:p>
    <w:p w:rsidR="00F22B47" w:rsidRDefault="00F22B47" w:rsidP="00F22B47"/>
    <w:p w:rsidR="00F22B47" w:rsidRDefault="00F22B47" w:rsidP="00F22B47">
      <w:pPr>
        <w:rPr>
          <w:b/>
        </w:rPr>
      </w:pPr>
      <w:r>
        <w:rPr>
          <w:b/>
        </w:rPr>
        <w:lastRenderedPageBreak/>
        <w:tab/>
      </w:r>
      <w:proofErr w:type="spellStart"/>
      <w:r w:rsidRPr="00F22B47">
        <w:rPr>
          <w:b/>
          <w:u w:val="single"/>
        </w:rPr>
        <w:t>H.4257</w:t>
      </w:r>
      <w:proofErr w:type="spellEnd"/>
      <w:r w:rsidRPr="00F22B47">
        <w:rPr>
          <w:b/>
        </w:rPr>
        <w:t xml:space="preserve"> </w:t>
      </w:r>
      <w:r w:rsidRPr="00F22B47">
        <w:rPr>
          <w:b/>
          <w:i/>
          <w:color w:val="000000" w:themeColor="text1"/>
          <w:u w:color="000000" w:themeColor="text1"/>
        </w:rPr>
        <w:t>COLLECTION OF INSURANCE PREMIUM TAXES AND BROKER’S PREMIUM TAXES</w:t>
      </w:r>
      <w:r w:rsidRPr="00F22B47">
        <w:rPr>
          <w:b/>
          <w:color w:val="000000" w:themeColor="text1"/>
          <w:u w:color="000000" w:themeColor="text1"/>
        </w:rPr>
        <w:tab/>
      </w:r>
    </w:p>
    <w:p w:rsidR="00F22B47" w:rsidRPr="00F22B47" w:rsidRDefault="00F22B47" w:rsidP="00F22B47">
      <w:pPr>
        <w:rPr>
          <w:b/>
        </w:rPr>
      </w:pPr>
      <w:r>
        <w:rPr>
          <w:b/>
        </w:rPr>
        <w:tab/>
      </w:r>
      <w:r>
        <w:rPr>
          <w:b/>
        </w:rPr>
        <w:tab/>
      </w:r>
      <w:r w:rsidRPr="00F22B47">
        <w:rPr>
          <w:b/>
        </w:rPr>
        <w:t>Rep. Finlay</w:t>
      </w:r>
    </w:p>
    <w:p w:rsidR="00F22B47" w:rsidRDefault="00F22B47" w:rsidP="00F22B47">
      <w:r>
        <w:t xml:space="preserve">This bill </w:t>
      </w:r>
      <w:r w:rsidRPr="00EB3A31">
        <w:rPr>
          <w:color w:val="000000" w:themeColor="text1"/>
          <w:u w:color="000000" w:themeColor="text1"/>
        </w:rPr>
        <w:t>prohibit</w:t>
      </w:r>
      <w:r>
        <w:rPr>
          <w:color w:val="000000" w:themeColor="text1"/>
          <w:u w:color="000000" w:themeColor="text1"/>
        </w:rPr>
        <w:t>s</w:t>
      </w:r>
      <w:r w:rsidRPr="00EB3A31">
        <w:rPr>
          <w:color w:val="000000" w:themeColor="text1"/>
          <w:u w:color="000000" w:themeColor="text1"/>
        </w:rPr>
        <w:t xml:space="preserve"> the </w:t>
      </w:r>
      <w:r>
        <w:rPr>
          <w:color w:val="000000" w:themeColor="text1"/>
          <w:u w:color="000000" w:themeColor="text1"/>
        </w:rPr>
        <w:t>Municipal Association o</w:t>
      </w:r>
      <w:r w:rsidRPr="00EB3A31">
        <w:rPr>
          <w:color w:val="000000" w:themeColor="text1"/>
          <w:u w:color="000000" w:themeColor="text1"/>
        </w:rPr>
        <w:t xml:space="preserve">f South Carolina or other nongovernmental entity </w:t>
      </w:r>
      <w:r>
        <w:rPr>
          <w:color w:val="000000" w:themeColor="text1"/>
          <w:u w:color="000000" w:themeColor="text1"/>
        </w:rPr>
        <w:t xml:space="preserve">from </w:t>
      </w:r>
      <w:r w:rsidRPr="00EB3A31">
        <w:rPr>
          <w:color w:val="000000" w:themeColor="text1"/>
          <w:u w:color="000000" w:themeColor="text1"/>
        </w:rPr>
        <w:t>collect</w:t>
      </w:r>
      <w:r>
        <w:rPr>
          <w:color w:val="000000" w:themeColor="text1"/>
          <w:u w:color="000000" w:themeColor="text1"/>
        </w:rPr>
        <w:t>ing</w:t>
      </w:r>
      <w:r w:rsidRPr="00EB3A31">
        <w:rPr>
          <w:color w:val="000000" w:themeColor="text1"/>
          <w:u w:color="000000" w:themeColor="text1"/>
        </w:rPr>
        <w:t xml:space="preserve"> an insurance premium tax or broker</w:t>
      </w:r>
      <w:r w:rsidRPr="00735203">
        <w:rPr>
          <w:color w:val="000000" w:themeColor="text1"/>
          <w:u w:color="000000" w:themeColor="text1"/>
        </w:rPr>
        <w:t>’</w:t>
      </w:r>
      <w:r w:rsidRPr="00EB3A31">
        <w:rPr>
          <w:color w:val="000000" w:themeColor="text1"/>
          <w:u w:color="000000" w:themeColor="text1"/>
        </w:rPr>
        <w:t>s premium tax</w:t>
      </w:r>
      <w:r>
        <w:rPr>
          <w:color w:val="000000" w:themeColor="text1"/>
          <w:u w:color="000000" w:themeColor="text1"/>
        </w:rPr>
        <w:t xml:space="preserve">.  The legislation </w:t>
      </w:r>
      <w:r w:rsidRPr="00EB3A31">
        <w:rPr>
          <w:color w:val="000000" w:themeColor="text1"/>
          <w:u w:color="000000" w:themeColor="text1"/>
        </w:rPr>
        <w:t>authorize</w:t>
      </w:r>
      <w:r>
        <w:rPr>
          <w:color w:val="000000" w:themeColor="text1"/>
          <w:u w:color="000000" w:themeColor="text1"/>
        </w:rPr>
        <w:t>s</w:t>
      </w:r>
      <w:r w:rsidRPr="00EB3A31">
        <w:rPr>
          <w:color w:val="000000" w:themeColor="text1"/>
          <w:u w:color="000000" w:themeColor="text1"/>
        </w:rPr>
        <w:t xml:space="preserve"> the </w:t>
      </w:r>
      <w:r>
        <w:rPr>
          <w:color w:val="000000" w:themeColor="text1"/>
          <w:u w:color="000000" w:themeColor="text1"/>
        </w:rPr>
        <w:t>Department o</w:t>
      </w:r>
      <w:r w:rsidRPr="00EB3A31">
        <w:rPr>
          <w:color w:val="000000" w:themeColor="text1"/>
          <w:u w:color="000000" w:themeColor="text1"/>
        </w:rPr>
        <w:t xml:space="preserve">f Insurance to collect insurance premium taxes and remit </w:t>
      </w:r>
      <w:r>
        <w:rPr>
          <w:color w:val="000000" w:themeColor="text1"/>
          <w:u w:color="000000" w:themeColor="text1"/>
        </w:rPr>
        <w:t>them</w:t>
      </w:r>
      <w:r w:rsidRPr="00EB3A31">
        <w:rPr>
          <w:color w:val="000000" w:themeColor="text1"/>
          <w:u w:color="000000" w:themeColor="text1"/>
        </w:rPr>
        <w:t xml:space="preserve"> to the appropriate municipalities</w:t>
      </w:r>
      <w:r>
        <w:rPr>
          <w:color w:val="000000" w:themeColor="text1"/>
          <w:u w:color="000000" w:themeColor="text1"/>
        </w:rPr>
        <w:t xml:space="preserve">.  The legislation revises provisions </w:t>
      </w:r>
      <w:r w:rsidRPr="00EB3A31">
        <w:rPr>
          <w:color w:val="000000" w:themeColor="text1"/>
          <w:u w:color="000000" w:themeColor="text1"/>
        </w:rPr>
        <w:t>relating to the accounting of the state</w:t>
      </w:r>
      <w:r w:rsidRPr="00735203">
        <w:rPr>
          <w:color w:val="000000" w:themeColor="text1"/>
          <w:u w:color="000000" w:themeColor="text1"/>
        </w:rPr>
        <w:t>’</w:t>
      </w:r>
      <w:r>
        <w:rPr>
          <w:color w:val="000000" w:themeColor="text1"/>
          <w:u w:color="000000" w:themeColor="text1"/>
        </w:rPr>
        <w:t>s portion</w:t>
      </w:r>
      <w:r w:rsidRPr="00EB3A31">
        <w:rPr>
          <w:color w:val="000000" w:themeColor="text1"/>
          <w:u w:color="000000" w:themeColor="text1"/>
        </w:rPr>
        <w:t xml:space="preserve"> of broker</w:t>
      </w:r>
      <w:r w:rsidRPr="00735203">
        <w:rPr>
          <w:color w:val="000000" w:themeColor="text1"/>
          <w:u w:color="000000" w:themeColor="text1"/>
        </w:rPr>
        <w:t>’</w:t>
      </w:r>
      <w:r w:rsidRPr="00EB3A31">
        <w:rPr>
          <w:color w:val="000000" w:themeColor="text1"/>
          <w:u w:color="000000" w:themeColor="text1"/>
        </w:rPr>
        <w:t>s premium taxes collected, so as to remove references to municipal agents</w:t>
      </w:r>
      <w:r>
        <w:rPr>
          <w:color w:val="000000" w:themeColor="text1"/>
          <w:u w:color="000000" w:themeColor="text1"/>
        </w:rPr>
        <w:t>.</w:t>
      </w:r>
    </w:p>
    <w:p w:rsidR="00F22B47" w:rsidRDefault="00F22B47" w:rsidP="00F22B47"/>
    <w:p w:rsidR="00F22B47" w:rsidRPr="00F22B47" w:rsidRDefault="00F22B47" w:rsidP="00F22B47">
      <w:pPr>
        <w:rPr>
          <w:b/>
        </w:rPr>
      </w:pPr>
      <w:r>
        <w:rPr>
          <w:b/>
        </w:rPr>
        <w:tab/>
      </w:r>
      <w:proofErr w:type="spellStart"/>
      <w:r w:rsidRPr="00F22B47">
        <w:rPr>
          <w:b/>
          <w:u w:val="single"/>
        </w:rPr>
        <w:t>H.4260</w:t>
      </w:r>
      <w:proofErr w:type="spellEnd"/>
      <w:r w:rsidRPr="00F22B47">
        <w:rPr>
          <w:b/>
        </w:rPr>
        <w:t xml:space="preserve"> </w:t>
      </w:r>
      <w:r w:rsidRPr="00F22B47">
        <w:rPr>
          <w:b/>
          <w:i/>
        </w:rPr>
        <w:t>“SOUTH CAROLINA RATEPAYER PROTECTION ACT OF 2019”</w:t>
      </w:r>
      <w:r w:rsidRPr="00F22B47">
        <w:rPr>
          <w:b/>
        </w:rPr>
        <w:t xml:space="preserve"> Rep. </w:t>
      </w:r>
      <w:proofErr w:type="spellStart"/>
      <w:r w:rsidRPr="00F22B47">
        <w:rPr>
          <w:b/>
        </w:rPr>
        <w:t>Caskey</w:t>
      </w:r>
      <w:proofErr w:type="spellEnd"/>
    </w:p>
    <w:p w:rsidR="00F22B47" w:rsidRDefault="00F22B47" w:rsidP="00F22B47">
      <w:r>
        <w:t>This bill enacts the “South Carolina Ratepayer Protection Act of 2019”.  The legislation provides protections for employees of a public utility who report wrongdoing by the utility and provides remedies for employees who are dismissed or suffer adverse employment actions because of a report of wrongdoing.  The legislation prohibits someone from serving as the Consumer Advocate if the Public Service Commission regulates a business with which that person is associated.  The legislation places restrictions on future employment and specified ethical requirements on the Consumer Advocate and employees of the Department of Consumer Affairs.  Criminal penalties are provided for violations.  The legislation revises provisions relating to the Public Service Commission, so as to eliminate provisions which permit the Public Utilities Review Committee to find a candidate qualified if he does not have the background or expertise required by law and provisions which permit certain incumbent commissioners to be reelected who do not meet these qualifications.  The legislation authorizes mileage and subsistence allowances for Public Service Commissioners and provides that members of the commission are not prohibited from consulting with retained experts and attorneys in closed session in a manner consistent with the appellate courts of this state.  The legislation further provides for the circumstances which are considered conflicts of interest of members of the Public Service Commission and employees of the commission.  The legislation further provides for the code of conduct and permissible actions and practices of commissioners and employees of the commission, and requires annual continuing education for commissioners and employees.  The legislation eliminates a provision which provides that the inspection, audit, and examination of public utilities is the sole responsibility of the Office of Regulatory Staff and not the commission, and permits the commission to direct the Office of Regulatory Staff to audit or examine public utilities and the authority of the commission to undertake these actions on its own.  The legislation authorizes the Public Service Commission to employ, through contract or otherwise, third</w:t>
      </w:r>
      <w:r>
        <w:noBreakHyphen/>
        <w:t xml:space="preserve">party consultants and experts in carrying out its duties if the commission determines it is in the best interest of ratepayers and it is approved by the Public Utilities Review Committee.  The legislation revises provisions relating to conduct of hearings by the commission, so as to provide that before making a determination, the commission shall question the parties thoroughly during hearings of contested cases when appropriate.  The legislation revises provisions relating to the prohibition against communications between the commission and parties to a proceeding, so as to permit certain communications between the commission and the Public Utilities Review Committee, and a legislative committee charged with review of the commission.  The legislation imposes certain civil and criminal penalties and sanctions against a public utility which violates the provisions of Title 58 or refuses to obey a rule, order, or regulation of the Office of Regulatory Staff or the commission, or which files or submits false information, including a requirement that the principal executive officer and the principal financial officer of a utility certify the accuracy of information provided.  The legislation revises the membership of the Public Utilities Review Committee and prevents a person from being appointed to the </w:t>
      </w:r>
      <w:r>
        <w:lastRenderedPageBreak/>
        <w:t>committee who has made certain political contributions to the appointing authority.  The legislation provides that the committee shall nominate all candidates it finds qualified for each seat on the commission.  The committee shall appoint the Executive Director of the Office of Regulatory Staff.  The legislation revises provisions relating to election of commissioners, so as to provide that the provisions prohibiting the election of members of the General Assembly or members of their immediate family to the commission, no longer prohibits their election.  The legislation provides that, beginning with the 2020 elections, the elections must be held at least forty</w:t>
      </w:r>
      <w:r>
        <w:noBreakHyphen/>
        <w:t>five days after the screening and nomination process.  The legislation provides that members of the review committee are prohibited from certain actions or having certain business relationships.  The legislation revises the duties and responsibilities of the Office of Regulatory Staff so as to revise certain disclosure requirements on the part of employees and to prohibit certain other actions by these employees.  The legislation revises provisions relating to the Board of Directors of the Public Service Authority, so as to prohibit certain actions by board members and to prohibit certain business relationships by board members.</w:t>
      </w:r>
    </w:p>
    <w:p w:rsidR="00F22B47" w:rsidRDefault="00F22B47" w:rsidP="00F22B47"/>
    <w:p w:rsidR="00F22B47" w:rsidRPr="00F22B47" w:rsidRDefault="00F22B47" w:rsidP="00F22B47">
      <w:pPr>
        <w:rPr>
          <w:b/>
        </w:rPr>
      </w:pPr>
      <w:r>
        <w:rPr>
          <w:b/>
        </w:rPr>
        <w:tab/>
      </w:r>
      <w:proofErr w:type="spellStart"/>
      <w:r w:rsidRPr="00F22B47">
        <w:rPr>
          <w:b/>
          <w:u w:val="single"/>
        </w:rPr>
        <w:t>H.4261</w:t>
      </w:r>
      <w:proofErr w:type="spellEnd"/>
      <w:r w:rsidRPr="00F22B47">
        <w:rPr>
          <w:b/>
        </w:rPr>
        <w:t xml:space="preserve"> </w:t>
      </w:r>
      <w:r w:rsidRPr="00F22B47">
        <w:rPr>
          <w:b/>
          <w:i/>
          <w:color w:val="000000" w:themeColor="text1"/>
          <w:u w:color="000000" w:themeColor="text1"/>
        </w:rPr>
        <w:t>PUBLIC SERVICE AUTHORITY OVERSIGHT</w:t>
      </w:r>
      <w:r w:rsidRPr="00F22B47">
        <w:rPr>
          <w:b/>
          <w:i/>
        </w:rPr>
        <w:t xml:space="preserve"> AND ACCOUNTABILITY</w:t>
      </w:r>
      <w:r w:rsidRPr="00F22B47">
        <w:rPr>
          <w:b/>
        </w:rPr>
        <w:t xml:space="preserve"> Rep. McCoy</w:t>
      </w:r>
    </w:p>
    <w:p w:rsidR="00F22B47" w:rsidRDefault="00F22B47" w:rsidP="00F2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862AB4">
        <w:rPr>
          <w:color w:val="000000" w:themeColor="text1"/>
          <w:u w:color="000000" w:themeColor="text1"/>
        </w:rPr>
        <w:t>provide</w:t>
      </w:r>
      <w:r>
        <w:rPr>
          <w:color w:val="000000" w:themeColor="text1"/>
          <w:u w:color="000000" w:themeColor="text1"/>
        </w:rPr>
        <w:t>s</w:t>
      </w:r>
      <w:r w:rsidRPr="00862AB4">
        <w:rPr>
          <w:color w:val="000000" w:themeColor="text1"/>
          <w:u w:color="000000" w:themeColor="text1"/>
        </w:rPr>
        <w:t xml:space="preserve"> that major utility facilities of the Public Service Authority must be submitted to the Public Service Commission for approval</w:t>
      </w:r>
      <w:r>
        <w:rPr>
          <w:color w:val="000000" w:themeColor="text1"/>
          <w:u w:color="000000" w:themeColor="text1"/>
        </w:rPr>
        <w:t xml:space="preserve">.  The legislation </w:t>
      </w:r>
      <w:r w:rsidRPr="00862AB4">
        <w:rPr>
          <w:color w:val="000000" w:themeColor="text1"/>
          <w:u w:color="000000" w:themeColor="text1"/>
        </w:rPr>
        <w:t>establish</w:t>
      </w:r>
      <w:r>
        <w:rPr>
          <w:color w:val="000000" w:themeColor="text1"/>
          <w:u w:color="000000" w:themeColor="text1"/>
        </w:rPr>
        <w:t>es</w:t>
      </w:r>
      <w:r w:rsidRPr="00862AB4">
        <w:rPr>
          <w:color w:val="000000" w:themeColor="text1"/>
          <w:u w:color="000000" w:themeColor="text1"/>
        </w:rPr>
        <w:t xml:space="preserve"> certain mandatory procedures that the Public Service Authority must follow pri</w:t>
      </w:r>
      <w:r>
        <w:rPr>
          <w:color w:val="000000" w:themeColor="text1"/>
          <w:u w:color="000000" w:themeColor="text1"/>
        </w:rPr>
        <w:t>or to revising any of its board</w:t>
      </w:r>
      <w:r>
        <w:rPr>
          <w:color w:val="000000" w:themeColor="text1"/>
          <w:u w:color="000000" w:themeColor="text1"/>
        </w:rPr>
        <w:noBreakHyphen/>
      </w:r>
      <w:r w:rsidRPr="00862AB4">
        <w:rPr>
          <w:color w:val="000000" w:themeColor="text1"/>
          <w:u w:color="000000" w:themeColor="text1"/>
        </w:rPr>
        <w:t>approved retail rate schedules for residential, lighting, commercial, or industrial customers in a manner that results in a rate increase</w:t>
      </w:r>
      <w:r>
        <w:rPr>
          <w:color w:val="000000" w:themeColor="text1"/>
          <w:u w:color="000000" w:themeColor="text1"/>
        </w:rPr>
        <w:t xml:space="preserve">.  The legislation </w:t>
      </w:r>
      <w:r w:rsidRPr="00862AB4">
        <w:rPr>
          <w:color w:val="000000" w:themeColor="text1"/>
          <w:u w:color="000000" w:themeColor="text1"/>
        </w:rPr>
        <w:t>create</w:t>
      </w:r>
      <w:r>
        <w:rPr>
          <w:color w:val="000000" w:themeColor="text1"/>
          <w:u w:color="000000" w:themeColor="text1"/>
        </w:rPr>
        <w:t>s</w:t>
      </w:r>
      <w:r w:rsidRPr="00862AB4">
        <w:rPr>
          <w:color w:val="000000" w:themeColor="text1"/>
          <w:u w:color="000000" w:themeColor="text1"/>
        </w:rPr>
        <w:t xml:space="preserve"> the </w:t>
      </w:r>
      <w:r>
        <w:rPr>
          <w:color w:val="000000" w:themeColor="text1"/>
          <w:u w:color="000000" w:themeColor="text1"/>
        </w:rPr>
        <w:t>“</w:t>
      </w:r>
      <w:r w:rsidRPr="00862AB4">
        <w:rPr>
          <w:color w:val="000000" w:themeColor="text1"/>
          <w:u w:color="000000" w:themeColor="text1"/>
        </w:rPr>
        <w:t xml:space="preserve">South Carolina Public Service Authority Review </w:t>
      </w:r>
      <w:r>
        <w:rPr>
          <w:color w:val="000000" w:themeColor="text1"/>
          <w:u w:color="000000" w:themeColor="text1"/>
        </w:rPr>
        <w:t>a</w:t>
      </w:r>
      <w:r w:rsidRPr="00862AB4">
        <w:rPr>
          <w:color w:val="000000" w:themeColor="text1"/>
          <w:u w:color="000000" w:themeColor="text1"/>
        </w:rPr>
        <w:t>nd Oversight Commission</w:t>
      </w:r>
      <w:r>
        <w:rPr>
          <w:color w:val="000000" w:themeColor="text1"/>
          <w:u w:color="000000" w:themeColor="text1"/>
        </w:rPr>
        <w:t>”</w:t>
      </w:r>
      <w:r w:rsidRPr="00862AB4">
        <w:rPr>
          <w:color w:val="000000" w:themeColor="text1"/>
          <w:u w:color="000000" w:themeColor="text1"/>
        </w:rPr>
        <w:t xml:space="preserve">, and </w:t>
      </w:r>
      <w:r>
        <w:rPr>
          <w:color w:val="000000" w:themeColor="text1"/>
          <w:u w:color="000000" w:themeColor="text1"/>
        </w:rPr>
        <w:t>provides for t</w:t>
      </w:r>
      <w:r w:rsidRPr="00862AB4">
        <w:rPr>
          <w:color w:val="000000" w:themeColor="text1"/>
          <w:u w:color="000000" w:themeColor="text1"/>
        </w:rPr>
        <w:t>he commission</w:t>
      </w:r>
      <w:r w:rsidRPr="00181AC0">
        <w:rPr>
          <w:color w:val="000000" w:themeColor="text1"/>
          <w:u w:color="000000" w:themeColor="text1"/>
        </w:rPr>
        <w:t>’</w:t>
      </w:r>
      <w:r w:rsidRPr="00862AB4">
        <w:rPr>
          <w:color w:val="000000" w:themeColor="text1"/>
          <w:u w:color="000000" w:themeColor="text1"/>
        </w:rPr>
        <w:t>s composition, powers, duties, and responsibilities</w:t>
      </w:r>
      <w:r>
        <w:rPr>
          <w:color w:val="000000" w:themeColor="text1"/>
          <w:u w:color="000000" w:themeColor="text1"/>
        </w:rPr>
        <w:t>.  The legislation revises provision r</w:t>
      </w:r>
      <w:r w:rsidRPr="00862AB4">
        <w:rPr>
          <w:color w:val="000000" w:themeColor="text1"/>
          <w:u w:color="000000" w:themeColor="text1"/>
        </w:rPr>
        <w:t>elating to the Public Service Authority board of directors and its advisory board, so as to require the Public Service Authority to submit annual audits to the advisory board and to the</w:t>
      </w:r>
      <w:r>
        <w:rPr>
          <w:color w:val="000000" w:themeColor="text1"/>
          <w:u w:color="000000" w:themeColor="text1"/>
        </w:rPr>
        <w:t xml:space="preserve"> </w:t>
      </w:r>
      <w:r w:rsidRPr="00862AB4">
        <w:rPr>
          <w:color w:val="000000" w:themeColor="text1"/>
          <w:u w:color="000000" w:themeColor="text1"/>
        </w:rPr>
        <w:t xml:space="preserve">South Carolina Public Service Authority Review </w:t>
      </w:r>
      <w:r>
        <w:rPr>
          <w:color w:val="000000" w:themeColor="text1"/>
          <w:u w:color="000000" w:themeColor="text1"/>
        </w:rPr>
        <w:t>a</w:t>
      </w:r>
      <w:r w:rsidRPr="00862AB4">
        <w:rPr>
          <w:color w:val="000000" w:themeColor="text1"/>
          <w:u w:color="000000" w:themeColor="text1"/>
        </w:rPr>
        <w:t>nd Oversight Commission</w:t>
      </w:r>
      <w:r>
        <w:rPr>
          <w:color w:val="000000" w:themeColor="text1"/>
          <w:u w:color="000000" w:themeColor="text1"/>
        </w:rPr>
        <w:t>.  The legislation</w:t>
      </w:r>
      <w:r w:rsidRPr="00862AB4">
        <w:rPr>
          <w:color w:val="000000" w:themeColor="text1"/>
          <w:u w:color="000000" w:themeColor="text1"/>
        </w:rPr>
        <w:t xml:space="preserve"> require</w:t>
      </w:r>
      <w:r>
        <w:rPr>
          <w:color w:val="000000" w:themeColor="text1"/>
          <w:u w:color="000000" w:themeColor="text1"/>
        </w:rPr>
        <w:t>s</w:t>
      </w:r>
      <w:r w:rsidRPr="00862AB4">
        <w:rPr>
          <w:color w:val="000000" w:themeColor="text1"/>
          <w:u w:color="000000" w:themeColor="text1"/>
        </w:rPr>
        <w:t xml:space="preserve"> the live streaming of board and committee meetings</w:t>
      </w:r>
      <w:r>
        <w:rPr>
          <w:color w:val="000000" w:themeColor="text1"/>
          <w:u w:color="000000" w:themeColor="text1"/>
        </w:rPr>
        <w:t xml:space="preserve">.  The legislation </w:t>
      </w:r>
      <w:r w:rsidRPr="00862AB4">
        <w:rPr>
          <w:color w:val="000000" w:themeColor="text1"/>
          <w:u w:color="000000" w:themeColor="text1"/>
        </w:rPr>
        <w:t>require</w:t>
      </w:r>
      <w:r>
        <w:rPr>
          <w:color w:val="000000" w:themeColor="text1"/>
          <w:u w:color="000000" w:themeColor="text1"/>
        </w:rPr>
        <w:t>s</w:t>
      </w:r>
      <w:r w:rsidRPr="00862AB4">
        <w:rPr>
          <w:color w:val="000000" w:themeColor="text1"/>
          <w:u w:color="000000" w:themeColor="text1"/>
        </w:rPr>
        <w:t xml:space="preserve"> the Public Service Commission to approve the Public Service Authority</w:t>
      </w:r>
      <w:r w:rsidRPr="00181AC0">
        <w:rPr>
          <w:color w:val="000000" w:themeColor="text1"/>
          <w:u w:color="000000" w:themeColor="text1"/>
        </w:rPr>
        <w:t>’</w:t>
      </w:r>
      <w:r w:rsidRPr="00862AB4">
        <w:rPr>
          <w:color w:val="000000" w:themeColor="text1"/>
          <w:u w:color="000000" w:themeColor="text1"/>
        </w:rPr>
        <w:t>s construction of any major utility facility</w:t>
      </w:r>
      <w:r>
        <w:rPr>
          <w:color w:val="000000" w:themeColor="text1"/>
          <w:u w:color="000000" w:themeColor="text1"/>
        </w:rPr>
        <w:t>.</w:t>
      </w:r>
    </w:p>
    <w:p w:rsidR="00F22B47" w:rsidRDefault="00F22B47" w:rsidP="00F22B47"/>
    <w:p w:rsidR="00F22B47" w:rsidRPr="00F22B47" w:rsidRDefault="00F22B47" w:rsidP="00F22B47">
      <w:pPr>
        <w:rPr>
          <w:b/>
          <w:i/>
        </w:rPr>
      </w:pPr>
      <w:r>
        <w:rPr>
          <w:b/>
        </w:rPr>
        <w:tab/>
      </w:r>
      <w:proofErr w:type="spellStart"/>
      <w:r w:rsidRPr="00F22B47">
        <w:rPr>
          <w:b/>
          <w:u w:val="single"/>
        </w:rPr>
        <w:t>H.4262</w:t>
      </w:r>
      <w:proofErr w:type="spellEnd"/>
      <w:r w:rsidRPr="00F22B47">
        <w:rPr>
          <w:b/>
        </w:rPr>
        <w:t xml:space="preserve"> </w:t>
      </w:r>
      <w:r w:rsidRPr="00F22B47">
        <w:rPr>
          <w:b/>
          <w:i/>
          <w:color w:val="000000" w:themeColor="text1"/>
          <w:u w:color="000000" w:themeColor="text1"/>
        </w:rPr>
        <w:t>“SOUTH CAROLINA SMALL WIRELESS FACILITIES DEPLOYMENT ACT”</w:t>
      </w:r>
    </w:p>
    <w:p w:rsidR="00F22B47" w:rsidRPr="00F22B47" w:rsidRDefault="00F22B47" w:rsidP="00F22B47">
      <w:pPr>
        <w:rPr>
          <w:b/>
        </w:rPr>
      </w:pPr>
      <w:r>
        <w:rPr>
          <w:b/>
        </w:rPr>
        <w:tab/>
      </w:r>
      <w:r>
        <w:rPr>
          <w:b/>
        </w:rPr>
        <w:tab/>
      </w:r>
      <w:r w:rsidRPr="00F22B47">
        <w:rPr>
          <w:b/>
        </w:rPr>
        <w:t>Rep. Simrill</w:t>
      </w:r>
    </w:p>
    <w:p w:rsidR="00F22B47" w:rsidRDefault="00F22B47" w:rsidP="00F2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5912AF">
        <w:rPr>
          <w:color w:val="000000" w:themeColor="text1"/>
          <w:u w:color="000000" w:themeColor="text1"/>
        </w:rPr>
        <w:t>enact</w:t>
      </w:r>
      <w:r>
        <w:rPr>
          <w:color w:val="000000" w:themeColor="text1"/>
          <w:u w:color="000000" w:themeColor="text1"/>
        </w:rPr>
        <w:t>s</w:t>
      </w:r>
      <w:r w:rsidRPr="005912AF">
        <w:rPr>
          <w:color w:val="000000" w:themeColor="text1"/>
          <w:u w:color="000000" w:themeColor="text1"/>
        </w:rPr>
        <w:t xml:space="preserve"> the “South Carolina Small Wireless Facilities Deployment Act</w:t>
      </w:r>
      <w:r>
        <w:rPr>
          <w:color w:val="000000" w:themeColor="text1"/>
          <w:u w:color="000000" w:themeColor="text1"/>
        </w:rPr>
        <w:t xml:space="preserve">” to establish certain uniform </w:t>
      </w:r>
      <w:r w:rsidRPr="005912AF">
        <w:rPr>
          <w:color w:val="000000" w:themeColor="text1"/>
          <w:u w:color="000000" w:themeColor="text1"/>
        </w:rPr>
        <w:t>procedures, rates and fees</w:t>
      </w:r>
      <w:r>
        <w:rPr>
          <w:color w:val="000000" w:themeColor="text1"/>
          <w:u w:color="000000" w:themeColor="text1"/>
        </w:rPr>
        <w:t xml:space="preserve"> for </w:t>
      </w:r>
      <w:r w:rsidRPr="005912AF">
        <w:rPr>
          <w:color w:val="000000" w:themeColor="text1"/>
          <w:u w:color="000000" w:themeColor="text1"/>
        </w:rPr>
        <w:t>small wi</w:t>
      </w:r>
      <w:r>
        <w:rPr>
          <w:color w:val="000000" w:themeColor="text1"/>
          <w:u w:color="000000" w:themeColor="text1"/>
        </w:rPr>
        <w:t xml:space="preserve">reless facilities, including </w:t>
      </w:r>
      <w:r w:rsidRPr="005912AF">
        <w:rPr>
          <w:color w:val="000000" w:themeColor="text1"/>
          <w:u w:color="000000" w:themeColor="text1"/>
        </w:rPr>
        <w:t xml:space="preserve">small cells and distributed antenna systems, </w:t>
      </w:r>
      <w:r>
        <w:rPr>
          <w:color w:val="000000" w:themeColor="text1"/>
          <w:u w:color="000000" w:themeColor="text1"/>
        </w:rPr>
        <w:t>on utility poles in r</w:t>
      </w:r>
      <w:r w:rsidRPr="005912AF">
        <w:rPr>
          <w:color w:val="000000" w:themeColor="text1"/>
          <w:u w:color="000000" w:themeColor="text1"/>
        </w:rPr>
        <w:t>ights of way</w:t>
      </w:r>
      <w:r>
        <w:rPr>
          <w:color w:val="000000" w:themeColor="text1"/>
          <w:u w:color="000000" w:themeColor="text1"/>
        </w:rPr>
        <w:t xml:space="preserve"> to encourage </w:t>
      </w:r>
      <w:r w:rsidRPr="005912AF">
        <w:rPr>
          <w:color w:val="000000" w:themeColor="text1"/>
          <w:u w:color="000000" w:themeColor="text1"/>
        </w:rPr>
        <w:t>the development of strong and robust wireless and broadband communications networks throughout the state</w:t>
      </w:r>
      <w:r>
        <w:rPr>
          <w:color w:val="000000" w:themeColor="text1"/>
          <w:u w:color="000000" w:themeColor="text1"/>
        </w:rPr>
        <w:t xml:space="preserve">.  The legislation provides </w:t>
      </w:r>
      <w:r w:rsidRPr="005912AF">
        <w:rPr>
          <w:color w:val="000000" w:themeColor="text1"/>
          <w:u w:color="000000" w:themeColor="text1"/>
        </w:rPr>
        <w:t xml:space="preserve">that </w:t>
      </w:r>
      <w:r>
        <w:rPr>
          <w:color w:val="000000" w:themeColor="text1"/>
          <w:u w:color="000000" w:themeColor="text1"/>
        </w:rPr>
        <w:t xml:space="preserve">certain </w:t>
      </w:r>
      <w:r w:rsidRPr="005912AF">
        <w:rPr>
          <w:color w:val="000000" w:themeColor="text1"/>
          <w:u w:color="000000" w:themeColor="text1"/>
        </w:rPr>
        <w:t>units of local government “authorities” with control over rights of way may not prohibit, regulate, or charge for the collocation of certain small wireless facilities</w:t>
      </w:r>
      <w:r>
        <w:rPr>
          <w:color w:val="000000" w:themeColor="text1"/>
          <w:u w:color="000000" w:themeColor="text1"/>
        </w:rPr>
        <w:t xml:space="preserve">.  The legislation </w:t>
      </w:r>
      <w:r w:rsidRPr="005912AF">
        <w:rPr>
          <w:color w:val="000000" w:themeColor="text1"/>
          <w:u w:color="000000" w:themeColor="text1"/>
        </w:rPr>
        <w:t>provide</w:t>
      </w:r>
      <w:r>
        <w:rPr>
          <w:color w:val="000000" w:themeColor="text1"/>
          <w:u w:color="000000" w:themeColor="text1"/>
        </w:rPr>
        <w:t>s t</w:t>
      </w:r>
      <w:r w:rsidRPr="005912AF">
        <w:rPr>
          <w:color w:val="000000" w:themeColor="text1"/>
          <w:u w:color="000000" w:themeColor="text1"/>
        </w:rPr>
        <w:t>hat small wireless facilities must be classified as permitted uses and not subject to zoning review and approval under specified circumstances</w:t>
      </w:r>
      <w:r>
        <w:rPr>
          <w:color w:val="000000" w:themeColor="text1"/>
          <w:u w:color="000000" w:themeColor="text1"/>
        </w:rPr>
        <w:t xml:space="preserve">.  The legislation establishes </w:t>
      </w:r>
      <w:r w:rsidRPr="005912AF">
        <w:rPr>
          <w:color w:val="000000" w:themeColor="text1"/>
          <w:u w:color="000000" w:themeColor="text1"/>
        </w:rPr>
        <w:t>requirements for applications, fees, application review, and issuance of permits for collocation of small wireless facilities</w:t>
      </w:r>
      <w:r>
        <w:rPr>
          <w:color w:val="000000" w:themeColor="text1"/>
          <w:u w:color="000000" w:themeColor="text1"/>
        </w:rPr>
        <w:t xml:space="preserve">.  The legislation </w:t>
      </w:r>
      <w:r w:rsidRPr="005912AF">
        <w:rPr>
          <w:color w:val="000000" w:themeColor="text1"/>
          <w:u w:color="000000" w:themeColor="text1"/>
        </w:rPr>
        <w:t>require</w:t>
      </w:r>
      <w:r>
        <w:rPr>
          <w:color w:val="000000" w:themeColor="text1"/>
          <w:u w:color="000000" w:themeColor="text1"/>
        </w:rPr>
        <w:t>s</w:t>
      </w:r>
      <w:r w:rsidRPr="005912AF">
        <w:rPr>
          <w:color w:val="000000" w:themeColor="text1"/>
          <w:u w:color="000000" w:themeColor="text1"/>
        </w:rPr>
        <w:t xml:space="preserve"> authorities to allow the collocation of small wireless facilities on authority utility poles under specified circumstanc</w:t>
      </w:r>
      <w:r>
        <w:rPr>
          <w:color w:val="000000" w:themeColor="text1"/>
          <w:u w:color="000000" w:themeColor="text1"/>
        </w:rPr>
        <w:t xml:space="preserve">es.  The legislation </w:t>
      </w:r>
      <w:r w:rsidRPr="005912AF">
        <w:rPr>
          <w:color w:val="000000" w:themeColor="text1"/>
          <w:u w:color="000000" w:themeColor="text1"/>
        </w:rPr>
        <w:t>prohibit</w:t>
      </w:r>
      <w:r>
        <w:rPr>
          <w:color w:val="000000" w:themeColor="text1"/>
          <w:u w:color="000000" w:themeColor="text1"/>
        </w:rPr>
        <w:t>s</w:t>
      </w:r>
      <w:r w:rsidRPr="005912AF">
        <w:rPr>
          <w:color w:val="000000" w:themeColor="text1"/>
          <w:u w:color="000000" w:themeColor="text1"/>
        </w:rPr>
        <w:t xml:space="preserve"> authorities from regulating the design, engineering, construction, installation, or operation of any small wireless facility in specified circumstances</w:t>
      </w:r>
      <w:r>
        <w:rPr>
          <w:color w:val="000000" w:themeColor="text1"/>
          <w:u w:color="000000" w:themeColor="text1"/>
        </w:rPr>
        <w:t>.  The legislation</w:t>
      </w:r>
      <w:r w:rsidRPr="005912AF">
        <w:rPr>
          <w:color w:val="000000" w:themeColor="text1"/>
          <w:u w:color="000000" w:themeColor="text1"/>
        </w:rPr>
        <w:t xml:space="preserve"> to provide</w:t>
      </w:r>
      <w:r>
        <w:rPr>
          <w:color w:val="000000" w:themeColor="text1"/>
          <w:u w:color="000000" w:themeColor="text1"/>
        </w:rPr>
        <w:t>s</w:t>
      </w:r>
      <w:r w:rsidRPr="005912AF">
        <w:rPr>
          <w:color w:val="000000" w:themeColor="text1"/>
          <w:u w:color="000000" w:themeColor="text1"/>
        </w:rPr>
        <w:t xml:space="preserve"> that the Administrative Law Court has jurisdiction to resolve all disputes a</w:t>
      </w:r>
      <w:r>
        <w:rPr>
          <w:color w:val="000000" w:themeColor="text1"/>
          <w:u w:color="000000" w:themeColor="text1"/>
        </w:rPr>
        <w:t xml:space="preserve">rising under the act.  The legislation </w:t>
      </w:r>
      <w:r w:rsidRPr="005912AF">
        <w:rPr>
          <w:color w:val="000000" w:themeColor="text1"/>
          <w:u w:color="000000" w:themeColor="text1"/>
        </w:rPr>
        <w:t>prohibit</w:t>
      </w:r>
      <w:r>
        <w:rPr>
          <w:color w:val="000000" w:themeColor="text1"/>
          <w:u w:color="000000" w:themeColor="text1"/>
        </w:rPr>
        <w:t>s</w:t>
      </w:r>
      <w:r w:rsidRPr="005912AF">
        <w:rPr>
          <w:color w:val="000000" w:themeColor="text1"/>
          <w:u w:color="000000" w:themeColor="text1"/>
        </w:rPr>
        <w:t xml:space="preserve"> an authority from requiring a wireless provider to indemnify the authority or its officers or employees and from naming the authority as an additional insured on a wireless provider</w:t>
      </w:r>
      <w:r w:rsidRPr="009D765D">
        <w:rPr>
          <w:color w:val="000000" w:themeColor="text1"/>
          <w:u w:color="000000" w:themeColor="text1"/>
        </w:rPr>
        <w:t>’</w:t>
      </w:r>
      <w:r w:rsidRPr="005912AF">
        <w:rPr>
          <w:color w:val="000000" w:themeColor="text1"/>
          <w:u w:color="000000" w:themeColor="text1"/>
        </w:rPr>
        <w:t>s insurance policy.</w:t>
      </w:r>
      <w:r>
        <w:rPr>
          <w:color w:val="000000" w:themeColor="text1"/>
          <w:u w:color="000000" w:themeColor="text1"/>
        </w:rPr>
        <w:t xml:space="preserve"> The legislation </w:t>
      </w:r>
      <w:r w:rsidRPr="005912AF">
        <w:rPr>
          <w:color w:val="000000" w:themeColor="text1"/>
          <w:u w:color="000000" w:themeColor="text1"/>
        </w:rPr>
        <w:t>provide</w:t>
      </w:r>
      <w:r>
        <w:rPr>
          <w:color w:val="000000" w:themeColor="text1"/>
          <w:u w:color="000000" w:themeColor="text1"/>
        </w:rPr>
        <w:t>s</w:t>
      </w:r>
      <w:r w:rsidRPr="005912AF">
        <w:rPr>
          <w:color w:val="000000" w:themeColor="text1"/>
          <w:u w:color="000000" w:themeColor="text1"/>
        </w:rPr>
        <w:t xml:space="preserve"> </w:t>
      </w:r>
      <w:r>
        <w:rPr>
          <w:color w:val="000000" w:themeColor="text1"/>
          <w:u w:color="000000" w:themeColor="text1"/>
        </w:rPr>
        <w:t xml:space="preserve">that </w:t>
      </w:r>
      <w:r>
        <w:rPr>
          <w:color w:val="000000" w:themeColor="text1"/>
          <w:u w:color="000000" w:themeColor="text1"/>
        </w:rPr>
        <w:lastRenderedPageBreak/>
        <w:t xml:space="preserve">certain agreements or enactments pertaining to the deployment of small wireless facilities that do not comply with certain provisions of this act must be deemed invalid and unenforceable beginning October 1, 2019.  </w:t>
      </w:r>
    </w:p>
    <w:p w:rsidR="00F22B47" w:rsidRDefault="00F22B47" w:rsidP="00F2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 w:name="titleend"/>
      <w:bookmarkEnd w:id="1"/>
    </w:p>
    <w:p w:rsidR="00F22B47" w:rsidRPr="00F22B47" w:rsidRDefault="00F22B47" w:rsidP="00F22B47">
      <w:pPr>
        <w:rPr>
          <w:b/>
        </w:rPr>
      </w:pPr>
      <w:r>
        <w:rPr>
          <w:b/>
        </w:rPr>
        <w:tab/>
      </w:r>
      <w:proofErr w:type="spellStart"/>
      <w:r w:rsidRPr="00F22B47">
        <w:rPr>
          <w:b/>
          <w:u w:val="single"/>
        </w:rPr>
        <w:t>H.4263</w:t>
      </w:r>
      <w:proofErr w:type="spellEnd"/>
      <w:r w:rsidRPr="00F22B47">
        <w:rPr>
          <w:b/>
        </w:rPr>
        <w:t xml:space="preserve"> </w:t>
      </w:r>
      <w:r w:rsidRPr="00F22B47">
        <w:rPr>
          <w:b/>
          <w:i/>
          <w:color w:val="000000" w:themeColor="text1"/>
          <w:u w:color="000000" w:themeColor="text1"/>
        </w:rPr>
        <w:t>PUBLIC BUILDING ENERGY STANDARDS</w:t>
      </w:r>
      <w:r w:rsidRPr="00F22B47">
        <w:rPr>
          <w:b/>
        </w:rPr>
        <w:t xml:space="preserve"> Rep. Sandifer</w:t>
      </w:r>
    </w:p>
    <w:p w:rsidR="00F22B47" w:rsidRDefault="00F22B47" w:rsidP="00F22B47">
      <w:r>
        <w:t xml:space="preserve">This bill </w:t>
      </w:r>
      <w:r w:rsidRPr="00694236">
        <w:rPr>
          <w:color w:val="000000" w:themeColor="text1"/>
          <w:u w:color="000000" w:themeColor="text1"/>
        </w:rPr>
        <w:t>provide</w:t>
      </w:r>
      <w:r>
        <w:rPr>
          <w:color w:val="000000" w:themeColor="text1"/>
          <w:u w:color="000000" w:themeColor="text1"/>
        </w:rPr>
        <w:t>s</w:t>
      </w:r>
      <w:r w:rsidRPr="00694236">
        <w:rPr>
          <w:color w:val="000000" w:themeColor="text1"/>
          <w:u w:color="000000" w:themeColor="text1"/>
        </w:rPr>
        <w:t xml:space="preserve"> that governmental improvement projects, construction </w:t>
      </w:r>
      <w:r>
        <w:rPr>
          <w:color w:val="000000" w:themeColor="text1"/>
          <w:u w:color="000000" w:themeColor="text1"/>
        </w:rPr>
        <w:t xml:space="preserve">projects, renovation projects, </w:t>
      </w:r>
      <w:r w:rsidRPr="00694236">
        <w:rPr>
          <w:color w:val="000000" w:themeColor="text1"/>
          <w:u w:color="000000" w:themeColor="text1"/>
        </w:rPr>
        <w:t>or improvements to real property shall comply with certain energy standards</w:t>
      </w:r>
      <w:r>
        <w:rPr>
          <w:color w:val="000000" w:themeColor="text1"/>
          <w:u w:color="000000" w:themeColor="text1"/>
        </w:rPr>
        <w:t>.  The legislation revises r</w:t>
      </w:r>
      <w:r w:rsidRPr="00694236">
        <w:rPr>
          <w:color w:val="000000" w:themeColor="text1"/>
          <w:u w:color="000000" w:themeColor="text1"/>
        </w:rPr>
        <w:t>equirement</w:t>
      </w:r>
      <w:r>
        <w:rPr>
          <w:color w:val="000000" w:themeColor="text1"/>
          <w:u w:color="000000" w:themeColor="text1"/>
        </w:rPr>
        <w:t>s for</w:t>
      </w:r>
      <w:r w:rsidRPr="00694236">
        <w:rPr>
          <w:color w:val="000000" w:themeColor="text1"/>
          <w:u w:color="000000" w:themeColor="text1"/>
        </w:rPr>
        <w:t xml:space="preserve"> state agencies and school districts </w:t>
      </w:r>
      <w:r>
        <w:rPr>
          <w:color w:val="000000" w:themeColor="text1"/>
          <w:u w:color="000000" w:themeColor="text1"/>
        </w:rPr>
        <w:t xml:space="preserve">to </w:t>
      </w:r>
      <w:r w:rsidRPr="00694236">
        <w:rPr>
          <w:color w:val="000000" w:themeColor="text1"/>
          <w:u w:color="000000" w:themeColor="text1"/>
        </w:rPr>
        <w:t>submit energy conservation plans, so as to establish new metering requirements</w:t>
      </w:r>
      <w:r>
        <w:rPr>
          <w:color w:val="000000" w:themeColor="text1"/>
          <w:u w:color="000000" w:themeColor="text1"/>
        </w:rPr>
        <w:t xml:space="preserve">.  The legislation </w:t>
      </w:r>
      <w:r w:rsidRPr="00694236">
        <w:rPr>
          <w:color w:val="000000" w:themeColor="text1"/>
          <w:u w:color="000000" w:themeColor="text1"/>
        </w:rPr>
        <w:t>repeal</w:t>
      </w:r>
      <w:r>
        <w:rPr>
          <w:color w:val="000000" w:themeColor="text1"/>
          <w:u w:color="000000" w:themeColor="text1"/>
        </w:rPr>
        <w:t>s</w:t>
      </w:r>
      <w:r w:rsidRPr="00694236">
        <w:rPr>
          <w:color w:val="000000" w:themeColor="text1"/>
          <w:u w:color="000000" w:themeColor="text1"/>
        </w:rPr>
        <w:t xml:space="preserve"> the </w:t>
      </w:r>
      <w:r>
        <w:rPr>
          <w:color w:val="000000" w:themeColor="text1"/>
          <w:u w:color="000000" w:themeColor="text1"/>
        </w:rPr>
        <w:t>Energy Independence a</w:t>
      </w:r>
      <w:r w:rsidRPr="00694236">
        <w:rPr>
          <w:color w:val="000000" w:themeColor="text1"/>
          <w:u w:color="000000" w:themeColor="text1"/>
        </w:rPr>
        <w:t>nd Sustainable Construction Act of 2007.</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3071E9" w:rsidRPr="003071E9" w:rsidRDefault="003071E9" w:rsidP="003071E9">
      <w:pPr>
        <w:rPr>
          <w:b/>
        </w:rPr>
      </w:pPr>
      <w:r w:rsidRPr="003071E9">
        <w:tab/>
      </w:r>
      <w:proofErr w:type="spellStart"/>
      <w:r w:rsidRPr="003071E9">
        <w:rPr>
          <w:b/>
          <w:u w:val="single"/>
        </w:rPr>
        <w:t>S.463</w:t>
      </w:r>
      <w:proofErr w:type="spellEnd"/>
      <w:r w:rsidRPr="003071E9">
        <w:rPr>
          <w:b/>
        </w:rPr>
        <w:t xml:space="preserve"> </w:t>
      </w:r>
      <w:r w:rsidRPr="003071E9">
        <w:rPr>
          <w:b/>
          <w:i/>
        </w:rPr>
        <w:t>PHARMACIST DISPENSING MEDICATION</w:t>
      </w:r>
      <w:r w:rsidRPr="003071E9">
        <w:rPr>
          <w:b/>
        </w:rPr>
        <w:t xml:space="preserve"> Sen. Martin</w:t>
      </w:r>
    </w:p>
    <w:p w:rsidR="003071E9" w:rsidRPr="003071E9" w:rsidRDefault="003071E9" w:rsidP="003071E9">
      <w:r w:rsidRPr="003071E9">
        <w:t>A pharmacist may exercise his professional judgment, in consultation with the patient, to dispense up to a ninety</w:t>
      </w:r>
      <w:r w:rsidRPr="003071E9">
        <w:noBreakHyphen/>
        <w:t xml:space="preserve">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w:t>
      </w:r>
    </w:p>
    <w:p w:rsidR="003071E9" w:rsidRPr="003071E9" w:rsidRDefault="003071E9" w:rsidP="003071E9"/>
    <w:p w:rsidR="003071E9" w:rsidRPr="003071E9" w:rsidRDefault="003071E9" w:rsidP="003071E9">
      <w:pPr>
        <w:rPr>
          <w:b/>
        </w:rPr>
      </w:pPr>
      <w:r w:rsidRPr="003071E9">
        <w:tab/>
      </w:r>
      <w:proofErr w:type="spellStart"/>
      <w:r w:rsidRPr="003071E9">
        <w:rPr>
          <w:b/>
          <w:u w:val="single"/>
        </w:rPr>
        <w:t>H.4278</w:t>
      </w:r>
      <w:proofErr w:type="spellEnd"/>
      <w:r w:rsidRPr="003071E9">
        <w:rPr>
          <w:b/>
        </w:rPr>
        <w:t xml:space="preserve"> “</w:t>
      </w:r>
      <w:r w:rsidRPr="003071E9">
        <w:rPr>
          <w:b/>
          <w:i/>
        </w:rPr>
        <w:t xml:space="preserve">NURSE PRACTICE ACT” </w:t>
      </w:r>
      <w:r w:rsidRPr="003071E9">
        <w:rPr>
          <w:b/>
        </w:rPr>
        <w:t>Rep. Lowe</w:t>
      </w:r>
    </w:p>
    <w:p w:rsidR="003071E9" w:rsidRPr="003071E9" w:rsidRDefault="003071E9" w:rsidP="003071E9">
      <w:r w:rsidRPr="003071E9">
        <w:t>The legislation revises minimal qualifications for Certified Registered Nurse Anesthetist (</w:t>
      </w:r>
      <w:proofErr w:type="spellStart"/>
      <w:r w:rsidRPr="003071E9">
        <w:t>CRNA</w:t>
      </w:r>
      <w:proofErr w:type="spellEnd"/>
      <w:r w:rsidRPr="003071E9">
        <w:t xml:space="preserve">).  It also </w:t>
      </w:r>
    </w:p>
    <w:p w:rsidR="003071E9" w:rsidRPr="003071E9" w:rsidRDefault="003071E9" w:rsidP="003071E9">
      <w:r w:rsidRPr="003071E9">
        <w:t xml:space="preserve">outlines that medical actions developed by </w:t>
      </w:r>
      <w:proofErr w:type="spellStart"/>
      <w:r w:rsidRPr="003071E9">
        <w:t>CRNAs</w:t>
      </w:r>
      <w:proofErr w:type="spellEnd"/>
      <w:r w:rsidRPr="003071E9">
        <w:t xml:space="preserve"> can be performed by </w:t>
      </w:r>
      <w:proofErr w:type="spellStart"/>
      <w:r w:rsidRPr="003071E9">
        <w:t>APRNs</w:t>
      </w:r>
      <w:proofErr w:type="spellEnd"/>
      <w:r w:rsidRPr="003071E9">
        <w:t xml:space="preserve">.  </w:t>
      </w:r>
    </w:p>
    <w:p w:rsidR="003071E9" w:rsidRPr="003071E9" w:rsidRDefault="003071E9" w:rsidP="003071E9"/>
    <w:p w:rsidR="003071E9" w:rsidRPr="003071E9" w:rsidRDefault="003071E9" w:rsidP="003071E9">
      <w:pPr>
        <w:rPr>
          <w:b/>
        </w:rPr>
      </w:pPr>
      <w:r w:rsidRPr="003071E9">
        <w:tab/>
      </w:r>
      <w:proofErr w:type="spellStart"/>
      <w:r w:rsidRPr="003071E9">
        <w:rPr>
          <w:b/>
          <w:u w:val="single"/>
        </w:rPr>
        <w:t>H.4286</w:t>
      </w:r>
      <w:proofErr w:type="spellEnd"/>
      <w:r w:rsidRPr="003071E9">
        <w:rPr>
          <w:b/>
        </w:rPr>
        <w:t xml:space="preserve"> </w:t>
      </w:r>
      <w:r w:rsidRPr="003071E9">
        <w:rPr>
          <w:b/>
          <w:i/>
        </w:rPr>
        <w:t>REQUIREMENTS FOR PRESCRIPTION DRUG LABELS</w:t>
      </w:r>
      <w:r w:rsidRPr="003071E9">
        <w:rPr>
          <w:b/>
        </w:rPr>
        <w:t xml:space="preserve"> Rep. D. C. Moss</w:t>
      </w:r>
    </w:p>
    <w:p w:rsidR="003071E9" w:rsidRPr="003071E9" w:rsidRDefault="003071E9" w:rsidP="003071E9">
      <w:r w:rsidRPr="003071E9">
        <w:t>The legislation outlines that lot numbers must be included in the labeling requirements for prescription drugs.</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F22B47" w:rsidRPr="00B90F99" w:rsidRDefault="00B90F99" w:rsidP="00F22B47">
      <w:pPr>
        <w:rPr>
          <w:b/>
        </w:rPr>
      </w:pPr>
      <w:r>
        <w:rPr>
          <w:b/>
        </w:rPr>
        <w:tab/>
      </w:r>
      <w:proofErr w:type="spellStart"/>
      <w:r w:rsidR="00F22B47" w:rsidRPr="00B90F99">
        <w:rPr>
          <w:b/>
          <w:u w:val="single"/>
        </w:rPr>
        <w:t>S.214</w:t>
      </w:r>
      <w:proofErr w:type="spellEnd"/>
      <w:r w:rsidR="00F22B47" w:rsidRPr="00B90F99">
        <w:rPr>
          <w:b/>
        </w:rPr>
        <w:t xml:space="preserve"> </w:t>
      </w:r>
      <w:r w:rsidR="00F22B47" w:rsidRPr="00B90F99">
        <w:rPr>
          <w:b/>
          <w:i/>
        </w:rPr>
        <w:t>SALES AND USE TAX LIABILITY</w:t>
      </w:r>
      <w:r w:rsidR="00F22B47" w:rsidRPr="00B90F99">
        <w:rPr>
          <w:b/>
        </w:rPr>
        <w:t xml:space="preserve"> Sen. Kimpson</w:t>
      </w:r>
    </w:p>
    <w:p w:rsidR="00F22B47" w:rsidRPr="008E3B19" w:rsidRDefault="00F22B47" w:rsidP="00F22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Cs w:val="18"/>
          <w:u w:color="000000" w:themeColor="text1"/>
        </w:rPr>
      </w:pPr>
      <w:r>
        <w:t xml:space="preserve">This bill makes provisions that </w:t>
      </w:r>
      <w:r w:rsidRPr="00007955">
        <w:rPr>
          <w:color w:val="000000" w:themeColor="text1"/>
          <w:szCs w:val="18"/>
          <w:u w:color="000000" w:themeColor="text1"/>
        </w:rPr>
        <w:t>Internet marketplaces where a person sells tangible personal property at retail by listing or advertising, or allowing the listing or advertising of, another person’s products on an online marketplace and collects or processes the payment from the customer are retailers required to remit the sales and use tax on such retail sales under the provisions of South</w:t>
      </w:r>
      <w:r>
        <w:rPr>
          <w:color w:val="000000" w:themeColor="text1"/>
          <w:szCs w:val="18"/>
          <w:u w:color="000000" w:themeColor="text1"/>
        </w:rPr>
        <w:t xml:space="preserve"> Carolina sales and use tax law.  The legislation makes provisions that r</w:t>
      </w:r>
      <w:r w:rsidRPr="00007955">
        <w:rPr>
          <w:color w:val="000000" w:themeColor="text1"/>
          <w:szCs w:val="18"/>
          <w:u w:color="000000" w:themeColor="text1"/>
        </w:rPr>
        <w:t>etailers selling tangible personal property at retail on consignment, by auction, or in any other manner</w:t>
      </w:r>
      <w:r>
        <w:rPr>
          <w:color w:val="000000" w:themeColor="text1"/>
          <w:szCs w:val="18"/>
          <w:u w:color="000000" w:themeColor="text1"/>
        </w:rPr>
        <w:t xml:space="preserve">, </w:t>
      </w:r>
      <w:r w:rsidRPr="008E3B19">
        <w:rPr>
          <w:color w:val="000000" w:themeColor="text1"/>
          <w:szCs w:val="18"/>
        </w:rPr>
        <w:t>including property sold through a marketplace by a marketplace facilitator</w:t>
      </w:r>
      <w:r>
        <w:rPr>
          <w:color w:val="000000" w:themeColor="text1"/>
          <w:szCs w:val="18"/>
          <w:u w:color="000000" w:themeColor="text1"/>
        </w:rPr>
        <w:t xml:space="preserve">, </w:t>
      </w:r>
      <w:r w:rsidRPr="00007955">
        <w:rPr>
          <w:color w:val="000000" w:themeColor="text1"/>
          <w:szCs w:val="18"/>
          <w:u w:color="000000" w:themeColor="text1"/>
        </w:rPr>
        <w:t>must remit the sales a</w:t>
      </w:r>
      <w:r>
        <w:rPr>
          <w:color w:val="000000" w:themeColor="text1"/>
          <w:szCs w:val="18"/>
          <w:u w:color="000000" w:themeColor="text1"/>
        </w:rPr>
        <w:t xml:space="preserve">nd use tax on such retail sales.  A marketplace facilitator is defined as </w:t>
      </w:r>
      <w:r w:rsidRPr="00007955">
        <w:rPr>
          <w:color w:val="000000" w:themeColor="text1"/>
          <w:szCs w:val="18"/>
          <w:u w:color="000000" w:themeColor="text1"/>
        </w:rPr>
        <w:t>any person engaged in the business of facilitating a retail sale of tangible personal property by:</w:t>
      </w:r>
      <w:r>
        <w:rPr>
          <w:color w:val="000000" w:themeColor="text1"/>
          <w:szCs w:val="18"/>
          <w:u w:color="000000" w:themeColor="text1"/>
        </w:rPr>
        <w:t xml:space="preserve"> </w:t>
      </w:r>
      <w:r w:rsidRPr="00007955">
        <w:rPr>
          <w:color w:val="000000" w:themeColor="text1"/>
          <w:szCs w:val="18"/>
          <w:u w:color="000000" w:themeColor="text1"/>
        </w:rPr>
        <w:t>(a)</w:t>
      </w:r>
      <w:r>
        <w:rPr>
          <w:color w:val="000000" w:themeColor="text1"/>
          <w:szCs w:val="18"/>
          <w:u w:color="000000" w:themeColor="text1"/>
        </w:rPr>
        <w:t xml:space="preserve"> </w:t>
      </w:r>
      <w:r w:rsidRPr="00007955">
        <w:rPr>
          <w:color w:val="000000" w:themeColor="text1"/>
          <w:szCs w:val="18"/>
          <w:u w:color="000000" w:themeColor="text1"/>
        </w:rPr>
        <w:t>listing or advertising, or allowing the listing or advertising of, the products of another person in any marketplace where sales at retail occur; and</w:t>
      </w:r>
      <w:r>
        <w:rPr>
          <w:color w:val="000000" w:themeColor="text1"/>
          <w:szCs w:val="18"/>
          <w:u w:color="000000" w:themeColor="text1"/>
        </w:rPr>
        <w:t xml:space="preserve"> </w:t>
      </w:r>
      <w:r w:rsidRPr="00007955">
        <w:rPr>
          <w:color w:val="000000" w:themeColor="text1"/>
          <w:szCs w:val="18"/>
          <w:u w:color="000000" w:themeColor="text1"/>
        </w:rPr>
        <w:t>(b)</w:t>
      </w:r>
      <w:r>
        <w:rPr>
          <w:color w:val="000000" w:themeColor="text1"/>
          <w:szCs w:val="18"/>
          <w:u w:color="000000" w:themeColor="text1"/>
        </w:rPr>
        <w:t xml:space="preserve"> </w:t>
      </w:r>
      <w:r w:rsidRPr="00007955">
        <w:rPr>
          <w:color w:val="000000" w:themeColor="text1"/>
          <w:szCs w:val="18"/>
          <w:u w:color="000000" w:themeColor="text1"/>
        </w:rPr>
        <w:t>collecting or processing payments from the purchaser, either directly or indirectly through an agreement or arrangement with a third party.</w:t>
      </w:r>
      <w:r>
        <w:rPr>
          <w:color w:val="000000" w:themeColor="text1"/>
          <w:szCs w:val="18"/>
          <w:u w:color="000000" w:themeColor="text1"/>
        </w:rPr>
        <w:t xml:space="preserve">  Such individuals, regardless of whether they receive</w:t>
      </w:r>
      <w:r w:rsidRPr="00007955">
        <w:rPr>
          <w:color w:val="000000" w:themeColor="text1"/>
          <w:szCs w:val="18"/>
          <w:u w:color="000000" w:themeColor="text1"/>
        </w:rPr>
        <w:t xml:space="preserve"> compensation or other consideration in </w:t>
      </w:r>
      <w:r w:rsidRPr="00007955">
        <w:rPr>
          <w:color w:val="000000" w:themeColor="text1"/>
          <w:szCs w:val="18"/>
          <w:u w:color="000000" w:themeColor="text1"/>
        </w:rPr>
        <w:lastRenderedPageBreak/>
        <w:t xml:space="preserve">exchange for </w:t>
      </w:r>
      <w:r>
        <w:rPr>
          <w:color w:val="000000" w:themeColor="text1"/>
          <w:szCs w:val="18"/>
          <w:u w:color="000000" w:themeColor="text1"/>
        </w:rPr>
        <w:t>their</w:t>
      </w:r>
      <w:r w:rsidRPr="00007955">
        <w:rPr>
          <w:color w:val="000000" w:themeColor="text1"/>
          <w:szCs w:val="18"/>
          <w:u w:color="000000" w:themeColor="text1"/>
        </w:rPr>
        <w:t xml:space="preserve"> services</w:t>
      </w:r>
      <w:r>
        <w:rPr>
          <w:color w:val="000000" w:themeColor="text1"/>
          <w:szCs w:val="18"/>
          <w:u w:color="000000" w:themeColor="text1"/>
        </w:rPr>
        <w:t xml:space="preserve">, are considered marketplace facilitators who are subject to sales and use tax provisions.  </w:t>
      </w:r>
      <w:r w:rsidRPr="00007955">
        <w:rPr>
          <w:color w:val="000000" w:themeColor="text1"/>
          <w:szCs w:val="18"/>
          <w:u w:color="000000" w:themeColor="text1"/>
        </w:rPr>
        <w:t>A marketplace may be physical or electronic and includes, but is not limited to, any space, store, booth, catalog, website, television or radio broadcast, or similar place, medium, or forum.</w:t>
      </w:r>
      <w:r>
        <w:rPr>
          <w:color w:val="000000" w:themeColor="text1"/>
          <w:szCs w:val="18"/>
          <w:u w:color="000000" w:themeColor="text1"/>
        </w:rPr>
        <w:t xml:space="preserve">   </w:t>
      </w:r>
    </w:p>
    <w:p w:rsidR="00F22B47" w:rsidRDefault="00F22B47" w:rsidP="00F22B47"/>
    <w:p w:rsidR="00F22B47" w:rsidRPr="00B90F99" w:rsidRDefault="00B90F99" w:rsidP="00F22B47">
      <w:pPr>
        <w:rPr>
          <w:b/>
        </w:rPr>
      </w:pPr>
      <w:r>
        <w:rPr>
          <w:b/>
        </w:rPr>
        <w:tab/>
      </w:r>
      <w:proofErr w:type="spellStart"/>
      <w:r w:rsidR="00F22B47" w:rsidRPr="00B90F99">
        <w:rPr>
          <w:b/>
          <w:u w:val="single"/>
        </w:rPr>
        <w:t>S.440</w:t>
      </w:r>
      <w:proofErr w:type="spellEnd"/>
      <w:r w:rsidR="00F22B47" w:rsidRPr="00B90F99">
        <w:rPr>
          <w:b/>
        </w:rPr>
        <w:t xml:space="preserve"> </w:t>
      </w:r>
      <w:r w:rsidR="00F22B47" w:rsidRPr="00B90F99">
        <w:rPr>
          <w:b/>
          <w:i/>
          <w:color w:val="000000" w:themeColor="text1"/>
          <w:u w:color="000000" w:themeColor="text1"/>
        </w:rPr>
        <w:t>TEXTILE MILL REHABILITATION</w:t>
      </w:r>
      <w:r w:rsidR="00F22B47" w:rsidRPr="00B90F99">
        <w:rPr>
          <w:b/>
          <w:color w:val="000000" w:themeColor="text1"/>
          <w:u w:color="000000" w:themeColor="text1"/>
        </w:rPr>
        <w:t xml:space="preserve"> S</w:t>
      </w:r>
      <w:r w:rsidR="00F22B47" w:rsidRPr="00B90F99">
        <w:rPr>
          <w:b/>
        </w:rPr>
        <w:t>en. Talley</w:t>
      </w:r>
    </w:p>
    <w:p w:rsidR="00F22B47" w:rsidRDefault="00F22B47" w:rsidP="00F22B47">
      <w:r>
        <w:t xml:space="preserve">This bill revises provisions of </w:t>
      </w:r>
      <w:r>
        <w:rPr>
          <w:color w:val="000000" w:themeColor="text1"/>
          <w:u w:color="000000" w:themeColor="text1"/>
        </w:rPr>
        <w:t xml:space="preserve">the </w:t>
      </w:r>
      <w:r w:rsidRPr="009B5427">
        <w:rPr>
          <w:color w:val="000000" w:themeColor="text1"/>
          <w:u w:color="000000" w:themeColor="text1"/>
        </w:rPr>
        <w:t>South Carolina Textiles</w:t>
      </w:r>
      <w:r>
        <w:rPr>
          <w:color w:val="000000" w:themeColor="text1"/>
          <w:u w:color="000000" w:themeColor="text1"/>
        </w:rPr>
        <w:t xml:space="preserve"> Communities Revitalization Act </w:t>
      </w:r>
      <w:r w:rsidRPr="009B5427">
        <w:rPr>
          <w:color w:val="000000" w:themeColor="text1"/>
          <w:u w:color="000000" w:themeColor="text1"/>
        </w:rPr>
        <w:t>to provide that a certain cap on rehabilitation expenses only applies to certain rehabilitated buildings on contiguous parcels.</w:t>
      </w:r>
    </w:p>
    <w:p w:rsidR="00F22B47" w:rsidRDefault="00F22B47" w:rsidP="00F22B47"/>
    <w:p w:rsidR="00B90F99" w:rsidRPr="00B90F99" w:rsidRDefault="00B90F99" w:rsidP="00F22B47">
      <w:pPr>
        <w:rPr>
          <w:b/>
          <w:i/>
        </w:rPr>
      </w:pPr>
      <w:r>
        <w:rPr>
          <w:b/>
        </w:rPr>
        <w:tab/>
      </w:r>
      <w:proofErr w:type="spellStart"/>
      <w:r w:rsidR="00F22B47" w:rsidRPr="00B90F99">
        <w:rPr>
          <w:b/>
          <w:u w:val="single"/>
        </w:rPr>
        <w:t>S.525</w:t>
      </w:r>
      <w:proofErr w:type="spellEnd"/>
      <w:r w:rsidR="00F22B47" w:rsidRPr="00B90F99">
        <w:rPr>
          <w:b/>
        </w:rPr>
        <w:t xml:space="preserve"> </w:t>
      </w:r>
      <w:r w:rsidR="00F22B47" w:rsidRPr="00B90F99">
        <w:rPr>
          <w:b/>
          <w:i/>
        </w:rPr>
        <w:t>SUPERB ACCOUNT AND THE SUPERB FINANCIAL RESPONSIBILITY FUND</w:t>
      </w:r>
    </w:p>
    <w:p w:rsidR="00F22B47" w:rsidRPr="00B90F99" w:rsidRDefault="00B90F99" w:rsidP="00F22B47">
      <w:pPr>
        <w:rPr>
          <w:b/>
        </w:rPr>
      </w:pPr>
      <w:r>
        <w:rPr>
          <w:b/>
        </w:rPr>
        <w:tab/>
      </w:r>
      <w:r>
        <w:rPr>
          <w:b/>
        </w:rPr>
        <w:tab/>
      </w:r>
      <w:r w:rsidR="00F22B47" w:rsidRPr="00B90F99">
        <w:rPr>
          <w:b/>
        </w:rPr>
        <w:t>Sen. Grooms</w:t>
      </w:r>
    </w:p>
    <w:p w:rsidR="00F22B47" w:rsidRDefault="00F22B47" w:rsidP="00F22B47">
      <w:r>
        <w:t xml:space="preserve">This bill revises provisions for the disposition of accrued interest in the </w:t>
      </w:r>
      <w:r w:rsidRPr="00D87811">
        <w:t>Superb Account and the Superb Financial Responsibility Fund</w:t>
      </w:r>
      <w:r>
        <w:t>, to repeal the abolition of the environmental impact fee.</w:t>
      </w:r>
    </w:p>
    <w:p w:rsidR="00F22B47" w:rsidRDefault="00F22B47" w:rsidP="00F22B47"/>
    <w:p w:rsidR="00B90F99" w:rsidRPr="00B90F99" w:rsidRDefault="00B90F99" w:rsidP="00F22B47">
      <w:pPr>
        <w:rPr>
          <w:b/>
          <w:i/>
          <w:color w:val="000000" w:themeColor="text1"/>
          <w:u w:color="000000" w:themeColor="text1"/>
        </w:rPr>
      </w:pPr>
      <w:r>
        <w:rPr>
          <w:b/>
        </w:rPr>
        <w:tab/>
      </w:r>
      <w:proofErr w:type="spellStart"/>
      <w:r w:rsidR="00F22B47" w:rsidRPr="00B90F99">
        <w:rPr>
          <w:b/>
          <w:u w:val="single"/>
        </w:rPr>
        <w:t>H.4249</w:t>
      </w:r>
      <w:proofErr w:type="spellEnd"/>
      <w:r w:rsidR="00F22B47" w:rsidRPr="00B90F99">
        <w:rPr>
          <w:b/>
        </w:rPr>
        <w:t xml:space="preserve"> </w:t>
      </w:r>
      <w:r w:rsidR="00F22B47" w:rsidRPr="00B90F99">
        <w:rPr>
          <w:b/>
          <w:i/>
          <w:color w:val="000000" w:themeColor="text1"/>
          <w:u w:color="000000" w:themeColor="text1"/>
        </w:rPr>
        <w:t>SOUTH CAROLINA RETIREMEN</w:t>
      </w:r>
      <w:r w:rsidRPr="00B90F99">
        <w:rPr>
          <w:b/>
          <w:i/>
          <w:color w:val="000000" w:themeColor="text1"/>
          <w:u w:color="000000" w:themeColor="text1"/>
        </w:rPr>
        <w:t>T SYSTEM AND THE POLICE OFFICER</w:t>
      </w:r>
    </w:p>
    <w:p w:rsidR="00F22B47" w:rsidRPr="00B90F99" w:rsidRDefault="00B90F99" w:rsidP="00F22B47">
      <w:pPr>
        <w:rPr>
          <w:b/>
        </w:rPr>
      </w:pPr>
      <w:r w:rsidRPr="00B90F99">
        <w:rPr>
          <w:b/>
          <w:i/>
          <w:color w:val="000000" w:themeColor="text1"/>
          <w:u w:color="000000" w:themeColor="text1"/>
        </w:rPr>
        <w:tab/>
      </w:r>
      <w:r w:rsidRPr="00B90F99">
        <w:rPr>
          <w:b/>
          <w:i/>
          <w:color w:val="000000" w:themeColor="text1"/>
          <w:u w:color="000000" w:themeColor="text1"/>
        </w:rPr>
        <w:tab/>
      </w:r>
      <w:r w:rsidR="00F22B47" w:rsidRPr="00B90F99">
        <w:rPr>
          <w:b/>
          <w:i/>
          <w:color w:val="000000" w:themeColor="text1"/>
          <w:u w:color="000000" w:themeColor="text1"/>
        </w:rPr>
        <w:t>RETIREMENT SYSTEM EARNINGS LIMITATIONS ELIMINATED</w:t>
      </w:r>
      <w:r w:rsidR="00F22B47" w:rsidRPr="00B90F99">
        <w:rPr>
          <w:b/>
        </w:rPr>
        <w:t xml:space="preserve"> Rep. Daning</w:t>
      </w:r>
    </w:p>
    <w:p w:rsidR="00F22B47" w:rsidRDefault="00F22B47" w:rsidP="00F22B47">
      <w:r>
        <w:t xml:space="preserve">This bill revises provisions </w:t>
      </w:r>
      <w:r w:rsidRPr="006174F3">
        <w:rPr>
          <w:color w:val="000000" w:themeColor="text1"/>
          <w:u w:color="000000" w:themeColor="text1"/>
        </w:rPr>
        <w:t>relating to the amount of compensation that may be earned upon returning to covered employment under the South Carolina Retirement System and the Police Officer Retirement System</w:t>
      </w:r>
      <w:r>
        <w:rPr>
          <w:color w:val="000000" w:themeColor="text1"/>
          <w:u w:color="000000" w:themeColor="text1"/>
        </w:rPr>
        <w:t xml:space="preserve"> so as to eliminate </w:t>
      </w:r>
      <w:r w:rsidRPr="006174F3">
        <w:rPr>
          <w:color w:val="000000" w:themeColor="text1"/>
          <w:u w:color="000000" w:themeColor="text1"/>
        </w:rPr>
        <w:t>the earnings limitation.</w:t>
      </w:r>
    </w:p>
    <w:p w:rsidR="00F22B47" w:rsidRDefault="00F22B47" w:rsidP="00F22B47"/>
    <w:p w:rsidR="00B90F99" w:rsidRDefault="00B90F99" w:rsidP="00F22B47">
      <w:pPr>
        <w:rPr>
          <w:b/>
        </w:rPr>
      </w:pPr>
      <w:r>
        <w:rPr>
          <w:b/>
        </w:rPr>
        <w:tab/>
      </w:r>
      <w:proofErr w:type="spellStart"/>
      <w:r w:rsidR="00F22B47" w:rsidRPr="00B90F99">
        <w:rPr>
          <w:b/>
          <w:u w:val="single"/>
        </w:rPr>
        <w:t>H.4258</w:t>
      </w:r>
      <w:proofErr w:type="spellEnd"/>
      <w:r w:rsidR="00F22B47" w:rsidRPr="00B90F99">
        <w:rPr>
          <w:b/>
        </w:rPr>
        <w:t xml:space="preserve"> </w:t>
      </w:r>
      <w:r w:rsidR="00F22B47" w:rsidRPr="00B90F99">
        <w:rPr>
          <w:b/>
          <w:i/>
          <w:color w:val="000000" w:themeColor="text1"/>
          <w:u w:color="000000" w:themeColor="text1"/>
        </w:rPr>
        <w:t>“SOUTH CAROLINA WORK AND SAVE RETIREMENT SAVINGS PLAN”</w:t>
      </w:r>
    </w:p>
    <w:p w:rsidR="00F22B47" w:rsidRPr="00B90F99" w:rsidRDefault="00B90F99" w:rsidP="00F22B47">
      <w:pPr>
        <w:rPr>
          <w:b/>
        </w:rPr>
      </w:pPr>
      <w:r>
        <w:rPr>
          <w:b/>
        </w:rPr>
        <w:tab/>
      </w:r>
      <w:r>
        <w:rPr>
          <w:b/>
        </w:rPr>
        <w:tab/>
      </w:r>
      <w:r w:rsidR="00F22B47" w:rsidRPr="00B90F99">
        <w:rPr>
          <w:b/>
        </w:rPr>
        <w:t>Rep. Ballentine</w:t>
      </w:r>
    </w:p>
    <w:p w:rsidR="00F22B47" w:rsidRDefault="00F22B47" w:rsidP="00F22B47">
      <w:r>
        <w:t xml:space="preserve">This bill </w:t>
      </w:r>
      <w:r w:rsidRPr="000130EB">
        <w:rPr>
          <w:color w:val="000000" w:themeColor="text1"/>
          <w:u w:color="000000" w:themeColor="text1"/>
        </w:rPr>
        <w:t>establish</w:t>
      </w:r>
      <w:r>
        <w:rPr>
          <w:color w:val="000000" w:themeColor="text1"/>
          <w:u w:color="000000" w:themeColor="text1"/>
        </w:rPr>
        <w:t>es</w:t>
      </w:r>
      <w:r w:rsidRPr="000130EB">
        <w:rPr>
          <w:color w:val="000000" w:themeColor="text1"/>
          <w:u w:color="000000" w:themeColor="text1"/>
        </w:rPr>
        <w:t xml:space="preserve"> the “</w:t>
      </w:r>
      <w:r>
        <w:rPr>
          <w:color w:val="000000" w:themeColor="text1"/>
          <w:u w:color="000000" w:themeColor="text1"/>
        </w:rPr>
        <w:t>South Carolina Work a</w:t>
      </w:r>
      <w:r w:rsidRPr="000130EB">
        <w:rPr>
          <w:color w:val="000000" w:themeColor="text1"/>
          <w:u w:color="000000" w:themeColor="text1"/>
        </w:rPr>
        <w:t>nd Save Retirement Savings Plan</w:t>
      </w:r>
      <w:r>
        <w:rPr>
          <w:color w:val="000000" w:themeColor="text1"/>
          <w:u w:color="000000" w:themeColor="text1"/>
        </w:rPr>
        <w:t xml:space="preserve">”, </w:t>
      </w:r>
      <w:r w:rsidRPr="000130EB">
        <w:rPr>
          <w:color w:val="000000" w:themeColor="text1"/>
          <w:u w:color="000000" w:themeColor="text1"/>
        </w:rPr>
        <w:t>establish</w:t>
      </w:r>
      <w:r>
        <w:rPr>
          <w:color w:val="000000" w:themeColor="text1"/>
          <w:u w:color="000000" w:themeColor="text1"/>
        </w:rPr>
        <w:t>es</w:t>
      </w:r>
      <w:r w:rsidRPr="000130EB">
        <w:rPr>
          <w:color w:val="000000" w:themeColor="text1"/>
          <w:u w:color="000000" w:themeColor="text1"/>
        </w:rPr>
        <w:t xml:space="preserve"> the </w:t>
      </w:r>
      <w:r>
        <w:rPr>
          <w:color w:val="000000" w:themeColor="text1"/>
          <w:u w:color="000000" w:themeColor="text1"/>
        </w:rPr>
        <w:t>“</w:t>
      </w:r>
      <w:r w:rsidRPr="000130EB">
        <w:rPr>
          <w:color w:val="000000" w:themeColor="text1"/>
          <w:u w:color="000000" w:themeColor="text1"/>
        </w:rPr>
        <w:t>South Carolina Retirement Savings Plan Trust</w:t>
      </w:r>
      <w:r>
        <w:rPr>
          <w:color w:val="000000" w:themeColor="text1"/>
          <w:u w:color="000000" w:themeColor="text1"/>
        </w:rPr>
        <w:t xml:space="preserve">”, and </w:t>
      </w:r>
      <w:r w:rsidRPr="000130EB">
        <w:rPr>
          <w:color w:val="000000" w:themeColor="text1"/>
          <w:u w:color="000000" w:themeColor="text1"/>
        </w:rPr>
        <w:t>provide</w:t>
      </w:r>
      <w:r>
        <w:rPr>
          <w:color w:val="000000" w:themeColor="text1"/>
          <w:u w:color="000000" w:themeColor="text1"/>
        </w:rPr>
        <w:t xml:space="preserve">s for the state to </w:t>
      </w:r>
      <w:r w:rsidRPr="000130EB">
        <w:rPr>
          <w:color w:val="000000" w:themeColor="text1"/>
          <w:u w:color="000000" w:themeColor="text1"/>
        </w:rPr>
        <w:t xml:space="preserve">adopt and implement the </w:t>
      </w:r>
      <w:r>
        <w:rPr>
          <w:color w:val="000000" w:themeColor="text1"/>
          <w:u w:color="000000" w:themeColor="text1"/>
        </w:rPr>
        <w:t>Palmetto Work a</w:t>
      </w:r>
      <w:r w:rsidRPr="000130EB">
        <w:rPr>
          <w:color w:val="000000" w:themeColor="text1"/>
          <w:u w:color="000000" w:themeColor="text1"/>
        </w:rPr>
        <w:t>nd Save Plan</w:t>
      </w:r>
      <w:r>
        <w:rPr>
          <w:color w:val="000000" w:themeColor="text1"/>
          <w:u w:color="000000" w:themeColor="text1"/>
        </w:rPr>
        <w:t>.</w:t>
      </w:r>
    </w:p>
    <w:p w:rsidR="00F22B47" w:rsidRDefault="00F22B47" w:rsidP="00F22B47"/>
    <w:p w:rsidR="00F22B47" w:rsidRPr="00B90F99" w:rsidRDefault="00B90F99" w:rsidP="00F22B47">
      <w:pPr>
        <w:rPr>
          <w:b/>
        </w:rPr>
      </w:pPr>
      <w:r>
        <w:rPr>
          <w:b/>
        </w:rPr>
        <w:tab/>
      </w:r>
      <w:proofErr w:type="spellStart"/>
      <w:r w:rsidR="00F22B47" w:rsidRPr="00B90F99">
        <w:rPr>
          <w:b/>
          <w:u w:val="single"/>
        </w:rPr>
        <w:t>H.3280</w:t>
      </w:r>
      <w:proofErr w:type="spellEnd"/>
      <w:r w:rsidR="00F22B47" w:rsidRPr="00B90F99">
        <w:rPr>
          <w:b/>
        </w:rPr>
        <w:t xml:space="preserve"> </w:t>
      </w:r>
      <w:r w:rsidR="00F22B47" w:rsidRPr="00B90F99">
        <w:rPr>
          <w:b/>
          <w:i/>
          <w:color w:val="000000" w:themeColor="text1"/>
          <w:u w:color="000000" w:themeColor="text1"/>
        </w:rPr>
        <w:t>“MEDICAID WELLNESS AND NUTRITION PROGRAM”</w:t>
      </w:r>
      <w:r w:rsidR="00F22B47" w:rsidRPr="00B90F99">
        <w:rPr>
          <w:b/>
        </w:rPr>
        <w:t xml:space="preserve"> Rep. Funderburk</w:t>
      </w:r>
    </w:p>
    <w:p w:rsidR="00F22B47" w:rsidRDefault="00F22B47" w:rsidP="00F22B47">
      <w:r>
        <w:t xml:space="preserve">This bill </w:t>
      </w:r>
      <w:r>
        <w:rPr>
          <w:color w:val="000000" w:themeColor="text1"/>
          <w:u w:color="000000" w:themeColor="text1"/>
        </w:rPr>
        <w:t>enacts the “Medicaid Wellness and Nutrition Program”.  The legislation creates the Medicaid Wellness and Nutrition Advisory Panel within the South Carolina Department of Health and Human Services and provides for its membership and duties, including the development of wellness and nutrition benchmarks and incentives for client participation in wellness and nutrition programs.  The legislation requires Medicaid plans to offer incentives for participation in wellness and nutrition programs and establishes certain reporting requirements.</w:t>
      </w:r>
    </w:p>
    <w:p w:rsidR="00F22B47" w:rsidRDefault="00F22B47" w:rsidP="00F22B47"/>
    <w:p w:rsidR="00F22B47" w:rsidRPr="00B90F99" w:rsidRDefault="00B90F99" w:rsidP="00F22B47">
      <w:pPr>
        <w:rPr>
          <w:b/>
        </w:rPr>
      </w:pPr>
      <w:r>
        <w:rPr>
          <w:b/>
        </w:rPr>
        <w:tab/>
      </w:r>
      <w:proofErr w:type="spellStart"/>
      <w:r w:rsidR="00F22B47" w:rsidRPr="00B90F99">
        <w:rPr>
          <w:b/>
          <w:u w:val="single"/>
        </w:rPr>
        <w:t>H.4287</w:t>
      </w:r>
      <w:proofErr w:type="spellEnd"/>
      <w:r w:rsidR="00F22B47" w:rsidRPr="00B90F99">
        <w:rPr>
          <w:b/>
        </w:rPr>
        <w:t xml:space="preserve"> </w:t>
      </w:r>
      <w:r w:rsidR="00F22B47" w:rsidRPr="00B90F99">
        <w:rPr>
          <w:b/>
          <w:i/>
        </w:rPr>
        <w:t>SALE OF SANTEE COOPER</w:t>
      </w:r>
      <w:r w:rsidR="00F22B47" w:rsidRPr="00B90F99">
        <w:rPr>
          <w:b/>
        </w:rPr>
        <w:t xml:space="preserve"> Rep. Lucas</w:t>
      </w:r>
    </w:p>
    <w:p w:rsidR="00F22B47" w:rsidRDefault="00F22B47" w:rsidP="00F22B47">
      <w:r>
        <w:t xml:space="preserve">This joint resolution </w:t>
      </w:r>
      <w:r w:rsidRPr="00CE0A1E">
        <w:rPr>
          <w:color w:val="000000" w:themeColor="text1"/>
          <w:u w:color="000000" w:themeColor="text1"/>
        </w:rPr>
        <w:t>authorize</w:t>
      </w:r>
      <w:r>
        <w:rPr>
          <w:color w:val="000000" w:themeColor="text1"/>
          <w:u w:color="000000" w:themeColor="text1"/>
        </w:rPr>
        <w:t>s</w:t>
      </w:r>
      <w:r w:rsidRPr="00CE0A1E">
        <w:rPr>
          <w:color w:val="000000" w:themeColor="text1"/>
          <w:u w:color="000000" w:themeColor="text1"/>
        </w:rPr>
        <w:t xml:space="preserve"> the Publi</w:t>
      </w:r>
      <w:r>
        <w:rPr>
          <w:color w:val="000000" w:themeColor="text1"/>
          <w:u w:color="000000" w:themeColor="text1"/>
        </w:rPr>
        <w:t>c Service Authority Evaluation a</w:t>
      </w:r>
      <w:r w:rsidRPr="00CE0A1E">
        <w:rPr>
          <w:color w:val="000000" w:themeColor="text1"/>
          <w:u w:color="000000" w:themeColor="text1"/>
        </w:rPr>
        <w:t>nd Recommendation Committee to receive and approve a contractual offer to purchase the assets and assume or satisfy the liabilities of the South Carolina Public Service Authority which the committee considers to be in the best interests of this state and its taxpayers and ratepayers</w:t>
      </w:r>
      <w:r>
        <w:rPr>
          <w:color w:val="000000" w:themeColor="text1"/>
          <w:u w:color="000000" w:themeColor="text1"/>
        </w:rPr>
        <w:t xml:space="preserve">.  The legislation </w:t>
      </w:r>
      <w:r w:rsidRPr="00CE0A1E">
        <w:rPr>
          <w:color w:val="000000" w:themeColor="text1"/>
          <w:u w:color="000000" w:themeColor="text1"/>
        </w:rPr>
        <w:t>provide</w:t>
      </w:r>
      <w:r>
        <w:rPr>
          <w:color w:val="000000" w:themeColor="text1"/>
          <w:u w:color="000000" w:themeColor="text1"/>
        </w:rPr>
        <w:t>s</w:t>
      </w:r>
      <w:r w:rsidRPr="00CE0A1E">
        <w:rPr>
          <w:color w:val="000000" w:themeColor="text1"/>
          <w:u w:color="000000" w:themeColor="text1"/>
        </w:rPr>
        <w:t xml:space="preserve"> that the actions of the committee are subject to final approval by the General Assembly</w:t>
      </w:r>
      <w:r>
        <w:rPr>
          <w:color w:val="000000" w:themeColor="text1"/>
          <w:u w:color="000000" w:themeColor="text1"/>
        </w:rPr>
        <w:t xml:space="preserve"> and specifies the manner in which an </w:t>
      </w:r>
      <w:r w:rsidRPr="00CE0A1E">
        <w:rPr>
          <w:color w:val="000000" w:themeColor="text1"/>
          <w:u w:color="000000" w:themeColor="text1"/>
        </w:rPr>
        <w:t>offer is</w:t>
      </w:r>
      <w:r>
        <w:rPr>
          <w:color w:val="000000" w:themeColor="text1"/>
          <w:u w:color="000000" w:themeColor="text1"/>
        </w:rPr>
        <w:t xml:space="preserve"> to be </w:t>
      </w:r>
      <w:r w:rsidRPr="00CE0A1E">
        <w:rPr>
          <w:color w:val="000000" w:themeColor="text1"/>
          <w:u w:color="000000" w:themeColor="text1"/>
        </w:rPr>
        <w:t xml:space="preserve">transmitted to and approved or disapproved by the General Assembly, </w:t>
      </w:r>
      <w:r>
        <w:rPr>
          <w:color w:val="000000" w:themeColor="text1"/>
          <w:u w:color="000000" w:themeColor="text1"/>
        </w:rPr>
        <w:t>including a timeline</w:t>
      </w:r>
      <w:r w:rsidRPr="00CE0A1E">
        <w:rPr>
          <w:color w:val="000000" w:themeColor="text1"/>
          <w:u w:color="000000" w:themeColor="text1"/>
        </w:rPr>
        <w:t>.</w:t>
      </w:r>
    </w:p>
    <w:p w:rsidR="00F22B47" w:rsidRDefault="00F22B47" w:rsidP="00F22B47"/>
    <w:p w:rsidR="00F22B47" w:rsidRPr="00B90F99" w:rsidRDefault="00B90F99" w:rsidP="00F22B47">
      <w:pPr>
        <w:rPr>
          <w:b/>
        </w:rPr>
      </w:pPr>
      <w:r>
        <w:rPr>
          <w:b/>
        </w:rPr>
        <w:tab/>
      </w:r>
      <w:proofErr w:type="spellStart"/>
      <w:r w:rsidR="00F22B47" w:rsidRPr="00B90F99">
        <w:rPr>
          <w:b/>
          <w:u w:val="single"/>
        </w:rPr>
        <w:t>H.4294</w:t>
      </w:r>
      <w:proofErr w:type="spellEnd"/>
      <w:r w:rsidR="00F22B47" w:rsidRPr="00B90F99">
        <w:rPr>
          <w:b/>
        </w:rPr>
        <w:t xml:space="preserve"> </w:t>
      </w:r>
      <w:r w:rsidR="00F22B47" w:rsidRPr="00B90F99">
        <w:rPr>
          <w:b/>
          <w:i/>
        </w:rPr>
        <w:t>DELINQUENT TAXES</w:t>
      </w:r>
      <w:r w:rsidR="00F22B47" w:rsidRPr="00B90F99">
        <w:rPr>
          <w:b/>
        </w:rPr>
        <w:t xml:space="preserve"> Rep. Rivers</w:t>
      </w:r>
    </w:p>
    <w:p w:rsidR="00F22B47" w:rsidRDefault="00F22B47" w:rsidP="00F22B47">
      <w:r>
        <w:t>This bill provides that a county may adopt alternative dates for the application of penalties on delinquent taxes, the issuance of the county treasurer</w:t>
      </w:r>
      <w:r w:rsidRPr="00CC4F9E">
        <w:t>’</w:t>
      </w:r>
      <w:r>
        <w:t xml:space="preserve">s execution to the officer authorized to </w:t>
      </w:r>
      <w:r>
        <w:lastRenderedPageBreak/>
        <w:t>collect delinquent taxes, assessments, penalties, and costs, and the mailing of the notice of delinquent taxes.</w:t>
      </w:r>
    </w:p>
    <w:p w:rsidR="006D6306" w:rsidRDefault="006D6306"/>
    <w:p w:rsidR="006D6306" w:rsidRDefault="006D6306"/>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0337CA" w:rsidRDefault="000337CA"/>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D77">
      <w:rPr>
        <w:rStyle w:val="PageNumber"/>
        <w:noProof/>
      </w:rPr>
      <w:t>13</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Legislative Upda</w:t>
    </w:r>
    <w:r w:rsidR="00E81A70">
      <w:rPr>
        <w:b/>
        <w:bCs/>
        <w:sz w:val="20"/>
      </w:rPr>
      <w:t>te, March</w:t>
    </w:r>
    <w:r>
      <w:rPr>
        <w:b/>
        <w:bCs/>
        <w:sz w:val="20"/>
      </w:rPr>
      <w:t xml:space="preserve"> </w:t>
    </w:r>
    <w:r w:rsidR="00E81A70">
      <w:rPr>
        <w:b/>
        <w:bCs/>
        <w:sz w:val="20"/>
      </w:rPr>
      <w:t>26</w:t>
    </w:r>
    <w:r>
      <w:rPr>
        <w:b/>
        <w:bCs/>
        <w:sz w:val="20"/>
      </w:rPr>
      <w:t>, 201</w:t>
    </w:r>
    <w:r w:rsidR="00E81A70">
      <w:rPr>
        <w:b/>
        <w:bCs/>
        <w:sz w:val="20"/>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37CA"/>
    <w:rsid w:val="00037B5E"/>
    <w:rsid w:val="00074995"/>
    <w:rsid w:val="001204A1"/>
    <w:rsid w:val="00124B80"/>
    <w:rsid w:val="001531BD"/>
    <w:rsid w:val="001700E1"/>
    <w:rsid w:val="00197044"/>
    <w:rsid w:val="001B2080"/>
    <w:rsid w:val="001B21E3"/>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071E9"/>
    <w:rsid w:val="00313013"/>
    <w:rsid w:val="00332088"/>
    <w:rsid w:val="00346729"/>
    <w:rsid w:val="00347990"/>
    <w:rsid w:val="0035476E"/>
    <w:rsid w:val="003670D5"/>
    <w:rsid w:val="003849F4"/>
    <w:rsid w:val="00393D4E"/>
    <w:rsid w:val="00394D6A"/>
    <w:rsid w:val="003A0BDE"/>
    <w:rsid w:val="003B6047"/>
    <w:rsid w:val="003C1B98"/>
    <w:rsid w:val="003D498E"/>
    <w:rsid w:val="003D6FC3"/>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6F4E5A"/>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4D77"/>
    <w:rsid w:val="008F5954"/>
    <w:rsid w:val="00904D13"/>
    <w:rsid w:val="0095639D"/>
    <w:rsid w:val="00975A85"/>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90F99"/>
    <w:rsid w:val="00BA0A59"/>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96D9B"/>
    <w:rsid w:val="00DA603F"/>
    <w:rsid w:val="00DB01DA"/>
    <w:rsid w:val="00DB397E"/>
    <w:rsid w:val="00DB682E"/>
    <w:rsid w:val="00DC5AA6"/>
    <w:rsid w:val="00DC618C"/>
    <w:rsid w:val="00DC6715"/>
    <w:rsid w:val="00DD543D"/>
    <w:rsid w:val="00DD567B"/>
    <w:rsid w:val="00DF441C"/>
    <w:rsid w:val="00E03968"/>
    <w:rsid w:val="00E35263"/>
    <w:rsid w:val="00E74C7B"/>
    <w:rsid w:val="00E7718E"/>
    <w:rsid w:val="00E81A70"/>
    <w:rsid w:val="00E82B90"/>
    <w:rsid w:val="00E86DE6"/>
    <w:rsid w:val="00EF345E"/>
    <w:rsid w:val="00F047C8"/>
    <w:rsid w:val="00F1223E"/>
    <w:rsid w:val="00F22B47"/>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styleId="Hyperlink">
    <w:name w:val="Hyperlink"/>
    <w:basedOn w:val="DefaultParagraphFont"/>
    <w:uiPriority w:val="99"/>
    <w:semiHidden/>
    <w:unhideWhenUsed/>
    <w:rsid w:val="006F4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statehouse.gov/billsearch.php?billnumbers=3307&amp;session=123&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F941A377.dotm</Template>
  <TotalTime>0</TotalTime>
  <Pages>13</Pages>
  <Words>5595</Words>
  <Characters>32281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12 March 26, 2019 - South Carolina Legislature Online</dc:title>
  <dc:subject/>
  <dc:creator>lm</dc:creator>
  <cp:keywords/>
  <dc:description/>
  <cp:lastModifiedBy>Sade Wilson</cp:lastModifiedBy>
  <cp:revision>3</cp:revision>
  <cp:lastPrinted>2015-02-04T14:18:00Z</cp:lastPrinted>
  <dcterms:created xsi:type="dcterms:W3CDTF">2019-03-26T15:51:00Z</dcterms:created>
  <dcterms:modified xsi:type="dcterms:W3CDTF">2019-03-26T15:52:00Z</dcterms:modified>
</cp:coreProperties>
</file>