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   8,555,388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  19,942,808   7,750,000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  30,586,443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  51,931,812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  69,717,464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   8,750,299   1,863,754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   8,750,299   1,863,754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   8,750,299   1,863,754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  82,320,840  11,313,754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56F7F-71F1-48DC-A224-060ED8E6B4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529A25-255F-42AD-AD01-882AC70047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8A9829-6BAA-40F4-A1D7-BEAF560C44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A232D5F-56AB-405D-8E81-466A390891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CA7635-1149-4F93-94C5-F1A28EA5AB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1143</Words>
  <Characters>6517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