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   5,379,153   5,379,153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   5,870,128   5,870,128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   6,870,128   6,870,128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   9,739,452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DE99A3-B60F-4640-BDAB-637CF2DC05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928D9D-D19B-48AD-A17F-E198796BD4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AE7113-C13A-4ACF-B11C-9175359D2A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94C7A7-565C-43F6-9BB0-5686851A23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AA0206-823C-4888-94C6-404792F603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