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72-0009                                              SECTION  72C                                                PAGE 0271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104,382     104,382      63,479      63,479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143,010     143,010      82,604      82,604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39,000      39,000      36,270      36,270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286,392     286,392     182,353     182,353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219,111     199,111     460,173     185,173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505,503     485,503     642,526     367,526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100,290     100,290      57,274      57,274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100,290     100,290      57,274      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100,290     100,290      57,274      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GOVERNOR'S OFF-MANSION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   605,793     585,793     699,800     424,800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GOVERNOR'S OFFICE           73,140,609  12,315,194  74,409,494  10,370,054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(295.13)    (186.21)    (295.13)    (186.21)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752DD4-1EFD-4EFC-ABB4-7BC4377656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760A32-A461-4F40-843F-E4415E1272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E87A7A-9C45-4A9A-8EA3-16FD64AAF0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8C89E1-0A0E-4196-A44B-848CF3A3613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A54FC5-6F40-409E-B0EC-3CF10F6CD1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3067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