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0D" w:rsidRPr="007E6B0D" w:rsidRDefault="007E6B0D" w:rsidP="007E6B0D">
      <w:pPr>
        <w:tabs>
          <w:tab w:val="left" w:pos="5425"/>
          <w:tab w:val="left" w:pos="7545"/>
          <w:tab w:val="left" w:pos="98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7E6B0D">
        <w:rPr>
          <w:rFonts w:cs="Times New Roman"/>
          <w:color w:val="000000"/>
        </w:rPr>
        <w:t>SECTION 88</w:t>
      </w:r>
    </w:p>
    <w:p w:rsidR="007E6B0D" w:rsidRPr="007E6B0D" w:rsidRDefault="007E6B0D" w:rsidP="007E6B0D">
      <w:pPr>
        <w:tabs>
          <w:tab w:val="left" w:pos="5425"/>
          <w:tab w:val="left" w:pos="7545"/>
          <w:tab w:val="left" w:pos="98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7E6B0D">
        <w:rPr>
          <w:rFonts w:cs="Times New Roman"/>
          <w:color w:val="000000"/>
        </w:rPr>
        <w:t>ESTIMATE OF GENERAL, SCHOOL, TRANSPORTATION,</w:t>
      </w:r>
    </w:p>
    <w:p w:rsidR="007E6B0D" w:rsidRPr="007E6B0D" w:rsidRDefault="007E6B0D" w:rsidP="007E6B0D">
      <w:pPr>
        <w:tabs>
          <w:tab w:val="left" w:pos="7545"/>
          <w:tab w:val="left" w:pos="98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7E6B0D">
        <w:rPr>
          <w:rFonts w:cs="Times New Roman"/>
          <w:color w:val="000000"/>
        </w:rPr>
        <w:t>EDUCATION IMPROVEMENT ACT AND EDUCATION LOTTERY REVENUES</w:t>
      </w:r>
    </w:p>
    <w:p w:rsidR="007E6B0D" w:rsidRPr="007E6B0D" w:rsidRDefault="007E6B0D" w:rsidP="007E6B0D">
      <w:pPr>
        <w:tabs>
          <w:tab w:val="left" w:pos="5425"/>
          <w:tab w:val="left" w:pos="7545"/>
          <w:tab w:val="left" w:pos="98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7E6B0D">
        <w:rPr>
          <w:rFonts w:cs="Times New Roman"/>
          <w:color w:val="000000"/>
        </w:rPr>
        <w:t>FISCAL YEAR  2010-2011</w:t>
      </w:r>
    </w:p>
    <w:p w:rsidR="00BA0DCA" w:rsidRDefault="00BA0DCA" w:rsidP="007E6B0D">
      <w:pPr>
        <w:tabs>
          <w:tab w:val="left" w:pos="5425"/>
          <w:tab w:val="left" w:pos="7545"/>
          <w:tab w:val="left" w:pos="9825"/>
        </w:tabs>
        <w:autoSpaceDE w:val="0"/>
        <w:autoSpaceDN w:val="0"/>
        <w:adjustRightInd w:val="0"/>
        <w:spacing w:line="200" w:lineRule="exact"/>
        <w:ind w:left="78"/>
        <w:jc w:val="left"/>
        <w:rPr>
          <w:rFonts w:cs="Times New Roman"/>
          <w:color w:val="000000"/>
        </w:rPr>
      </w:pPr>
    </w:p>
    <w:p w:rsidR="007E6B0D" w:rsidRPr="007E6B0D" w:rsidRDefault="007E6B0D" w:rsidP="007E6B0D">
      <w:pPr>
        <w:tabs>
          <w:tab w:val="left" w:pos="5425"/>
          <w:tab w:val="left" w:pos="7545"/>
          <w:tab w:val="left" w:pos="9825"/>
        </w:tabs>
        <w:autoSpaceDE w:val="0"/>
        <w:autoSpaceDN w:val="0"/>
        <w:adjustRightInd w:val="0"/>
        <w:spacing w:line="200" w:lineRule="exact"/>
        <w:ind w:left="78"/>
        <w:jc w:val="left"/>
        <w:rPr>
          <w:rFonts w:cs="Times New Roman"/>
          <w:color w:val="000000"/>
        </w:rPr>
      </w:pPr>
      <w:r w:rsidRPr="007E6B0D">
        <w:rPr>
          <w:rFonts w:cs="Times New Roman"/>
          <w:color w:val="000000"/>
        </w:rPr>
        <w:t xml:space="preserve"> </w:t>
      </w:r>
      <w:r w:rsidRPr="007E6B0D">
        <w:rPr>
          <w:rFonts w:cs="Times New Roman"/>
          <w:color w:val="000000"/>
        </w:rPr>
        <w:tab/>
      </w:r>
      <w:r w:rsidRPr="007E6B0D">
        <w:rPr>
          <w:rFonts w:cs="Times New Roman"/>
          <w:color w:val="000000"/>
        </w:rPr>
        <w:tab/>
        <w:t xml:space="preserve">Board of </w:t>
      </w:r>
      <w:r w:rsidRPr="007E6B0D">
        <w:rPr>
          <w:rFonts w:cs="Times New Roman"/>
          <w:color w:val="000000"/>
        </w:rPr>
        <w:tab/>
        <w:t>House of</w:t>
      </w:r>
    </w:p>
    <w:p w:rsidR="007E6B0D" w:rsidRPr="00B02D66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 w:rsidR="00B02D66">
        <w:rPr>
          <w:rFonts w:eastAsia="Times New Roman" w:cs="Arial"/>
          <w:szCs w:val="24"/>
        </w:rPr>
        <w:tab/>
      </w:r>
      <w:r w:rsidR="00B02D66">
        <w:rPr>
          <w:rFonts w:eastAsia="Times New Roman" w:cs="Arial"/>
          <w:szCs w:val="24"/>
        </w:rPr>
        <w:tab/>
      </w:r>
      <w:r w:rsid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 xml:space="preserve">Appropriation 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Economic Advisors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Representatives</w:t>
      </w:r>
    </w:p>
    <w:p w:rsidR="007E6B0D" w:rsidRPr="00B02D66" w:rsidRDefault="007E6B0D" w:rsidP="00B02D66">
      <w:pPr>
        <w:tabs>
          <w:tab w:val="left" w:pos="216"/>
          <w:tab w:val="left" w:pos="432"/>
          <w:tab w:val="left" w:pos="648"/>
          <w:tab w:val="right" w:pos="5850"/>
          <w:tab w:val="right" w:pos="8190"/>
          <w:tab w:val="right" w:pos="10710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 w:rsidR="00B02D66">
        <w:rPr>
          <w:rFonts w:eastAsia="Times New Roman" w:cs="Arial"/>
          <w:szCs w:val="24"/>
        </w:rPr>
        <w:tab/>
      </w:r>
      <w:r w:rsidR="00B02D66">
        <w:rPr>
          <w:rFonts w:eastAsia="Times New Roman" w:cs="Arial"/>
          <w:szCs w:val="24"/>
        </w:rPr>
        <w:tab/>
      </w:r>
      <w:r w:rsid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Act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Estimate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Estimate</w:t>
      </w:r>
    </w:p>
    <w:p w:rsidR="007E6B0D" w:rsidRPr="00B02D66" w:rsidRDefault="007E6B0D" w:rsidP="004D0B2E">
      <w:pPr>
        <w:tabs>
          <w:tab w:val="left" w:pos="216"/>
          <w:tab w:val="left" w:pos="432"/>
          <w:tab w:val="left" w:pos="648"/>
          <w:tab w:val="right" w:pos="6030"/>
          <w:tab w:val="right" w:pos="846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 w:rsidR="00B02D66">
        <w:rPr>
          <w:rFonts w:eastAsia="Times New Roman" w:cs="Arial"/>
          <w:szCs w:val="24"/>
        </w:rPr>
        <w:tab/>
      </w:r>
      <w:r w:rsidR="00B02D66">
        <w:rPr>
          <w:rFonts w:eastAsia="Times New Roman" w:cs="Arial"/>
          <w:szCs w:val="24"/>
        </w:rPr>
        <w:tab/>
      </w:r>
      <w:r w:rsid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Estimate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FY 2010-2011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FY 2010-2011</w:t>
      </w:r>
    </w:p>
    <w:p w:rsidR="007E6B0D" w:rsidRPr="00B02D66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 w:rsidR="00B02D66">
        <w:rPr>
          <w:rFonts w:eastAsia="Times New Roman" w:cs="Arial"/>
          <w:szCs w:val="24"/>
        </w:rPr>
        <w:tab/>
      </w:r>
      <w:r w:rsidR="00B02D66">
        <w:rPr>
          <w:rFonts w:eastAsia="Times New Roman" w:cs="Arial"/>
          <w:szCs w:val="24"/>
        </w:rPr>
        <w:tab/>
      </w:r>
      <w:r w:rsid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  <w:u w:val="single"/>
        </w:rPr>
        <w:t>FY 2009-10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  <w:u w:val="single"/>
        </w:rPr>
        <w:t>November 10, 2009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  <w:u w:val="single"/>
        </w:rPr>
        <w:t>March 18, 2010</w:t>
      </w:r>
    </w:p>
    <w:p w:rsidR="007E6B0D" w:rsidRDefault="007E6B0D" w:rsidP="007E6B0D">
      <w:pPr>
        <w:tabs>
          <w:tab w:val="left" w:pos="5425"/>
          <w:tab w:val="left" w:pos="7545"/>
          <w:tab w:val="left" w:pos="9825"/>
        </w:tabs>
        <w:autoSpaceDE w:val="0"/>
        <w:autoSpaceDN w:val="0"/>
        <w:adjustRightInd w:val="0"/>
        <w:spacing w:line="200" w:lineRule="exact"/>
        <w:ind w:left="78"/>
        <w:jc w:val="left"/>
        <w:rPr>
          <w:rFonts w:cs="Times New Roman"/>
          <w:color w:val="000000"/>
        </w:rPr>
      </w:pPr>
    </w:p>
    <w:p w:rsidR="00BA0DCA" w:rsidRDefault="007E6B0D" w:rsidP="007E6B0D">
      <w:pPr>
        <w:tabs>
          <w:tab w:val="left" w:pos="5425"/>
          <w:tab w:val="left" w:pos="7545"/>
          <w:tab w:val="left" w:pos="9825"/>
        </w:tabs>
        <w:autoSpaceDE w:val="0"/>
        <w:autoSpaceDN w:val="0"/>
        <w:adjustRightInd w:val="0"/>
        <w:spacing w:line="200" w:lineRule="exact"/>
        <w:ind w:left="78"/>
        <w:jc w:val="left"/>
        <w:rPr>
          <w:rFonts w:cs="Times New Roman"/>
          <w:color w:val="000000"/>
        </w:rPr>
      </w:pPr>
      <w:r w:rsidRPr="007E6B0D">
        <w:rPr>
          <w:rFonts w:cs="Times New Roman"/>
          <w:color w:val="000000"/>
        </w:rPr>
        <w:t>REGULAR SOURCES:</w:t>
      </w:r>
    </w:p>
    <w:p w:rsidR="007E6B0D" w:rsidRPr="00B02D66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E6B0D">
        <w:rPr>
          <w:rFonts w:eastAsia="Times New Roman" w:cs="Arial"/>
          <w:szCs w:val="24"/>
        </w:rPr>
        <w:t xml:space="preserve">  Retail Sales Tax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2,192,353,185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2,152,353,185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2,152,353,185</w:t>
      </w:r>
    </w:p>
    <w:p w:rsidR="007E6B0D" w:rsidRPr="00B02D66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E6B0D">
        <w:rPr>
          <w:rFonts w:eastAsia="Times New Roman" w:cs="Arial"/>
          <w:szCs w:val="24"/>
        </w:rPr>
        <w:t xml:space="preserve">  Income Tax (Total)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2,597,949,510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2,195,312,024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2,209,312,024</w:t>
      </w:r>
    </w:p>
    <w:p w:rsidR="007E6B0D" w:rsidRPr="00B02D66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E6B0D">
        <w:rPr>
          <w:rFonts w:eastAsia="Times New Roman" w:cs="Arial"/>
          <w:szCs w:val="24"/>
        </w:rPr>
        <w:t xml:space="preserve">    Individual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2,469,023,143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2,060,852,612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2,074,852,612</w:t>
      </w:r>
    </w:p>
    <w:p w:rsidR="007E6B0D" w:rsidRPr="00B02D66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E6B0D">
        <w:rPr>
          <w:rFonts w:eastAsia="Times New Roman" w:cs="Arial"/>
          <w:szCs w:val="24"/>
        </w:rPr>
        <w:t xml:space="preserve">    Corporation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  <w:u w:val="single"/>
        </w:rPr>
        <w:t>128,926,367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  <w:u w:val="single"/>
        </w:rPr>
        <w:t>134,459,412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  <w:u w:val="single"/>
        </w:rPr>
        <w:t>134,459,412</w:t>
      </w:r>
    </w:p>
    <w:p w:rsidR="005E0137" w:rsidRPr="00B02D66" w:rsidRDefault="005E0137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7E6B0D" w:rsidRPr="00B02D66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E6B0D">
        <w:rPr>
          <w:rFonts w:eastAsia="Times New Roman" w:cs="Arial"/>
          <w:szCs w:val="24"/>
        </w:rPr>
        <w:t xml:space="preserve">    Total Income and Sales Tax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  <w:u w:val="single"/>
        </w:rPr>
        <w:t>4,790,302,695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  <w:u w:val="single"/>
        </w:rPr>
        <w:t>4,347,665,209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  <w:u w:val="single"/>
        </w:rPr>
        <w:t>4,361,665,209</w:t>
      </w:r>
    </w:p>
    <w:p w:rsidR="005E0137" w:rsidRPr="00B02D66" w:rsidRDefault="005E0137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BA0DCA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E6B0D">
        <w:rPr>
          <w:rFonts w:eastAsia="Times New Roman" w:cs="Arial"/>
          <w:szCs w:val="24"/>
        </w:rPr>
        <w:t>All Other Revenue</w:t>
      </w:r>
    </w:p>
    <w:p w:rsidR="007E6B0D" w:rsidRPr="00B02D66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E6B0D">
        <w:rPr>
          <w:rFonts w:eastAsia="Times New Roman" w:cs="Arial"/>
          <w:szCs w:val="24"/>
        </w:rPr>
        <w:t xml:space="preserve">  Admissions Tax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27,466,616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27,466,616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27,466,616</w:t>
      </w:r>
    </w:p>
    <w:p w:rsidR="007E6B0D" w:rsidRPr="00B02D66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E6B0D">
        <w:rPr>
          <w:rFonts w:eastAsia="Times New Roman" w:cs="Arial"/>
          <w:szCs w:val="24"/>
        </w:rPr>
        <w:t xml:space="preserve">  Aircraft Tax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5,115,477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5,115,477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5,115,477</w:t>
      </w:r>
    </w:p>
    <w:p w:rsidR="007E6B0D" w:rsidRPr="00B02D66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E6B0D">
        <w:rPr>
          <w:rFonts w:eastAsia="Times New Roman" w:cs="Arial"/>
          <w:szCs w:val="24"/>
        </w:rPr>
        <w:t xml:space="preserve">  Alcoholic Liquor Tax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57,361,772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57,361,772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57,361,772</w:t>
      </w:r>
    </w:p>
    <w:p w:rsidR="007E6B0D" w:rsidRPr="00B02D66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E6B0D">
        <w:rPr>
          <w:rFonts w:eastAsia="Times New Roman" w:cs="Arial"/>
          <w:szCs w:val="24"/>
        </w:rPr>
        <w:t xml:space="preserve">  Bank Tax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7,425,001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7,425,001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7,425,001</w:t>
      </w:r>
    </w:p>
    <w:p w:rsidR="007E6B0D" w:rsidRPr="00B02D66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E6B0D">
        <w:rPr>
          <w:rFonts w:eastAsia="Times New Roman" w:cs="Arial"/>
          <w:szCs w:val="24"/>
        </w:rPr>
        <w:t xml:space="preserve">  Beer and Wine Tax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107,385,376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107,385,376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107,385,376</w:t>
      </w:r>
    </w:p>
    <w:p w:rsidR="007E6B0D" w:rsidRPr="00B02D66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E6B0D">
        <w:rPr>
          <w:rFonts w:eastAsia="Times New Roman" w:cs="Arial"/>
          <w:szCs w:val="24"/>
        </w:rPr>
        <w:t xml:space="preserve">  Business License Tax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28,000,000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28,000,000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28,000,000</w:t>
      </w:r>
    </w:p>
    <w:p w:rsidR="007E6B0D" w:rsidRPr="00B02D66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E6B0D">
        <w:rPr>
          <w:rFonts w:eastAsia="Times New Roman" w:cs="Arial"/>
          <w:szCs w:val="24"/>
        </w:rPr>
        <w:t xml:space="preserve">  Coin-Operated Device Tax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1,517,694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1,517,694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1,517,694</w:t>
      </w:r>
    </w:p>
    <w:p w:rsidR="007E6B0D" w:rsidRPr="00B02D66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E6B0D">
        <w:rPr>
          <w:rFonts w:eastAsia="Times New Roman" w:cs="Arial"/>
          <w:szCs w:val="24"/>
        </w:rPr>
        <w:t xml:space="preserve">  Corporation License Tax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92,132,150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92,132,150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92,132,150</w:t>
      </w:r>
    </w:p>
    <w:p w:rsidR="007E6B0D" w:rsidRPr="00B02D66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E6B0D">
        <w:rPr>
          <w:rFonts w:eastAsia="Times New Roman" w:cs="Arial"/>
          <w:szCs w:val="24"/>
        </w:rPr>
        <w:t xml:space="preserve">  Departmental Revenue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43,108,056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43,108,056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40,108,056</w:t>
      </w:r>
    </w:p>
    <w:p w:rsidR="007E6B0D" w:rsidRPr="00B02D66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E6B0D">
        <w:rPr>
          <w:rFonts w:eastAsia="Times New Roman" w:cs="Arial"/>
          <w:szCs w:val="24"/>
        </w:rPr>
        <w:t xml:space="preserve">  Documentary Tax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37,966,115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28,474,586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37,966,113</w:t>
      </w:r>
    </w:p>
    <w:p w:rsidR="007E6B0D" w:rsidRPr="00B02D66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E6B0D">
        <w:rPr>
          <w:rFonts w:eastAsia="Times New Roman" w:cs="Arial"/>
          <w:szCs w:val="24"/>
        </w:rPr>
        <w:t xml:space="preserve">  Earned on Investments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67,000,000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54,000,000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46,000,000</w:t>
      </w:r>
    </w:p>
    <w:p w:rsidR="007E6B0D" w:rsidRPr="00B02D66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E6B0D">
        <w:rPr>
          <w:rFonts w:eastAsia="Times New Roman" w:cs="Arial"/>
          <w:szCs w:val="24"/>
        </w:rPr>
        <w:t xml:space="preserve">  Insurance Tax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173,600,092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173,600,092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173,600,092</w:t>
      </w:r>
    </w:p>
    <w:p w:rsidR="007E6B0D" w:rsidRPr="00B02D66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E6B0D">
        <w:rPr>
          <w:rFonts w:eastAsia="Times New Roman" w:cs="Arial"/>
          <w:szCs w:val="24"/>
        </w:rPr>
        <w:t xml:space="preserve">  Motor Transport Fees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10,000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10,000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10,000</w:t>
      </w:r>
    </w:p>
    <w:p w:rsidR="007E6B0D" w:rsidRPr="00B02D66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E6B0D">
        <w:rPr>
          <w:rFonts w:eastAsia="Times New Roman" w:cs="Arial"/>
          <w:szCs w:val="24"/>
        </w:rPr>
        <w:t xml:space="preserve">  Motor Vehicle Licenses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15,657,903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15,627,286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15,627,286</w:t>
      </w:r>
    </w:p>
    <w:p w:rsidR="007E6B0D" w:rsidRPr="00B02D66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E6B0D">
        <w:rPr>
          <w:rFonts w:eastAsia="Times New Roman" w:cs="Arial"/>
          <w:szCs w:val="24"/>
        </w:rPr>
        <w:t xml:space="preserve">  Private Car Lines Tax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4,034,169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4,034,169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4,034,169</w:t>
      </w:r>
    </w:p>
    <w:p w:rsidR="007E6B0D" w:rsidRPr="00B02D66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E6B0D">
        <w:rPr>
          <w:rFonts w:eastAsia="Times New Roman" w:cs="Arial"/>
          <w:szCs w:val="24"/>
        </w:rPr>
        <w:t xml:space="preserve">  Public Service Authority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16,340,234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16,340,234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16,340,234</w:t>
      </w:r>
    </w:p>
    <w:p w:rsidR="007E6B0D" w:rsidRPr="00B02D66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E6B0D">
        <w:rPr>
          <w:rFonts w:eastAsia="Times New Roman" w:cs="Arial"/>
          <w:szCs w:val="24"/>
        </w:rPr>
        <w:t xml:space="preserve">  Retailers' License Tax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883,722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883,722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883,722</w:t>
      </w:r>
    </w:p>
    <w:p w:rsidR="007E6B0D" w:rsidRPr="00B02D66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E6B0D">
        <w:rPr>
          <w:rFonts w:eastAsia="Times New Roman" w:cs="Arial"/>
          <w:szCs w:val="24"/>
        </w:rPr>
        <w:t xml:space="preserve">  Savings &amp; Loan Association Tax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2,002,478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2,002,478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2,002,478</w:t>
      </w:r>
    </w:p>
    <w:p w:rsidR="007E6B0D" w:rsidRPr="00B02D66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E6B0D">
        <w:rPr>
          <w:rFonts w:eastAsia="Times New Roman" w:cs="Arial"/>
          <w:szCs w:val="24"/>
        </w:rPr>
        <w:t xml:space="preserve">  Workers' Compensation Insurance Tax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  <w:u w:val="single"/>
        </w:rPr>
        <w:t>14,655,680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  <w:u w:val="single"/>
        </w:rPr>
        <w:t>14,655,680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  <w:u w:val="single"/>
        </w:rPr>
        <w:t>14,655,680</w:t>
      </w:r>
    </w:p>
    <w:p w:rsidR="005E0137" w:rsidRPr="00B02D66" w:rsidRDefault="005E0137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7E6B0D" w:rsidRPr="00B02D66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E6B0D">
        <w:rPr>
          <w:rFonts w:eastAsia="Times New Roman" w:cs="Arial"/>
          <w:szCs w:val="24"/>
        </w:rPr>
        <w:t xml:space="preserve">    Total All Other Revenue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  <w:u w:val="single"/>
        </w:rPr>
        <w:t>701,662,535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  <w:u w:val="single"/>
        </w:rPr>
        <w:t>679,140,389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  <w:u w:val="single"/>
        </w:rPr>
        <w:t>677,631,916</w:t>
      </w:r>
    </w:p>
    <w:p w:rsidR="005E0137" w:rsidRPr="00B02D66" w:rsidRDefault="005E0137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7E6B0D" w:rsidRPr="00B02D66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E6B0D">
        <w:rPr>
          <w:rFonts w:eastAsia="Times New Roman" w:cs="Arial"/>
          <w:szCs w:val="24"/>
        </w:rPr>
        <w:t>Total Regular Sources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5,491,965,230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5,026,805,598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5,039,297,125</w:t>
      </w:r>
    </w:p>
    <w:p w:rsidR="007E6B0D" w:rsidRDefault="007E6B0D" w:rsidP="007E6B0D">
      <w:pPr>
        <w:tabs>
          <w:tab w:val="left" w:pos="5425"/>
          <w:tab w:val="left" w:pos="7545"/>
          <w:tab w:val="left" w:pos="9825"/>
        </w:tabs>
        <w:autoSpaceDE w:val="0"/>
        <w:autoSpaceDN w:val="0"/>
        <w:adjustRightInd w:val="0"/>
        <w:spacing w:line="200" w:lineRule="exact"/>
        <w:ind w:left="78"/>
        <w:jc w:val="left"/>
        <w:rPr>
          <w:rFonts w:cs="Times New Roman"/>
          <w:color w:val="000000"/>
        </w:rPr>
      </w:pPr>
    </w:p>
    <w:p w:rsidR="00BA0DCA" w:rsidRDefault="00BA0DCA" w:rsidP="007E6B0D">
      <w:pPr>
        <w:tabs>
          <w:tab w:val="left" w:pos="5425"/>
          <w:tab w:val="left" w:pos="7545"/>
          <w:tab w:val="left" w:pos="9825"/>
        </w:tabs>
        <w:autoSpaceDE w:val="0"/>
        <w:autoSpaceDN w:val="0"/>
        <w:adjustRightInd w:val="0"/>
        <w:spacing w:line="200" w:lineRule="exact"/>
        <w:ind w:left="78"/>
        <w:jc w:val="left"/>
        <w:rPr>
          <w:rFonts w:cs="Times New Roman"/>
          <w:color w:val="000000"/>
        </w:rPr>
      </w:pPr>
    </w:p>
    <w:p w:rsidR="007E6B0D" w:rsidRPr="007E6B0D" w:rsidRDefault="007E6B0D" w:rsidP="007E6B0D">
      <w:pPr>
        <w:tabs>
          <w:tab w:val="left" w:pos="5425"/>
          <w:tab w:val="left" w:pos="7545"/>
          <w:tab w:val="left" w:pos="98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7E6B0D">
        <w:rPr>
          <w:rFonts w:cs="Times New Roman"/>
          <w:color w:val="000000"/>
        </w:rPr>
        <w:lastRenderedPageBreak/>
        <w:t>SECTION 88</w:t>
      </w:r>
    </w:p>
    <w:p w:rsidR="007E6B0D" w:rsidRPr="007E6B0D" w:rsidRDefault="007E6B0D" w:rsidP="007E6B0D">
      <w:pPr>
        <w:tabs>
          <w:tab w:val="left" w:pos="5425"/>
          <w:tab w:val="left" w:pos="7545"/>
          <w:tab w:val="left" w:pos="98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7E6B0D">
        <w:rPr>
          <w:rFonts w:cs="Times New Roman"/>
          <w:color w:val="000000"/>
        </w:rPr>
        <w:t>ESTIMATE OF GENERAL, SCHOOL, TRANSPORTATION,</w:t>
      </w:r>
    </w:p>
    <w:p w:rsidR="007E6B0D" w:rsidRPr="007E6B0D" w:rsidRDefault="007E6B0D" w:rsidP="007E6B0D">
      <w:pPr>
        <w:tabs>
          <w:tab w:val="left" w:pos="7545"/>
          <w:tab w:val="left" w:pos="98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7E6B0D">
        <w:rPr>
          <w:rFonts w:cs="Times New Roman"/>
          <w:color w:val="000000"/>
        </w:rPr>
        <w:t>EDUCATION IMPROVEMENT ACT AND EDUCATION LOTTERY REVENUES</w:t>
      </w:r>
    </w:p>
    <w:p w:rsidR="007E6B0D" w:rsidRPr="007E6B0D" w:rsidRDefault="007E6B0D" w:rsidP="007E6B0D">
      <w:pPr>
        <w:tabs>
          <w:tab w:val="left" w:pos="5425"/>
          <w:tab w:val="left" w:pos="7545"/>
          <w:tab w:val="left" w:pos="98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7E6B0D">
        <w:rPr>
          <w:rFonts w:cs="Times New Roman"/>
          <w:color w:val="000000"/>
        </w:rPr>
        <w:t>FISCAL YEAR  2010-2011</w:t>
      </w:r>
    </w:p>
    <w:p w:rsidR="00BA0DCA" w:rsidRDefault="00BA0DCA" w:rsidP="007E6B0D">
      <w:pPr>
        <w:tabs>
          <w:tab w:val="left" w:pos="5425"/>
          <w:tab w:val="left" w:pos="7545"/>
          <w:tab w:val="left" w:pos="9825"/>
        </w:tabs>
        <w:autoSpaceDE w:val="0"/>
        <w:autoSpaceDN w:val="0"/>
        <w:adjustRightInd w:val="0"/>
        <w:spacing w:line="200" w:lineRule="exact"/>
        <w:ind w:left="78"/>
        <w:jc w:val="left"/>
        <w:rPr>
          <w:rFonts w:cs="Times New Roman"/>
          <w:color w:val="000000"/>
        </w:rPr>
      </w:pPr>
    </w:p>
    <w:p w:rsidR="00B11701" w:rsidRPr="007E6B0D" w:rsidRDefault="00B11701" w:rsidP="00B11701">
      <w:pPr>
        <w:tabs>
          <w:tab w:val="left" w:pos="5425"/>
          <w:tab w:val="left" w:pos="7545"/>
          <w:tab w:val="left" w:pos="9825"/>
        </w:tabs>
        <w:autoSpaceDE w:val="0"/>
        <w:autoSpaceDN w:val="0"/>
        <w:adjustRightInd w:val="0"/>
        <w:spacing w:line="200" w:lineRule="exact"/>
        <w:ind w:left="78"/>
        <w:jc w:val="left"/>
        <w:rPr>
          <w:rFonts w:cs="Times New Roman"/>
          <w:color w:val="000000"/>
        </w:rPr>
      </w:pPr>
      <w:r w:rsidRPr="007E6B0D">
        <w:rPr>
          <w:rFonts w:cs="Times New Roman"/>
          <w:color w:val="000000"/>
        </w:rPr>
        <w:t xml:space="preserve"> </w:t>
      </w:r>
      <w:r w:rsidRPr="007E6B0D">
        <w:rPr>
          <w:rFonts w:cs="Times New Roman"/>
          <w:color w:val="000000"/>
        </w:rPr>
        <w:tab/>
      </w:r>
      <w:r w:rsidRPr="007E6B0D">
        <w:rPr>
          <w:rFonts w:cs="Times New Roman"/>
          <w:color w:val="000000"/>
        </w:rPr>
        <w:tab/>
        <w:t xml:space="preserve">Board of </w:t>
      </w:r>
      <w:r w:rsidRPr="007E6B0D">
        <w:rPr>
          <w:rFonts w:cs="Times New Roman"/>
          <w:color w:val="000000"/>
        </w:rPr>
        <w:tab/>
        <w:t>House of</w:t>
      </w:r>
    </w:p>
    <w:p w:rsidR="00B11701" w:rsidRPr="00B02D66" w:rsidRDefault="00B11701" w:rsidP="00B11701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 xml:space="preserve">Appropriation 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Economic Advisors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Representatives</w:t>
      </w:r>
    </w:p>
    <w:p w:rsidR="00B11701" w:rsidRPr="00B02D66" w:rsidRDefault="00B11701" w:rsidP="00B11701">
      <w:pPr>
        <w:tabs>
          <w:tab w:val="left" w:pos="216"/>
          <w:tab w:val="left" w:pos="432"/>
          <w:tab w:val="left" w:pos="648"/>
          <w:tab w:val="right" w:pos="5850"/>
          <w:tab w:val="right" w:pos="8190"/>
          <w:tab w:val="right" w:pos="10710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Act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Estimate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Estimate</w:t>
      </w:r>
    </w:p>
    <w:p w:rsidR="00B11701" w:rsidRPr="00B02D66" w:rsidRDefault="00B11701" w:rsidP="00B11701">
      <w:pPr>
        <w:tabs>
          <w:tab w:val="left" w:pos="216"/>
          <w:tab w:val="left" w:pos="432"/>
          <w:tab w:val="left" w:pos="648"/>
          <w:tab w:val="right" w:pos="6030"/>
          <w:tab w:val="right" w:pos="846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Estimate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FY 2010-2011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FY 2010-2011</w:t>
      </w:r>
    </w:p>
    <w:p w:rsidR="00B11701" w:rsidRPr="00B02D66" w:rsidRDefault="00B11701" w:rsidP="00B11701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  <w:u w:val="single"/>
        </w:rPr>
        <w:t>FY 2009-10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  <w:u w:val="single"/>
        </w:rPr>
        <w:t>November 10, 2009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  <w:u w:val="single"/>
        </w:rPr>
        <w:t>March 18, 2010</w:t>
      </w:r>
    </w:p>
    <w:p w:rsidR="007E6B0D" w:rsidRDefault="007E6B0D" w:rsidP="007E6B0D">
      <w:pPr>
        <w:tabs>
          <w:tab w:val="left" w:pos="5425"/>
          <w:tab w:val="left" w:pos="7545"/>
          <w:tab w:val="left" w:pos="9825"/>
        </w:tabs>
        <w:autoSpaceDE w:val="0"/>
        <w:autoSpaceDN w:val="0"/>
        <w:adjustRightInd w:val="0"/>
        <w:spacing w:line="200" w:lineRule="exact"/>
        <w:ind w:left="78"/>
        <w:jc w:val="left"/>
        <w:rPr>
          <w:rFonts w:cs="Times New Roman"/>
          <w:color w:val="000000"/>
        </w:rPr>
      </w:pPr>
    </w:p>
    <w:p w:rsidR="007E6B0D" w:rsidRDefault="007E6B0D" w:rsidP="007E6B0D">
      <w:pPr>
        <w:tabs>
          <w:tab w:val="left" w:pos="5425"/>
          <w:tab w:val="left" w:pos="7545"/>
          <w:tab w:val="left" w:pos="9825"/>
        </w:tabs>
        <w:autoSpaceDE w:val="0"/>
        <w:autoSpaceDN w:val="0"/>
        <w:adjustRightInd w:val="0"/>
        <w:spacing w:line="200" w:lineRule="exact"/>
        <w:ind w:left="78"/>
        <w:jc w:val="left"/>
        <w:rPr>
          <w:rFonts w:cs="Times New Roman"/>
          <w:color w:val="000000"/>
        </w:rPr>
      </w:pPr>
    </w:p>
    <w:p w:rsidR="00BA0DCA" w:rsidRDefault="007E6B0D" w:rsidP="007E6B0D">
      <w:pPr>
        <w:tabs>
          <w:tab w:val="left" w:pos="5425"/>
          <w:tab w:val="left" w:pos="7545"/>
          <w:tab w:val="left" w:pos="9825"/>
        </w:tabs>
        <w:autoSpaceDE w:val="0"/>
        <w:autoSpaceDN w:val="0"/>
        <w:adjustRightInd w:val="0"/>
        <w:spacing w:line="200" w:lineRule="exact"/>
        <w:ind w:left="78"/>
        <w:jc w:val="left"/>
        <w:rPr>
          <w:rFonts w:cs="Times New Roman"/>
          <w:color w:val="000000"/>
        </w:rPr>
      </w:pPr>
      <w:r w:rsidRPr="007E6B0D">
        <w:rPr>
          <w:rFonts w:cs="Times New Roman"/>
          <w:color w:val="000000"/>
        </w:rPr>
        <w:t>MISCELLANEOUS SOURCES:</w:t>
      </w:r>
    </w:p>
    <w:p w:rsidR="007E6B0D" w:rsidRPr="00B02D66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E6B0D">
        <w:rPr>
          <w:rFonts w:eastAsia="Times New Roman" w:cs="Arial"/>
          <w:szCs w:val="24"/>
        </w:rPr>
        <w:t xml:space="preserve">  Circuit &amp; Family Court Fines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10,664,363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10,664,363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10,664,363</w:t>
      </w:r>
    </w:p>
    <w:p w:rsidR="007E6B0D" w:rsidRPr="00B02D66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E6B0D">
        <w:rPr>
          <w:rFonts w:eastAsia="Times New Roman" w:cs="Arial"/>
          <w:szCs w:val="24"/>
        </w:rPr>
        <w:t xml:space="preserve">  Debt Service Reimbursement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188,108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188,108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188,108</w:t>
      </w:r>
    </w:p>
    <w:p w:rsidR="007E6B0D" w:rsidRPr="00B02D66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E6B0D">
        <w:rPr>
          <w:rFonts w:eastAsia="Times New Roman" w:cs="Arial"/>
          <w:szCs w:val="24"/>
        </w:rPr>
        <w:t xml:space="preserve">  Indirect Cost Recoveries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16,679,391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16,679,391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16,679,391</w:t>
      </w:r>
    </w:p>
    <w:p w:rsidR="007E6B0D" w:rsidRPr="00B02D66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E6B0D">
        <w:rPr>
          <w:rFonts w:eastAsia="Times New Roman" w:cs="Arial"/>
          <w:szCs w:val="24"/>
        </w:rPr>
        <w:t xml:space="preserve">  Mental Health Fees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3,200,000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3,200,000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3,200,000</w:t>
      </w:r>
    </w:p>
    <w:p w:rsidR="007E6B0D" w:rsidRPr="00B02D66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E6B0D">
        <w:rPr>
          <w:rFonts w:eastAsia="Times New Roman" w:cs="Arial"/>
          <w:szCs w:val="24"/>
        </w:rPr>
        <w:t xml:space="preserve">  Parole &amp; Probation Supervision Fees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3,392,808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3,392,808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3,392,808</w:t>
      </w:r>
    </w:p>
    <w:p w:rsidR="007E6B0D" w:rsidRPr="00B02D66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E6B0D">
        <w:rPr>
          <w:rFonts w:eastAsia="Times New Roman" w:cs="Arial"/>
          <w:szCs w:val="24"/>
        </w:rPr>
        <w:t xml:space="preserve">  Unclaimed Property Fund Transfer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  <w:u w:val="single"/>
        </w:rPr>
        <w:t>12,000,000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  <w:u w:val="single"/>
        </w:rPr>
        <w:t>15,000,000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  <w:u w:val="single"/>
        </w:rPr>
        <w:t>15,000,000</w:t>
      </w:r>
    </w:p>
    <w:p w:rsidR="005E0137" w:rsidRPr="00B02D66" w:rsidRDefault="005E0137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7E6B0D" w:rsidRPr="00B02D66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E6B0D">
        <w:rPr>
          <w:rFonts w:eastAsia="Times New Roman" w:cs="Arial"/>
          <w:szCs w:val="24"/>
        </w:rPr>
        <w:t>Total Miscellaneous Sources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  <w:u w:val="single"/>
        </w:rPr>
        <w:t>46,124,670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  <w:u w:val="single"/>
        </w:rPr>
        <w:t>49,124,670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  <w:u w:val="single"/>
        </w:rPr>
        <w:t>49,124,670</w:t>
      </w:r>
    </w:p>
    <w:p w:rsidR="005E0137" w:rsidRPr="00B02D66" w:rsidRDefault="005E0137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7E6B0D" w:rsidRPr="00B02D66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E6B0D">
        <w:rPr>
          <w:rFonts w:eastAsia="Times New Roman" w:cs="Arial"/>
          <w:szCs w:val="24"/>
        </w:rPr>
        <w:t xml:space="preserve">  Total Regular and Miscellaneous Revenue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5,538,089,900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5,075,930,268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5,088,421,795</w:t>
      </w:r>
    </w:p>
    <w:p w:rsidR="00BA0DCA" w:rsidRDefault="00BA0DCA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BA0DCA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E6B0D">
        <w:rPr>
          <w:rFonts w:eastAsia="Times New Roman" w:cs="Arial"/>
          <w:szCs w:val="24"/>
        </w:rPr>
        <w:t>Other Sources:</w:t>
      </w:r>
    </w:p>
    <w:p w:rsidR="007E6B0D" w:rsidRPr="00B02D66" w:rsidRDefault="007E6B0D" w:rsidP="0068086E">
      <w:pPr>
        <w:tabs>
          <w:tab w:val="left" w:pos="216"/>
          <w:tab w:val="left" w:pos="432"/>
          <w:tab w:val="left" w:pos="648"/>
          <w:tab w:val="right" w:pos="6307"/>
          <w:tab w:val="left" w:pos="7470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E6B0D">
        <w:rPr>
          <w:rFonts w:eastAsia="Times New Roman" w:cs="Arial"/>
          <w:szCs w:val="24"/>
        </w:rPr>
        <w:t xml:space="preserve">  Operating Transfers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  <w:u w:val="single"/>
        </w:rPr>
        <w:t>239,857,278</w:t>
      </w:r>
      <w:r w:rsidRPr="00B02D66">
        <w:rPr>
          <w:rFonts w:eastAsia="Times New Roman" w:cs="Arial"/>
          <w:szCs w:val="24"/>
        </w:rPr>
        <w:tab/>
      </w:r>
      <w:r w:rsidR="0068086E">
        <w:rPr>
          <w:rFonts w:eastAsia="Times New Roman" w:cs="Arial"/>
          <w:szCs w:val="24"/>
          <w:u w:val="single"/>
        </w:rPr>
        <w:tab/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  <w:u w:val="single"/>
        </w:rPr>
        <w:t>35,051,500</w:t>
      </w:r>
    </w:p>
    <w:p w:rsidR="005E0137" w:rsidRPr="00B02D66" w:rsidRDefault="005E0137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7E6B0D" w:rsidRPr="00B02D66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E6B0D">
        <w:rPr>
          <w:rFonts w:eastAsia="Times New Roman" w:cs="Arial"/>
          <w:szCs w:val="24"/>
        </w:rPr>
        <w:t>General Fund Revenue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5,777,947,178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5,075,930,268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5,123,473,295</w:t>
      </w:r>
    </w:p>
    <w:p w:rsidR="00BA0DCA" w:rsidRDefault="00BA0DCA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BA0DCA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E6B0D">
        <w:rPr>
          <w:rFonts w:eastAsia="Times New Roman" w:cs="Arial"/>
          <w:szCs w:val="24"/>
        </w:rPr>
        <w:t>Less:</w:t>
      </w:r>
    </w:p>
    <w:p w:rsidR="007E6B0D" w:rsidRPr="00B02D66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E6B0D">
        <w:rPr>
          <w:rFonts w:eastAsia="Times New Roman" w:cs="Arial"/>
          <w:szCs w:val="24"/>
        </w:rPr>
        <w:t xml:space="preserve"> Transfer to General Reserve Fund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  <w:u w:val="single"/>
        </w:rPr>
        <w:t>(63,923,944)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  <w:u w:val="single"/>
        </w:rPr>
        <w:t>(55,441,728)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  <w:u w:val="single"/>
        </w:rPr>
        <w:t>(55,441,728)</w:t>
      </w:r>
    </w:p>
    <w:p w:rsidR="005E0137" w:rsidRPr="00B02D66" w:rsidRDefault="005E0137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BA0DCA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E6B0D">
        <w:rPr>
          <w:rFonts w:eastAsia="Times New Roman" w:cs="Arial"/>
          <w:szCs w:val="24"/>
        </w:rPr>
        <w:t>Total General Fund Revenue (Net of Transfer</w:t>
      </w:r>
    </w:p>
    <w:p w:rsidR="007E6B0D" w:rsidRPr="00B02D66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E6B0D">
        <w:rPr>
          <w:rFonts w:eastAsia="Times New Roman" w:cs="Arial"/>
          <w:szCs w:val="24"/>
        </w:rPr>
        <w:t xml:space="preserve">  to General Reserve Fund)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5,714,023,234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5,020,488,540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5,068,031,567</w:t>
      </w:r>
    </w:p>
    <w:p w:rsidR="00BA0DCA" w:rsidRDefault="00BA0DCA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7E6B0D" w:rsidRPr="00B02D66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E6B0D">
        <w:rPr>
          <w:rFonts w:eastAsia="Times New Roman" w:cs="Arial"/>
          <w:szCs w:val="24"/>
        </w:rPr>
        <w:t xml:space="preserve"> Department of Transportation Revenue 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1,046,030,421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1,289,245,000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1,289,245,000</w:t>
      </w:r>
    </w:p>
    <w:p w:rsidR="00BA0DCA" w:rsidRDefault="00BA0DCA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7E6B0D" w:rsidRPr="00B02D66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E6B0D">
        <w:rPr>
          <w:rFonts w:eastAsia="Times New Roman" w:cs="Arial"/>
          <w:szCs w:val="24"/>
        </w:rPr>
        <w:t xml:space="preserve"> Education Improvement Act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532,044,107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522,234,107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522,234,107</w:t>
      </w:r>
    </w:p>
    <w:p w:rsidR="00BA0DCA" w:rsidRDefault="00BA0DCA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7E6B0D" w:rsidRPr="00B02D66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E6B0D">
        <w:rPr>
          <w:rFonts w:eastAsia="Times New Roman" w:cs="Arial"/>
          <w:szCs w:val="24"/>
        </w:rPr>
        <w:t xml:space="preserve"> Education Lottery Revenue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255,000,000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254,900,000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254,900,000</w:t>
      </w:r>
    </w:p>
    <w:p w:rsidR="00BA0DCA" w:rsidRDefault="00BA0DCA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7E6B0D" w:rsidRPr="00B02D66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E6B0D">
        <w:rPr>
          <w:rFonts w:eastAsia="Times New Roman" w:cs="Arial"/>
          <w:szCs w:val="24"/>
        </w:rPr>
        <w:t xml:space="preserve"> Revenue Earmarked for Tax Relief Trust Funds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  <w:u w:val="single"/>
        </w:rPr>
        <w:t>541,068,497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  <w:u w:val="single"/>
        </w:rPr>
        <w:t>545,880,212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5</w:t>
      </w:r>
      <w:r w:rsidRPr="007E6B0D">
        <w:rPr>
          <w:rFonts w:eastAsia="Times New Roman" w:cs="Arial"/>
          <w:szCs w:val="24"/>
          <w:u w:val="single"/>
        </w:rPr>
        <w:t>45,880,212</w:t>
      </w:r>
    </w:p>
    <w:p w:rsidR="005E0137" w:rsidRPr="00B02D66" w:rsidRDefault="005E0137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7E6B0D" w:rsidRPr="00B02D66" w:rsidRDefault="007E6B0D" w:rsidP="00B02D66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E6B0D">
        <w:rPr>
          <w:rFonts w:eastAsia="Times New Roman" w:cs="Arial"/>
          <w:szCs w:val="24"/>
        </w:rPr>
        <w:t xml:space="preserve">  Total All Sources of Revenues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  <w:u w:val="double"/>
        </w:rPr>
        <w:t>8,088,166,259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  <w:u w:val="double"/>
        </w:rPr>
        <w:t>7,632,747,859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  <w:u w:val="double"/>
        </w:rPr>
        <w:t>7,680,290,886</w:t>
      </w:r>
    </w:p>
    <w:sectPr w:rsidR="007E6B0D" w:rsidRPr="00B02D66" w:rsidSect="007E6B0D">
      <w:headerReference w:type="default" r:id="rId7"/>
      <w:pgSz w:w="15840" w:h="12240" w:orient="landscape" w:code="1"/>
      <w:pgMar w:top="2160" w:right="1440" w:bottom="1080" w:left="1080" w:header="720" w:footer="720" w:gutter="0"/>
      <w:pgNumType w:start="31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B0D" w:rsidRDefault="007E6B0D" w:rsidP="007E6B0D">
      <w:r>
        <w:separator/>
      </w:r>
    </w:p>
  </w:endnote>
  <w:endnote w:type="continuationSeparator" w:id="0">
    <w:p w:rsidR="007E6B0D" w:rsidRDefault="007E6B0D" w:rsidP="007E6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B0D" w:rsidRDefault="007E6B0D" w:rsidP="007E6B0D">
      <w:r>
        <w:separator/>
      </w:r>
    </w:p>
  </w:footnote>
  <w:footnote w:type="continuationSeparator" w:id="0">
    <w:p w:rsidR="007E6B0D" w:rsidRDefault="007E6B0D" w:rsidP="007E6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B0D" w:rsidRDefault="007E6B0D" w:rsidP="007E6B0D">
    <w:pPr>
      <w:pStyle w:val="Header"/>
      <w:spacing w:before="120"/>
      <w:jc w:val="right"/>
    </w:pPr>
    <w:r>
      <w:rPr>
        <w:rStyle w:val="PageNumber"/>
      </w:rPr>
      <w:t xml:space="preserve">PAGE </w:t>
    </w:r>
    <w:r w:rsidR="00C67FF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67FF3">
      <w:rPr>
        <w:rStyle w:val="PageNumber"/>
      </w:rPr>
      <w:fldChar w:fldCharType="separate"/>
    </w:r>
    <w:r w:rsidR="00BA0DCA">
      <w:rPr>
        <w:rStyle w:val="PageNumber"/>
        <w:noProof/>
      </w:rPr>
      <w:t>318</w:t>
    </w:r>
    <w:r w:rsidR="00C67FF3">
      <w:rPr>
        <w:rStyle w:val="PageNumber"/>
      </w:rPr>
      <w:fldChar w:fldCharType="end"/>
    </w:r>
  </w:p>
  <w:p w:rsidR="007E6B0D" w:rsidRPr="007E6B0D" w:rsidRDefault="007E6B0D" w:rsidP="007E6B0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splitPgBreakAndParaMark/>
  </w:compat>
  <w:rsids>
    <w:rsidRoot w:val="007E6B0D"/>
    <w:rsid w:val="0003021C"/>
    <w:rsid w:val="00065651"/>
    <w:rsid w:val="00067AF5"/>
    <w:rsid w:val="000A3DC4"/>
    <w:rsid w:val="000E3EF6"/>
    <w:rsid w:val="00126B65"/>
    <w:rsid w:val="00211997"/>
    <w:rsid w:val="0024652B"/>
    <w:rsid w:val="0026140B"/>
    <w:rsid w:val="002C1E0E"/>
    <w:rsid w:val="002F4C50"/>
    <w:rsid w:val="0032588A"/>
    <w:rsid w:val="00396F59"/>
    <w:rsid w:val="003F1EC6"/>
    <w:rsid w:val="00492329"/>
    <w:rsid w:val="004D0B2E"/>
    <w:rsid w:val="004E32F2"/>
    <w:rsid w:val="005034EC"/>
    <w:rsid w:val="0052591C"/>
    <w:rsid w:val="00595677"/>
    <w:rsid w:val="005E0137"/>
    <w:rsid w:val="005E5134"/>
    <w:rsid w:val="006522C3"/>
    <w:rsid w:val="00676260"/>
    <w:rsid w:val="00676F46"/>
    <w:rsid w:val="0068086E"/>
    <w:rsid w:val="00697BD0"/>
    <w:rsid w:val="006B06EF"/>
    <w:rsid w:val="00702671"/>
    <w:rsid w:val="0072636A"/>
    <w:rsid w:val="007310D3"/>
    <w:rsid w:val="00754799"/>
    <w:rsid w:val="00794933"/>
    <w:rsid w:val="007E6B0D"/>
    <w:rsid w:val="00824FEF"/>
    <w:rsid w:val="00864985"/>
    <w:rsid w:val="00910309"/>
    <w:rsid w:val="0098009B"/>
    <w:rsid w:val="009D3E92"/>
    <w:rsid w:val="009F4004"/>
    <w:rsid w:val="00B02D66"/>
    <w:rsid w:val="00B11701"/>
    <w:rsid w:val="00B17DC1"/>
    <w:rsid w:val="00B45B02"/>
    <w:rsid w:val="00BA0DCA"/>
    <w:rsid w:val="00BA32B2"/>
    <w:rsid w:val="00BB776A"/>
    <w:rsid w:val="00BF25CE"/>
    <w:rsid w:val="00C45345"/>
    <w:rsid w:val="00C6223D"/>
    <w:rsid w:val="00C67FF3"/>
    <w:rsid w:val="00C81086"/>
    <w:rsid w:val="00CB4D8A"/>
    <w:rsid w:val="00D736B2"/>
    <w:rsid w:val="00DA2793"/>
    <w:rsid w:val="00E27D85"/>
    <w:rsid w:val="00E51502"/>
    <w:rsid w:val="00E71683"/>
    <w:rsid w:val="00E97428"/>
    <w:rsid w:val="00F26570"/>
    <w:rsid w:val="00F4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E6B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B0D"/>
  </w:style>
  <w:style w:type="paragraph" w:styleId="Footer">
    <w:name w:val="footer"/>
    <w:basedOn w:val="Normal"/>
    <w:link w:val="FooterChar"/>
    <w:uiPriority w:val="99"/>
    <w:semiHidden/>
    <w:unhideWhenUsed/>
    <w:rsid w:val="007E6B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6B0D"/>
  </w:style>
  <w:style w:type="character" w:styleId="PageNumber">
    <w:name w:val="page number"/>
    <w:basedOn w:val="DefaultParagraphFont"/>
    <w:semiHidden/>
    <w:rsid w:val="007E6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8F0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4B5C3-979B-4EE5-A563-356022C3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2881</Characters>
  <Application>Microsoft Office Word</Application>
  <DocSecurity>0</DocSecurity>
  <Lines>24</Lines>
  <Paragraphs>6</Paragraphs>
  <ScaleCrop>false</ScaleCrop>
  <Company>LPITS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AngelaHill</dc:creator>
  <cp:keywords/>
  <dc:description/>
  <cp:lastModifiedBy>NSC</cp:lastModifiedBy>
  <cp:revision>3</cp:revision>
  <dcterms:created xsi:type="dcterms:W3CDTF">2010-03-23T12:47:00Z</dcterms:created>
  <dcterms:modified xsi:type="dcterms:W3CDTF">2010-03-23T12:47:00Z</dcterms:modified>
</cp:coreProperties>
</file>