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095" w:rsidRDefault="007E1095" w:rsidP="007E1095">
      <w:pPr>
        <w:widowControl w:val="0"/>
        <w:jc w:val="center"/>
      </w:pPr>
      <w:bookmarkStart w:id="0" w:name="_GoBack"/>
      <w:bookmarkEnd w:id="0"/>
      <w:r w:rsidRPr="007E1095">
        <w:rPr>
          <w:b/>
        </w:rPr>
        <w:t>South Carolina General Assembly</w:t>
      </w:r>
    </w:p>
    <w:p w:rsidR="007E1095" w:rsidRDefault="007E1095" w:rsidP="007E1095">
      <w:pPr>
        <w:widowControl w:val="0"/>
        <w:jc w:val="center"/>
      </w:pPr>
      <w:r>
        <w:t>118th Session, 2009-2010</w:t>
      </w:r>
    </w:p>
    <w:p w:rsidR="007E1095" w:rsidRDefault="007E1095" w:rsidP="007E1095">
      <w:pPr>
        <w:widowControl w:val="0"/>
        <w:jc w:val="left"/>
      </w:pPr>
    </w:p>
    <w:p w:rsidR="007E1095" w:rsidRDefault="007E1095" w:rsidP="007E1095">
      <w:pPr>
        <w:widowControl w:val="0"/>
        <w:jc w:val="left"/>
        <w:rPr>
          <w:b/>
        </w:rPr>
      </w:pPr>
      <w:r w:rsidRPr="007E1095">
        <w:rPr>
          <w:b/>
        </w:rPr>
        <w:t>S.</w:t>
      </w:r>
      <w:r>
        <w:rPr>
          <w:b/>
        </w:rPr>
        <w:t xml:space="preserve"> </w:t>
      </w:r>
      <w:r w:rsidRPr="007E1095">
        <w:rPr>
          <w:b/>
        </w:rPr>
        <w:t>1039</w:t>
      </w:r>
    </w:p>
    <w:p w:rsidR="007E1095" w:rsidRDefault="007E1095" w:rsidP="007E1095">
      <w:pPr>
        <w:widowControl w:val="0"/>
        <w:jc w:val="left"/>
        <w:rPr>
          <w:b/>
        </w:rPr>
      </w:pPr>
    </w:p>
    <w:p w:rsidR="007E1095" w:rsidRDefault="007E1095" w:rsidP="007E1095">
      <w:pPr>
        <w:widowControl w:val="0"/>
        <w:jc w:val="left"/>
      </w:pPr>
      <w:r w:rsidRPr="007E1095">
        <w:rPr>
          <w:b/>
        </w:rPr>
        <w:t>STATUS INFORMATION</w:t>
      </w:r>
    </w:p>
    <w:p w:rsidR="007E1095" w:rsidRDefault="007E1095" w:rsidP="007E1095">
      <w:pPr>
        <w:widowControl w:val="0"/>
        <w:jc w:val="left"/>
      </w:pPr>
    </w:p>
    <w:p w:rsidR="007E1095" w:rsidRDefault="007E1095" w:rsidP="007E1095">
      <w:pPr>
        <w:widowControl w:val="0"/>
        <w:jc w:val="left"/>
      </w:pPr>
      <w:r>
        <w:t>Concurrent Resolution</w:t>
      </w:r>
    </w:p>
    <w:p w:rsidR="007E1095" w:rsidRDefault="007E1095" w:rsidP="007E1095">
      <w:pPr>
        <w:widowControl w:val="0"/>
        <w:jc w:val="left"/>
      </w:pPr>
      <w:r>
        <w:t>Sponsors: Senator Knotts</w:t>
      </w:r>
    </w:p>
    <w:p w:rsidR="007E1095" w:rsidRDefault="007E1095" w:rsidP="007E1095">
      <w:pPr>
        <w:widowControl w:val="0"/>
        <w:jc w:val="left"/>
      </w:pPr>
      <w:r>
        <w:t>Document Path: l:\council\bills\bbm\9475sd10.docx</w:t>
      </w:r>
    </w:p>
    <w:p w:rsidR="007E1095" w:rsidRDefault="007E1095" w:rsidP="007E1095">
      <w:pPr>
        <w:widowControl w:val="0"/>
        <w:jc w:val="left"/>
      </w:pPr>
    </w:p>
    <w:p w:rsidR="007E1095" w:rsidRDefault="007E1095" w:rsidP="007E1095">
      <w:pPr>
        <w:widowControl w:val="0"/>
        <w:jc w:val="left"/>
      </w:pPr>
      <w:r>
        <w:t>Introduced in the Senate on January 12, 2010</w:t>
      </w:r>
    </w:p>
    <w:p w:rsidR="007E1095" w:rsidRDefault="007E1095" w:rsidP="007E1095">
      <w:pPr>
        <w:widowControl w:val="0"/>
        <w:jc w:val="left"/>
      </w:pPr>
      <w:r>
        <w:t xml:space="preserve">Currently residing in the Senate Committee on </w:t>
      </w:r>
      <w:r w:rsidRPr="007E1095">
        <w:rPr>
          <w:b/>
        </w:rPr>
        <w:t>Transportation</w:t>
      </w:r>
    </w:p>
    <w:p w:rsidR="007E1095" w:rsidRDefault="007E1095" w:rsidP="007E1095">
      <w:pPr>
        <w:widowControl w:val="0"/>
        <w:jc w:val="left"/>
      </w:pPr>
    </w:p>
    <w:p w:rsidR="007E1095" w:rsidRDefault="007E1095" w:rsidP="007E1095">
      <w:pPr>
        <w:widowControl w:val="0"/>
        <w:jc w:val="left"/>
      </w:pPr>
      <w:r>
        <w:t xml:space="preserve">Summary: </w:t>
      </w:r>
      <w:r w:rsidR="00330839">
        <w:t>Highway of Heroes</w:t>
      </w:r>
    </w:p>
    <w:p w:rsidR="007E1095" w:rsidRDefault="007E1095" w:rsidP="007E1095">
      <w:pPr>
        <w:widowControl w:val="0"/>
        <w:jc w:val="left"/>
      </w:pPr>
    </w:p>
    <w:p w:rsidR="007E1095" w:rsidRDefault="007E1095" w:rsidP="007E1095">
      <w:pPr>
        <w:widowControl w:val="0"/>
        <w:jc w:val="left"/>
      </w:pPr>
    </w:p>
    <w:p w:rsidR="007E1095" w:rsidRDefault="007E1095" w:rsidP="007E1095">
      <w:pPr>
        <w:widowControl w:val="0"/>
        <w:tabs>
          <w:tab w:val="center" w:pos="590"/>
          <w:tab w:val="center" w:pos="1440"/>
          <w:tab w:val="left" w:pos="1872"/>
          <w:tab w:val="left" w:pos="9187"/>
        </w:tabs>
        <w:jc w:val="left"/>
      </w:pPr>
      <w:r w:rsidRPr="007E1095">
        <w:rPr>
          <w:b/>
        </w:rPr>
        <w:t>HISTORY OF LEGISLATIVE ACTIONS</w:t>
      </w:r>
    </w:p>
    <w:p w:rsidR="007E1095" w:rsidRDefault="007E1095" w:rsidP="007E1095">
      <w:pPr>
        <w:widowControl w:val="0"/>
        <w:tabs>
          <w:tab w:val="center" w:pos="590"/>
          <w:tab w:val="center" w:pos="1440"/>
          <w:tab w:val="left" w:pos="1872"/>
          <w:tab w:val="left" w:pos="9187"/>
        </w:tabs>
        <w:jc w:val="left"/>
      </w:pPr>
    </w:p>
    <w:p w:rsidR="007E1095" w:rsidRPr="007E1095" w:rsidRDefault="007E1095" w:rsidP="007E1095">
      <w:pPr>
        <w:widowControl w:val="0"/>
        <w:tabs>
          <w:tab w:val="center" w:pos="590"/>
          <w:tab w:val="center" w:pos="1440"/>
          <w:tab w:val="left" w:pos="1872"/>
          <w:tab w:val="left" w:pos="9187"/>
        </w:tabs>
        <w:jc w:val="left"/>
      </w:pPr>
      <w:r w:rsidRPr="007E1095">
        <w:rPr>
          <w:u w:val="single"/>
        </w:rPr>
        <w:tab/>
        <w:t>Date</w:t>
      </w:r>
      <w:r w:rsidRPr="007E1095">
        <w:rPr>
          <w:u w:val="single"/>
        </w:rPr>
        <w:tab/>
        <w:t>Body</w:t>
      </w:r>
      <w:r w:rsidRPr="007E1095">
        <w:rPr>
          <w:u w:val="single"/>
        </w:rPr>
        <w:tab/>
        <w:t>Action Description with journal page number</w:t>
      </w:r>
      <w:r w:rsidRPr="007E1095">
        <w:rPr>
          <w:u w:val="single"/>
        </w:rPr>
        <w:tab/>
      </w:r>
    </w:p>
    <w:p w:rsidR="008D5073" w:rsidRDefault="008D5073" w:rsidP="008D5073">
      <w:pPr>
        <w:widowControl w:val="0"/>
        <w:tabs>
          <w:tab w:val="right" w:pos="1008"/>
          <w:tab w:val="left" w:pos="1152"/>
          <w:tab w:val="left" w:pos="1872"/>
          <w:tab w:val="left" w:pos="9187"/>
        </w:tabs>
        <w:ind w:left="2088" w:hanging="2088"/>
        <w:jc w:val="left"/>
      </w:pPr>
      <w:r>
        <w:tab/>
        <w:t>1/12/2010</w:t>
      </w:r>
      <w:r>
        <w:tab/>
        <w:t>Senate</w:t>
      </w:r>
      <w:r>
        <w:tab/>
      </w:r>
      <w:r w:rsidRPr="004E30FB">
        <w:t xml:space="preserve">Introduced </w:t>
      </w:r>
      <w:hyperlink r:id="rId7" w:history="1">
        <w:r w:rsidRPr="00C96012">
          <w:rPr>
            <w:rStyle w:val="Hyperlink"/>
          </w:rPr>
          <w:t>SJ</w:t>
        </w:r>
      </w:hyperlink>
      <w:r>
        <w:noBreakHyphen/>
      </w:r>
      <w:r w:rsidRPr="004E30FB">
        <w:t>66</w:t>
      </w:r>
    </w:p>
    <w:p w:rsidR="008D5073" w:rsidRDefault="008D5073" w:rsidP="008D5073">
      <w:pPr>
        <w:widowControl w:val="0"/>
        <w:tabs>
          <w:tab w:val="right" w:pos="1008"/>
          <w:tab w:val="left" w:pos="1152"/>
          <w:tab w:val="left" w:pos="1872"/>
          <w:tab w:val="left" w:pos="9187"/>
        </w:tabs>
        <w:ind w:left="2088" w:hanging="2088"/>
        <w:jc w:val="left"/>
      </w:pPr>
      <w:r>
        <w:tab/>
        <w:t>1/12/2010</w:t>
      </w:r>
      <w:r>
        <w:tab/>
        <w:t>Senate</w:t>
      </w:r>
      <w:r>
        <w:tab/>
      </w:r>
      <w:r w:rsidRPr="004E30FB">
        <w:t xml:space="preserve">Referred to Committee on </w:t>
      </w:r>
      <w:r w:rsidRPr="004E30FB">
        <w:rPr>
          <w:b/>
        </w:rPr>
        <w:t>Transportation</w:t>
      </w:r>
      <w:r w:rsidRPr="004E30FB">
        <w:t xml:space="preserve"> </w:t>
      </w:r>
      <w:hyperlink r:id="rId8" w:history="1">
        <w:r w:rsidRPr="00C96012">
          <w:rPr>
            <w:rStyle w:val="Hyperlink"/>
          </w:rPr>
          <w:t>SJ</w:t>
        </w:r>
      </w:hyperlink>
      <w:r>
        <w:noBreakHyphen/>
      </w:r>
      <w:r w:rsidRPr="004E30FB">
        <w:t>66</w:t>
      </w:r>
    </w:p>
    <w:p w:rsidR="008D5073" w:rsidRDefault="008D5073" w:rsidP="008D5073">
      <w:pPr>
        <w:widowControl w:val="0"/>
        <w:tabs>
          <w:tab w:val="right" w:pos="1008"/>
          <w:tab w:val="left" w:pos="1152"/>
          <w:tab w:val="left" w:pos="1872"/>
          <w:tab w:val="left" w:pos="9187"/>
        </w:tabs>
        <w:ind w:left="2088" w:hanging="2088"/>
        <w:jc w:val="left"/>
      </w:pPr>
    </w:p>
    <w:p w:rsidR="007E1095" w:rsidRPr="007E1095" w:rsidRDefault="007E1095" w:rsidP="007E1095">
      <w:pPr>
        <w:widowControl w:val="0"/>
        <w:tabs>
          <w:tab w:val="right" w:pos="1008"/>
          <w:tab w:val="left" w:pos="1152"/>
          <w:tab w:val="left" w:pos="1872"/>
          <w:tab w:val="left" w:pos="9187"/>
        </w:tabs>
        <w:ind w:left="2088" w:hanging="2088"/>
        <w:jc w:val="left"/>
      </w:pPr>
    </w:p>
    <w:p w:rsidR="007E1095" w:rsidRDefault="007E1095" w:rsidP="007E1095">
      <w:pPr>
        <w:widowControl w:val="0"/>
        <w:jc w:val="left"/>
      </w:pPr>
      <w:r w:rsidRPr="007E1095">
        <w:rPr>
          <w:b/>
        </w:rPr>
        <w:t>VERSIONS OF THIS BILL</w:t>
      </w:r>
    </w:p>
    <w:p w:rsidR="007E1095" w:rsidRDefault="007E1095" w:rsidP="007E1095">
      <w:pPr>
        <w:widowControl w:val="0"/>
        <w:jc w:val="left"/>
      </w:pPr>
    </w:p>
    <w:p w:rsidR="007E1095" w:rsidRDefault="005D66EE" w:rsidP="007E1095">
      <w:pPr>
        <w:widowControl w:val="0"/>
        <w:jc w:val="left"/>
      </w:pPr>
      <w:hyperlink r:id="rId9" w:history="1">
        <w:r w:rsidR="007E1095">
          <w:rPr>
            <w:rStyle w:val="Hyperlink"/>
          </w:rPr>
          <w:t>1/12/2010</w:t>
        </w:r>
      </w:hyperlink>
    </w:p>
    <w:p w:rsidR="007E1095" w:rsidRDefault="007E1095" w:rsidP="007E1095"/>
    <w:p w:rsidR="007E1095" w:rsidRDefault="007E1095" w:rsidP="007E1095">
      <w:pPr>
        <w:sectPr w:rsidR="007E1095" w:rsidSect="007E109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119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PORTION OF INTERSTATE HIGHWAY 20 BEGINNING AT ITS INTERSECTION WITH INTERSTATE HIGHWAY 95 IN FLORENCE COUNTY AND EXTENDING WESTWARD TO THE SOUTH CAROLINA</w:t>
      </w:r>
      <w:r w:rsidR="00D10EB6">
        <w:noBreakHyphen/>
      </w:r>
      <w:r>
        <w:t xml:space="preserve">GEORGIA BORDER IS DESIGNATED AS THE “HIGHWAY OF HEROES” AS A MEANS OF HONORING VETERANS OF THE WAR ON TERRORISM WHO HAVE DIED IN COMBAT ACTIONS, </w:t>
      </w:r>
      <w:r w:rsidR="00156052">
        <w:t xml:space="preserve">TO </w:t>
      </w:r>
      <w:r>
        <w:t>REQUEST THE DEPARTMENT OF TRANSPORTATION TO ERECT APPROPRIATE MARKERS OR SIGNS TO INDICATE THIS DESIGNATION, AND TO REQUEST THE GOVERNOR OF THIS STATE TO ISSUE A PROCLAMATION COMMEMORATING THE “HIGHWAY OF HEROES” AND DIRECTING THE ASSISTANCE OF THE DEPARTMENT OF VETERANS AFFAIRS, THE DEPARTMENT OF TRANSPORTATION, AND OTHER STATE AGENCIES AS MAY BE IN ORDER TO PROVIDE ASSISTANCE IN THE ESTABLISHMENT OF THE HIGHWAY.</w:t>
      </w:r>
    </w:p>
    <w:p w:rsidR="00A3119D"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B44"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1B44">
        <w:t>the citizens of the State of South Carolina desire to promote principles and objectives of patriotism, history, remembrance, and education among the people of this State; and</w:t>
      </w: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principles and objectives can be expressed in perpetuating the ideals and heritage fostered by the young men and woman of the nation</w:t>
      </w:r>
      <w:r w:rsidR="00D10EB6" w:rsidRPr="00D10EB6">
        <w:t>’</w:t>
      </w:r>
      <w:r>
        <w:t>s military forces; and</w:t>
      </w: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tradition to honor national heroes and patriots by naming national and state landmarks for them; and</w:t>
      </w: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opportunity exists in the State of South Carolina for the citizenry to include for purposes of this tradition, the </w:t>
      </w:r>
      <w:r>
        <w:lastRenderedPageBreak/>
        <w:t>recognition of those men and women of the nation</w:t>
      </w:r>
      <w:r w:rsidR="00D10EB6" w:rsidRPr="00D10EB6">
        <w:t>’</w:t>
      </w:r>
      <w:r>
        <w:t>s military forces who have paid the ultimate sacrifice in the War on Terrorism; and</w:t>
      </w:r>
    </w:p>
    <w:p w:rsidR="00C61B44"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9D" w:rsidRDefault="00C61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and the United States government have highway systems in the Palmetto State that are conducive to the establishment of a memorial highway to recognize the heritage of these heroes</w:t>
      </w:r>
      <w:r w:rsidR="00A3119D">
        <w:t xml:space="preserve">.  Now, therefore, </w:t>
      </w:r>
    </w:p>
    <w:p w:rsidR="00A3119D"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9D"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3119D"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886"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1B44">
        <w:t xml:space="preserve"> the portion of Interstate Highway 20 beginning at its intersection with Interstate Highway 95 in Florence County and extending westward to the South Carolina</w:t>
      </w:r>
      <w:r w:rsidR="00D10EB6">
        <w:noBreakHyphen/>
      </w:r>
      <w:r w:rsidR="00C61B44">
        <w:t>Georgia border is designated as the “</w:t>
      </w:r>
      <w:r w:rsidR="00472886">
        <w:t>H</w:t>
      </w:r>
      <w:r w:rsidR="00C61B44">
        <w:t xml:space="preserve">ighway of </w:t>
      </w:r>
      <w:r w:rsidR="00472886">
        <w:t>H</w:t>
      </w:r>
      <w:r w:rsidR="00C61B44">
        <w:t>eroes” as a means of honoring veterans of the war on terrorism who have died in combat actions</w:t>
      </w:r>
      <w:r w:rsidR="00472886">
        <w:t>.</w:t>
      </w:r>
    </w:p>
    <w:p w:rsidR="00472886"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9D"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C61B44">
        <w:t xml:space="preserve">the </w:t>
      </w:r>
      <w:r>
        <w:t>G</w:t>
      </w:r>
      <w:r w:rsidR="00C61B44">
        <w:t>overnor of th</w:t>
      </w:r>
      <w:r>
        <w:t>e S</w:t>
      </w:r>
      <w:r w:rsidR="00C61B44">
        <w:t>tate</w:t>
      </w:r>
      <w:r>
        <w:t xml:space="preserve"> of South Carolina is requested</w:t>
      </w:r>
      <w:r w:rsidR="00C61B44">
        <w:t xml:space="preserve"> to issue a proclamation </w:t>
      </w:r>
      <w:r w:rsidR="00156052">
        <w:t>commemorat</w:t>
      </w:r>
      <w:r w:rsidR="00C61B44">
        <w:t>ing the “</w:t>
      </w:r>
      <w:r>
        <w:t>H</w:t>
      </w:r>
      <w:r w:rsidR="00C61B44">
        <w:t xml:space="preserve">ighway of </w:t>
      </w:r>
      <w:r>
        <w:t>H</w:t>
      </w:r>
      <w:r w:rsidR="00C61B44">
        <w:t xml:space="preserve">eroes” and directing the assistance of the </w:t>
      </w:r>
      <w:r>
        <w:t>D</w:t>
      </w:r>
      <w:r w:rsidR="00C61B44">
        <w:t>epartment of</w:t>
      </w:r>
      <w:r>
        <w:t xml:space="preserve"> V</w:t>
      </w:r>
      <w:r w:rsidR="00C61B44">
        <w:t xml:space="preserve">eterans </w:t>
      </w:r>
      <w:r>
        <w:t>A</w:t>
      </w:r>
      <w:r w:rsidR="00C61B44">
        <w:t xml:space="preserve">ffairs, the </w:t>
      </w:r>
      <w:r>
        <w:t>D</w:t>
      </w:r>
      <w:r w:rsidR="00C61B44">
        <w:t xml:space="preserve">epartment of </w:t>
      </w:r>
      <w:r>
        <w:t>T</w:t>
      </w:r>
      <w:r w:rsidR="00C61B44">
        <w:t>ransportation, and other state agencies as may be in order to provide assistance in the establishment of the highway.</w:t>
      </w:r>
    </w:p>
    <w:p w:rsidR="00472886"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886"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South Carolina Department of Transportation, with the assistance of representatives from the State Department of Veterans Affairs and County Veterans Affairs Officers, shall design and place appropriate signage near the South Carolina</w:t>
      </w:r>
      <w:r w:rsidR="00D10EB6">
        <w:noBreakHyphen/>
      </w:r>
      <w:r>
        <w:t>Georgia state lines and at the intersections of Interstate Highway 95 and Interstate Highway 20 in Florence, South Carolina and at intersections of Highway 20 with major arteries.</w:t>
      </w:r>
    </w:p>
    <w:p w:rsidR="00472886"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886" w:rsidRDefault="00472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an appropriate ceremony opening the “Highway of Heroes” be held by the Department of Transportation on Veterans Day, November 11, 2010, on the north side of the State House, and that subsequent ceremonies be held at the actual placement of signs or markers to our veteran heroes as would be appropriate at the actual dedication of these highways.</w:t>
      </w:r>
    </w:p>
    <w:p w:rsidR="00A3119D" w:rsidRDefault="00A3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19D" w:rsidP="00D10E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w:t>
      </w:r>
      <w:r w:rsidR="00D10EB6">
        <w:t>ies</w:t>
      </w:r>
      <w:r>
        <w:t xml:space="preserve"> of this resolution be forwarded to</w:t>
      </w:r>
      <w:r w:rsidR="00D10EB6">
        <w:t xml:space="preserve"> the Governor of the State of South Carolina, the State Department of Transportation, the State Department of Veterans Affairs.</w:t>
      </w:r>
    </w:p>
    <w:p w:rsidR="00275CB5" w:rsidRDefault="00D10EB6" w:rsidP="00D10E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CB5" w:rsidRDefault="00275CB5" w:rsidP="007E1095">
      <w:pPr>
        <w:keepNext/>
        <w:suppressAutoHyphens/>
      </w:pPr>
    </w:p>
    <w:sectPr w:rsidR="00275CB5" w:rsidSect="007E10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886" w:rsidRDefault="00472886" w:rsidP="009F0C77">
      <w:r>
        <w:separator/>
      </w:r>
    </w:p>
  </w:endnote>
  <w:endnote w:type="continuationSeparator" w:id="0">
    <w:p w:rsidR="00472886" w:rsidRDefault="004728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B206E7-C796-4D3D-8ED7-53170C7D8064}"/>
    <w:embedBold r:id="rId2" w:fontKey="{31B5EA4A-23CE-49F3-9FB4-2C5DB11AAC5A}"/>
  </w:font>
  <w:font w:name="Calibri">
    <w:panose1 w:val="020F0502020204030204"/>
    <w:charset w:val="00"/>
    <w:family w:val="swiss"/>
    <w:pitch w:val="variable"/>
    <w:sig w:usb0="E10002FF" w:usb1="4000ACFF" w:usb2="00000009" w:usb3="00000000" w:csb0="0000019F" w:csb1="00000000"/>
    <w:embedRegular r:id="rId3" w:fontKey="{402B4605-97DE-4762-91C8-E1023B449A20}"/>
  </w:font>
  <w:font w:name="Cambria">
    <w:panose1 w:val="02040503050406030204"/>
    <w:charset w:val="00"/>
    <w:family w:val="roman"/>
    <w:pitch w:val="variable"/>
    <w:sig w:usb0="E00002FF" w:usb1="400004FF" w:usb2="00000000" w:usb3="00000000" w:csb0="0000019F" w:csb1="00000000"/>
    <w:embedRegular r:id="rId4" w:fontKey="{B6ADE93A-2ABF-480D-B523-5275D88C32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095" w:rsidRPr="00275CB5" w:rsidRDefault="007E1095" w:rsidP="00275CB5">
    <w:pPr>
      <w:pStyle w:val="Footer"/>
      <w:tabs>
        <w:tab w:val="clear" w:pos="4680"/>
        <w:tab w:val="clear" w:pos="9360"/>
        <w:tab w:val="center" w:pos="2995"/>
      </w:tabs>
      <w:spacing w:before="120"/>
    </w:pPr>
    <w:r>
      <w:t>[1039]</w:t>
    </w:r>
    <w:r>
      <w:tab/>
    </w:r>
    <w:r w:rsidR="005D66EE">
      <w:fldChar w:fldCharType="begin"/>
    </w:r>
    <w:r w:rsidR="005D66EE">
      <w:instrText xml:space="preserve"> PAGE  \* MERGEFORMAT </w:instrText>
    </w:r>
    <w:r w:rsidR="005D66EE">
      <w:fldChar w:fldCharType="separate"/>
    </w:r>
    <w:r w:rsidR="005D66EE">
      <w:rPr>
        <w:noProof/>
      </w:rPr>
      <w:t>1</w:t>
    </w:r>
    <w:r w:rsidR="005D66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886" w:rsidRDefault="00472886" w:rsidP="009F0C77">
      <w:r>
        <w:separator/>
      </w:r>
    </w:p>
  </w:footnote>
  <w:footnote w:type="continuationSeparator" w:id="0">
    <w:p w:rsidR="00472886" w:rsidRDefault="004728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475SD10"/>
    <w:docVar w:name="CoverBillType" w:val="c"/>
    <w:docVar w:name="docpath" w:val="L:\Council\bills\BBM\9475SD10.DOCX"/>
    <w:docVar w:name="dvBillNumber" w:val="1039"/>
    <w:docVar w:name="dvBillNumberPrefix" w:val="S. "/>
    <w:docVar w:name="dvOriginalBody" w:val="Senate"/>
    <w:docVar w:name="dvSteno" w:val="BBM"/>
    <w:docVar w:name="NameofBody" w:val="s"/>
    <w:docVar w:name="vgroup2" w:val="Council"/>
  </w:docVars>
  <w:rsids>
    <w:rsidRoot w:val="00EC7685"/>
    <w:rsid w:val="00026C9A"/>
    <w:rsid w:val="00094C5C"/>
    <w:rsid w:val="000965A1"/>
    <w:rsid w:val="000E1785"/>
    <w:rsid w:val="001023A4"/>
    <w:rsid w:val="0010776B"/>
    <w:rsid w:val="00133E66"/>
    <w:rsid w:val="00134ACF"/>
    <w:rsid w:val="00144E15"/>
    <w:rsid w:val="00156052"/>
    <w:rsid w:val="001A4A62"/>
    <w:rsid w:val="001A681E"/>
    <w:rsid w:val="001D08F2"/>
    <w:rsid w:val="002037CA"/>
    <w:rsid w:val="002047A2"/>
    <w:rsid w:val="002321B6"/>
    <w:rsid w:val="0023696B"/>
    <w:rsid w:val="00243FAC"/>
    <w:rsid w:val="00250967"/>
    <w:rsid w:val="002759C5"/>
    <w:rsid w:val="00275CB5"/>
    <w:rsid w:val="00277DEE"/>
    <w:rsid w:val="00280D88"/>
    <w:rsid w:val="00294ABE"/>
    <w:rsid w:val="002A3EB4"/>
    <w:rsid w:val="00325348"/>
    <w:rsid w:val="00330839"/>
    <w:rsid w:val="00393688"/>
    <w:rsid w:val="003C468E"/>
    <w:rsid w:val="003D411E"/>
    <w:rsid w:val="003E3C1E"/>
    <w:rsid w:val="003E6148"/>
    <w:rsid w:val="00400EAA"/>
    <w:rsid w:val="0041760A"/>
    <w:rsid w:val="00472886"/>
    <w:rsid w:val="004809EE"/>
    <w:rsid w:val="004E0330"/>
    <w:rsid w:val="00511EE9"/>
    <w:rsid w:val="00521E00"/>
    <w:rsid w:val="00573310"/>
    <w:rsid w:val="00577C6C"/>
    <w:rsid w:val="0058501B"/>
    <w:rsid w:val="005D66EE"/>
    <w:rsid w:val="006215AA"/>
    <w:rsid w:val="006340D9"/>
    <w:rsid w:val="00643B8E"/>
    <w:rsid w:val="00652A4A"/>
    <w:rsid w:val="00665EBC"/>
    <w:rsid w:val="0069470D"/>
    <w:rsid w:val="006A476C"/>
    <w:rsid w:val="006A7E34"/>
    <w:rsid w:val="006C6A93"/>
    <w:rsid w:val="006E02F9"/>
    <w:rsid w:val="006E1A83"/>
    <w:rsid w:val="00753C04"/>
    <w:rsid w:val="00756946"/>
    <w:rsid w:val="00757F80"/>
    <w:rsid w:val="00771EEC"/>
    <w:rsid w:val="00786819"/>
    <w:rsid w:val="007A325A"/>
    <w:rsid w:val="007E1095"/>
    <w:rsid w:val="007F1523"/>
    <w:rsid w:val="007F509E"/>
    <w:rsid w:val="007F5799"/>
    <w:rsid w:val="007F6947"/>
    <w:rsid w:val="00872729"/>
    <w:rsid w:val="008D5073"/>
    <w:rsid w:val="008F4429"/>
    <w:rsid w:val="009352BB"/>
    <w:rsid w:val="00990668"/>
    <w:rsid w:val="009F0C77"/>
    <w:rsid w:val="009F4DD1"/>
    <w:rsid w:val="00A3119D"/>
    <w:rsid w:val="00A64E80"/>
    <w:rsid w:val="00A741D9"/>
    <w:rsid w:val="00A9741D"/>
    <w:rsid w:val="00AA1779"/>
    <w:rsid w:val="00AD4B17"/>
    <w:rsid w:val="00AD524B"/>
    <w:rsid w:val="00B26FA6"/>
    <w:rsid w:val="00B741CB"/>
    <w:rsid w:val="00B934F3"/>
    <w:rsid w:val="00BA7438"/>
    <w:rsid w:val="00BB6347"/>
    <w:rsid w:val="00BD2134"/>
    <w:rsid w:val="00C038D8"/>
    <w:rsid w:val="00C045DD"/>
    <w:rsid w:val="00C3136F"/>
    <w:rsid w:val="00C3483A"/>
    <w:rsid w:val="00C47092"/>
    <w:rsid w:val="00C61B44"/>
    <w:rsid w:val="00C74E9D"/>
    <w:rsid w:val="00C82FD3"/>
    <w:rsid w:val="00C96012"/>
    <w:rsid w:val="00CC6B7B"/>
    <w:rsid w:val="00CD3619"/>
    <w:rsid w:val="00CD69D6"/>
    <w:rsid w:val="00CF4447"/>
    <w:rsid w:val="00D10EB6"/>
    <w:rsid w:val="00D405E7"/>
    <w:rsid w:val="00D41D56"/>
    <w:rsid w:val="00D6260D"/>
    <w:rsid w:val="00D6662B"/>
    <w:rsid w:val="00D71BFF"/>
    <w:rsid w:val="00D95E2F"/>
    <w:rsid w:val="00D970A9"/>
    <w:rsid w:val="00DB3AC0"/>
    <w:rsid w:val="00DE68F0"/>
    <w:rsid w:val="00DF3845"/>
    <w:rsid w:val="00DF7E17"/>
    <w:rsid w:val="00EB00A2"/>
    <w:rsid w:val="00EB1BF3"/>
    <w:rsid w:val="00EC3D00"/>
    <w:rsid w:val="00EC768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38095F-EA8E-464E-9361-8AE9F736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E10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39_2010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7AA68-1F29-40AC-8DB0-EB01EF56E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622</Words>
  <Characters>3400</Characters>
  <Application>Microsoft Office Word</Application>
  <DocSecurity>0</DocSecurity>
  <Lines>115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1039: Highway of Heroes - South Carolina Legislature Online</dc:title>
  <dc:subject/>
  <dc:creator>BrendaMelton</dc:creator>
  <cp:keywords/>
  <dc:description/>
  <cp:lastModifiedBy>N Cumfer</cp:lastModifiedBy>
  <cp:revision>7</cp:revision>
  <cp:lastPrinted>2009-12-23T14:48:00Z</cp:lastPrinted>
  <dcterms:created xsi:type="dcterms:W3CDTF">2010-01-12T19:26:00Z</dcterms:created>
  <dcterms:modified xsi:type="dcterms:W3CDTF">2014-11-24T15:10:00Z</dcterms:modified>
</cp:coreProperties>
</file>