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EFF" w:rsidRDefault="00BE4EFF" w:rsidP="00BE4EFF">
      <w:pPr>
        <w:widowControl w:val="0"/>
        <w:jc w:val="center"/>
      </w:pPr>
      <w:bookmarkStart w:id="0" w:name="_GoBack"/>
      <w:bookmarkEnd w:id="0"/>
      <w:r w:rsidRPr="00BE4EFF">
        <w:rPr>
          <w:b/>
        </w:rPr>
        <w:t>South Carolina General Assembly</w:t>
      </w:r>
    </w:p>
    <w:p w:rsidR="00BE4EFF" w:rsidRDefault="00BE4EFF" w:rsidP="00BE4EFF">
      <w:pPr>
        <w:widowControl w:val="0"/>
        <w:jc w:val="center"/>
      </w:pPr>
      <w:r>
        <w:t>118th Session, 2009-2010</w:t>
      </w:r>
    </w:p>
    <w:p w:rsidR="00BE4EFF" w:rsidRDefault="00BE4EFF" w:rsidP="00BE4EFF">
      <w:pPr>
        <w:widowControl w:val="0"/>
      </w:pPr>
    </w:p>
    <w:p w:rsidR="00BE4EFF" w:rsidRDefault="00BE4EFF" w:rsidP="00BE4EFF">
      <w:pPr>
        <w:widowControl w:val="0"/>
        <w:rPr>
          <w:b/>
        </w:rPr>
      </w:pPr>
      <w:r w:rsidRPr="00BE4EFF">
        <w:rPr>
          <w:b/>
        </w:rPr>
        <w:t>S.</w:t>
      </w:r>
      <w:r>
        <w:rPr>
          <w:b/>
        </w:rPr>
        <w:t xml:space="preserve"> </w:t>
      </w:r>
      <w:r w:rsidRPr="00BE4EFF">
        <w:rPr>
          <w:b/>
        </w:rPr>
        <w:t>1191</w:t>
      </w:r>
    </w:p>
    <w:p w:rsidR="00BE4EFF" w:rsidRDefault="00BE4EFF" w:rsidP="00BE4EFF">
      <w:pPr>
        <w:widowControl w:val="0"/>
        <w:rPr>
          <w:b/>
        </w:rPr>
      </w:pPr>
    </w:p>
    <w:p w:rsidR="00BE4EFF" w:rsidRDefault="00BE4EFF" w:rsidP="00BE4EFF">
      <w:pPr>
        <w:widowControl w:val="0"/>
      </w:pPr>
      <w:r w:rsidRPr="00BE4EFF">
        <w:rPr>
          <w:b/>
        </w:rPr>
        <w:t>STATUS INFORMATION</w:t>
      </w:r>
    </w:p>
    <w:p w:rsidR="00BE4EFF" w:rsidRDefault="00BE4EFF" w:rsidP="00BE4EFF">
      <w:pPr>
        <w:widowControl w:val="0"/>
      </w:pPr>
    </w:p>
    <w:p w:rsidR="00BE4EFF" w:rsidRDefault="00BE4EFF" w:rsidP="00BE4EFF">
      <w:pPr>
        <w:widowControl w:val="0"/>
      </w:pPr>
      <w:r>
        <w:t>Concurrent Resolution</w:t>
      </w:r>
    </w:p>
    <w:p w:rsidR="00BE4EFF" w:rsidRDefault="00BE4EFF" w:rsidP="00BE4EFF">
      <w:pPr>
        <w:widowControl w:val="0"/>
      </w:pPr>
      <w:r>
        <w:t>Sponsors: Senators Ryberg, Leatherman, Sheheen, Peeler, Hayes, Verdin, Campbell, Grooms, Hutto, McConnell, Lourie, Williams, Alexander, Setzler, Knotts, Massey, Nicholson, Anderson, Rose, Leventis, L. Martin, Land, Matthews and Shoopman</w:t>
      </w:r>
    </w:p>
    <w:p w:rsidR="00BE4EFF" w:rsidRDefault="00BE4EFF" w:rsidP="00BE4EFF">
      <w:pPr>
        <w:widowControl w:val="0"/>
      </w:pPr>
      <w:r>
        <w:t>Document Path: l:\s-res\wgr\018shak.kmm.wgr.docx</w:t>
      </w:r>
    </w:p>
    <w:p w:rsidR="00BE4EFF" w:rsidRDefault="00BE4EFF" w:rsidP="00BE4EFF">
      <w:pPr>
        <w:widowControl w:val="0"/>
      </w:pPr>
    </w:p>
    <w:p w:rsidR="006751E3" w:rsidRDefault="006751E3" w:rsidP="00BE4EFF">
      <w:pPr>
        <w:widowControl w:val="0"/>
      </w:pPr>
      <w:r>
        <w:t>Introduced in the Senate on February 17, 2010</w:t>
      </w:r>
    </w:p>
    <w:p w:rsidR="006751E3" w:rsidRDefault="006751E3" w:rsidP="00BE4EFF">
      <w:pPr>
        <w:widowControl w:val="0"/>
      </w:pPr>
      <w:r>
        <w:t>Introduced in the House on February 23, 2010</w:t>
      </w:r>
    </w:p>
    <w:p w:rsidR="006751E3" w:rsidRDefault="006751E3" w:rsidP="00BE4EFF">
      <w:pPr>
        <w:widowControl w:val="0"/>
      </w:pPr>
      <w:r>
        <w:t>Adopted by the General Assembly on February 25, 2010</w:t>
      </w:r>
    </w:p>
    <w:p w:rsidR="006751E3" w:rsidRDefault="006751E3" w:rsidP="00BE4EFF">
      <w:pPr>
        <w:widowControl w:val="0"/>
      </w:pPr>
    </w:p>
    <w:p w:rsidR="00BE4EFF" w:rsidRDefault="00BE4EFF" w:rsidP="00BE4EFF">
      <w:pPr>
        <w:widowControl w:val="0"/>
      </w:pPr>
      <w:r>
        <w:t xml:space="preserve">Summary: </w:t>
      </w:r>
      <w:r w:rsidR="006D0718">
        <w:t>Shaken Baby Syndrome Awareness Week</w:t>
      </w:r>
    </w:p>
    <w:p w:rsidR="00BE4EFF" w:rsidRDefault="00BE4EFF" w:rsidP="00BE4EFF">
      <w:pPr>
        <w:widowControl w:val="0"/>
      </w:pPr>
    </w:p>
    <w:p w:rsidR="00BE4EFF" w:rsidRDefault="00BE4EFF" w:rsidP="00BE4EFF">
      <w:pPr>
        <w:widowControl w:val="0"/>
      </w:pPr>
    </w:p>
    <w:p w:rsidR="00BE4EFF" w:rsidRDefault="00BE4EFF" w:rsidP="00BE4EFF">
      <w:pPr>
        <w:widowControl w:val="0"/>
        <w:tabs>
          <w:tab w:val="center" w:pos="590"/>
          <w:tab w:val="center" w:pos="1440"/>
          <w:tab w:val="left" w:pos="1872"/>
          <w:tab w:val="left" w:pos="9187"/>
        </w:tabs>
      </w:pPr>
      <w:r w:rsidRPr="00BE4EFF">
        <w:rPr>
          <w:b/>
        </w:rPr>
        <w:t>HISTORY OF LEGISLATIVE ACTIONS</w:t>
      </w:r>
    </w:p>
    <w:p w:rsidR="00BE4EFF" w:rsidRDefault="00BE4EFF" w:rsidP="00BE4EFF">
      <w:pPr>
        <w:widowControl w:val="0"/>
        <w:tabs>
          <w:tab w:val="center" w:pos="590"/>
          <w:tab w:val="center" w:pos="1440"/>
          <w:tab w:val="left" w:pos="1872"/>
          <w:tab w:val="left" w:pos="9187"/>
        </w:tabs>
      </w:pPr>
    </w:p>
    <w:p w:rsidR="00BE4EFF" w:rsidRPr="00BE4EFF" w:rsidRDefault="00BE4EFF" w:rsidP="00BE4EFF">
      <w:pPr>
        <w:widowControl w:val="0"/>
        <w:tabs>
          <w:tab w:val="center" w:pos="590"/>
          <w:tab w:val="center" w:pos="1440"/>
          <w:tab w:val="left" w:pos="1872"/>
          <w:tab w:val="left" w:pos="9187"/>
        </w:tabs>
      </w:pPr>
      <w:r w:rsidRPr="00BE4EFF">
        <w:rPr>
          <w:u w:val="single"/>
        </w:rPr>
        <w:tab/>
        <w:t>Date</w:t>
      </w:r>
      <w:r w:rsidRPr="00BE4EFF">
        <w:rPr>
          <w:u w:val="single"/>
        </w:rPr>
        <w:tab/>
        <w:t>Body</w:t>
      </w:r>
      <w:r w:rsidRPr="00BE4EFF">
        <w:rPr>
          <w:u w:val="single"/>
        </w:rPr>
        <w:tab/>
        <w:t>Action Description with journal page number</w:t>
      </w:r>
      <w:r w:rsidRPr="00BE4EFF">
        <w:rPr>
          <w:u w:val="single"/>
        </w:rPr>
        <w:tab/>
      </w:r>
    </w:p>
    <w:p w:rsidR="007423C5" w:rsidRDefault="007423C5" w:rsidP="007423C5">
      <w:pPr>
        <w:widowControl w:val="0"/>
        <w:tabs>
          <w:tab w:val="right" w:pos="1008"/>
          <w:tab w:val="left" w:pos="1152"/>
          <w:tab w:val="left" w:pos="1872"/>
          <w:tab w:val="left" w:pos="9187"/>
        </w:tabs>
        <w:ind w:left="2088" w:hanging="2088"/>
      </w:pPr>
      <w:r>
        <w:tab/>
        <w:t>2/17/2010</w:t>
      </w:r>
      <w:r>
        <w:tab/>
        <w:t>Senate</w:t>
      </w:r>
      <w:r>
        <w:tab/>
      </w:r>
      <w:r w:rsidRPr="0015619C">
        <w:t xml:space="preserve">Introduced, placed on calendar without reference </w:t>
      </w:r>
      <w:hyperlink r:id="rId6" w:history="1">
        <w:r w:rsidRPr="009D0614">
          <w:rPr>
            <w:rStyle w:val="Hyperlink"/>
          </w:rPr>
          <w:t>SJ</w:t>
        </w:r>
      </w:hyperlink>
      <w:r>
        <w:noBreakHyphen/>
      </w:r>
      <w:r w:rsidRPr="0015619C">
        <w:t>8</w:t>
      </w:r>
    </w:p>
    <w:p w:rsidR="007423C5" w:rsidRDefault="007423C5" w:rsidP="007423C5">
      <w:pPr>
        <w:widowControl w:val="0"/>
        <w:tabs>
          <w:tab w:val="right" w:pos="1008"/>
          <w:tab w:val="left" w:pos="1152"/>
          <w:tab w:val="left" w:pos="1872"/>
          <w:tab w:val="left" w:pos="9187"/>
        </w:tabs>
        <w:ind w:left="2088" w:hanging="2088"/>
      </w:pPr>
      <w:r>
        <w:tab/>
        <w:t>2/18/2010</w:t>
      </w:r>
      <w:r>
        <w:tab/>
        <w:t>Senate</w:t>
      </w:r>
      <w:r>
        <w:tab/>
      </w:r>
      <w:r w:rsidRPr="0015619C">
        <w:t xml:space="preserve">Adopted, sent to House </w:t>
      </w:r>
      <w:hyperlink r:id="rId7" w:history="1">
        <w:r w:rsidRPr="009D0614">
          <w:rPr>
            <w:rStyle w:val="Hyperlink"/>
          </w:rPr>
          <w:t>SJ</w:t>
        </w:r>
      </w:hyperlink>
      <w:r>
        <w:noBreakHyphen/>
      </w:r>
      <w:r w:rsidRPr="0015619C">
        <w:t>8</w:t>
      </w:r>
    </w:p>
    <w:p w:rsidR="007423C5" w:rsidRDefault="007423C5" w:rsidP="007423C5">
      <w:pPr>
        <w:widowControl w:val="0"/>
        <w:tabs>
          <w:tab w:val="right" w:pos="1008"/>
          <w:tab w:val="left" w:pos="1152"/>
          <w:tab w:val="left" w:pos="1872"/>
          <w:tab w:val="left" w:pos="9187"/>
        </w:tabs>
        <w:ind w:left="2088" w:hanging="2088"/>
      </w:pPr>
      <w:r>
        <w:tab/>
        <w:t>2/18/2010</w:t>
      </w:r>
      <w:r>
        <w:tab/>
      </w:r>
      <w:r>
        <w:tab/>
      </w:r>
      <w:r w:rsidRPr="0015619C">
        <w:t>Scrivener's error corrected</w:t>
      </w:r>
    </w:p>
    <w:p w:rsidR="007423C5" w:rsidRDefault="007423C5" w:rsidP="007423C5">
      <w:pPr>
        <w:widowControl w:val="0"/>
        <w:tabs>
          <w:tab w:val="right" w:pos="1008"/>
          <w:tab w:val="left" w:pos="1152"/>
          <w:tab w:val="left" w:pos="1872"/>
          <w:tab w:val="left" w:pos="9187"/>
        </w:tabs>
        <w:ind w:left="2088" w:hanging="2088"/>
      </w:pPr>
      <w:r>
        <w:tab/>
        <w:t>2/23/2010</w:t>
      </w:r>
      <w:r>
        <w:tab/>
        <w:t>House</w:t>
      </w:r>
      <w:r>
        <w:tab/>
      </w:r>
      <w:r w:rsidRPr="0015619C">
        <w:t xml:space="preserve">Introduced </w:t>
      </w:r>
      <w:hyperlink r:id="rId8" w:history="1">
        <w:r w:rsidRPr="009D0614">
          <w:rPr>
            <w:rStyle w:val="Hyperlink"/>
          </w:rPr>
          <w:t>HJ</w:t>
        </w:r>
      </w:hyperlink>
      <w:r>
        <w:noBreakHyphen/>
      </w:r>
      <w:r w:rsidRPr="0015619C">
        <w:t>3</w:t>
      </w:r>
    </w:p>
    <w:p w:rsidR="007423C5" w:rsidRDefault="007423C5" w:rsidP="007423C5">
      <w:pPr>
        <w:widowControl w:val="0"/>
        <w:tabs>
          <w:tab w:val="right" w:pos="1008"/>
          <w:tab w:val="left" w:pos="1152"/>
          <w:tab w:val="left" w:pos="1872"/>
          <w:tab w:val="left" w:pos="9187"/>
        </w:tabs>
        <w:ind w:left="2088" w:hanging="2088"/>
      </w:pPr>
      <w:r>
        <w:tab/>
        <w:t>2/23/2010</w:t>
      </w:r>
      <w:r>
        <w:tab/>
        <w:t>House</w:t>
      </w:r>
      <w:r>
        <w:tab/>
      </w:r>
      <w:r w:rsidRPr="0015619C">
        <w:t>Referred to Commit</w:t>
      </w:r>
      <w:r>
        <w:t xml:space="preserve">tee on </w:t>
      </w:r>
      <w:r w:rsidRPr="0015619C">
        <w:rPr>
          <w:b/>
        </w:rPr>
        <w:t>Invitations and Memorial Resolutions</w:t>
      </w:r>
      <w:r w:rsidRPr="0015619C">
        <w:t xml:space="preserve"> </w:t>
      </w:r>
      <w:hyperlink r:id="rId9" w:history="1">
        <w:r w:rsidRPr="009D0614">
          <w:rPr>
            <w:rStyle w:val="Hyperlink"/>
          </w:rPr>
          <w:t>HJ</w:t>
        </w:r>
      </w:hyperlink>
      <w:r>
        <w:noBreakHyphen/>
      </w:r>
      <w:r w:rsidRPr="0015619C">
        <w:t>3</w:t>
      </w:r>
    </w:p>
    <w:p w:rsidR="007423C5" w:rsidRDefault="007423C5" w:rsidP="007423C5">
      <w:pPr>
        <w:widowControl w:val="0"/>
        <w:tabs>
          <w:tab w:val="right" w:pos="1008"/>
          <w:tab w:val="left" w:pos="1152"/>
          <w:tab w:val="left" w:pos="1872"/>
          <w:tab w:val="left" w:pos="9187"/>
        </w:tabs>
        <w:ind w:left="2088" w:hanging="2088"/>
      </w:pPr>
      <w:r>
        <w:tab/>
        <w:t>2/24/2010</w:t>
      </w:r>
      <w:r>
        <w:tab/>
        <w:t>House</w:t>
      </w:r>
      <w:r>
        <w:tab/>
      </w:r>
      <w:r w:rsidRPr="0015619C">
        <w:t>Committee re</w:t>
      </w:r>
      <w:r>
        <w:t xml:space="preserve">port: Favorable </w:t>
      </w:r>
      <w:r w:rsidRPr="0015619C">
        <w:rPr>
          <w:b/>
        </w:rPr>
        <w:t>Invitations and Memorial Resolutions</w:t>
      </w:r>
      <w:r w:rsidRPr="0015619C">
        <w:t xml:space="preserve"> </w:t>
      </w:r>
      <w:hyperlink r:id="rId10" w:history="1">
        <w:r w:rsidRPr="009D0614">
          <w:rPr>
            <w:rStyle w:val="Hyperlink"/>
          </w:rPr>
          <w:t>HJ</w:t>
        </w:r>
      </w:hyperlink>
      <w:r>
        <w:noBreakHyphen/>
      </w:r>
      <w:r w:rsidRPr="0015619C">
        <w:t>99</w:t>
      </w:r>
    </w:p>
    <w:p w:rsidR="007423C5" w:rsidRDefault="007423C5" w:rsidP="007423C5">
      <w:pPr>
        <w:widowControl w:val="0"/>
        <w:tabs>
          <w:tab w:val="right" w:pos="1008"/>
          <w:tab w:val="left" w:pos="1152"/>
          <w:tab w:val="left" w:pos="1872"/>
          <w:tab w:val="left" w:pos="9187"/>
        </w:tabs>
        <w:ind w:left="2088" w:hanging="2088"/>
      </w:pPr>
      <w:r>
        <w:tab/>
        <w:t>2/25/2010</w:t>
      </w:r>
      <w:r>
        <w:tab/>
        <w:t>House</w:t>
      </w:r>
      <w:r>
        <w:tab/>
      </w:r>
      <w:r w:rsidRPr="0015619C">
        <w:t xml:space="preserve">Adopted, returned to Senate with concurrence </w:t>
      </w:r>
      <w:hyperlink r:id="rId11" w:history="1">
        <w:r w:rsidRPr="009D0614">
          <w:rPr>
            <w:rStyle w:val="Hyperlink"/>
          </w:rPr>
          <w:t>HJ</w:t>
        </w:r>
      </w:hyperlink>
      <w:r>
        <w:noBreakHyphen/>
      </w:r>
      <w:r w:rsidRPr="0015619C">
        <w:t>32</w:t>
      </w:r>
    </w:p>
    <w:p w:rsidR="007423C5" w:rsidRDefault="007423C5" w:rsidP="007423C5">
      <w:pPr>
        <w:widowControl w:val="0"/>
        <w:tabs>
          <w:tab w:val="right" w:pos="1008"/>
          <w:tab w:val="left" w:pos="1152"/>
          <w:tab w:val="left" w:pos="1872"/>
          <w:tab w:val="left" w:pos="9187"/>
        </w:tabs>
        <w:ind w:left="2088" w:hanging="2088"/>
      </w:pPr>
    </w:p>
    <w:p w:rsidR="00BE4EFF" w:rsidRPr="00BE4EFF" w:rsidRDefault="00BE4EFF" w:rsidP="00BE4EFF">
      <w:pPr>
        <w:widowControl w:val="0"/>
        <w:tabs>
          <w:tab w:val="right" w:pos="1008"/>
          <w:tab w:val="left" w:pos="1152"/>
          <w:tab w:val="left" w:pos="1872"/>
          <w:tab w:val="left" w:pos="9187"/>
        </w:tabs>
        <w:ind w:left="2088" w:hanging="2088"/>
      </w:pPr>
    </w:p>
    <w:p w:rsidR="00BE4EFF" w:rsidRDefault="00BE4EFF" w:rsidP="00BE4EFF">
      <w:r w:rsidRPr="00BE4EFF">
        <w:rPr>
          <w:b/>
        </w:rPr>
        <w:t>VERSIONS OF THIS BILL</w:t>
      </w:r>
    </w:p>
    <w:p w:rsidR="00BE4EFF" w:rsidRDefault="00BE4EFF" w:rsidP="00BE4EFF"/>
    <w:p w:rsidR="00BE4EFF" w:rsidRDefault="00CC5698" w:rsidP="00BE4EFF">
      <w:hyperlink r:id="rId12" w:history="1">
        <w:r w:rsidR="00BE4EFF">
          <w:rPr>
            <w:rStyle w:val="Hyperlink"/>
          </w:rPr>
          <w:t>2/17/2010</w:t>
        </w:r>
      </w:hyperlink>
    </w:p>
    <w:p w:rsidR="00BB401C" w:rsidRDefault="00CC5698" w:rsidP="00BE4EFF">
      <w:hyperlink r:id="rId13" w:history="1">
        <w:r w:rsidR="00BB401C" w:rsidRPr="00BB401C">
          <w:rPr>
            <w:rStyle w:val="Hyperlink"/>
          </w:rPr>
          <w:t>2/17/2010-A</w:t>
        </w:r>
      </w:hyperlink>
    </w:p>
    <w:p w:rsidR="003D79FB" w:rsidRDefault="00CC5698" w:rsidP="00BE4EFF">
      <w:hyperlink r:id="rId14" w:history="1">
        <w:r w:rsidR="003D79FB" w:rsidRPr="003D79FB">
          <w:rPr>
            <w:rStyle w:val="Hyperlink"/>
          </w:rPr>
          <w:t>2/18/2010</w:t>
        </w:r>
      </w:hyperlink>
    </w:p>
    <w:p w:rsidR="00061AC2" w:rsidRDefault="00CC5698" w:rsidP="00BE4EFF">
      <w:hyperlink r:id="rId15" w:history="1">
        <w:r w:rsidR="00061AC2" w:rsidRPr="00061AC2">
          <w:rPr>
            <w:rStyle w:val="Hyperlink"/>
          </w:rPr>
          <w:t>2/24/2010</w:t>
        </w:r>
      </w:hyperlink>
    </w:p>
    <w:p w:rsidR="00BE4EFF" w:rsidRDefault="00BE4EFF" w:rsidP="00BE4EFF"/>
    <w:p w:rsidR="00BE4EFF" w:rsidRDefault="00BE4EFF" w:rsidP="00BE4EFF">
      <w:pPr>
        <w:sectPr w:rsidR="00BE4EFF" w:rsidSect="00BE4EFF">
          <w:pgSz w:w="12240" w:h="15840" w:code="1"/>
          <w:pgMar w:top="1080" w:right="1440" w:bottom="1080" w:left="1440" w:header="720" w:footer="720" w:gutter="0"/>
          <w:cols w:space="720"/>
          <w:noEndnote/>
          <w:docGrid w:linePitch="360"/>
        </w:sectPr>
      </w:pPr>
    </w:p>
    <w:p w:rsidR="00061AC2"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061AC2"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2010</w:t>
      </w:r>
    </w:p>
    <w:p w:rsidR="00061AC2"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AC2" w:rsidRPr="00F24E45" w:rsidRDefault="00061AC2" w:rsidP="00F24E45">
      <w:pPr>
        <w:tabs>
          <w:tab w:val="right" w:pos="5933"/>
        </w:tabs>
        <w:suppressAutoHyphens/>
        <w:jc w:val="both"/>
        <w:rPr>
          <w:rFonts w:eastAsia="Times New Roman"/>
        </w:rPr>
      </w:pPr>
      <w:r>
        <w:rPr>
          <w:rFonts w:eastAsia="Times New Roman"/>
        </w:rPr>
        <w:tab/>
      </w:r>
      <w:r>
        <w:rPr>
          <w:rFonts w:eastAsia="Times New Roman"/>
          <w:b/>
          <w:sz w:val="36"/>
        </w:rPr>
        <w:t>S. 1191</w:t>
      </w:r>
    </w:p>
    <w:p w:rsidR="00061AC2"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AC2"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627AA6">
        <w:t>Senators Ryberg, Leatherman, Sheheen, Peeler, Hayes, Verdin, Campbell, Grooms, Hutto, McConnell, Lourie, Williams, Alexander, Setzler, Knotts, Massey, Nicholson, Anderson, Rose, Leventis, L. Martin, Land, Matthews and Shoopman</w:t>
      </w:r>
    </w:p>
    <w:p w:rsidR="00061AC2"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AC2"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2/24/10--H.</w:t>
      </w:r>
    </w:p>
    <w:p w:rsidR="00061AC2"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2010.</w:t>
      </w:r>
    </w:p>
    <w:p w:rsidR="00061AC2" w:rsidRPr="00F24E45" w:rsidRDefault="00061AC2" w:rsidP="00F24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1AC2"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AC2" w:rsidRDefault="00061AC2" w:rsidP="00F24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061AC2" w:rsidRPr="00F24E45" w:rsidRDefault="00061AC2" w:rsidP="00F24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061AC2"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1191) </w:t>
      </w:r>
      <w:r w:rsidRPr="00F24E45">
        <w:rPr>
          <w:rFonts w:eastAsia="Times New Roman"/>
          <w:szCs w:val="20"/>
        </w:rPr>
        <w:t>to designate the third week in April 2010 as “Shaken Baby Syndrome Awareness Week” to raise awareness regarding Shaken Baby Syndrome and to commend the hospitals</w:t>
      </w:r>
      <w:r>
        <w:rPr>
          <w:rFonts w:eastAsia="Times New Roman"/>
        </w:rPr>
        <w:t>, etc., respectfully</w:t>
      </w:r>
    </w:p>
    <w:p w:rsidR="00061AC2" w:rsidRPr="00F24E45" w:rsidRDefault="00061AC2" w:rsidP="00F24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61AC2"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61AC2"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AC2"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061AC2" w:rsidRPr="00F24E45" w:rsidRDefault="00061AC2" w:rsidP="00F24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1AC2"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1AC2" w:rsidSect="00136613">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061AC2" w:rsidRPr="00522CE0"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AC2" w:rsidRPr="00522CE0"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AC2" w:rsidRPr="00522CE0"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AC2" w:rsidRPr="00522CE0"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AC2" w:rsidRPr="00522CE0"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AC2" w:rsidRPr="00522CE0"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AC2" w:rsidRPr="00522CE0"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AC2" w:rsidRPr="00522CE0"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AC2" w:rsidRPr="008F023B" w:rsidRDefault="00061AC2" w:rsidP="008C4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061AC2" w:rsidRPr="00522CE0"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1AC2" w:rsidRPr="009A1C70"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DESIGNATE THE THIRD WEEK IN APRIL 2010 AS “SHAKEN BABY SYNDROME AWARENESS WEEK” TO RAISE AWARENESS REGARDING SHAKEN BABY SYNDROME AND TO COMMEND THE HOSPITALS, CHILD CARE COUNCILS, SCHOOLS, AND OTHER ORGANIZATIONS THAT EDUCATE PARENTS AND CAREGIVERS ON HOW TO PROTECT CHILDREN FROM ABUSE.</w:t>
      </w:r>
    </w:p>
    <w:p w:rsidR="00061AC2" w:rsidRDefault="00061A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Whereas, the month of April has been designated “National Child Abuse Prevention Month” as an annual tradition that was initiated in 1979 by former President Jimmy Carter; and</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Unicode MS"/>
          <w:szCs w:val="20"/>
        </w:rPr>
      </w:pPr>
      <w:r>
        <w:rPr>
          <w:rFonts w:eastAsia="Times New Roman"/>
          <w:szCs w:val="20"/>
        </w:rPr>
        <w:t xml:space="preserve"> </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recent National Child Abuse and Neglect Data System figures reveal that almost 900,000 children were victims of abuse and neglect in the United States in 2002, causing unspeakable pain and suffering to our most vulnerable citizens; and</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among the children who are victims of abuse and neglect, nearly four children die in the United States each day; and</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 xml:space="preserve"> </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children aged one year or younger accounted for forty-one percent of all child abuse and neglect fatalities in 2002, and children aged four years or younger accounted for seventy-six percent of all child abuse and neglect fatalities in 2002; and</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abusive head trauma, including the trauma known as “Shaken Baby Syndrome”, is recognized as the leading cause of death of physically abused children; and</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Whereas, Shaken Baby Syndrome can result in loss of vision, brain damage, paralysis, seizures, or death; and</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 xml:space="preserve"> </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a 2003 report in the Journal of the American Medical Association estimated that in the United States, an average of 300 children will die each year, and 600 to 1,200 more will be injured, of whom two-thirds will be babies or infants under one year in age, as a result of Shaken Baby Syndrome, with many cases resulting in severe and permanent disabilities; and </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medical professionals believe that thousands of additional cases of Shaken Baby Syndrome are being misdiagnosed or not detected; and </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Shaken Baby Syndrome may result in more than $1,000,000 in medical costs to care for a single, disabled child in just the first few years of life; and</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effective solution for ending Shaken Baby Syndrome is to prevent the abuse, and it is clear that the minimal costs of education and prevention programs may prevent enormous medical and disability costs and immeasurable amounts of grief for many families; and</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efforts to prevent Shaken Baby Syndrome are supported by advocacy groups across the United States that were formed by parents and relatives of children who have been killed or injured by shaking, including the National Shaken Baby Coalition, the Shaken Baby Association, the Shaking Kills: Instead Parents Please Educate and Remember Initiative, commonly known as the “SKIPPER Initiative”, the Shaken Baby Alliance, Shaken Baby Prevention, Inc., A Voice for Gabbi, Don’t Shake Jake, the Kierra Harrison Foundation, and the Hannah Rose Foundation, whose mission is to educate the general public and professionals about Shaken Baby Syndrome and to increase support for victims and the families of the victims in the health care and criminal justice systems; and</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 abuse prevention programs and “National Shaken Baby Syndrome Awareness Week” are supported by the National Shaken Baby Coalition,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 2000 survey by Prevent Child Abuse America shows that approximately half of all citizens of the United States believe that, of all the public health issues facing the United States, child abuse and neglect is the most important issue; and</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would be appropriate to observe the third week of April 2010 as “Shaken Baby Syndrome Awareness Week”.  Now, therefore, </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That the members of the General Assembly of South Carolina, by this resolution, designate the third week of April 2010 as “Shaken Baby Syndrome Awareness Week” to raise awareness regarding Shaken Baby Syndrome and commend the hospitals, child care councils, schools, and other organizations that educate parents and caregivers on how to protect children from abuse.</w:t>
      </w:r>
    </w:p>
    <w:p w:rsidR="00061AC2" w:rsidRDefault="00061AC2"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C4315" w:rsidRDefault="008C4315" w:rsidP="00061A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8C4315" w:rsidSect="00136613">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25FB" w:rsidRDefault="004825FB" w:rsidP="00522CE0">
      <w:r>
        <w:separator/>
      </w:r>
    </w:p>
  </w:endnote>
  <w:endnote w:type="continuationSeparator" w:id="0">
    <w:p w:rsidR="004825FB" w:rsidRDefault="004825F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221043A-F3FC-4363-AA4C-61A908FB095C}"/>
    <w:embedBold r:id="rId2" w:fontKey="{C1168406-2853-473B-95CB-09F86FD58DE2}"/>
  </w:font>
  <w:font w:name="Calibri">
    <w:panose1 w:val="020F0502020204030204"/>
    <w:charset w:val="00"/>
    <w:family w:val="swiss"/>
    <w:pitch w:val="variable"/>
    <w:sig w:usb0="E10002FF" w:usb1="4000ACFF" w:usb2="00000009" w:usb3="00000000" w:csb0="0000019F" w:csb1="00000000"/>
    <w:embedRegular r:id="rId3" w:fontKey="{D0074022-4383-48B9-B44B-698979FE2E37}"/>
    <w:embedBold r:id="rId4" w:fontKey="{2F4F90DA-840B-436E-BC4E-7BBF0EFFDED8}"/>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8543D96D-BB73-4563-9B1A-E0CB61018B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AC2" w:rsidRPr="008C4315" w:rsidRDefault="00061AC2" w:rsidP="008C4315">
    <w:pPr>
      <w:pStyle w:val="Footer"/>
      <w:tabs>
        <w:tab w:val="clear" w:pos="4680"/>
        <w:tab w:val="clear" w:pos="9360"/>
        <w:tab w:val="center" w:pos="2995"/>
      </w:tabs>
      <w:spacing w:before="120"/>
    </w:pPr>
    <w:r>
      <w:t>[1191-</w:t>
    </w:r>
    <w:r w:rsidR="00CC5698">
      <w:fldChar w:fldCharType="begin"/>
    </w:r>
    <w:r w:rsidR="00CC5698">
      <w:instrText xml:space="preserve"> PAGE  \* MERGEFORMAT </w:instrText>
    </w:r>
    <w:r w:rsidR="00CC5698">
      <w:fldChar w:fldCharType="separate"/>
    </w:r>
    <w:r w:rsidR="00CC5698">
      <w:rPr>
        <w:noProof/>
      </w:rPr>
      <w:t>1</w:t>
    </w:r>
    <w:r w:rsidR="00CC569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6613" w:rsidRPr="008C4315" w:rsidRDefault="00061AC2" w:rsidP="008C4315">
    <w:pPr>
      <w:pStyle w:val="Footer"/>
      <w:tabs>
        <w:tab w:val="clear" w:pos="4680"/>
        <w:tab w:val="clear" w:pos="9360"/>
        <w:tab w:val="center" w:pos="2995"/>
      </w:tabs>
      <w:spacing w:before="120"/>
    </w:pPr>
    <w:r>
      <w:t>[1191]</w:t>
    </w:r>
    <w:r>
      <w:tab/>
    </w:r>
    <w:r w:rsidR="00AB171A">
      <w:fldChar w:fldCharType="begin"/>
    </w:r>
    <w:r>
      <w:instrText xml:space="preserve"> PAGE  \* MERGEFORMAT </w:instrText>
    </w:r>
    <w:r w:rsidR="00AB171A">
      <w:fldChar w:fldCharType="separate"/>
    </w:r>
    <w:r>
      <w:rPr>
        <w:noProof/>
      </w:rPr>
      <w:t>4</w:t>
    </w:r>
    <w:r w:rsidR="00AB171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25FB" w:rsidRDefault="004825FB" w:rsidP="00522CE0">
      <w:r>
        <w:separator/>
      </w:r>
    </w:p>
  </w:footnote>
  <w:footnote w:type="continuationSeparator" w:id="0">
    <w:p w:rsidR="004825FB" w:rsidRDefault="004825F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2"/>
  </w:compat>
  <w:docVars>
    <w:docVar w:name="clipname" w:val="018SHAK.KMM.WGR"/>
    <w:docVar w:name="CoverAttorneyInitials" w:val="KMM"/>
    <w:docVar w:name="CoverAttorneyLastName" w:val="Moffitt"/>
    <w:docVar w:name="CoverBillType" w:val="c"/>
    <w:docVar w:name="CoverSenator" w:val="WGR"/>
    <w:docVar w:name="dvBillNumber" w:val="1191"/>
    <w:docVar w:name="dvBillNumberPrefix" w:val="S. "/>
    <w:docVar w:name="dvOriginalBody" w:val="Senate"/>
    <w:docVar w:name="fulldraftpath" w:val="L:\S-RES\WGR\018SHAK.KMM.WGR.DOCX"/>
    <w:docVar w:name="NameofBody" w:val="S"/>
    <w:docVar w:name="vgroup2" w:val="S-RES"/>
  </w:docVars>
  <w:rsids>
    <w:rsidRoot w:val="00E06E52"/>
    <w:rsid w:val="00042AC1"/>
    <w:rsid w:val="00046516"/>
    <w:rsid w:val="00061AC2"/>
    <w:rsid w:val="000742E6"/>
    <w:rsid w:val="0007601D"/>
    <w:rsid w:val="0009187F"/>
    <w:rsid w:val="000B0720"/>
    <w:rsid w:val="000B5EAF"/>
    <w:rsid w:val="00170561"/>
    <w:rsid w:val="001727F4"/>
    <w:rsid w:val="00186AC9"/>
    <w:rsid w:val="00197DF1"/>
    <w:rsid w:val="001B3DD9"/>
    <w:rsid w:val="001B7E5D"/>
    <w:rsid w:val="001D3BAC"/>
    <w:rsid w:val="00245C4E"/>
    <w:rsid w:val="0026207B"/>
    <w:rsid w:val="002622FD"/>
    <w:rsid w:val="002C1321"/>
    <w:rsid w:val="002C5896"/>
    <w:rsid w:val="002D3BED"/>
    <w:rsid w:val="002E434B"/>
    <w:rsid w:val="00307C2B"/>
    <w:rsid w:val="00363C6D"/>
    <w:rsid w:val="00383247"/>
    <w:rsid w:val="003A4960"/>
    <w:rsid w:val="003D4C40"/>
    <w:rsid w:val="003D6E2B"/>
    <w:rsid w:val="003D79FB"/>
    <w:rsid w:val="003E7597"/>
    <w:rsid w:val="00450668"/>
    <w:rsid w:val="00460483"/>
    <w:rsid w:val="00473403"/>
    <w:rsid w:val="004825FB"/>
    <w:rsid w:val="004952FA"/>
    <w:rsid w:val="004B6A22"/>
    <w:rsid w:val="004D7F37"/>
    <w:rsid w:val="00522CE0"/>
    <w:rsid w:val="0052663B"/>
    <w:rsid w:val="00533004"/>
    <w:rsid w:val="00565148"/>
    <w:rsid w:val="00593361"/>
    <w:rsid w:val="005A5017"/>
    <w:rsid w:val="005A648C"/>
    <w:rsid w:val="005F1745"/>
    <w:rsid w:val="006357A0"/>
    <w:rsid w:val="00656173"/>
    <w:rsid w:val="00661752"/>
    <w:rsid w:val="006751E3"/>
    <w:rsid w:val="00694A83"/>
    <w:rsid w:val="006C524D"/>
    <w:rsid w:val="006C74EA"/>
    <w:rsid w:val="006D0718"/>
    <w:rsid w:val="00720D40"/>
    <w:rsid w:val="007318D4"/>
    <w:rsid w:val="007423C5"/>
    <w:rsid w:val="00742FFB"/>
    <w:rsid w:val="00765784"/>
    <w:rsid w:val="007A4390"/>
    <w:rsid w:val="007E5CB7"/>
    <w:rsid w:val="008314D2"/>
    <w:rsid w:val="008B2F42"/>
    <w:rsid w:val="008C4315"/>
    <w:rsid w:val="008E185F"/>
    <w:rsid w:val="008F023B"/>
    <w:rsid w:val="00904E16"/>
    <w:rsid w:val="009162B3"/>
    <w:rsid w:val="00927C62"/>
    <w:rsid w:val="00950365"/>
    <w:rsid w:val="00983951"/>
    <w:rsid w:val="00984124"/>
    <w:rsid w:val="00984640"/>
    <w:rsid w:val="00995C37"/>
    <w:rsid w:val="009A1C70"/>
    <w:rsid w:val="009C118A"/>
    <w:rsid w:val="009D0614"/>
    <w:rsid w:val="00A02011"/>
    <w:rsid w:val="00A4011E"/>
    <w:rsid w:val="00A604BF"/>
    <w:rsid w:val="00A86015"/>
    <w:rsid w:val="00A9594E"/>
    <w:rsid w:val="00AB171A"/>
    <w:rsid w:val="00AE59C8"/>
    <w:rsid w:val="00AE5BCF"/>
    <w:rsid w:val="00B10098"/>
    <w:rsid w:val="00B27C82"/>
    <w:rsid w:val="00B40CDA"/>
    <w:rsid w:val="00B545CF"/>
    <w:rsid w:val="00B54D1B"/>
    <w:rsid w:val="00B5790D"/>
    <w:rsid w:val="00B945C5"/>
    <w:rsid w:val="00BA20EA"/>
    <w:rsid w:val="00BB401C"/>
    <w:rsid w:val="00BB5AFC"/>
    <w:rsid w:val="00BC0A56"/>
    <w:rsid w:val="00BE4EFF"/>
    <w:rsid w:val="00C45366"/>
    <w:rsid w:val="00C57023"/>
    <w:rsid w:val="00C74052"/>
    <w:rsid w:val="00CB187A"/>
    <w:rsid w:val="00CC0EC7"/>
    <w:rsid w:val="00CC5698"/>
    <w:rsid w:val="00D1088B"/>
    <w:rsid w:val="00D156D2"/>
    <w:rsid w:val="00D36F78"/>
    <w:rsid w:val="00D438A3"/>
    <w:rsid w:val="00D72A14"/>
    <w:rsid w:val="00D86943"/>
    <w:rsid w:val="00DA47B9"/>
    <w:rsid w:val="00E058D3"/>
    <w:rsid w:val="00E06E52"/>
    <w:rsid w:val="00E7223B"/>
    <w:rsid w:val="00E76AD9"/>
    <w:rsid w:val="00E91E2F"/>
    <w:rsid w:val="00EA2BDE"/>
    <w:rsid w:val="00EA3546"/>
    <w:rsid w:val="00EB47AE"/>
    <w:rsid w:val="00EC34E1"/>
    <w:rsid w:val="00F0234A"/>
    <w:rsid w:val="00F52959"/>
    <w:rsid w:val="00F55884"/>
    <w:rsid w:val="00FC0D36"/>
    <w:rsid w:val="00FD177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oNotEmbedSmartTags/>
  <w:decimalSymbol w:val="."/>
  <w:listSeparator w:val=","/>
  <w15:docId w15:val="{B66BA4C7-72E0-4B89-B09C-58968CC5A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E4E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3-10.docx" TargetMode="External"/><Relationship Id="rId13" Type="http://schemas.openxmlformats.org/officeDocument/2006/relationships/hyperlink" Target="file:///p:\pprever\2009-10\1191_20100217A.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0\02-18-10.docx" TargetMode="External"/><Relationship Id="rId12" Type="http://schemas.openxmlformats.org/officeDocument/2006/relationships/hyperlink" Target="file:///p:\pprever\2009-10\1191_20100217.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0\02-17-10.docx" TargetMode="External"/><Relationship Id="rId11" Type="http://schemas.openxmlformats.org/officeDocument/2006/relationships/hyperlink" Target="file:///h:\HJ%20Archive\2010\02-25-10.docx" TargetMode="External"/><Relationship Id="rId5" Type="http://schemas.openxmlformats.org/officeDocument/2006/relationships/endnotes" Target="endnotes.xml"/><Relationship Id="rId15" Type="http://schemas.openxmlformats.org/officeDocument/2006/relationships/hyperlink" Target="file:///p:\pprever\2009-10\1191_20100224.docx" TargetMode="External"/><Relationship Id="rId10" Type="http://schemas.openxmlformats.org/officeDocument/2006/relationships/hyperlink" Target="file:///h:\HJ%20Archive\2010\02-24-10.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HJ%20Archive\2010\02-23-10.docx" TargetMode="External"/><Relationship Id="rId14" Type="http://schemas.openxmlformats.org/officeDocument/2006/relationships/hyperlink" Target="file:///p:\pprever\2009-10\1191_2010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1102</Words>
  <Characters>6262</Characters>
  <Application>Microsoft Office Word</Application>
  <DocSecurity>0</DocSecurity>
  <Lines>195</Lines>
  <Paragraphs>58</Paragraphs>
  <ScaleCrop>false</ScaleCrop>
  <Company> </Company>
  <LinksUpToDate>false</LinksUpToDate>
  <CharactersWithSpaces>7347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1191: Shaken Baby Syndrome Awareness Week - South Carolina Legislature Online</dc:title>
  <dc:subject/>
  <dc:creator>BonnieHuth</dc:creator>
  <cp:keywords/>
  <dc:description/>
  <cp:lastModifiedBy>N Cumfer</cp:lastModifiedBy>
  <cp:revision>8</cp:revision>
  <dcterms:created xsi:type="dcterms:W3CDTF">2010-02-24T23:48:00Z</dcterms:created>
  <dcterms:modified xsi:type="dcterms:W3CDTF">2014-11-24T15:13:00Z</dcterms:modified>
</cp:coreProperties>
</file>