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DCB" w:rsidRDefault="008F3DCB" w:rsidP="008F3DCB">
      <w:pPr>
        <w:widowControl w:val="0"/>
        <w:jc w:val="center"/>
      </w:pPr>
      <w:bookmarkStart w:id="0" w:name="_GoBack"/>
      <w:bookmarkEnd w:id="0"/>
      <w:r w:rsidRPr="008F3DCB">
        <w:rPr>
          <w:b/>
        </w:rPr>
        <w:t>South Carolina General Assembly</w:t>
      </w:r>
    </w:p>
    <w:p w:rsidR="008F3DCB" w:rsidRDefault="008F3DCB" w:rsidP="008F3DCB">
      <w:pPr>
        <w:widowControl w:val="0"/>
        <w:jc w:val="center"/>
      </w:pPr>
      <w:r>
        <w:t>118th Session, 2009-2010</w:t>
      </w:r>
    </w:p>
    <w:p w:rsidR="008F3DCB" w:rsidRDefault="008F3DCB" w:rsidP="008F3DCB">
      <w:pPr>
        <w:widowControl w:val="0"/>
        <w:jc w:val="left"/>
      </w:pPr>
    </w:p>
    <w:p w:rsidR="008F3DCB" w:rsidRDefault="008F3DCB" w:rsidP="008F3DCB">
      <w:pPr>
        <w:widowControl w:val="0"/>
        <w:jc w:val="left"/>
        <w:rPr>
          <w:b/>
        </w:rPr>
      </w:pPr>
      <w:r w:rsidRPr="008F3DCB">
        <w:rPr>
          <w:b/>
        </w:rPr>
        <w:t>S.</w:t>
      </w:r>
      <w:r>
        <w:rPr>
          <w:b/>
        </w:rPr>
        <w:t xml:space="preserve"> </w:t>
      </w:r>
      <w:r w:rsidRPr="008F3DCB">
        <w:rPr>
          <w:b/>
        </w:rPr>
        <w:t>1274</w:t>
      </w:r>
    </w:p>
    <w:p w:rsidR="008F3DCB" w:rsidRDefault="008F3DCB" w:rsidP="008F3DCB">
      <w:pPr>
        <w:widowControl w:val="0"/>
        <w:jc w:val="left"/>
        <w:rPr>
          <w:b/>
        </w:rPr>
      </w:pPr>
    </w:p>
    <w:p w:rsidR="008F3DCB" w:rsidRDefault="008F3DCB" w:rsidP="008F3DCB">
      <w:pPr>
        <w:widowControl w:val="0"/>
        <w:jc w:val="left"/>
      </w:pPr>
      <w:r w:rsidRPr="008F3DCB">
        <w:rPr>
          <w:b/>
        </w:rPr>
        <w:t>STATUS INFORMATION</w:t>
      </w:r>
    </w:p>
    <w:p w:rsidR="008F3DCB" w:rsidRDefault="008F3DCB" w:rsidP="008F3DCB">
      <w:pPr>
        <w:widowControl w:val="0"/>
        <w:jc w:val="left"/>
      </w:pPr>
    </w:p>
    <w:p w:rsidR="008F3DCB" w:rsidRDefault="008F3DCB" w:rsidP="008F3DCB">
      <w:pPr>
        <w:widowControl w:val="0"/>
        <w:jc w:val="left"/>
      </w:pPr>
      <w:r>
        <w:t>Senate Resolution</w:t>
      </w:r>
    </w:p>
    <w:p w:rsidR="008F3DCB" w:rsidRDefault="008F3DCB" w:rsidP="008F3DCB">
      <w:pPr>
        <w:widowControl w:val="0"/>
        <w:jc w:val="left"/>
      </w:pPr>
      <w:r>
        <w:t>Sponsors: Senator Jackson</w:t>
      </w:r>
    </w:p>
    <w:p w:rsidR="008F3DCB" w:rsidRDefault="008F3DCB" w:rsidP="008F3DCB">
      <w:pPr>
        <w:widowControl w:val="0"/>
        <w:jc w:val="left"/>
      </w:pPr>
      <w:r>
        <w:t>Document Path: l:\council\bills\rm\1144sd10.docx</w:t>
      </w:r>
    </w:p>
    <w:p w:rsidR="008F3DCB" w:rsidRDefault="008F3DCB" w:rsidP="008F3DCB">
      <w:pPr>
        <w:widowControl w:val="0"/>
        <w:jc w:val="left"/>
      </w:pPr>
    </w:p>
    <w:p w:rsidR="008F3DCB" w:rsidRDefault="008F3DCB" w:rsidP="008F3DCB">
      <w:pPr>
        <w:widowControl w:val="0"/>
        <w:jc w:val="left"/>
      </w:pPr>
      <w:r>
        <w:t>Introduced in the Senate on March 11, 2010</w:t>
      </w:r>
    </w:p>
    <w:p w:rsidR="008F3DCB" w:rsidRDefault="008F3DCB" w:rsidP="008F3DCB">
      <w:pPr>
        <w:widowControl w:val="0"/>
        <w:jc w:val="left"/>
      </w:pPr>
      <w:r>
        <w:t>Adopted by the Senate on March 11, 2010</w:t>
      </w:r>
    </w:p>
    <w:p w:rsidR="008F3DCB" w:rsidRDefault="008F3DCB" w:rsidP="008F3DCB">
      <w:pPr>
        <w:widowControl w:val="0"/>
        <w:jc w:val="left"/>
      </w:pPr>
    </w:p>
    <w:p w:rsidR="008F3DCB" w:rsidRDefault="008F3DCB" w:rsidP="008F3DCB">
      <w:pPr>
        <w:widowControl w:val="0"/>
        <w:jc w:val="left"/>
      </w:pPr>
      <w:r>
        <w:t xml:space="preserve">Summary: </w:t>
      </w:r>
      <w:r w:rsidR="00A959F5">
        <w:t>Jonathan Goodwin and the New Orleans Saints</w:t>
      </w:r>
    </w:p>
    <w:p w:rsidR="008F3DCB" w:rsidRDefault="008F3DCB" w:rsidP="008F3DCB">
      <w:pPr>
        <w:widowControl w:val="0"/>
        <w:jc w:val="left"/>
      </w:pPr>
    </w:p>
    <w:p w:rsidR="008F3DCB" w:rsidRDefault="008F3DCB" w:rsidP="008F3DCB">
      <w:pPr>
        <w:widowControl w:val="0"/>
        <w:jc w:val="left"/>
      </w:pPr>
    </w:p>
    <w:p w:rsidR="008F3DCB" w:rsidRDefault="008F3DCB" w:rsidP="008F3D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F3DCB">
        <w:rPr>
          <w:b/>
        </w:rPr>
        <w:t>HISTORY OF LEGISLATIVE ACTIONS</w:t>
      </w:r>
    </w:p>
    <w:p w:rsidR="008F3DCB" w:rsidRDefault="008F3DCB" w:rsidP="008F3D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F3DCB" w:rsidRPr="008F3DCB" w:rsidRDefault="008F3DCB" w:rsidP="008F3D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F3DCB">
        <w:rPr>
          <w:u w:val="single"/>
        </w:rPr>
        <w:tab/>
        <w:t>Date</w:t>
      </w:r>
      <w:r w:rsidRPr="008F3DCB">
        <w:rPr>
          <w:u w:val="single"/>
        </w:rPr>
        <w:tab/>
        <w:t>Body</w:t>
      </w:r>
      <w:r w:rsidRPr="008F3DCB">
        <w:rPr>
          <w:u w:val="single"/>
        </w:rPr>
        <w:tab/>
        <w:t>Action Description with journal page number</w:t>
      </w:r>
      <w:r w:rsidRPr="008F3DCB">
        <w:rPr>
          <w:u w:val="single"/>
        </w:rPr>
        <w:tab/>
      </w:r>
    </w:p>
    <w:p w:rsidR="008A750B" w:rsidRDefault="008A750B" w:rsidP="008A75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3/11/2010</w:t>
      </w:r>
      <w:r>
        <w:tab/>
        <w:t>Senate</w:t>
      </w:r>
      <w:r>
        <w:tab/>
      </w:r>
      <w:r w:rsidRPr="00D05DBA">
        <w:t xml:space="preserve">Introduced and adopted </w:t>
      </w:r>
      <w:hyperlink r:id="rId7" w:history="1">
        <w:r w:rsidRPr="00A14192">
          <w:rPr>
            <w:rStyle w:val="Hyperlink"/>
          </w:rPr>
          <w:t>SJ</w:t>
        </w:r>
      </w:hyperlink>
      <w:r>
        <w:noBreakHyphen/>
      </w:r>
      <w:r w:rsidRPr="00D05DBA">
        <w:t>4</w:t>
      </w:r>
    </w:p>
    <w:p w:rsidR="008A750B" w:rsidRDefault="008A750B" w:rsidP="008A75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3DCB" w:rsidRPr="008F3DCB" w:rsidRDefault="008F3DCB" w:rsidP="008F3D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3DCB" w:rsidRDefault="008F3DCB" w:rsidP="008F3DCB">
      <w:r w:rsidRPr="008F3DCB">
        <w:rPr>
          <w:b/>
        </w:rPr>
        <w:t>VERSIONS OF THIS BILL</w:t>
      </w:r>
    </w:p>
    <w:p w:rsidR="008F3DCB" w:rsidRDefault="008F3DCB" w:rsidP="008F3DCB"/>
    <w:p w:rsidR="008F3DCB" w:rsidRDefault="00332DA5" w:rsidP="008F3DCB">
      <w:hyperlink r:id="rId8" w:history="1">
        <w:r w:rsidR="008F3DCB">
          <w:rPr>
            <w:rStyle w:val="Hyperlink"/>
          </w:rPr>
          <w:t>3/11/2010</w:t>
        </w:r>
      </w:hyperlink>
    </w:p>
    <w:p w:rsidR="008F3DCB" w:rsidRDefault="008F3DCB" w:rsidP="008F3DCB"/>
    <w:p w:rsidR="008F3DCB" w:rsidRDefault="008F3DCB" w:rsidP="008F3DCB">
      <w:pPr>
        <w:sectPr w:rsidR="008F3DCB" w:rsidSect="008F3DC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7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231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7F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D721E">
        <w:t>CONGRATULATE COLUMBIA NATIVE JONATHAN GOODWIN AND THE NEW ORLEANS SAINTS ON WINNING THE 2010 SUPER BOWL CHAMPIONSHIP.</w:t>
      </w:r>
    </w:p>
    <w:p w:rsidR="00482311" w:rsidRDefault="004823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40DA4" w:rsidRDefault="004823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40DA4">
        <w:t xml:space="preserve">Columbia native </w:t>
      </w:r>
      <w:r w:rsidR="00387F90">
        <w:t xml:space="preserve">and NFL player </w:t>
      </w:r>
      <w:r w:rsidR="00E40DA4">
        <w:t xml:space="preserve">Jonathan Goodwin has come a long way since he was </w:t>
      </w:r>
      <w:r w:rsidR="008C4ACA">
        <w:t xml:space="preserve">named </w:t>
      </w:r>
      <w:r w:rsidR="00E40DA4">
        <w:t xml:space="preserve">a </w:t>
      </w:r>
      <w:r w:rsidR="008C4ACA">
        <w:t xml:space="preserve">South Carolina Football </w:t>
      </w:r>
      <w:r w:rsidR="00C64624">
        <w:t xml:space="preserve">Coaches </w:t>
      </w:r>
      <w:r w:rsidR="008C4ACA">
        <w:t xml:space="preserve">Association </w:t>
      </w:r>
      <w:r w:rsidR="00E40DA4">
        <w:t xml:space="preserve">“Top 100” choice </w:t>
      </w:r>
      <w:r w:rsidR="00C44FE8">
        <w:t xml:space="preserve">as </w:t>
      </w:r>
      <w:r w:rsidR="00E40DA4">
        <w:t xml:space="preserve">a senior at Lower Richland High School in </w:t>
      </w:r>
      <w:r w:rsidR="00E86E17">
        <w:t>Hopkins</w:t>
      </w:r>
      <w:r w:rsidR="00E40DA4">
        <w:t>; and</w:t>
      </w:r>
    </w:p>
    <w:p w:rsidR="00E40DA4" w:rsidRDefault="00E40D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6A55" w:rsidRDefault="00E40D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387F90">
        <w:t xml:space="preserve"> during his </w:t>
      </w:r>
      <w:r w:rsidR="004D47CC">
        <w:t xml:space="preserve">college </w:t>
      </w:r>
      <w:r w:rsidR="00387F90">
        <w:t>career at Ohio University and Michigan University, he started a total of twenty of twenty</w:t>
      </w:r>
      <w:r w:rsidR="00863DBE">
        <w:noBreakHyphen/>
      </w:r>
      <w:r w:rsidR="004D47CC">
        <w:t>nine</w:t>
      </w:r>
      <w:r w:rsidR="00387F90">
        <w:t xml:space="preserve"> games and was an All</w:t>
      </w:r>
      <w:r w:rsidR="00863DBE">
        <w:noBreakHyphen/>
      </w:r>
      <w:r w:rsidR="00387F90">
        <w:t>Big 10 as a senior; and</w:t>
      </w:r>
    </w:p>
    <w:p w:rsidR="00387F90" w:rsidRDefault="00387F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4ACA" w:rsidRDefault="00387F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2002, </w:t>
      </w:r>
      <w:r w:rsidR="004D47CC">
        <w:t>Jonathan Goodwin</w:t>
      </w:r>
      <w:r>
        <w:t xml:space="preserve"> began an NFL career that in 2008 led him to leadership of the New Orleans Saints</w:t>
      </w:r>
      <w:r w:rsidR="00863DBE" w:rsidRPr="00863DBE">
        <w:t>’</w:t>
      </w:r>
      <w:r>
        <w:t xml:space="preserve"> offensive line, where he distinguished himself as the club</w:t>
      </w:r>
      <w:r w:rsidR="00863DBE" w:rsidRPr="00863DBE">
        <w:t>’</w:t>
      </w:r>
      <w:r>
        <w:t>s starting center and stewarded a unit that surrendered only thirteen sacks</w:t>
      </w:r>
      <w:r w:rsidR="008C4ACA">
        <w:t>, a club record</w:t>
      </w:r>
      <w:r w:rsidR="00805443">
        <w:t>;</w:t>
      </w:r>
      <w:r w:rsidR="008C4ACA">
        <w:t xml:space="preserve"> and</w:t>
      </w:r>
    </w:p>
    <w:p w:rsidR="008C4ACA" w:rsidRDefault="008C4A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4ACA" w:rsidRDefault="008C4A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05443">
        <w:t>in his professional career, he has opened forty</w:t>
      </w:r>
      <w:r w:rsidR="00863DBE">
        <w:noBreakHyphen/>
      </w:r>
      <w:r w:rsidR="00805443">
        <w:t>seven of one hundred nineteen contests, including all nineteen games at center that he appeared in last season; and</w:t>
      </w:r>
    </w:p>
    <w:p w:rsidR="008C4ACA" w:rsidRDefault="008C4A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7F90" w:rsidRDefault="008C4A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2009, he was</w:t>
      </w:r>
      <w:r w:rsidR="005F3B3F">
        <w:t xml:space="preserve"> assigned</w:t>
      </w:r>
      <w:r>
        <w:t xml:space="preserve"> to his first pro bowl and helped lead his team to its first Super Bowl win</w:t>
      </w:r>
      <w:r w:rsidR="005F3B3F">
        <w:t xml:space="preserve"> on February 7, 2010, at the Sun Life Stadium in Miami, Florida. Subsequently, Jonathan Goodwin</w:t>
      </w:r>
      <w:r>
        <w:t xml:space="preserve"> and</w:t>
      </w:r>
      <w:r w:rsidR="005F3B3F">
        <w:t xml:space="preserve"> the rest of the Saints</w:t>
      </w:r>
      <w:r w:rsidR="00863DBE" w:rsidRPr="00863DBE">
        <w:t>’</w:t>
      </w:r>
      <w:r w:rsidR="005F3B3F">
        <w:t xml:space="preserve"> offensive line were named the 2010 recipients of the Madden Most Valuable Protectors Award; and</w:t>
      </w:r>
    </w:p>
    <w:p w:rsidR="008C4ACA" w:rsidRDefault="008C4A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2311" w:rsidRDefault="008C4A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D47CC">
        <w:t xml:space="preserve">the South Carolina Senate </w:t>
      </w:r>
      <w:r w:rsidR="009A266D">
        <w:t xml:space="preserve">salutes </w:t>
      </w:r>
      <w:r w:rsidR="004D47CC">
        <w:t>native son Jonathan Goodwin</w:t>
      </w:r>
      <w:r w:rsidR="009E3076">
        <w:t xml:space="preserve"> and </w:t>
      </w:r>
      <w:r w:rsidR="005F3B3F">
        <w:t xml:space="preserve">his </w:t>
      </w:r>
      <w:r w:rsidR="004D47CC">
        <w:t xml:space="preserve">New Orleans Saints team members for their </w:t>
      </w:r>
      <w:r w:rsidR="004D47CC">
        <w:lastRenderedPageBreak/>
        <w:t xml:space="preserve">superb performance </w:t>
      </w:r>
      <w:r w:rsidR="00A93EB6">
        <w:t>and well</w:t>
      </w:r>
      <w:r w:rsidR="00863DBE">
        <w:noBreakHyphen/>
      </w:r>
      <w:r w:rsidR="00A93EB6">
        <w:t xml:space="preserve">deserved victory </w:t>
      </w:r>
      <w:r w:rsidR="004D47CC">
        <w:t>at the 2010 Super Bowl</w:t>
      </w:r>
      <w:r w:rsidR="009A266D">
        <w:t xml:space="preserve">, and the members extend best wishes for continued success. </w:t>
      </w:r>
      <w:r w:rsidR="00482311">
        <w:t>Now, therefore,</w:t>
      </w:r>
    </w:p>
    <w:p w:rsidR="00482311" w:rsidRDefault="004823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2311" w:rsidRDefault="004823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82311" w:rsidRDefault="004823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0FB1" w:rsidRDefault="00482311" w:rsidP="00767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490FB1">
        <w:t>the members of the South Carolina Senate, by this resolution,</w:t>
      </w:r>
      <w:r w:rsidR="00E40DA4">
        <w:t xml:space="preserve"> </w:t>
      </w:r>
      <w:r w:rsidR="00490FB1">
        <w:t>congratulate Columbia native Jonathan Goodwin and the New Orleans Saints on winning the 2010 Super Bowl Championship.</w:t>
      </w:r>
    </w:p>
    <w:p w:rsidR="00482311" w:rsidRDefault="004823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823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490FB1">
        <w:t>Jonathan Goodwin</w:t>
      </w:r>
      <w:r>
        <w:t>.</w:t>
      </w:r>
    </w:p>
    <w:p w:rsidR="00767825" w:rsidRDefault="00863DB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7825" w:rsidRDefault="00767825" w:rsidP="008F3DCB">
      <w:pPr>
        <w:suppressAutoHyphens/>
      </w:pPr>
    </w:p>
    <w:sectPr w:rsidR="00767825" w:rsidSect="008F3DC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7F90" w:rsidRDefault="00387F90" w:rsidP="009F0C77">
      <w:r>
        <w:separator/>
      </w:r>
    </w:p>
  </w:endnote>
  <w:endnote w:type="continuationSeparator" w:id="0">
    <w:p w:rsidR="00387F90" w:rsidRDefault="00387F9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7C2C98-6D26-43DA-8E12-848C4DB9E875}"/>
    <w:embedBold r:id="rId2" w:fontKey="{05623B4E-849B-43D8-A2E6-91A3E8DCD48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8E2BF9E-0167-4B5A-B8EC-D5E0C64E082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731F9E8-4D13-42D6-AA56-0B65E4243D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AFBEAF3-1086-46E4-8617-E92960A94D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3DCB" w:rsidRPr="00767825" w:rsidRDefault="008F3DCB" w:rsidP="007678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[1274]</w:t>
    </w:r>
    <w:r>
      <w:tab/>
    </w:r>
    <w:r w:rsidR="00332DA5">
      <w:fldChar w:fldCharType="begin"/>
    </w:r>
    <w:r w:rsidR="00332DA5">
      <w:instrText xml:space="preserve"> PAGE  \* MERGEFORMAT </w:instrText>
    </w:r>
    <w:r w:rsidR="00332DA5">
      <w:fldChar w:fldCharType="separate"/>
    </w:r>
    <w:r w:rsidR="00332DA5">
      <w:rPr>
        <w:noProof/>
      </w:rPr>
      <w:t>1</w:t>
    </w:r>
    <w:r w:rsidR="00332DA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7F90" w:rsidRDefault="00387F90" w:rsidP="009F0C77">
      <w:r>
        <w:separator/>
      </w:r>
    </w:p>
  </w:footnote>
  <w:footnote w:type="continuationSeparator" w:id="0">
    <w:p w:rsidR="00387F90" w:rsidRDefault="00387F9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44SD10"/>
    <w:docVar w:name="CoverBillType" w:val="r"/>
    <w:docVar w:name="docpath" w:val="L:\Council\bills\RM\1144SD10.DOCX"/>
    <w:docVar w:name="dvBillNumber" w:val="127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AA2F61"/>
    <w:rsid w:val="0002408F"/>
    <w:rsid w:val="00026C9A"/>
    <w:rsid w:val="00083827"/>
    <w:rsid w:val="000965A1"/>
    <w:rsid w:val="000E1785"/>
    <w:rsid w:val="001023A4"/>
    <w:rsid w:val="0010776B"/>
    <w:rsid w:val="00133E66"/>
    <w:rsid w:val="00134ACF"/>
    <w:rsid w:val="00144E15"/>
    <w:rsid w:val="001529A9"/>
    <w:rsid w:val="001A4A62"/>
    <w:rsid w:val="001A681E"/>
    <w:rsid w:val="001D08F2"/>
    <w:rsid w:val="001D721E"/>
    <w:rsid w:val="002037CA"/>
    <w:rsid w:val="002047A2"/>
    <w:rsid w:val="002269D5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32DA5"/>
    <w:rsid w:val="00387F90"/>
    <w:rsid w:val="00393688"/>
    <w:rsid w:val="003D411E"/>
    <w:rsid w:val="003D6A68"/>
    <w:rsid w:val="003E3C1E"/>
    <w:rsid w:val="003E6148"/>
    <w:rsid w:val="00400EAA"/>
    <w:rsid w:val="0041760A"/>
    <w:rsid w:val="00442160"/>
    <w:rsid w:val="004809EE"/>
    <w:rsid w:val="00482311"/>
    <w:rsid w:val="00490FB1"/>
    <w:rsid w:val="00491D7A"/>
    <w:rsid w:val="00497890"/>
    <w:rsid w:val="004D47CC"/>
    <w:rsid w:val="00511EE9"/>
    <w:rsid w:val="00517818"/>
    <w:rsid w:val="00521E00"/>
    <w:rsid w:val="00577C6C"/>
    <w:rsid w:val="0058501B"/>
    <w:rsid w:val="005F3B3F"/>
    <w:rsid w:val="006215AA"/>
    <w:rsid w:val="006340D9"/>
    <w:rsid w:val="00643B8E"/>
    <w:rsid w:val="00665EBC"/>
    <w:rsid w:val="0069470D"/>
    <w:rsid w:val="006A476C"/>
    <w:rsid w:val="006C6A93"/>
    <w:rsid w:val="006E02F9"/>
    <w:rsid w:val="00727123"/>
    <w:rsid w:val="00753C04"/>
    <w:rsid w:val="00756946"/>
    <w:rsid w:val="00757F80"/>
    <w:rsid w:val="00767825"/>
    <w:rsid w:val="00771EEC"/>
    <w:rsid w:val="00786819"/>
    <w:rsid w:val="007A325A"/>
    <w:rsid w:val="007C2E7B"/>
    <w:rsid w:val="007F1523"/>
    <w:rsid w:val="007F509E"/>
    <w:rsid w:val="007F5799"/>
    <w:rsid w:val="007F6947"/>
    <w:rsid w:val="00805443"/>
    <w:rsid w:val="00863DBE"/>
    <w:rsid w:val="00872729"/>
    <w:rsid w:val="008A750B"/>
    <w:rsid w:val="008C4ACA"/>
    <w:rsid w:val="008F3DCB"/>
    <w:rsid w:val="008F4429"/>
    <w:rsid w:val="009352BB"/>
    <w:rsid w:val="00956A55"/>
    <w:rsid w:val="00990668"/>
    <w:rsid w:val="009A266D"/>
    <w:rsid w:val="009C39EA"/>
    <w:rsid w:val="009E3076"/>
    <w:rsid w:val="009F0C77"/>
    <w:rsid w:val="009F4DD1"/>
    <w:rsid w:val="00A05E26"/>
    <w:rsid w:val="00A14192"/>
    <w:rsid w:val="00A56ED6"/>
    <w:rsid w:val="00A64E80"/>
    <w:rsid w:val="00A741D9"/>
    <w:rsid w:val="00A8214A"/>
    <w:rsid w:val="00A93EB6"/>
    <w:rsid w:val="00A959F5"/>
    <w:rsid w:val="00A9741D"/>
    <w:rsid w:val="00AA2F61"/>
    <w:rsid w:val="00AD4B17"/>
    <w:rsid w:val="00B26FA6"/>
    <w:rsid w:val="00B741CB"/>
    <w:rsid w:val="00B934F3"/>
    <w:rsid w:val="00BB6347"/>
    <w:rsid w:val="00BD2134"/>
    <w:rsid w:val="00BF04E2"/>
    <w:rsid w:val="00C038D8"/>
    <w:rsid w:val="00C045DD"/>
    <w:rsid w:val="00C25531"/>
    <w:rsid w:val="00C3136F"/>
    <w:rsid w:val="00C3483A"/>
    <w:rsid w:val="00C44FE8"/>
    <w:rsid w:val="00C64624"/>
    <w:rsid w:val="00C74E9D"/>
    <w:rsid w:val="00C82FD3"/>
    <w:rsid w:val="00CC6B7B"/>
    <w:rsid w:val="00CD3619"/>
    <w:rsid w:val="00CE7FA0"/>
    <w:rsid w:val="00CF3A21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40DA4"/>
    <w:rsid w:val="00E859AB"/>
    <w:rsid w:val="00E86E17"/>
    <w:rsid w:val="00EB00A2"/>
    <w:rsid w:val="00EB1BF3"/>
    <w:rsid w:val="00ED450C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5A3BBA5-B192-442D-B277-1DD0F2EBE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46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62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F3D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274_201003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3-11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07B754-A12D-4D6C-B916-4DC6EDCE0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374</Words>
  <Characters>1979</Characters>
  <Application>Microsoft Office Word</Application>
  <DocSecurity>0</DocSecurity>
  <Lines>83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1274: Jonathan Goodwin and the New Orleans Saints - South Carolina Legislature Online</dc:title>
  <dc:subject/>
  <dc:creator>rosannemcdowell</dc:creator>
  <cp:keywords/>
  <dc:description/>
  <cp:lastModifiedBy>N Cumfer</cp:lastModifiedBy>
  <cp:revision>8</cp:revision>
  <cp:lastPrinted>2010-03-11T15:12:00Z</cp:lastPrinted>
  <dcterms:created xsi:type="dcterms:W3CDTF">2010-03-11T19:03:00Z</dcterms:created>
  <dcterms:modified xsi:type="dcterms:W3CDTF">2014-11-24T15:14:00Z</dcterms:modified>
</cp:coreProperties>
</file>