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76" w:rsidRDefault="00DC7F76" w:rsidP="00DC7F76">
      <w:pPr>
        <w:widowControl w:val="0"/>
        <w:jc w:val="center"/>
      </w:pPr>
      <w:bookmarkStart w:id="0" w:name="_GoBack"/>
      <w:bookmarkEnd w:id="0"/>
      <w:r w:rsidRPr="00DC7F76">
        <w:rPr>
          <w:b/>
        </w:rPr>
        <w:t>South Carolina General Assembly</w:t>
      </w:r>
    </w:p>
    <w:p w:rsidR="00DC7F76" w:rsidRDefault="00DC7F76" w:rsidP="00DC7F76">
      <w:pPr>
        <w:widowControl w:val="0"/>
        <w:jc w:val="center"/>
      </w:pPr>
      <w:r>
        <w:t>118th Session, 2009-2010</w:t>
      </w:r>
    </w:p>
    <w:p w:rsidR="00DC7F76" w:rsidRDefault="00DC7F76" w:rsidP="00DC7F76">
      <w:pPr>
        <w:widowControl w:val="0"/>
      </w:pPr>
    </w:p>
    <w:p w:rsidR="00DC7F76" w:rsidRDefault="00DC7F76" w:rsidP="00DC7F76">
      <w:pPr>
        <w:widowControl w:val="0"/>
        <w:rPr>
          <w:b/>
        </w:rPr>
      </w:pPr>
      <w:r w:rsidRPr="00DC7F76">
        <w:rPr>
          <w:b/>
        </w:rPr>
        <w:t>S.</w:t>
      </w:r>
      <w:r>
        <w:rPr>
          <w:b/>
        </w:rPr>
        <w:t xml:space="preserve"> </w:t>
      </w:r>
      <w:r w:rsidRPr="00DC7F76">
        <w:rPr>
          <w:b/>
        </w:rPr>
        <w:t>1311</w:t>
      </w:r>
    </w:p>
    <w:p w:rsidR="00DC7F76" w:rsidRDefault="00DC7F76" w:rsidP="00DC7F76">
      <w:pPr>
        <w:widowControl w:val="0"/>
        <w:rPr>
          <w:b/>
        </w:rPr>
      </w:pPr>
    </w:p>
    <w:p w:rsidR="00DC7F76" w:rsidRDefault="00DC7F76" w:rsidP="00DC7F76">
      <w:pPr>
        <w:widowControl w:val="0"/>
      </w:pPr>
      <w:r w:rsidRPr="00DC7F76">
        <w:rPr>
          <w:b/>
        </w:rPr>
        <w:t>STATUS INFORMATION</w:t>
      </w:r>
    </w:p>
    <w:p w:rsidR="00DC7F76" w:rsidRDefault="00DC7F76" w:rsidP="00DC7F76">
      <w:pPr>
        <w:widowControl w:val="0"/>
      </w:pPr>
    </w:p>
    <w:p w:rsidR="00DC7F76" w:rsidRDefault="00DC7F76" w:rsidP="00DC7F76">
      <w:pPr>
        <w:widowControl w:val="0"/>
      </w:pPr>
      <w:r>
        <w:t>Senate Resolution</w:t>
      </w:r>
    </w:p>
    <w:p w:rsidR="00DC7F76" w:rsidRDefault="00DC7F76" w:rsidP="00DC7F76">
      <w:pPr>
        <w:widowControl w:val="0"/>
      </w:pPr>
      <w:r>
        <w:t>Sponsors: Senators L. Martin and Alexander</w:t>
      </w:r>
    </w:p>
    <w:p w:rsidR="00DC7F76" w:rsidRDefault="00DC7F76" w:rsidP="00DC7F76">
      <w:pPr>
        <w:widowControl w:val="0"/>
      </w:pPr>
      <w:r>
        <w:t>Document Path: l:\s-res\lam\016kids.mrh.lam.docx</w:t>
      </w:r>
    </w:p>
    <w:p w:rsidR="00DC7F76" w:rsidRDefault="00DC7F76" w:rsidP="00DC7F76">
      <w:pPr>
        <w:widowControl w:val="0"/>
      </w:pPr>
    </w:p>
    <w:p w:rsidR="00DC7F76" w:rsidRDefault="00DC7F76" w:rsidP="00DC7F76">
      <w:pPr>
        <w:widowControl w:val="0"/>
      </w:pPr>
      <w:r>
        <w:t>Introduced in the Senate on March 25, 2010</w:t>
      </w:r>
    </w:p>
    <w:p w:rsidR="00DC7F76" w:rsidRDefault="00DC7F76" w:rsidP="00DC7F76">
      <w:pPr>
        <w:widowControl w:val="0"/>
      </w:pPr>
      <w:r>
        <w:t>Adopted by the Senate on March 25, 2010</w:t>
      </w:r>
    </w:p>
    <w:p w:rsidR="00DC7F76" w:rsidRDefault="00DC7F76" w:rsidP="00DC7F76">
      <w:pPr>
        <w:widowControl w:val="0"/>
      </w:pPr>
    </w:p>
    <w:p w:rsidR="00DC7F76" w:rsidRDefault="00DC7F76" w:rsidP="00DC7F76">
      <w:pPr>
        <w:widowControl w:val="0"/>
      </w:pPr>
      <w:r>
        <w:t xml:space="preserve">Summary: </w:t>
      </w:r>
      <w:r w:rsidR="007D3FEF">
        <w:t>Safe Kids Upstate</w:t>
      </w:r>
    </w:p>
    <w:p w:rsidR="00DC7F76" w:rsidRDefault="00DC7F76" w:rsidP="00DC7F76">
      <w:pPr>
        <w:widowControl w:val="0"/>
      </w:pPr>
    </w:p>
    <w:p w:rsidR="00DC7F76" w:rsidRDefault="00DC7F76" w:rsidP="00DC7F76">
      <w:pPr>
        <w:widowControl w:val="0"/>
      </w:pPr>
    </w:p>
    <w:p w:rsidR="00DC7F76" w:rsidRDefault="00DC7F76" w:rsidP="00DC7F7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7F76">
        <w:rPr>
          <w:b/>
        </w:rPr>
        <w:t>HISTORY OF LEGISLATIVE ACTIONS</w:t>
      </w:r>
    </w:p>
    <w:p w:rsidR="00DC7F76" w:rsidRDefault="00DC7F76" w:rsidP="00DC7F7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C7F76" w:rsidRPr="00DC7F76" w:rsidRDefault="00DC7F76" w:rsidP="00DC7F7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C7F76">
        <w:rPr>
          <w:u w:val="single"/>
        </w:rPr>
        <w:tab/>
        <w:t>Date</w:t>
      </w:r>
      <w:r w:rsidRPr="00DC7F76">
        <w:rPr>
          <w:u w:val="single"/>
        </w:rPr>
        <w:tab/>
        <w:t>Body</w:t>
      </w:r>
      <w:r w:rsidRPr="00DC7F76">
        <w:rPr>
          <w:u w:val="single"/>
        </w:rPr>
        <w:tab/>
        <w:t>Action Description with journal page number</w:t>
      </w:r>
      <w:r w:rsidRPr="00DC7F76">
        <w:rPr>
          <w:u w:val="single"/>
        </w:rPr>
        <w:tab/>
      </w:r>
    </w:p>
    <w:p w:rsidR="00F8336E" w:rsidRDefault="00F8336E" w:rsidP="00F83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3/25/2010</w:t>
      </w:r>
      <w:r>
        <w:tab/>
        <w:t>Senate</w:t>
      </w:r>
      <w:r>
        <w:tab/>
      </w:r>
      <w:r w:rsidRPr="00522473">
        <w:t xml:space="preserve">Introduced and adopted </w:t>
      </w:r>
      <w:hyperlink r:id="rId6" w:history="1">
        <w:r w:rsidRPr="00B60B35">
          <w:rPr>
            <w:rStyle w:val="Hyperlink"/>
          </w:rPr>
          <w:t>SJ</w:t>
        </w:r>
      </w:hyperlink>
      <w:r>
        <w:noBreakHyphen/>
      </w:r>
      <w:r w:rsidRPr="00522473">
        <w:t>3</w:t>
      </w:r>
    </w:p>
    <w:p w:rsidR="00F8336E" w:rsidRDefault="00F8336E" w:rsidP="00F83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7F76" w:rsidRPr="00DC7F76" w:rsidRDefault="00DC7F76" w:rsidP="00DC7F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7F76" w:rsidRDefault="00DC7F76" w:rsidP="00DC7F76">
      <w:r w:rsidRPr="00DC7F76">
        <w:rPr>
          <w:b/>
        </w:rPr>
        <w:t>VERSIONS OF THIS BILL</w:t>
      </w:r>
    </w:p>
    <w:p w:rsidR="00DC7F76" w:rsidRDefault="00DC7F76" w:rsidP="00DC7F76"/>
    <w:p w:rsidR="00DC7F76" w:rsidRDefault="00BC74E9" w:rsidP="00DC7F76">
      <w:hyperlink r:id="rId7" w:history="1">
        <w:r w:rsidR="00DC7F76">
          <w:rPr>
            <w:rStyle w:val="Hyperlink"/>
          </w:rPr>
          <w:t>3/25/2010</w:t>
        </w:r>
      </w:hyperlink>
    </w:p>
    <w:p w:rsidR="00DC7F76" w:rsidRDefault="00DC7F76" w:rsidP="00DC7F76"/>
    <w:p w:rsidR="00DC7F76" w:rsidRDefault="00DC7F76" w:rsidP="00DC7F76">
      <w:pPr>
        <w:sectPr w:rsidR="00DC7F76" w:rsidSect="00DC7F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0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5F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5592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3164B">
        <w:rPr>
          <w:color w:val="000000" w:themeColor="text1"/>
          <w:u w:color="000000" w:themeColor="text1"/>
        </w:rPr>
        <w:t>TO RECOGNIZE SAFE KIDS UPSTATE, A PROGRAM LED BY CHILDREN’S HOSPITAL OF GREENVILLE HOSPITAL SYSTEM UNIVERSITY MEDICAL CENTER, FOR FIFTEEN YEARS OF DISTINGUISHED SERVICE IN PROTECTING CHILDREN FROM UNINTENTIONAL INJURIES.</w:t>
      </w:r>
    </w:p>
    <w:p w:rsidR="00825F4A" w:rsidRDefault="00825F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Safe Kids Upstate and its coal</w:t>
      </w:r>
      <w:r w:rsidR="004B462B">
        <w:rPr>
          <w:color w:val="000000" w:themeColor="text1"/>
          <w:u w:color="000000" w:themeColor="text1"/>
        </w:rPr>
        <w:t>ition partners have dedicated fifteen</w:t>
      </w:r>
      <w:r w:rsidRPr="0033164B">
        <w:rPr>
          <w:color w:val="000000" w:themeColor="text1"/>
          <w:u w:color="000000" w:themeColor="text1"/>
        </w:rPr>
        <w:t xml:space="preserve"> years of service to educate the children and families of Upstate South Carolina on best</w:t>
      </w:r>
      <w:r w:rsidRPr="0033164B">
        <w:rPr>
          <w:color w:val="000000" w:themeColor="text1"/>
          <w:u w:color="000000" w:themeColor="text1"/>
        </w:rPr>
        <w:noBreakHyphen/>
        <w:t>practice safety initiatives to prevent u</w:t>
      </w:r>
      <w:r>
        <w:rPr>
          <w:color w:val="000000" w:themeColor="text1"/>
          <w:u w:color="000000" w:themeColor="text1"/>
        </w:rPr>
        <w:t>nintentional injury to children;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the leading cause of death to children fourteen years and younger in the United</w:t>
      </w:r>
      <w:r>
        <w:rPr>
          <w:color w:val="000000" w:themeColor="text1"/>
          <w:u w:color="000000" w:themeColor="text1"/>
        </w:rPr>
        <w:t xml:space="preserve"> States is unintentional injury;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 xml:space="preserve">  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over the last fifteen years, Safe Kids Upstate has contributed to the reduction of deaths due to accidental childhood injury in the Upstate by a</w:t>
      </w:r>
      <w:r w:rsidR="004B462B">
        <w:rPr>
          <w:color w:val="000000" w:themeColor="text1"/>
          <w:u w:color="000000" w:themeColor="text1"/>
        </w:rPr>
        <w:t>pproximately twenty-five percent;</w:t>
      </w:r>
      <w:r>
        <w:rPr>
          <w:color w:val="000000" w:themeColor="text1"/>
          <w:u w:color="000000" w:themeColor="text1"/>
        </w:rPr>
        <w:t xml:space="preserve">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Safe Kids Upstate has contributed to the reduction of non</w:t>
      </w:r>
      <w:r w:rsidRPr="0033164B">
        <w:rPr>
          <w:color w:val="000000" w:themeColor="text1"/>
          <w:u w:color="000000" w:themeColor="text1"/>
        </w:rPr>
        <w:noBreakHyphen/>
        <w:t xml:space="preserve">fatal unintentional injuries in the Upstate by </w:t>
      </w:r>
      <w:r w:rsidR="004B462B">
        <w:rPr>
          <w:color w:val="000000" w:themeColor="text1"/>
          <w:u w:color="000000" w:themeColor="text1"/>
        </w:rPr>
        <w:t>seventeen percent</w:t>
      </w:r>
      <w:r>
        <w:rPr>
          <w:color w:val="000000" w:themeColor="text1"/>
          <w:u w:color="000000" w:themeColor="text1"/>
        </w:rPr>
        <w:t>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the lead</w:t>
      </w:r>
      <w:r w:rsidR="004B462B">
        <w:rPr>
          <w:color w:val="000000" w:themeColor="text1"/>
          <w:u w:color="000000" w:themeColor="text1"/>
        </w:rPr>
        <w:t xml:space="preserve">ing cause of death in children fourteen </w:t>
      </w:r>
      <w:r w:rsidRPr="0033164B">
        <w:rPr>
          <w:color w:val="000000" w:themeColor="text1"/>
          <w:u w:color="000000" w:themeColor="text1"/>
        </w:rPr>
        <w:t>years and younger in South Caro</w:t>
      </w:r>
      <w:r>
        <w:rPr>
          <w:color w:val="000000" w:themeColor="text1"/>
          <w:u w:color="000000" w:themeColor="text1"/>
        </w:rPr>
        <w:t>lina is motor vehicle accidents;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 xml:space="preserve">Whereas, Safe Kids Upstate has contributed to a </w:t>
      </w:r>
      <w:r w:rsidR="004B462B">
        <w:rPr>
          <w:color w:val="000000" w:themeColor="text1"/>
          <w:u w:color="000000" w:themeColor="text1"/>
        </w:rPr>
        <w:t xml:space="preserve">forty-five percent </w:t>
      </w:r>
      <w:r w:rsidRPr="0033164B">
        <w:rPr>
          <w:color w:val="000000" w:themeColor="text1"/>
          <w:u w:color="000000" w:themeColor="text1"/>
        </w:rPr>
        <w:t xml:space="preserve">reduction of motor vehicle deaths of children under the age of </w:t>
      </w:r>
      <w:r w:rsidR="004B462B">
        <w:rPr>
          <w:color w:val="000000" w:themeColor="text1"/>
          <w:u w:color="000000" w:themeColor="text1"/>
        </w:rPr>
        <w:t xml:space="preserve">five </w:t>
      </w:r>
      <w:r w:rsidRPr="0033164B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ears in Upstate, South Carolina;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 xml:space="preserve">Whereas, five permanent car seat safety fitting stations and over </w:t>
      </w:r>
      <w:r w:rsidR="004B462B">
        <w:rPr>
          <w:color w:val="000000" w:themeColor="text1"/>
          <w:u w:color="000000" w:themeColor="text1"/>
        </w:rPr>
        <w:t xml:space="preserve">ten thousand </w:t>
      </w:r>
      <w:r w:rsidRPr="0033164B">
        <w:rPr>
          <w:color w:val="000000" w:themeColor="text1"/>
          <w:u w:color="000000" w:themeColor="text1"/>
        </w:rPr>
        <w:t xml:space="preserve">car seat safety checks conducted in the Upstate has </w:t>
      </w:r>
      <w:r w:rsidRPr="0033164B">
        <w:rPr>
          <w:color w:val="000000" w:themeColor="text1"/>
          <w:u w:color="000000" w:themeColor="text1"/>
        </w:rPr>
        <w:lastRenderedPageBreak/>
        <w:t>contributed to the reduction of motor vehicle deaths of ch</w:t>
      </w:r>
      <w:r>
        <w:rPr>
          <w:color w:val="000000" w:themeColor="text1"/>
          <w:u w:color="000000" w:themeColor="text1"/>
        </w:rPr>
        <w:t>ildren under the age of</w:t>
      </w:r>
      <w:r w:rsidR="004B462B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>years;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Safe Kids Upstate remains committed to its mission to educate families, provide safety devices to families in need</w:t>
      </w:r>
      <w:r w:rsidR="00E6001E">
        <w:rPr>
          <w:color w:val="000000" w:themeColor="text1"/>
          <w:u w:color="000000" w:themeColor="text1"/>
        </w:rPr>
        <w:t>,</w:t>
      </w:r>
      <w:r w:rsidRPr="0033164B">
        <w:rPr>
          <w:color w:val="000000" w:themeColor="text1"/>
          <w:u w:color="000000" w:themeColor="text1"/>
        </w:rPr>
        <w:t xml:space="preserve"> and advocate for better laws to help keep children safe, health</w:t>
      </w:r>
      <w:r w:rsidR="00E6001E">
        <w:rPr>
          <w:color w:val="000000" w:themeColor="text1"/>
          <w:u w:color="000000" w:themeColor="text1"/>
        </w:rPr>
        <w:t xml:space="preserve">y, </w:t>
      </w:r>
      <w:r>
        <w:rPr>
          <w:color w:val="000000" w:themeColor="text1"/>
          <w:u w:color="000000" w:themeColor="text1"/>
        </w:rPr>
        <w:t>and out of the emergency room; and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Whereas, Safe Kids Upstate looks forward to continued growth through strategic partnerships with sponsors, health professionals, schools, legislators, industry</w:t>
      </w:r>
      <w:r w:rsidR="00E6001E">
        <w:rPr>
          <w:color w:val="000000" w:themeColor="text1"/>
          <w:u w:color="000000" w:themeColor="text1"/>
        </w:rPr>
        <w:t>,</w:t>
      </w:r>
      <w:r w:rsidRPr="0033164B">
        <w:rPr>
          <w:color w:val="000000" w:themeColor="text1"/>
          <w:u w:color="000000" w:themeColor="text1"/>
        </w:rPr>
        <w:t xml:space="preserve"> and nearby communities.  These partnerships are vital in producing safer environments for child</w:t>
      </w:r>
      <w:r w:rsidR="00E6001E">
        <w:rPr>
          <w:color w:val="000000" w:themeColor="text1"/>
          <w:u w:color="000000" w:themeColor="text1"/>
        </w:rPr>
        <w:t xml:space="preserve">ren at home, at school, at play, </w:t>
      </w:r>
      <w:r w:rsidRPr="0033164B">
        <w:rPr>
          <w:color w:val="000000" w:themeColor="text1"/>
          <w:u w:color="000000" w:themeColor="text1"/>
        </w:rPr>
        <w:t>and on the way.</w:t>
      </w:r>
      <w:r>
        <w:rPr>
          <w:color w:val="000000" w:themeColor="text1"/>
          <w:u w:color="000000" w:themeColor="text1"/>
        </w:rPr>
        <w:t xml:space="preserve">  </w:t>
      </w:r>
      <w:r w:rsidRPr="0033164B">
        <w:rPr>
          <w:color w:val="000000" w:themeColor="text1"/>
          <w:u w:color="000000" w:themeColor="text1"/>
        </w:rPr>
        <w:t>Now</w:t>
      </w:r>
      <w:r>
        <w:rPr>
          <w:color w:val="000000" w:themeColor="text1"/>
          <w:u w:color="000000" w:themeColor="text1"/>
        </w:rPr>
        <w:t>,</w:t>
      </w:r>
      <w:r w:rsidRPr="0033164B">
        <w:rPr>
          <w:color w:val="000000" w:themeColor="text1"/>
          <w:u w:color="000000" w:themeColor="text1"/>
        </w:rPr>
        <w:t xml:space="preserve"> therefore</w:t>
      </w:r>
      <w:r>
        <w:rPr>
          <w:color w:val="000000" w:themeColor="text1"/>
          <w:u w:color="000000" w:themeColor="text1"/>
        </w:rPr>
        <w:t>,</w:t>
      </w:r>
    </w:p>
    <w:p w:rsidR="0075592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Senate </w:t>
      </w:r>
      <w:r w:rsidRPr="0033164B">
        <w:rPr>
          <w:color w:val="000000" w:themeColor="text1"/>
          <w:u w:color="000000" w:themeColor="text1"/>
        </w:rPr>
        <w:t>request that parents, caregivers, schools</w:t>
      </w:r>
      <w:r w:rsidR="00E6001E">
        <w:rPr>
          <w:color w:val="000000" w:themeColor="text1"/>
          <w:u w:color="000000" w:themeColor="text1"/>
        </w:rPr>
        <w:t xml:space="preserve">, business leaders, legislators, </w:t>
      </w:r>
      <w:r w:rsidRPr="0033164B">
        <w:rPr>
          <w:color w:val="000000" w:themeColor="text1"/>
          <w:u w:color="000000" w:themeColor="text1"/>
        </w:rPr>
        <w:t>and health professionals make preventing unintentional childhood injuries a priority and continue supporting the efforts of Safe Kids Upstate.</w:t>
      </w: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592B" w:rsidRPr="0033164B" w:rsidRDefault="0075592B" w:rsidP="0075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164B">
        <w:rPr>
          <w:color w:val="000000" w:themeColor="text1"/>
          <w:u w:color="000000" w:themeColor="text1"/>
        </w:rPr>
        <w:t>Be it further resolved that a copy of this resolution be forwarded to Safe Kids Upstate, Children’s Trust of South Carolina, and Safe Kids Worldwide.</w:t>
      </w:r>
    </w:p>
    <w:p w:rsidR="0037019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019C" w:rsidRDefault="0037019C" w:rsidP="00DC7F76">
      <w:pPr>
        <w:suppressAutoHyphens/>
        <w:jc w:val="both"/>
        <w:rPr>
          <w:rFonts w:eastAsia="Times New Roman"/>
        </w:rPr>
      </w:pPr>
    </w:p>
    <w:sectPr w:rsidR="0037019C" w:rsidSect="00DC7F7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F4A" w:rsidRDefault="00825F4A" w:rsidP="00522CE0">
      <w:r>
        <w:separator/>
      </w:r>
    </w:p>
  </w:endnote>
  <w:endnote w:type="continuationSeparator" w:id="0">
    <w:p w:rsidR="00825F4A" w:rsidRDefault="00825F4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69E9EA-4FBA-4E3B-ACB7-96FFB9AB4C33}"/>
    <w:embedBold r:id="rId2" w:fontKey="{C0D859AA-9882-4667-B467-90002C178B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CDDE23-41C4-4D9D-B62D-F8A8678C91B4}"/>
    <w:embedBold r:id="rId4" w:fontKey="{FF3FB514-D58F-4846-909A-A6B25F01FA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FAE45F-F18B-4E0B-A7DB-D011D4BAD4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F76" w:rsidRPr="0037019C" w:rsidRDefault="00DC7F76" w:rsidP="00370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[1311]</w:t>
    </w:r>
    <w:r>
      <w:tab/>
    </w:r>
    <w:r w:rsidR="00BC74E9">
      <w:fldChar w:fldCharType="begin"/>
    </w:r>
    <w:r w:rsidR="00BC74E9">
      <w:instrText xml:space="preserve"> PAGE  \* MERGEFORMAT </w:instrText>
    </w:r>
    <w:r w:rsidR="00BC74E9">
      <w:fldChar w:fldCharType="separate"/>
    </w:r>
    <w:r w:rsidR="00BC74E9">
      <w:rPr>
        <w:noProof/>
      </w:rPr>
      <w:t>1</w:t>
    </w:r>
    <w:r w:rsidR="00BC74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F4A" w:rsidRDefault="00825F4A" w:rsidP="00522CE0">
      <w:r>
        <w:separator/>
      </w:r>
    </w:p>
  </w:footnote>
  <w:footnote w:type="continuationSeparator" w:id="0">
    <w:p w:rsidR="00825F4A" w:rsidRDefault="00825F4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6KIDS.MRH.LAM"/>
    <w:docVar w:name="CoverAttorneyInitials" w:val="MRH"/>
    <w:docVar w:name="CoverAttorneyLastName" w:val="Hitchcock"/>
    <w:docVar w:name="CoverBillType" w:val="r"/>
    <w:docVar w:name="CoverSenator" w:val="LAM"/>
    <w:docVar w:name="dvBillNumber" w:val="1311"/>
    <w:docVar w:name="dvBillNumberPrefix" w:val="S. "/>
    <w:docVar w:name="dvOriginalBody" w:val="Senate"/>
    <w:docVar w:name="fulldraftpath" w:val="L:\S-RES\LAM\016KIDS.MRH.LAM.DOCX"/>
    <w:docVar w:name="NameofBody" w:val="S"/>
    <w:docVar w:name="vgroup2" w:val="S-RES"/>
  </w:docVars>
  <w:rsids>
    <w:rsidRoot w:val="009D2BBB"/>
    <w:rsid w:val="00042AC1"/>
    <w:rsid w:val="00046516"/>
    <w:rsid w:val="00062E17"/>
    <w:rsid w:val="0007601D"/>
    <w:rsid w:val="000B0720"/>
    <w:rsid w:val="000B5EAF"/>
    <w:rsid w:val="000D5F48"/>
    <w:rsid w:val="00170561"/>
    <w:rsid w:val="00186AC9"/>
    <w:rsid w:val="00197DF1"/>
    <w:rsid w:val="001B3DD9"/>
    <w:rsid w:val="001B7E5D"/>
    <w:rsid w:val="001D3BAC"/>
    <w:rsid w:val="00240F66"/>
    <w:rsid w:val="00245C4E"/>
    <w:rsid w:val="00282FEC"/>
    <w:rsid w:val="002C1321"/>
    <w:rsid w:val="002C5896"/>
    <w:rsid w:val="002D3BED"/>
    <w:rsid w:val="00307C2B"/>
    <w:rsid w:val="0037019C"/>
    <w:rsid w:val="00383247"/>
    <w:rsid w:val="003D6E2B"/>
    <w:rsid w:val="003E7597"/>
    <w:rsid w:val="00416954"/>
    <w:rsid w:val="00450668"/>
    <w:rsid w:val="00464DC8"/>
    <w:rsid w:val="004952FA"/>
    <w:rsid w:val="004B462B"/>
    <w:rsid w:val="004B6A22"/>
    <w:rsid w:val="004D7F37"/>
    <w:rsid w:val="00522CE0"/>
    <w:rsid w:val="00565148"/>
    <w:rsid w:val="00593361"/>
    <w:rsid w:val="005A5017"/>
    <w:rsid w:val="005A648C"/>
    <w:rsid w:val="005A773F"/>
    <w:rsid w:val="005F1745"/>
    <w:rsid w:val="006C74EA"/>
    <w:rsid w:val="00720D40"/>
    <w:rsid w:val="007318D4"/>
    <w:rsid w:val="0075592B"/>
    <w:rsid w:val="00765784"/>
    <w:rsid w:val="007A4390"/>
    <w:rsid w:val="007C60D2"/>
    <w:rsid w:val="007D3FEF"/>
    <w:rsid w:val="007E5CB7"/>
    <w:rsid w:val="007F794A"/>
    <w:rsid w:val="00825F4A"/>
    <w:rsid w:val="008314D2"/>
    <w:rsid w:val="008B2F42"/>
    <w:rsid w:val="008E185F"/>
    <w:rsid w:val="008F023B"/>
    <w:rsid w:val="00904E16"/>
    <w:rsid w:val="009162B3"/>
    <w:rsid w:val="00927C62"/>
    <w:rsid w:val="009438FF"/>
    <w:rsid w:val="00983951"/>
    <w:rsid w:val="00984124"/>
    <w:rsid w:val="00984640"/>
    <w:rsid w:val="00995C37"/>
    <w:rsid w:val="009C118A"/>
    <w:rsid w:val="009D2BBB"/>
    <w:rsid w:val="00A02011"/>
    <w:rsid w:val="00A4011E"/>
    <w:rsid w:val="00A8250C"/>
    <w:rsid w:val="00A86015"/>
    <w:rsid w:val="00A9594E"/>
    <w:rsid w:val="00AE59C8"/>
    <w:rsid w:val="00B10098"/>
    <w:rsid w:val="00B10775"/>
    <w:rsid w:val="00B5790D"/>
    <w:rsid w:val="00B60B35"/>
    <w:rsid w:val="00B81491"/>
    <w:rsid w:val="00B903C6"/>
    <w:rsid w:val="00B945C5"/>
    <w:rsid w:val="00BA20EA"/>
    <w:rsid w:val="00BB5AFC"/>
    <w:rsid w:val="00BC0A56"/>
    <w:rsid w:val="00BC74E9"/>
    <w:rsid w:val="00C45366"/>
    <w:rsid w:val="00C57023"/>
    <w:rsid w:val="00C7018F"/>
    <w:rsid w:val="00C74052"/>
    <w:rsid w:val="00CB187A"/>
    <w:rsid w:val="00CC0EC7"/>
    <w:rsid w:val="00CD0C92"/>
    <w:rsid w:val="00D1088B"/>
    <w:rsid w:val="00D156D2"/>
    <w:rsid w:val="00D37D65"/>
    <w:rsid w:val="00D86943"/>
    <w:rsid w:val="00DA47B9"/>
    <w:rsid w:val="00DC7F76"/>
    <w:rsid w:val="00E058D3"/>
    <w:rsid w:val="00E6001E"/>
    <w:rsid w:val="00E76AD9"/>
    <w:rsid w:val="00E91E2F"/>
    <w:rsid w:val="00EA3546"/>
    <w:rsid w:val="00EB47AE"/>
    <w:rsid w:val="00EC34E1"/>
    <w:rsid w:val="00F0234A"/>
    <w:rsid w:val="00F52959"/>
    <w:rsid w:val="00F55884"/>
    <w:rsid w:val="00F8336E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AA4C531C-14F9-4A34-B398-C4AEFF00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7F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311_2010032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25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435</Words>
  <Characters>2480</Characters>
  <Application>Microsoft Office Word</Application>
  <DocSecurity>0</DocSecurity>
  <Lines>94</Lines>
  <Paragraphs>30</Paragraphs>
  <ScaleCrop>false</ScaleCrop>
  <Company> </Company>
  <LinksUpToDate>false</LinksUpToDate>
  <CharactersWithSpaces>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1311: Safe Kids Upstate - South Carolina Legislature Online</dc:title>
  <dc:subject/>
  <dc:creator>BonnieHuth</dc:creator>
  <cp:keywords/>
  <dc:description/>
  <cp:lastModifiedBy>N Cumfer</cp:lastModifiedBy>
  <cp:revision>7</cp:revision>
  <cp:lastPrinted>2010-03-25T13:17:00Z</cp:lastPrinted>
  <dcterms:created xsi:type="dcterms:W3CDTF">2010-03-25T15:32:00Z</dcterms:created>
  <dcterms:modified xsi:type="dcterms:W3CDTF">2014-11-24T15:15:00Z</dcterms:modified>
</cp:coreProperties>
</file>