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CA" w:rsidRDefault="00567FCA" w:rsidP="00567FCA">
      <w:pPr>
        <w:widowControl w:val="0"/>
        <w:jc w:val="center"/>
      </w:pPr>
      <w:bookmarkStart w:id="0" w:name="_GoBack"/>
      <w:bookmarkEnd w:id="0"/>
      <w:r w:rsidRPr="00567FCA">
        <w:rPr>
          <w:b/>
        </w:rPr>
        <w:t>South Carolina General Assembly</w:t>
      </w:r>
    </w:p>
    <w:p w:rsidR="00567FCA" w:rsidRDefault="00567FCA" w:rsidP="00567FCA">
      <w:pPr>
        <w:widowControl w:val="0"/>
        <w:jc w:val="center"/>
      </w:pPr>
      <w:r>
        <w:t>118th Session, 2009-2010</w:t>
      </w:r>
    </w:p>
    <w:p w:rsidR="00567FCA" w:rsidRDefault="00567FCA" w:rsidP="00567FCA">
      <w:pPr>
        <w:widowControl w:val="0"/>
      </w:pPr>
    </w:p>
    <w:p w:rsidR="00567FCA" w:rsidRDefault="00567FCA" w:rsidP="00567FCA">
      <w:pPr>
        <w:widowControl w:val="0"/>
        <w:rPr>
          <w:b/>
        </w:rPr>
      </w:pPr>
      <w:r w:rsidRPr="00567FCA">
        <w:rPr>
          <w:b/>
        </w:rPr>
        <w:t>S.</w:t>
      </w:r>
      <w:r>
        <w:rPr>
          <w:b/>
        </w:rPr>
        <w:t xml:space="preserve"> </w:t>
      </w:r>
      <w:r w:rsidRPr="00567FCA">
        <w:rPr>
          <w:b/>
        </w:rPr>
        <w:t>1390</w:t>
      </w:r>
    </w:p>
    <w:p w:rsidR="00567FCA" w:rsidRDefault="00567FCA" w:rsidP="00567FCA">
      <w:pPr>
        <w:widowControl w:val="0"/>
        <w:rPr>
          <w:b/>
        </w:rPr>
      </w:pPr>
    </w:p>
    <w:p w:rsidR="00567FCA" w:rsidRDefault="00567FCA" w:rsidP="00567FCA">
      <w:pPr>
        <w:widowControl w:val="0"/>
      </w:pPr>
      <w:r w:rsidRPr="00567FCA">
        <w:rPr>
          <w:b/>
        </w:rPr>
        <w:t>STATUS INFORMATION</w:t>
      </w:r>
    </w:p>
    <w:p w:rsidR="00567FCA" w:rsidRDefault="00567FCA" w:rsidP="00567FCA">
      <w:pPr>
        <w:widowControl w:val="0"/>
      </w:pPr>
    </w:p>
    <w:p w:rsidR="00567FCA" w:rsidRDefault="00567FCA" w:rsidP="00567FCA">
      <w:pPr>
        <w:widowControl w:val="0"/>
      </w:pPr>
      <w:r>
        <w:t>General Bill</w:t>
      </w:r>
    </w:p>
    <w:p w:rsidR="00567FCA" w:rsidRDefault="00567FCA" w:rsidP="00567FCA">
      <w:pPr>
        <w:widowControl w:val="0"/>
      </w:pPr>
      <w:r>
        <w:t>Sponsors: Senator Peeler</w:t>
      </w:r>
    </w:p>
    <w:p w:rsidR="00567FCA" w:rsidRDefault="00567FCA" w:rsidP="00567FCA">
      <w:pPr>
        <w:widowControl w:val="0"/>
      </w:pPr>
      <w:r>
        <w:t>Document Path: l:\s-res\hsp\012cauc.mrh.hsp.docx</w:t>
      </w:r>
    </w:p>
    <w:p w:rsidR="00567FCA" w:rsidRDefault="00567FCA" w:rsidP="00567FCA">
      <w:pPr>
        <w:widowControl w:val="0"/>
      </w:pPr>
    </w:p>
    <w:p w:rsidR="00036900" w:rsidRDefault="00036900" w:rsidP="00567FCA">
      <w:pPr>
        <w:widowControl w:val="0"/>
      </w:pPr>
      <w:r>
        <w:t>Introduced in the Senate on April 27, 2010</w:t>
      </w:r>
    </w:p>
    <w:p w:rsidR="00036900" w:rsidRDefault="00036900" w:rsidP="00567FCA">
      <w:pPr>
        <w:widowControl w:val="0"/>
      </w:pPr>
      <w:r>
        <w:t>Introduced in the House on May 4, 2010</w:t>
      </w:r>
    </w:p>
    <w:p w:rsidR="00036900" w:rsidRDefault="00036900" w:rsidP="00567FCA">
      <w:pPr>
        <w:widowControl w:val="0"/>
      </w:pPr>
      <w:r>
        <w:t>Last Amended on April 29, 2010</w:t>
      </w:r>
    </w:p>
    <w:p w:rsidR="00036900" w:rsidRPr="00036900" w:rsidRDefault="00036900" w:rsidP="00567FCA">
      <w:pPr>
        <w:widowControl w:val="0"/>
      </w:pPr>
      <w:r>
        <w:t xml:space="preserve">Currently residing in the House Committee on </w:t>
      </w:r>
      <w:r w:rsidRPr="00036900">
        <w:rPr>
          <w:b/>
        </w:rPr>
        <w:t>Judiciary</w:t>
      </w:r>
    </w:p>
    <w:p w:rsidR="00036900" w:rsidRDefault="00036900" w:rsidP="00567FCA">
      <w:pPr>
        <w:widowControl w:val="0"/>
      </w:pPr>
    </w:p>
    <w:p w:rsidR="00567FCA" w:rsidRDefault="00567FCA" w:rsidP="00567FCA">
      <w:pPr>
        <w:widowControl w:val="0"/>
      </w:pPr>
      <w:r>
        <w:t xml:space="preserve">Summary: </w:t>
      </w:r>
      <w:r w:rsidR="00D97FC2">
        <w:t>Campaign report</w:t>
      </w:r>
    </w:p>
    <w:p w:rsidR="00567FCA" w:rsidRDefault="00567FCA" w:rsidP="00567FCA">
      <w:pPr>
        <w:widowControl w:val="0"/>
      </w:pPr>
    </w:p>
    <w:p w:rsidR="00567FCA" w:rsidRDefault="00567FCA" w:rsidP="00567FCA">
      <w:pPr>
        <w:widowControl w:val="0"/>
      </w:pPr>
    </w:p>
    <w:p w:rsidR="00567FCA" w:rsidRDefault="00567FCA" w:rsidP="00567FCA">
      <w:pPr>
        <w:widowControl w:val="0"/>
        <w:tabs>
          <w:tab w:val="center" w:pos="590"/>
          <w:tab w:val="center" w:pos="1440"/>
          <w:tab w:val="left" w:pos="1872"/>
          <w:tab w:val="left" w:pos="9187"/>
        </w:tabs>
      </w:pPr>
      <w:r w:rsidRPr="00567FCA">
        <w:rPr>
          <w:b/>
        </w:rPr>
        <w:t>HISTORY OF LEGISLATIVE ACTIONS</w:t>
      </w:r>
    </w:p>
    <w:p w:rsidR="00567FCA" w:rsidRDefault="00567FCA" w:rsidP="00567FCA">
      <w:pPr>
        <w:widowControl w:val="0"/>
        <w:tabs>
          <w:tab w:val="center" w:pos="590"/>
          <w:tab w:val="center" w:pos="1440"/>
          <w:tab w:val="left" w:pos="1872"/>
          <w:tab w:val="left" w:pos="9187"/>
        </w:tabs>
      </w:pPr>
    </w:p>
    <w:p w:rsidR="00567FCA" w:rsidRPr="00567FCA" w:rsidRDefault="00567FCA" w:rsidP="00567FCA">
      <w:pPr>
        <w:widowControl w:val="0"/>
        <w:tabs>
          <w:tab w:val="center" w:pos="590"/>
          <w:tab w:val="center" w:pos="1440"/>
          <w:tab w:val="left" w:pos="1872"/>
          <w:tab w:val="left" w:pos="9187"/>
        </w:tabs>
      </w:pPr>
      <w:r w:rsidRPr="00567FCA">
        <w:rPr>
          <w:u w:val="single"/>
        </w:rPr>
        <w:tab/>
        <w:t>Date</w:t>
      </w:r>
      <w:r w:rsidRPr="00567FCA">
        <w:rPr>
          <w:u w:val="single"/>
        </w:rPr>
        <w:tab/>
        <w:t>Body</w:t>
      </w:r>
      <w:r w:rsidRPr="00567FCA">
        <w:rPr>
          <w:u w:val="single"/>
        </w:rPr>
        <w:tab/>
        <w:t>Action Description with journal page number</w:t>
      </w:r>
      <w:r w:rsidRPr="00567FCA">
        <w:rPr>
          <w:u w:val="single"/>
        </w:rPr>
        <w:tab/>
      </w:r>
    </w:p>
    <w:p w:rsidR="00917656" w:rsidRDefault="00917656" w:rsidP="00917656">
      <w:pPr>
        <w:widowControl w:val="0"/>
        <w:tabs>
          <w:tab w:val="right" w:pos="1008"/>
          <w:tab w:val="left" w:pos="1152"/>
          <w:tab w:val="left" w:pos="1872"/>
          <w:tab w:val="left" w:pos="9187"/>
        </w:tabs>
        <w:ind w:left="2088" w:hanging="2088"/>
      </w:pPr>
      <w:r>
        <w:tab/>
        <w:t>4/27/2010</w:t>
      </w:r>
      <w:r>
        <w:tab/>
        <w:t>Senate</w:t>
      </w:r>
      <w:r>
        <w:tab/>
      </w:r>
      <w:r w:rsidRPr="004B2C19">
        <w:t xml:space="preserve">Introduced and read first time </w:t>
      </w:r>
      <w:hyperlink r:id="rId6" w:history="1">
        <w:r w:rsidRPr="00975678">
          <w:rPr>
            <w:rStyle w:val="Hyperlink"/>
          </w:rPr>
          <w:t>SJ</w:t>
        </w:r>
      </w:hyperlink>
      <w:r>
        <w:noBreakHyphen/>
      </w:r>
      <w:r w:rsidRPr="004B2C19">
        <w:t>4</w:t>
      </w:r>
    </w:p>
    <w:p w:rsidR="00917656" w:rsidRDefault="00917656" w:rsidP="00917656">
      <w:pPr>
        <w:widowControl w:val="0"/>
        <w:tabs>
          <w:tab w:val="right" w:pos="1008"/>
          <w:tab w:val="left" w:pos="1152"/>
          <w:tab w:val="left" w:pos="1872"/>
          <w:tab w:val="left" w:pos="9187"/>
        </w:tabs>
        <w:ind w:left="2088" w:hanging="2088"/>
      </w:pPr>
      <w:r>
        <w:tab/>
        <w:t>4/27/2010</w:t>
      </w:r>
      <w:r>
        <w:tab/>
        <w:t>Senate</w:t>
      </w:r>
      <w:r>
        <w:tab/>
      </w:r>
      <w:r w:rsidRPr="004B2C19">
        <w:t xml:space="preserve">Referred to Committee on </w:t>
      </w:r>
      <w:r w:rsidRPr="004B2C19">
        <w:rPr>
          <w:b/>
        </w:rPr>
        <w:t>Judiciary</w:t>
      </w:r>
      <w:r w:rsidRPr="004B2C19">
        <w:t xml:space="preserve"> </w:t>
      </w:r>
      <w:hyperlink r:id="rId7" w:history="1">
        <w:r w:rsidRPr="00975678">
          <w:rPr>
            <w:rStyle w:val="Hyperlink"/>
          </w:rPr>
          <w:t>SJ</w:t>
        </w:r>
      </w:hyperlink>
      <w:r>
        <w:noBreakHyphen/>
      </w:r>
      <w:r w:rsidRPr="004B2C19">
        <w:t>4</w:t>
      </w:r>
    </w:p>
    <w:p w:rsidR="00917656" w:rsidRDefault="00917656" w:rsidP="00917656">
      <w:pPr>
        <w:widowControl w:val="0"/>
        <w:tabs>
          <w:tab w:val="right" w:pos="1008"/>
          <w:tab w:val="left" w:pos="1152"/>
          <w:tab w:val="left" w:pos="1872"/>
          <w:tab w:val="left" w:pos="9187"/>
        </w:tabs>
        <w:ind w:left="2088" w:hanging="2088"/>
      </w:pPr>
      <w:r>
        <w:tab/>
        <w:t>4/28/2010</w:t>
      </w:r>
      <w:r>
        <w:tab/>
        <w:t>Senate</w:t>
      </w:r>
      <w:r>
        <w:tab/>
      </w:r>
      <w:r w:rsidRPr="004B2C19">
        <w:t xml:space="preserve">Recalled from Committee on </w:t>
      </w:r>
      <w:r w:rsidRPr="004B2C19">
        <w:rPr>
          <w:b/>
        </w:rPr>
        <w:t>Judiciary</w:t>
      </w:r>
      <w:r w:rsidRPr="004B2C19">
        <w:t xml:space="preserve"> </w:t>
      </w:r>
      <w:hyperlink r:id="rId8" w:history="1">
        <w:r w:rsidRPr="00975678">
          <w:rPr>
            <w:rStyle w:val="Hyperlink"/>
          </w:rPr>
          <w:t>SJ</w:t>
        </w:r>
      </w:hyperlink>
      <w:r>
        <w:noBreakHyphen/>
      </w:r>
      <w:r w:rsidRPr="004B2C19">
        <w:t>12</w:t>
      </w:r>
    </w:p>
    <w:p w:rsidR="00917656" w:rsidRDefault="00917656" w:rsidP="00917656">
      <w:pPr>
        <w:widowControl w:val="0"/>
        <w:tabs>
          <w:tab w:val="right" w:pos="1008"/>
          <w:tab w:val="left" w:pos="1152"/>
          <w:tab w:val="left" w:pos="1872"/>
          <w:tab w:val="left" w:pos="9187"/>
        </w:tabs>
        <w:ind w:left="2088" w:hanging="2088"/>
      </w:pPr>
      <w:r>
        <w:tab/>
        <w:t>4/29/2010</w:t>
      </w:r>
      <w:r>
        <w:tab/>
        <w:t>Senate</w:t>
      </w:r>
      <w:r>
        <w:tab/>
      </w:r>
      <w:r w:rsidRPr="004B2C19">
        <w:t xml:space="preserve">Amended </w:t>
      </w:r>
      <w:hyperlink r:id="rId9" w:history="1">
        <w:r w:rsidRPr="00975678">
          <w:rPr>
            <w:rStyle w:val="Hyperlink"/>
          </w:rPr>
          <w:t>SJ</w:t>
        </w:r>
      </w:hyperlink>
      <w:r>
        <w:noBreakHyphen/>
      </w:r>
      <w:r w:rsidRPr="004B2C19">
        <w:t>33</w:t>
      </w:r>
    </w:p>
    <w:p w:rsidR="00917656" w:rsidRDefault="00917656" w:rsidP="00917656">
      <w:pPr>
        <w:widowControl w:val="0"/>
        <w:tabs>
          <w:tab w:val="right" w:pos="1008"/>
          <w:tab w:val="left" w:pos="1152"/>
          <w:tab w:val="left" w:pos="1872"/>
          <w:tab w:val="left" w:pos="9187"/>
        </w:tabs>
        <w:ind w:left="2088" w:hanging="2088"/>
      </w:pPr>
      <w:r>
        <w:tab/>
        <w:t>4/29/2010</w:t>
      </w:r>
      <w:r>
        <w:tab/>
        <w:t>Senate</w:t>
      </w:r>
      <w:r>
        <w:tab/>
      </w:r>
      <w:r w:rsidRPr="004B2C19">
        <w:t xml:space="preserve">Read second time </w:t>
      </w:r>
      <w:hyperlink r:id="rId10" w:history="1">
        <w:r w:rsidRPr="00975678">
          <w:rPr>
            <w:rStyle w:val="Hyperlink"/>
          </w:rPr>
          <w:t>SJ</w:t>
        </w:r>
      </w:hyperlink>
      <w:r>
        <w:noBreakHyphen/>
      </w:r>
      <w:r w:rsidRPr="004B2C19">
        <w:t>33</w:t>
      </w:r>
    </w:p>
    <w:p w:rsidR="00917656" w:rsidRDefault="00917656" w:rsidP="00917656">
      <w:pPr>
        <w:widowControl w:val="0"/>
        <w:tabs>
          <w:tab w:val="right" w:pos="1008"/>
          <w:tab w:val="left" w:pos="1152"/>
          <w:tab w:val="left" w:pos="1872"/>
          <w:tab w:val="left" w:pos="9187"/>
        </w:tabs>
        <w:ind w:left="2088" w:hanging="2088"/>
      </w:pPr>
      <w:r>
        <w:tab/>
        <w:t>4/29/2010</w:t>
      </w:r>
      <w:r>
        <w:tab/>
        <w:t>Senate</w:t>
      </w:r>
      <w:r>
        <w:tab/>
      </w:r>
      <w:r w:rsidRPr="004B2C19">
        <w:t>Unanimous co</w:t>
      </w:r>
      <w:r>
        <w:t xml:space="preserve">nsent for third reading on next </w:t>
      </w:r>
      <w:r w:rsidRPr="004B2C19">
        <w:t xml:space="preserve">legislative day </w:t>
      </w:r>
      <w:hyperlink r:id="rId11" w:history="1">
        <w:r w:rsidRPr="00975678">
          <w:rPr>
            <w:rStyle w:val="Hyperlink"/>
          </w:rPr>
          <w:t>SJ</w:t>
        </w:r>
      </w:hyperlink>
      <w:r>
        <w:noBreakHyphen/>
      </w:r>
      <w:r w:rsidRPr="004B2C19">
        <w:t>33</w:t>
      </w:r>
    </w:p>
    <w:p w:rsidR="00917656" w:rsidRDefault="00917656" w:rsidP="00917656">
      <w:pPr>
        <w:widowControl w:val="0"/>
        <w:tabs>
          <w:tab w:val="right" w:pos="1008"/>
          <w:tab w:val="left" w:pos="1152"/>
          <w:tab w:val="left" w:pos="1872"/>
          <w:tab w:val="left" w:pos="9187"/>
        </w:tabs>
        <w:ind w:left="2088" w:hanging="2088"/>
      </w:pPr>
      <w:r>
        <w:tab/>
        <w:t>4/30/2010</w:t>
      </w:r>
      <w:r>
        <w:tab/>
        <w:t>Senate</w:t>
      </w:r>
      <w:r>
        <w:tab/>
      </w:r>
      <w:r w:rsidRPr="004B2C19">
        <w:t xml:space="preserve">Read third time and sent to House </w:t>
      </w:r>
      <w:hyperlink r:id="rId12" w:history="1">
        <w:r w:rsidRPr="00975678">
          <w:rPr>
            <w:rStyle w:val="Hyperlink"/>
          </w:rPr>
          <w:t>SJ</w:t>
        </w:r>
      </w:hyperlink>
      <w:r>
        <w:noBreakHyphen/>
      </w:r>
      <w:r w:rsidRPr="004B2C19">
        <w:t>1</w:t>
      </w:r>
    </w:p>
    <w:p w:rsidR="00917656" w:rsidRDefault="00917656" w:rsidP="00917656">
      <w:pPr>
        <w:widowControl w:val="0"/>
        <w:tabs>
          <w:tab w:val="right" w:pos="1008"/>
          <w:tab w:val="left" w:pos="1152"/>
          <w:tab w:val="left" w:pos="1872"/>
          <w:tab w:val="left" w:pos="9187"/>
        </w:tabs>
        <w:ind w:left="2088" w:hanging="2088"/>
      </w:pPr>
      <w:r>
        <w:tab/>
        <w:t>5/4/2010</w:t>
      </w:r>
      <w:r>
        <w:tab/>
        <w:t>House</w:t>
      </w:r>
      <w:r>
        <w:tab/>
      </w:r>
      <w:r w:rsidRPr="004B2C19">
        <w:t xml:space="preserve">Introduced and read first time </w:t>
      </w:r>
      <w:hyperlink r:id="rId13" w:history="1">
        <w:r w:rsidRPr="00975678">
          <w:rPr>
            <w:rStyle w:val="Hyperlink"/>
          </w:rPr>
          <w:t>HJ</w:t>
        </w:r>
      </w:hyperlink>
      <w:r>
        <w:noBreakHyphen/>
      </w:r>
      <w:r w:rsidRPr="004B2C19">
        <w:t>31</w:t>
      </w:r>
    </w:p>
    <w:p w:rsidR="00917656" w:rsidRDefault="00917656" w:rsidP="00917656">
      <w:pPr>
        <w:widowControl w:val="0"/>
        <w:tabs>
          <w:tab w:val="right" w:pos="1008"/>
          <w:tab w:val="left" w:pos="1152"/>
          <w:tab w:val="left" w:pos="1872"/>
          <w:tab w:val="left" w:pos="9187"/>
        </w:tabs>
        <w:ind w:left="2088" w:hanging="2088"/>
      </w:pPr>
      <w:r>
        <w:tab/>
        <w:t>5/4/2010</w:t>
      </w:r>
      <w:r>
        <w:tab/>
        <w:t>House</w:t>
      </w:r>
      <w:r>
        <w:tab/>
      </w:r>
      <w:r w:rsidRPr="004B2C19">
        <w:t xml:space="preserve">Referred to Committee on </w:t>
      </w:r>
      <w:r w:rsidRPr="004B2C19">
        <w:rPr>
          <w:b/>
        </w:rPr>
        <w:t>Judiciary</w:t>
      </w:r>
      <w:r w:rsidRPr="004B2C19">
        <w:t xml:space="preserve"> </w:t>
      </w:r>
      <w:hyperlink r:id="rId14" w:history="1">
        <w:r w:rsidRPr="00975678">
          <w:rPr>
            <w:rStyle w:val="Hyperlink"/>
          </w:rPr>
          <w:t>HJ</w:t>
        </w:r>
      </w:hyperlink>
      <w:r>
        <w:noBreakHyphen/>
      </w:r>
      <w:r w:rsidRPr="004B2C19">
        <w:t>31</w:t>
      </w:r>
    </w:p>
    <w:p w:rsidR="00917656" w:rsidRDefault="00917656" w:rsidP="00917656">
      <w:pPr>
        <w:widowControl w:val="0"/>
        <w:tabs>
          <w:tab w:val="right" w:pos="1008"/>
          <w:tab w:val="left" w:pos="1152"/>
          <w:tab w:val="left" w:pos="1872"/>
          <w:tab w:val="left" w:pos="9187"/>
        </w:tabs>
        <w:ind w:left="2088" w:hanging="2088"/>
      </w:pPr>
    </w:p>
    <w:p w:rsidR="00567FCA" w:rsidRPr="00567FCA" w:rsidRDefault="00567FCA" w:rsidP="00567FCA">
      <w:pPr>
        <w:widowControl w:val="0"/>
        <w:tabs>
          <w:tab w:val="right" w:pos="1008"/>
          <w:tab w:val="left" w:pos="1152"/>
          <w:tab w:val="left" w:pos="1872"/>
          <w:tab w:val="left" w:pos="9187"/>
        </w:tabs>
        <w:ind w:left="2088" w:hanging="2088"/>
      </w:pPr>
    </w:p>
    <w:p w:rsidR="00567FCA" w:rsidRDefault="00567FCA" w:rsidP="00567FCA">
      <w:pPr>
        <w:widowControl w:val="0"/>
      </w:pPr>
      <w:r w:rsidRPr="00567FCA">
        <w:rPr>
          <w:b/>
        </w:rPr>
        <w:t>VERSIONS OF THIS BILL</w:t>
      </w:r>
    </w:p>
    <w:p w:rsidR="00567FCA" w:rsidRDefault="00567FCA" w:rsidP="00567FCA">
      <w:pPr>
        <w:widowControl w:val="0"/>
      </w:pPr>
    </w:p>
    <w:p w:rsidR="00567FCA" w:rsidRDefault="00DA3955" w:rsidP="00567FCA">
      <w:pPr>
        <w:widowControl w:val="0"/>
      </w:pPr>
      <w:hyperlink r:id="rId15" w:history="1">
        <w:r w:rsidR="00567FCA">
          <w:rPr>
            <w:rStyle w:val="Hyperlink"/>
          </w:rPr>
          <w:t>4/27/2010</w:t>
        </w:r>
      </w:hyperlink>
    </w:p>
    <w:p w:rsidR="00367580" w:rsidRDefault="00DA3955" w:rsidP="00567FCA">
      <w:hyperlink r:id="rId16" w:history="1">
        <w:r w:rsidR="00367580" w:rsidRPr="00367580">
          <w:rPr>
            <w:rStyle w:val="Hyperlink"/>
          </w:rPr>
          <w:t>4/28/2010</w:t>
        </w:r>
      </w:hyperlink>
    </w:p>
    <w:p w:rsidR="00E137F8" w:rsidRDefault="00DA3955" w:rsidP="00567FCA">
      <w:hyperlink r:id="rId17" w:history="1">
        <w:r w:rsidR="00E137F8" w:rsidRPr="00E137F8">
          <w:rPr>
            <w:rStyle w:val="Hyperlink"/>
          </w:rPr>
          <w:t>4/29/2010</w:t>
        </w:r>
      </w:hyperlink>
    </w:p>
    <w:p w:rsidR="00567FCA" w:rsidRDefault="00567FCA" w:rsidP="00567FCA"/>
    <w:p w:rsidR="00567FCA" w:rsidRDefault="00567FCA" w:rsidP="00567FCA">
      <w:pPr>
        <w:sectPr w:rsidR="00567FCA" w:rsidSect="00567FCA">
          <w:pgSz w:w="12240" w:h="15840" w:code="1"/>
          <w:pgMar w:top="1080" w:right="1440" w:bottom="1080" w:left="1440" w:header="720" w:footer="720" w:gutter="0"/>
          <w:cols w:space="720"/>
          <w:noEndnote/>
          <w:docGrid w:linePitch="360"/>
        </w:sectPr>
      </w:pP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137F8" w:rsidRPr="007F4DAB"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2010</w:t>
      </w: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Pr="007F4DAB" w:rsidRDefault="00E137F8" w:rsidP="007F4DAB">
      <w:pPr>
        <w:tabs>
          <w:tab w:val="right" w:pos="5933"/>
        </w:tabs>
        <w:suppressAutoHyphens/>
        <w:jc w:val="both"/>
        <w:rPr>
          <w:rFonts w:eastAsia="Times New Roman"/>
        </w:rPr>
      </w:pPr>
      <w:r>
        <w:rPr>
          <w:rFonts w:eastAsia="Times New Roman"/>
        </w:rPr>
        <w:tab/>
      </w:r>
      <w:r>
        <w:rPr>
          <w:rFonts w:eastAsia="Times New Roman"/>
          <w:b/>
          <w:sz w:val="36"/>
        </w:rPr>
        <w:t>S. 1390</w:t>
      </w: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Default="00E137F8" w:rsidP="007F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32896">
        <w:t>Senator Peeler</w:t>
      </w: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4/29/10--S.</w:t>
      </w: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2010.</w:t>
      </w:r>
    </w:p>
    <w:p w:rsidR="00E137F8" w:rsidRPr="007F4DAB" w:rsidRDefault="00E137F8" w:rsidP="007F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37F8" w:rsidSect="007F4DA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137F8" w:rsidRPr="00522CE0"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Pr="00522CE0"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Pr="00522CE0"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Pr="00522CE0"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Pr="00522CE0"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Pr="00522CE0"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Pr="00522CE0"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Pr="00522CE0"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Pr="008F023B" w:rsidRDefault="00E137F8" w:rsidP="008E3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137F8" w:rsidRPr="00522CE0"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F8" w:rsidRPr="00522CE0"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Pr>
          <w:rFonts w:eastAsia="Times New Roman"/>
        </w:rPr>
        <w:noBreakHyphen/>
        <w:t>13</w:t>
      </w:r>
      <w:r>
        <w:rPr>
          <w:rFonts w:eastAsia="Times New Roman"/>
        </w:rPr>
        <w:noBreakHyphen/>
        <w:t>1308, RELATING TO INFORMATION REGARDING EXPENDITURES THAT MUST BE CONTAINED IN A CERTIFIED CAMPAIGN REPORT, TO DELETE A REFERENCE TO CAMPAIGN FUNDS AND REQUIRE THAT ALL EXPENDITURES BE LISTED IN THE REPORT.</w:t>
      </w:r>
    </w:p>
    <w:p w:rsidR="00E137F8" w:rsidRDefault="00E13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37F8" w:rsidRPr="0064247A" w:rsidRDefault="00E137F8"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Be it enacted by the General Assembly of the State of South Carolina:</w:t>
      </w:r>
    </w:p>
    <w:p w:rsidR="00E137F8" w:rsidRPr="0064247A" w:rsidRDefault="00E137F8"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37F8" w:rsidRPr="0064247A" w:rsidRDefault="00E137F8"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SECTION</w:t>
      </w:r>
      <w:r w:rsidRPr="0064247A">
        <w:rPr>
          <w:color w:val="000000" w:themeColor="text1"/>
          <w:u w:color="000000" w:themeColor="text1"/>
        </w:rPr>
        <w:tab/>
        <w:t>1.</w:t>
      </w:r>
      <w:r w:rsidRPr="0064247A">
        <w:rPr>
          <w:color w:val="000000" w:themeColor="text1"/>
          <w:u w:color="000000" w:themeColor="text1"/>
        </w:rPr>
        <w:tab/>
        <w:t>Section 8</w:t>
      </w:r>
      <w:r>
        <w:rPr>
          <w:color w:val="000000" w:themeColor="text1"/>
          <w:u w:color="000000" w:themeColor="text1"/>
        </w:rPr>
        <w:noBreakHyphen/>
      </w:r>
      <w:r w:rsidRPr="0064247A">
        <w:rPr>
          <w:color w:val="000000" w:themeColor="text1"/>
          <w:u w:color="000000" w:themeColor="text1"/>
        </w:rPr>
        <w:t>13</w:t>
      </w:r>
      <w:r>
        <w:rPr>
          <w:color w:val="000000" w:themeColor="text1"/>
          <w:u w:color="000000" w:themeColor="text1"/>
        </w:rPr>
        <w:noBreakHyphen/>
      </w:r>
      <w:r w:rsidRPr="0064247A">
        <w:rPr>
          <w:color w:val="000000" w:themeColor="text1"/>
          <w:u w:color="000000" w:themeColor="text1"/>
        </w:rPr>
        <w:t xml:space="preserve">1308(F) </w:t>
      </w:r>
      <w:r>
        <w:rPr>
          <w:color w:val="000000" w:themeColor="text1"/>
          <w:u w:color="000000" w:themeColor="text1"/>
        </w:rPr>
        <w:t xml:space="preserve">of the 1976 Code </w:t>
      </w:r>
      <w:r w:rsidRPr="0064247A">
        <w:rPr>
          <w:color w:val="000000" w:themeColor="text1"/>
          <w:u w:color="000000" w:themeColor="text1"/>
        </w:rPr>
        <w:t>is amended to read:</w:t>
      </w:r>
    </w:p>
    <w:p w:rsidR="00E137F8" w:rsidRPr="0064247A" w:rsidRDefault="00E137F8"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37F8" w:rsidRPr="0064247A" w:rsidRDefault="00E137F8"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ab/>
        <w:t>“(F)</w:t>
      </w:r>
      <w:r w:rsidRPr="0064247A">
        <w:rPr>
          <w:color w:val="000000" w:themeColor="text1"/>
          <w:u w:color="000000" w:themeColor="text1"/>
        </w:rPr>
        <w:tab/>
        <w:t xml:space="preserve">Certified campaign reports detailing campaign contributions and expenditures must contain: </w:t>
      </w:r>
    </w:p>
    <w:p w:rsidR="00E137F8" w:rsidRPr="0064247A" w:rsidRDefault="00E137F8"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ab/>
      </w:r>
      <w:r w:rsidRPr="0064247A">
        <w:rPr>
          <w:color w:val="000000" w:themeColor="text1"/>
          <w:u w:color="000000" w:themeColor="text1"/>
        </w:rPr>
        <w:tab/>
        <w:t>(1)</w:t>
      </w:r>
      <w:r w:rsidRPr="0064247A">
        <w:rPr>
          <w:color w:val="000000" w:themeColor="text1"/>
          <w:u w:color="000000" w:themeColor="text1"/>
        </w:rPr>
        <w:tab/>
        <w:t xml:space="preserve">the total of contributions accepted by the candidate or committee; </w:t>
      </w:r>
    </w:p>
    <w:p w:rsidR="00E137F8" w:rsidRPr="0064247A" w:rsidRDefault="00E137F8"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ab/>
      </w:r>
      <w:r w:rsidRPr="0064247A">
        <w:rPr>
          <w:color w:val="000000" w:themeColor="text1"/>
          <w:u w:color="000000" w:themeColor="text1"/>
        </w:rPr>
        <w:tab/>
        <w:t>(2)</w:t>
      </w:r>
      <w:r w:rsidRPr="0064247A">
        <w:rPr>
          <w:color w:val="000000" w:themeColor="text1"/>
          <w:u w:color="000000" w:themeColor="text1"/>
        </w:rPr>
        <w:tab/>
        <w:t xml:space="preserve">the name and address of each person making a contribution of more than one hundred dollars and the amount and date of receipt of each contribution; </w:t>
      </w:r>
    </w:p>
    <w:p w:rsidR="00E137F8" w:rsidRPr="0064247A" w:rsidRDefault="00E137F8"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ab/>
      </w:r>
      <w:r w:rsidRPr="0064247A">
        <w:rPr>
          <w:color w:val="000000" w:themeColor="text1"/>
          <w:u w:color="000000" w:themeColor="text1"/>
        </w:rPr>
        <w:tab/>
        <w:t>(3)</w:t>
      </w:r>
      <w:r w:rsidRPr="0064247A">
        <w:rPr>
          <w:color w:val="000000" w:themeColor="text1"/>
          <w:u w:color="000000" w:themeColor="text1"/>
        </w:rPr>
        <w:tab/>
        <w:t xml:space="preserve">the total expenditures made by or on behalf of the candidate or committee; </w:t>
      </w:r>
    </w:p>
    <w:p w:rsidR="00E137F8" w:rsidRPr="0064247A" w:rsidRDefault="00E137F8"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47A">
        <w:rPr>
          <w:color w:val="000000" w:themeColor="text1"/>
          <w:u w:color="000000" w:themeColor="text1"/>
        </w:rPr>
        <w:tab/>
      </w:r>
      <w:r w:rsidRPr="0064247A">
        <w:rPr>
          <w:color w:val="000000" w:themeColor="text1"/>
          <w:u w:color="000000" w:themeColor="text1"/>
        </w:rPr>
        <w:tab/>
        <w:t>(4)</w:t>
      </w:r>
      <w:r w:rsidRPr="0064247A">
        <w:rPr>
          <w:color w:val="000000" w:themeColor="text1"/>
          <w:u w:color="000000" w:themeColor="text1"/>
        </w:rPr>
        <w:tab/>
        <w:t xml:space="preserve">the name and address of each person to whom an expenditure is made </w:t>
      </w:r>
      <w:r w:rsidRPr="0064247A">
        <w:rPr>
          <w:strike/>
          <w:color w:val="000000" w:themeColor="text1"/>
          <w:u w:color="000000" w:themeColor="text1"/>
        </w:rPr>
        <w:t>from campaign funds</w:t>
      </w:r>
      <w:r w:rsidRPr="0064247A">
        <w:rPr>
          <w:color w:val="000000" w:themeColor="text1"/>
          <w:u w:color="000000" w:themeColor="text1"/>
        </w:rPr>
        <w:t>, including the date, amount, purpose, and beneficiary of the expenditure.”</w:t>
      </w:r>
    </w:p>
    <w:p w:rsidR="00E137F8" w:rsidRPr="0064247A" w:rsidRDefault="00E137F8" w:rsidP="00B7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SECTION</w:t>
      </w:r>
      <w:r w:rsidRPr="007232A5">
        <w:tab/>
        <w:t>2.</w:t>
      </w:r>
      <w:r w:rsidRPr="007232A5">
        <w:tab/>
        <w:t>The 1976 Code is amended by adding:</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t>“Section 8</w:t>
      </w:r>
      <w:r w:rsidRPr="007232A5">
        <w:noBreakHyphen/>
        <w:t>13</w:t>
      </w:r>
      <w:r w:rsidRPr="007232A5">
        <w:noBreakHyphen/>
        <w:t>1339.</w:t>
      </w:r>
      <w:r w:rsidRPr="007232A5">
        <w:tab/>
        <w:t>A political action committee organized by or on behalf of the Governor, the Lieutenant Governor, any other statewide constitutional officer, a member of the General Assembly, 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sidRPr="007232A5">
        <w:noBreakHyphen/>
        <w:t>13</w:t>
      </w:r>
      <w:r w:rsidRPr="007232A5">
        <w:noBreakHyphen/>
        <w:t>1370(C).  A political action committee does not include a candidate committee.”</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SECTION</w:t>
      </w:r>
      <w:r w:rsidRPr="007232A5">
        <w:tab/>
        <w:t>3.</w:t>
      </w:r>
      <w:r w:rsidRPr="007232A5">
        <w:tab/>
        <w:t>Section 8</w:t>
      </w:r>
      <w:r w:rsidRPr="007232A5">
        <w:noBreakHyphen/>
        <w:t>13</w:t>
      </w:r>
      <w:r w:rsidRPr="007232A5">
        <w:noBreakHyphen/>
        <w:t>1340 of the 1976 Code is amended to read:</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t>“Section 8</w:t>
      </w:r>
      <w:r w:rsidRPr="007232A5">
        <w:noBreakHyphen/>
        <w:t>13</w:t>
      </w:r>
      <w:r w:rsidRPr="007232A5">
        <w:noBreakHyphen/>
        <w:t>1340.</w:t>
      </w:r>
      <w:r w:rsidRPr="007232A5">
        <w:tab/>
        <w:t>(A)</w:t>
      </w:r>
      <w:r w:rsidRPr="007232A5">
        <w:tab/>
        <w:t xml:space="preserve">Except as provided in </w:t>
      </w:r>
      <w:r w:rsidRPr="007232A5">
        <w:rPr>
          <w:strike/>
        </w:rPr>
        <w:t>subsections</w:t>
      </w:r>
      <w:r w:rsidRPr="007232A5">
        <w:t xml:space="preserve"> </w:t>
      </w:r>
      <w:r w:rsidRPr="007232A5">
        <w:rPr>
          <w:u w:val="single"/>
        </w:rPr>
        <w:t>subsection</w:t>
      </w:r>
      <w:r w:rsidRPr="007232A5">
        <w:t xml:space="preserve"> (B) </w:t>
      </w:r>
      <w:r w:rsidRPr="007232A5">
        <w:rPr>
          <w:strike/>
        </w:rPr>
        <w:t>and (E)</w:t>
      </w:r>
      <w:r w:rsidRPr="007232A5">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w:t>
      </w:r>
      <w:r w:rsidRPr="007232A5">
        <w:rPr>
          <w:strike/>
        </w:rPr>
        <w:t>, directly or indirectly established, financed, maintained, or controlled by the candidate or public official</w:t>
      </w:r>
      <w:r w:rsidRPr="007232A5">
        <w:t xml:space="preserve">.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t>(B)</w:t>
      </w:r>
      <w:r w:rsidRPr="007232A5">
        <w:tab/>
        <w:t xml:space="preserve">This section does not prohibit a candidate from: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r>
      <w:r w:rsidRPr="007232A5">
        <w:tab/>
        <w:t>(1)</w:t>
      </w:r>
      <w:r w:rsidRPr="007232A5">
        <w:tab/>
        <w:t xml:space="preserve">making a contribution from the candidate’s own personal funds on behalf of the candidate’s candidacy or to another candidate for a different office; or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r>
      <w:r w:rsidRPr="007232A5">
        <w:tab/>
        <w:t>(2)</w:t>
      </w:r>
      <w:r w:rsidRPr="007232A5">
        <w:tab/>
        <w:t>providing the candidate’s surplus funds or material assets upon final disbursement to a legislative caucus committee or party committee in accordance with the procedures for the final disbursement of a candidate under Section 8</w:t>
      </w:r>
      <w:r w:rsidRPr="007232A5">
        <w:noBreakHyphen/>
        <w:t>13</w:t>
      </w:r>
      <w:r w:rsidRPr="007232A5">
        <w:noBreakHyphen/>
        <w:t xml:space="preserve">1370 of this article.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t>(C)</w:t>
      </w:r>
      <w:r w:rsidRPr="007232A5">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rPr>
          <w:strike/>
        </w:rPr>
        <w:t>(D)</w:t>
      </w:r>
      <w:r w:rsidRPr="007232A5">
        <w:tab/>
      </w:r>
      <w:r w:rsidRPr="007232A5">
        <w:rPr>
          <w:strike/>
        </w:rPr>
        <w:t xml:space="preserve">A committee is considered to be directly or indirectly established, financed, maintained, or controlled by a candidate or public official if any of the following are applicable: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(1)</w:t>
      </w:r>
      <w:r w:rsidRPr="007232A5">
        <w:tab/>
      </w:r>
      <w:r w:rsidRPr="007232A5">
        <w:rPr>
          <w:strike/>
        </w:rPr>
        <w:t xml:space="preserve">the candidate or public official, or an agent of either, has signature authority on the committee’s checks;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(2)</w:t>
      </w:r>
      <w:r w:rsidRPr="007232A5">
        <w:tab/>
      </w:r>
      <w:r w:rsidRPr="007232A5">
        <w:rPr>
          <w:strike/>
        </w:rPr>
        <w:t xml:space="preserve">funds contributed or disbursed by the committee are authorized or approved by the candidate or public official;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(3)</w:t>
      </w:r>
      <w:r w:rsidRPr="007232A5">
        <w:tab/>
      </w:r>
      <w:r w:rsidRPr="007232A5">
        <w:rPr>
          <w:strike/>
        </w:rPr>
        <w:t xml:space="preserve">the candidate or public official is clearly identified on either the stationery or letterhead of the committee;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(4)</w:t>
      </w:r>
      <w:r w:rsidRPr="007232A5">
        <w:tab/>
      </w:r>
      <w:r w:rsidRPr="007232A5">
        <w:rPr>
          <w:strike/>
        </w:rPr>
        <w:t xml:space="preserve">the candidate or public official signs solicitation letters or other correspondence on behalf of the entity;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(5)</w:t>
      </w:r>
      <w:r w:rsidRPr="007232A5">
        <w:tab/>
      </w:r>
      <w:r w:rsidRPr="007232A5">
        <w:rPr>
          <w:strike/>
        </w:rPr>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r>
      <w:r w:rsidRPr="007232A5">
        <w:tab/>
      </w:r>
      <w:r w:rsidRPr="007232A5">
        <w:rPr>
          <w:strike/>
        </w:rPr>
        <w:t>(6)</w:t>
      </w:r>
      <w:r w:rsidRPr="007232A5">
        <w:tab/>
      </w:r>
      <w:r w:rsidRPr="007232A5">
        <w:rPr>
          <w:strike/>
        </w:rPr>
        <w:t xml:space="preserve">the committee pays for travel by the candidate or public official, his campaign staff or office staff, or any other agent of the candidate or public official, in excess of one hundred dollars per calendar year.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rPr>
          <w:strike/>
        </w:rPr>
        <w:t>(E)</w:t>
      </w:r>
      <w:r w:rsidRPr="007232A5">
        <w:tab/>
      </w:r>
      <w:r w:rsidRPr="007232A5">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rPr>
          <w:strike/>
        </w:rPr>
        <w:t>(F)</w:t>
      </w:r>
      <w:r w:rsidRPr="007232A5">
        <w:tab/>
      </w:r>
      <w:r w:rsidRPr="007232A5">
        <w:rPr>
          <w:strike/>
        </w:rPr>
        <w:t>No committee operating under the provisions of Section 8</w:t>
      </w:r>
      <w:r w:rsidRPr="007232A5">
        <w:rPr>
          <w:strike/>
        </w:rPr>
        <w:noBreakHyphen/>
        <w:t>13</w:t>
      </w:r>
      <w:r w:rsidRPr="007232A5">
        <w:rPr>
          <w:strike/>
        </w:rPr>
        <w:noBreakHyphen/>
        <w:t xml:space="preserve">1340(E) may: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232A5">
        <w:tab/>
      </w:r>
      <w:r w:rsidRPr="007232A5">
        <w:tab/>
      </w:r>
      <w:r w:rsidRPr="007232A5">
        <w:rPr>
          <w:strike/>
        </w:rPr>
        <w:t>(1)</w:t>
      </w:r>
      <w:r w:rsidRPr="007232A5">
        <w:tab/>
      </w:r>
      <w:r w:rsidRPr="007232A5">
        <w:rPr>
          <w:strike/>
        </w:rPr>
        <w:t xml:space="preserve">solicit or accept a contribution from a registered lobbyist if that lobbyist engages in lobbying the public office or public body for which the candidate is seeking election; or </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32A5">
        <w:tab/>
      </w:r>
      <w:r w:rsidRPr="007232A5">
        <w:tab/>
      </w:r>
      <w:r w:rsidRPr="007232A5">
        <w:rPr>
          <w:strike/>
        </w:rPr>
        <w:t>(2)</w:t>
      </w:r>
      <w:r w:rsidRPr="007232A5">
        <w:tab/>
      </w:r>
      <w:r w:rsidRPr="007232A5">
        <w:rPr>
          <w:strike/>
        </w:rPr>
        <w:t>transfer anything of value to any other committee except as a contribution under the limitations of Section 8</w:t>
      </w:r>
      <w:r w:rsidRPr="007232A5">
        <w:rPr>
          <w:strike/>
        </w:rPr>
        <w:noBreakHyphen/>
        <w:t>13</w:t>
      </w:r>
      <w:r w:rsidRPr="007232A5">
        <w:rPr>
          <w:strike/>
        </w:rPr>
        <w:noBreakHyphen/>
        <w:t>1314(A) or the dissolution provisions of Section 8</w:t>
      </w:r>
      <w:r w:rsidRPr="007232A5">
        <w:rPr>
          <w:strike/>
        </w:rPr>
        <w:noBreakHyphen/>
        <w:t>13</w:t>
      </w:r>
      <w:r w:rsidRPr="007232A5">
        <w:rPr>
          <w:strike/>
        </w:rPr>
        <w:noBreakHyphen/>
        <w:t>1370.</w:t>
      </w:r>
      <w:r w:rsidRPr="007232A5">
        <w:t>”</w:t>
      </w: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F8" w:rsidRPr="007232A5"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137F8" w:rsidRPr="00B7375D" w:rsidRDefault="00E137F8" w:rsidP="00A5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2A5">
        <w:rPr>
          <w:rFonts w:eastAsia="Times New Roman"/>
          <w:snapToGrid w:val="0"/>
          <w:szCs w:val="20"/>
        </w:rPr>
        <w:t xml:space="preserve">SECTION 4.  </w:t>
      </w:r>
      <w:r w:rsidRPr="007232A5">
        <w:t>This act takes effect upon approval by the Governor.</w:t>
      </w:r>
    </w:p>
    <w:p w:rsidR="00E137F8" w:rsidRDefault="00E137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360A" w:rsidRDefault="008E360A" w:rsidP="00E13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E360A" w:rsidSect="007F4DA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671" w:rsidRDefault="00436671" w:rsidP="00522CE0">
      <w:r>
        <w:separator/>
      </w:r>
    </w:p>
  </w:endnote>
  <w:endnote w:type="continuationSeparator" w:id="0">
    <w:p w:rsidR="00436671" w:rsidRDefault="004366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521242-315B-4724-BAAF-15945B0AAABB}"/>
    <w:embedBold r:id="rId2" w:fontKey="{955FF7CE-C737-4AF5-8B34-935B3A038637}"/>
  </w:font>
  <w:font w:name="Calibri">
    <w:panose1 w:val="020F0502020204030204"/>
    <w:charset w:val="00"/>
    <w:family w:val="swiss"/>
    <w:pitch w:val="variable"/>
    <w:sig w:usb0="E10002FF" w:usb1="4000ACFF" w:usb2="00000009" w:usb3="00000000" w:csb0="0000019F" w:csb1="00000000"/>
    <w:embedRegular r:id="rId3" w:fontKey="{6672F469-C73B-4BED-81E9-44FAC5AB3CB1}"/>
    <w:embedBold r:id="rId4" w:fontKey="{652DDD91-2F6C-420E-87AD-91DDE43ECCE9}"/>
  </w:font>
  <w:font w:name="Cambria">
    <w:panose1 w:val="02040503050406030204"/>
    <w:charset w:val="00"/>
    <w:family w:val="roman"/>
    <w:pitch w:val="variable"/>
    <w:sig w:usb0="E00002FF" w:usb1="400004FF" w:usb2="00000000" w:usb3="00000000" w:csb0="0000019F" w:csb1="00000000"/>
    <w:embedRegular r:id="rId5" w:fontKey="{96CA0EB4-86FD-45B2-9EE9-8DA60BD645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7F8" w:rsidRPr="008E360A" w:rsidRDefault="00E137F8" w:rsidP="008E360A">
    <w:pPr>
      <w:pStyle w:val="Footer"/>
      <w:tabs>
        <w:tab w:val="clear" w:pos="4680"/>
        <w:tab w:val="clear" w:pos="9360"/>
        <w:tab w:val="center" w:pos="2995"/>
      </w:tabs>
      <w:spacing w:before="120"/>
    </w:pPr>
    <w:r>
      <w:t>[1390-</w:t>
    </w:r>
    <w:r w:rsidR="00DA3955">
      <w:fldChar w:fldCharType="begin"/>
    </w:r>
    <w:r w:rsidR="00DA3955">
      <w:instrText xml:space="preserve"> PAGE  \* MERGEFORMAT </w:instrText>
    </w:r>
    <w:r w:rsidR="00DA3955">
      <w:fldChar w:fldCharType="separate"/>
    </w:r>
    <w:r w:rsidR="00DA3955">
      <w:rPr>
        <w:noProof/>
      </w:rPr>
      <w:t>1</w:t>
    </w:r>
    <w:r w:rsidR="00DA395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DAB" w:rsidRPr="008E360A" w:rsidRDefault="00E137F8" w:rsidP="008E360A">
    <w:pPr>
      <w:pStyle w:val="Footer"/>
      <w:tabs>
        <w:tab w:val="clear" w:pos="4680"/>
        <w:tab w:val="clear" w:pos="9360"/>
        <w:tab w:val="center" w:pos="2995"/>
      </w:tabs>
      <w:spacing w:before="120"/>
    </w:pPr>
    <w:r>
      <w:t>[1390]</w:t>
    </w:r>
    <w:r>
      <w:tab/>
    </w:r>
    <w:r w:rsidR="00410ADD">
      <w:fldChar w:fldCharType="begin"/>
    </w:r>
    <w:r>
      <w:instrText xml:space="preserve"> PAGE  \* MERGEFORMAT </w:instrText>
    </w:r>
    <w:r w:rsidR="00410ADD">
      <w:fldChar w:fldCharType="separate"/>
    </w:r>
    <w:r>
      <w:rPr>
        <w:noProof/>
      </w:rPr>
      <w:t>3</w:t>
    </w:r>
    <w:r w:rsidR="00410AD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671" w:rsidRDefault="00436671" w:rsidP="00522CE0">
      <w:r>
        <w:separator/>
      </w:r>
    </w:p>
  </w:footnote>
  <w:footnote w:type="continuationSeparator" w:id="0">
    <w:p w:rsidR="00436671" w:rsidRDefault="004366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2CAUC.MRH.HSP"/>
    <w:docVar w:name="CoverAttorneyInitials" w:val="MRH"/>
    <w:docVar w:name="CoverAttorneyLastName" w:val="Hitchcock"/>
    <w:docVar w:name="CoverBillType" w:val="b"/>
    <w:docVar w:name="CoverSenator" w:val="HSP"/>
    <w:docVar w:name="dvBillNumber" w:val="1390"/>
    <w:docVar w:name="dvBillNumberPrefix" w:val="S. "/>
    <w:docVar w:name="dvOriginalBody" w:val="Senate"/>
    <w:docVar w:name="fulldraftpath" w:val="L:\S-RES\HSP\012CAUC.MRH.HSP.DOCX"/>
    <w:docVar w:name="NameofBody" w:val="S"/>
    <w:docVar w:name="vgroup2" w:val="S-RES"/>
  </w:docVars>
  <w:rsids>
    <w:rsidRoot w:val="00AD24B4"/>
    <w:rsid w:val="00036900"/>
    <w:rsid w:val="00042AC1"/>
    <w:rsid w:val="00046516"/>
    <w:rsid w:val="00055ADD"/>
    <w:rsid w:val="000614EC"/>
    <w:rsid w:val="0007601D"/>
    <w:rsid w:val="000B0720"/>
    <w:rsid w:val="000B5EAF"/>
    <w:rsid w:val="001021CE"/>
    <w:rsid w:val="00170561"/>
    <w:rsid w:val="00186AC9"/>
    <w:rsid w:val="00197DF1"/>
    <w:rsid w:val="001B3DD9"/>
    <w:rsid w:val="001B7E5D"/>
    <w:rsid w:val="001D3BAC"/>
    <w:rsid w:val="00233919"/>
    <w:rsid w:val="0023638B"/>
    <w:rsid w:val="00245C4E"/>
    <w:rsid w:val="002C1321"/>
    <w:rsid w:val="002C5896"/>
    <w:rsid w:val="002D3BED"/>
    <w:rsid w:val="002F4B3B"/>
    <w:rsid w:val="00307C2B"/>
    <w:rsid w:val="003542DC"/>
    <w:rsid w:val="00367580"/>
    <w:rsid w:val="003746BC"/>
    <w:rsid w:val="00383247"/>
    <w:rsid w:val="003D6E2B"/>
    <w:rsid w:val="003E7597"/>
    <w:rsid w:val="00410ADD"/>
    <w:rsid w:val="00436671"/>
    <w:rsid w:val="0044503A"/>
    <w:rsid w:val="004465C8"/>
    <w:rsid w:val="00450668"/>
    <w:rsid w:val="004602CE"/>
    <w:rsid w:val="004952FA"/>
    <w:rsid w:val="004B6A22"/>
    <w:rsid w:val="004D7F37"/>
    <w:rsid w:val="005074DE"/>
    <w:rsid w:val="00522CE0"/>
    <w:rsid w:val="00565148"/>
    <w:rsid w:val="0056704E"/>
    <w:rsid w:val="00567FCA"/>
    <w:rsid w:val="00593361"/>
    <w:rsid w:val="005A5017"/>
    <w:rsid w:val="005A648C"/>
    <w:rsid w:val="005C3B95"/>
    <w:rsid w:val="005F1745"/>
    <w:rsid w:val="006C74EA"/>
    <w:rsid w:val="00720D40"/>
    <w:rsid w:val="007318D4"/>
    <w:rsid w:val="00761779"/>
    <w:rsid w:val="00765784"/>
    <w:rsid w:val="007A4390"/>
    <w:rsid w:val="007E5CB7"/>
    <w:rsid w:val="008314D2"/>
    <w:rsid w:val="008B2F42"/>
    <w:rsid w:val="008D0FD5"/>
    <w:rsid w:val="008E185F"/>
    <w:rsid w:val="008E360A"/>
    <w:rsid w:val="008F023B"/>
    <w:rsid w:val="00904E16"/>
    <w:rsid w:val="009162B3"/>
    <w:rsid w:val="00917656"/>
    <w:rsid w:val="00927C62"/>
    <w:rsid w:val="00975678"/>
    <w:rsid w:val="00983951"/>
    <w:rsid w:val="00984124"/>
    <w:rsid w:val="00984640"/>
    <w:rsid w:val="00984CFE"/>
    <w:rsid w:val="00995C37"/>
    <w:rsid w:val="009C118A"/>
    <w:rsid w:val="00A02011"/>
    <w:rsid w:val="00A22733"/>
    <w:rsid w:val="00A4011E"/>
    <w:rsid w:val="00A86015"/>
    <w:rsid w:val="00A9594E"/>
    <w:rsid w:val="00AD24B4"/>
    <w:rsid w:val="00AE59C8"/>
    <w:rsid w:val="00B10098"/>
    <w:rsid w:val="00B3061B"/>
    <w:rsid w:val="00B44B32"/>
    <w:rsid w:val="00B5790D"/>
    <w:rsid w:val="00B7375D"/>
    <w:rsid w:val="00B82227"/>
    <w:rsid w:val="00B945C5"/>
    <w:rsid w:val="00BA20EA"/>
    <w:rsid w:val="00BB5AFC"/>
    <w:rsid w:val="00BC0A56"/>
    <w:rsid w:val="00C10517"/>
    <w:rsid w:val="00C45366"/>
    <w:rsid w:val="00C57023"/>
    <w:rsid w:val="00C573A0"/>
    <w:rsid w:val="00C74052"/>
    <w:rsid w:val="00CB187A"/>
    <w:rsid w:val="00CC0EC7"/>
    <w:rsid w:val="00CC43BF"/>
    <w:rsid w:val="00D1088B"/>
    <w:rsid w:val="00D156D2"/>
    <w:rsid w:val="00D56DC3"/>
    <w:rsid w:val="00D86943"/>
    <w:rsid w:val="00D97FC2"/>
    <w:rsid w:val="00DA3955"/>
    <w:rsid w:val="00DA47B9"/>
    <w:rsid w:val="00DA4A9D"/>
    <w:rsid w:val="00E058D3"/>
    <w:rsid w:val="00E137F8"/>
    <w:rsid w:val="00E44614"/>
    <w:rsid w:val="00E62677"/>
    <w:rsid w:val="00E76AD9"/>
    <w:rsid w:val="00E91E2F"/>
    <w:rsid w:val="00EA3546"/>
    <w:rsid w:val="00EB47AE"/>
    <w:rsid w:val="00EC34E1"/>
    <w:rsid w:val="00F0234A"/>
    <w:rsid w:val="00F10252"/>
    <w:rsid w:val="00F52959"/>
    <w:rsid w:val="00F55884"/>
    <w:rsid w:val="00F64616"/>
    <w:rsid w:val="00F6509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1511673A-8CC2-43A1-8BE4-1B60F7A35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67F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8-10.docx" TargetMode="External"/><Relationship Id="rId13" Type="http://schemas.openxmlformats.org/officeDocument/2006/relationships/hyperlink" Target="file:///h:\HJ%20Archive\2010\05-04-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0\04-27-10.docx" TargetMode="External"/><Relationship Id="rId12" Type="http://schemas.openxmlformats.org/officeDocument/2006/relationships/hyperlink" Target="file:///h:\SJ%20Archive\2010\04-30-10.docx" TargetMode="External"/><Relationship Id="rId17" Type="http://schemas.openxmlformats.org/officeDocument/2006/relationships/hyperlink" Target="file:///p:\pprever\2009-10\1390_20100429.docx" TargetMode="External"/><Relationship Id="rId2" Type="http://schemas.openxmlformats.org/officeDocument/2006/relationships/settings" Target="settings.xml"/><Relationship Id="rId16" Type="http://schemas.openxmlformats.org/officeDocument/2006/relationships/hyperlink" Target="file:///p:\pprever\2009-10\1390_20100428.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4-27-10.docx" TargetMode="External"/><Relationship Id="rId11" Type="http://schemas.openxmlformats.org/officeDocument/2006/relationships/hyperlink" Target="file:///h:\SJ%20Archive\2010\04-29-10.docx" TargetMode="External"/><Relationship Id="rId5" Type="http://schemas.openxmlformats.org/officeDocument/2006/relationships/endnotes" Target="endnotes.xml"/><Relationship Id="rId15" Type="http://schemas.openxmlformats.org/officeDocument/2006/relationships/hyperlink" Target="file:///p:\pprever\2009-10\1390_20100427.docx" TargetMode="External"/><Relationship Id="rId10" Type="http://schemas.openxmlformats.org/officeDocument/2006/relationships/hyperlink" Target="file:///h:\SJ%20Archive\2010\04-29-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0\04-29-10.docx" TargetMode="External"/><Relationship Id="rId14" Type="http://schemas.openxmlformats.org/officeDocument/2006/relationships/hyperlink" Target="file:///h:\HJ%20Archive\2010\05-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938</Words>
  <Characters>5136</Characters>
  <Application>Microsoft Office Word</Application>
  <DocSecurity>0</DocSecurity>
  <Lines>167</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1390: Campaign report - South Carolina Legislature Online</dc:title>
  <dc:subject/>
  <dc:creator>MikeHitchcock</dc:creator>
  <cp:keywords/>
  <dc:description/>
  <cp:lastModifiedBy>N Cumfer</cp:lastModifiedBy>
  <cp:revision>11</cp:revision>
  <dcterms:created xsi:type="dcterms:W3CDTF">2010-04-30T09:00:00Z</dcterms:created>
  <dcterms:modified xsi:type="dcterms:W3CDTF">2014-11-24T15:16:00Z</dcterms:modified>
</cp:coreProperties>
</file>