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54" w:rsidRDefault="003E5F54" w:rsidP="003E5F54">
      <w:pPr>
        <w:widowControl w:val="0"/>
        <w:jc w:val="center"/>
      </w:pPr>
      <w:bookmarkStart w:id="0" w:name="_GoBack"/>
      <w:bookmarkEnd w:id="0"/>
      <w:r w:rsidRPr="003E5F54">
        <w:rPr>
          <w:b/>
        </w:rPr>
        <w:t>South Carolina General Assembly</w:t>
      </w:r>
    </w:p>
    <w:p w:rsidR="003E5F54" w:rsidRDefault="003E5F54" w:rsidP="003E5F54">
      <w:pPr>
        <w:widowControl w:val="0"/>
        <w:jc w:val="center"/>
      </w:pPr>
      <w:r>
        <w:t>118th Session, 2009-2010</w:t>
      </w:r>
    </w:p>
    <w:p w:rsidR="003E5F54" w:rsidRDefault="003E5F54" w:rsidP="003E5F54">
      <w:pPr>
        <w:widowControl w:val="0"/>
      </w:pPr>
    </w:p>
    <w:p w:rsidR="003E5F54" w:rsidRDefault="003E5F54" w:rsidP="003E5F54">
      <w:pPr>
        <w:widowControl w:val="0"/>
        <w:rPr>
          <w:b/>
        </w:rPr>
      </w:pPr>
      <w:r w:rsidRPr="003E5F54">
        <w:rPr>
          <w:b/>
        </w:rPr>
        <w:t>S.</w:t>
      </w:r>
      <w:r>
        <w:rPr>
          <w:b/>
        </w:rPr>
        <w:t xml:space="preserve"> </w:t>
      </w:r>
      <w:r w:rsidRPr="003E5F54">
        <w:rPr>
          <w:b/>
        </w:rPr>
        <w:t>1459</w:t>
      </w:r>
    </w:p>
    <w:p w:rsidR="003E5F54" w:rsidRDefault="003E5F54" w:rsidP="003E5F54">
      <w:pPr>
        <w:widowControl w:val="0"/>
        <w:rPr>
          <w:b/>
        </w:rPr>
      </w:pPr>
    </w:p>
    <w:p w:rsidR="003E5F54" w:rsidRDefault="003E5F54" w:rsidP="003E5F54">
      <w:pPr>
        <w:widowControl w:val="0"/>
      </w:pPr>
      <w:r w:rsidRPr="003E5F54">
        <w:rPr>
          <w:b/>
        </w:rPr>
        <w:t>STATUS INFORMATION</w:t>
      </w:r>
    </w:p>
    <w:p w:rsidR="003E5F54" w:rsidRDefault="003E5F54" w:rsidP="003E5F54">
      <w:pPr>
        <w:widowControl w:val="0"/>
      </w:pPr>
    </w:p>
    <w:p w:rsidR="003E5F54" w:rsidRDefault="003E5F54" w:rsidP="003E5F54">
      <w:pPr>
        <w:widowControl w:val="0"/>
      </w:pPr>
      <w:r>
        <w:t>Concurrent Resolution</w:t>
      </w:r>
    </w:p>
    <w:p w:rsidR="003E5F54" w:rsidRDefault="003E5F54" w:rsidP="003E5F54">
      <w:pPr>
        <w:widowControl w:val="0"/>
      </w:pPr>
      <w:r>
        <w:t>Sponsors: Senator Fair</w:t>
      </w:r>
    </w:p>
    <w:p w:rsidR="003E5F54" w:rsidRDefault="003E5F54" w:rsidP="003E5F54">
      <w:pPr>
        <w:widowControl w:val="0"/>
      </w:pPr>
      <w:r>
        <w:t>Document Path: l:\s-res\mlf\012ashe.mrh.mlf.docx</w:t>
      </w:r>
    </w:p>
    <w:p w:rsidR="003E5F54" w:rsidRDefault="003E5F54" w:rsidP="003E5F54">
      <w:pPr>
        <w:widowControl w:val="0"/>
      </w:pPr>
    </w:p>
    <w:p w:rsidR="00176FC8" w:rsidRDefault="00176FC8" w:rsidP="003E5F54">
      <w:pPr>
        <w:widowControl w:val="0"/>
      </w:pPr>
      <w:r>
        <w:t>Introduced in the Senate on May 19, 2010</w:t>
      </w:r>
    </w:p>
    <w:p w:rsidR="00176FC8" w:rsidRDefault="00176FC8" w:rsidP="003E5F54">
      <w:pPr>
        <w:widowControl w:val="0"/>
      </w:pPr>
      <w:r>
        <w:t>Introduced in the House on May 20, 2010</w:t>
      </w:r>
    </w:p>
    <w:p w:rsidR="00176FC8" w:rsidRDefault="00176FC8" w:rsidP="003E5F54">
      <w:pPr>
        <w:widowControl w:val="0"/>
      </w:pPr>
      <w:r>
        <w:t>Adopted by the General Assembly on May 20, 2010</w:t>
      </w:r>
    </w:p>
    <w:p w:rsidR="00176FC8" w:rsidRDefault="00176FC8" w:rsidP="003E5F54">
      <w:pPr>
        <w:widowControl w:val="0"/>
      </w:pPr>
    </w:p>
    <w:p w:rsidR="003E5F54" w:rsidRDefault="003E5F54" w:rsidP="003E5F54">
      <w:pPr>
        <w:widowControl w:val="0"/>
      </w:pPr>
      <w:r>
        <w:t xml:space="preserve">Summary: </w:t>
      </w:r>
      <w:r w:rsidR="00B23421">
        <w:t>Francis Marion Ashe</w:t>
      </w:r>
    </w:p>
    <w:p w:rsidR="003E5F54" w:rsidRDefault="003E5F54" w:rsidP="003E5F54">
      <w:pPr>
        <w:widowControl w:val="0"/>
      </w:pPr>
    </w:p>
    <w:p w:rsidR="003E5F54" w:rsidRDefault="003E5F54" w:rsidP="003E5F54">
      <w:pPr>
        <w:widowControl w:val="0"/>
      </w:pPr>
    </w:p>
    <w:p w:rsidR="003E5F54" w:rsidRDefault="003E5F54" w:rsidP="003E5F54">
      <w:pPr>
        <w:widowControl w:val="0"/>
        <w:tabs>
          <w:tab w:val="center" w:pos="590"/>
          <w:tab w:val="center" w:pos="1440"/>
          <w:tab w:val="left" w:pos="1872"/>
          <w:tab w:val="left" w:pos="9187"/>
        </w:tabs>
      </w:pPr>
      <w:r w:rsidRPr="003E5F54">
        <w:rPr>
          <w:b/>
        </w:rPr>
        <w:t>HISTORY OF LEGISLATIVE ACTIONS</w:t>
      </w:r>
    </w:p>
    <w:p w:rsidR="003E5F54" w:rsidRDefault="003E5F54" w:rsidP="003E5F54">
      <w:pPr>
        <w:widowControl w:val="0"/>
        <w:tabs>
          <w:tab w:val="center" w:pos="590"/>
          <w:tab w:val="center" w:pos="1440"/>
          <w:tab w:val="left" w:pos="1872"/>
          <w:tab w:val="left" w:pos="9187"/>
        </w:tabs>
      </w:pPr>
    </w:p>
    <w:p w:rsidR="003E5F54" w:rsidRPr="003E5F54" w:rsidRDefault="003E5F54" w:rsidP="003E5F54">
      <w:pPr>
        <w:widowControl w:val="0"/>
        <w:tabs>
          <w:tab w:val="center" w:pos="590"/>
          <w:tab w:val="center" w:pos="1440"/>
          <w:tab w:val="left" w:pos="1872"/>
          <w:tab w:val="left" w:pos="9187"/>
        </w:tabs>
      </w:pPr>
      <w:r w:rsidRPr="003E5F54">
        <w:rPr>
          <w:u w:val="single"/>
        </w:rPr>
        <w:tab/>
        <w:t>Date</w:t>
      </w:r>
      <w:r w:rsidRPr="003E5F54">
        <w:rPr>
          <w:u w:val="single"/>
        </w:rPr>
        <w:tab/>
        <w:t>Body</w:t>
      </w:r>
      <w:r w:rsidRPr="003E5F54">
        <w:rPr>
          <w:u w:val="single"/>
        </w:rPr>
        <w:tab/>
        <w:t>Action Description with journal page number</w:t>
      </w:r>
      <w:r w:rsidRPr="003E5F54">
        <w:rPr>
          <w:u w:val="single"/>
        </w:rPr>
        <w:tab/>
      </w:r>
    </w:p>
    <w:p w:rsidR="001E5E23" w:rsidRDefault="001E5E23" w:rsidP="001E5E23">
      <w:pPr>
        <w:widowControl w:val="0"/>
        <w:tabs>
          <w:tab w:val="right" w:pos="1008"/>
          <w:tab w:val="left" w:pos="1152"/>
          <w:tab w:val="left" w:pos="1872"/>
          <w:tab w:val="left" w:pos="9187"/>
        </w:tabs>
        <w:ind w:left="2088" w:hanging="2088"/>
      </w:pPr>
      <w:r>
        <w:tab/>
        <w:t>5/19/2010</w:t>
      </w:r>
      <w:r>
        <w:tab/>
        <w:t>Senate</w:t>
      </w:r>
      <w:r>
        <w:tab/>
      </w:r>
      <w:r w:rsidRPr="00FA055F">
        <w:t xml:space="preserve">Introduced, adopted, sent to House </w:t>
      </w:r>
      <w:hyperlink r:id="rId6" w:history="1">
        <w:r w:rsidRPr="007048BE">
          <w:rPr>
            <w:rStyle w:val="Hyperlink"/>
          </w:rPr>
          <w:t>SJ</w:t>
        </w:r>
      </w:hyperlink>
      <w:r>
        <w:noBreakHyphen/>
      </w:r>
      <w:r w:rsidRPr="00FA055F">
        <w:t>16</w:t>
      </w:r>
    </w:p>
    <w:p w:rsidR="001E5E23" w:rsidRDefault="001E5E23" w:rsidP="001E5E23">
      <w:pPr>
        <w:widowControl w:val="0"/>
        <w:tabs>
          <w:tab w:val="right" w:pos="1008"/>
          <w:tab w:val="left" w:pos="1152"/>
          <w:tab w:val="left" w:pos="1872"/>
          <w:tab w:val="left" w:pos="9187"/>
        </w:tabs>
        <w:ind w:left="2088" w:hanging="2088"/>
      </w:pPr>
      <w:r>
        <w:tab/>
        <w:t>5/20/2010</w:t>
      </w:r>
      <w:r>
        <w:tab/>
        <w:t>House</w:t>
      </w:r>
      <w:r>
        <w:tab/>
      </w:r>
      <w:r w:rsidRPr="00FA055F">
        <w:t xml:space="preserve">Introduced, adopted, returned with concurrence </w:t>
      </w:r>
      <w:hyperlink r:id="rId7" w:history="1">
        <w:r w:rsidRPr="007048BE">
          <w:rPr>
            <w:rStyle w:val="Hyperlink"/>
          </w:rPr>
          <w:t>HJ</w:t>
        </w:r>
      </w:hyperlink>
      <w:r>
        <w:noBreakHyphen/>
      </w:r>
      <w:r w:rsidRPr="00FA055F">
        <w:t>8</w:t>
      </w:r>
    </w:p>
    <w:p w:rsidR="001E5E23" w:rsidRDefault="001E5E23" w:rsidP="001E5E23">
      <w:pPr>
        <w:widowControl w:val="0"/>
        <w:tabs>
          <w:tab w:val="right" w:pos="1008"/>
          <w:tab w:val="left" w:pos="1152"/>
          <w:tab w:val="left" w:pos="1872"/>
          <w:tab w:val="left" w:pos="9187"/>
        </w:tabs>
        <w:ind w:left="2088" w:hanging="2088"/>
      </w:pPr>
    </w:p>
    <w:p w:rsidR="003E5F54" w:rsidRPr="003E5F54" w:rsidRDefault="003E5F54" w:rsidP="003E5F54">
      <w:pPr>
        <w:widowControl w:val="0"/>
        <w:tabs>
          <w:tab w:val="right" w:pos="1008"/>
          <w:tab w:val="left" w:pos="1152"/>
          <w:tab w:val="left" w:pos="1872"/>
          <w:tab w:val="left" w:pos="9187"/>
        </w:tabs>
        <w:ind w:left="2088" w:hanging="2088"/>
      </w:pPr>
    </w:p>
    <w:p w:rsidR="003E5F54" w:rsidRDefault="003E5F54" w:rsidP="003E5F54">
      <w:r w:rsidRPr="003E5F54">
        <w:rPr>
          <w:b/>
        </w:rPr>
        <w:t>VERSIONS OF THIS BILL</w:t>
      </w:r>
    </w:p>
    <w:p w:rsidR="003E5F54" w:rsidRDefault="003E5F54" w:rsidP="003E5F54"/>
    <w:p w:rsidR="003E5F54" w:rsidRDefault="00650F73" w:rsidP="003E5F54">
      <w:hyperlink r:id="rId8" w:history="1">
        <w:r w:rsidR="003E5F54">
          <w:rPr>
            <w:rStyle w:val="Hyperlink"/>
          </w:rPr>
          <w:t>5/19/2010</w:t>
        </w:r>
      </w:hyperlink>
    </w:p>
    <w:p w:rsidR="003E5F54" w:rsidRDefault="003E5F54" w:rsidP="003E5F54"/>
    <w:p w:rsidR="003E5F54" w:rsidRDefault="003E5F54" w:rsidP="003E5F54">
      <w:pPr>
        <w:sectPr w:rsidR="003E5F54" w:rsidSect="003E5F5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01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810B4">
        <w:rPr>
          <w:color w:val="000000" w:themeColor="text1"/>
          <w:u w:color="000000" w:themeColor="text1"/>
        </w:rPr>
        <w:t xml:space="preserve">CONGRATULATING </w:t>
      </w:r>
      <w:r w:rsidR="00EC4A3A">
        <w:rPr>
          <w:color w:val="000000" w:themeColor="text1"/>
          <w:u w:color="000000" w:themeColor="text1"/>
        </w:rPr>
        <w:t xml:space="preserve">MR. </w:t>
      </w:r>
      <w:r w:rsidRPr="001810B4">
        <w:rPr>
          <w:color w:val="000000" w:themeColor="text1"/>
          <w:u w:color="000000" w:themeColor="text1"/>
        </w:rPr>
        <w:t>FRANCIS MARION ASHE ON THE CELEBRATION OF HIS NINETIETH BIRTHDAY AND WISHING HIM WELL IN THE FUTURE.</w:t>
      </w:r>
    </w:p>
    <w:p w:rsidR="008301C5" w:rsidRDefault="00830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6F561D" w:rsidRPr="001810B4">
        <w:rPr>
          <w:color w:val="000000" w:themeColor="text1"/>
          <w:u w:color="000000" w:themeColor="text1"/>
        </w:rPr>
        <w:t>hereas, Francis Marion Ashe was born June 14, 1920, in the family’s ancestral home in McConnells (ville), South Carolina, a small villa</w:t>
      </w:r>
      <w:r w:rsidR="005D31B6">
        <w:rPr>
          <w:color w:val="000000" w:themeColor="text1"/>
          <w:u w:color="000000" w:themeColor="text1"/>
        </w:rPr>
        <w:t>ge located in York County, and i</w:t>
      </w:r>
      <w:r w:rsidR="006F561D" w:rsidRPr="001810B4">
        <w:rPr>
          <w:color w:val="000000" w:themeColor="text1"/>
          <w:u w:color="000000" w:themeColor="text1"/>
        </w:rPr>
        <w:t xml:space="preserve">s the second of six children of William Elias Ashe, Sr., and Macie Kirkpatrick Ashe.  His brothers and sisters were Calvin, </w:t>
      </w:r>
      <w:r>
        <w:rPr>
          <w:color w:val="000000" w:themeColor="text1"/>
          <w:u w:color="000000" w:themeColor="text1"/>
        </w:rPr>
        <w:t>Billy, Lois, Eliza, and Edwin; and</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D31B6">
        <w:rPr>
          <w:color w:val="000000" w:themeColor="text1"/>
          <w:u w:color="000000" w:themeColor="text1"/>
        </w:rPr>
        <w:t xml:space="preserve">Mr. Ashe was nineteen </w:t>
      </w:r>
      <w:r w:rsidR="006F561D" w:rsidRPr="001810B4">
        <w:rPr>
          <w:color w:val="000000" w:themeColor="text1"/>
          <w:u w:color="000000" w:themeColor="text1"/>
        </w:rPr>
        <w:t>years old when his father died in 1939, leaving him the responsibility of being the family’s principal breadwinner.  The Depression was still affecting the economy of rural York County, and Mr. Ashe took on many jobs, willingly and with a cheerful heart, doing his part in supporting the family;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5D31B6"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the Ashe family ancestors were pioneers, having arrived in the “New Acquisition” District of South Carolina before 1760</w:t>
      </w:r>
      <w:r w:rsidR="00EC4A3A">
        <w:rPr>
          <w:color w:val="000000" w:themeColor="text1"/>
          <w:u w:color="000000" w:themeColor="text1"/>
        </w:rPr>
        <w:t xml:space="preserve">.  </w:t>
      </w:r>
      <w:r w:rsidRPr="001810B4">
        <w:rPr>
          <w:color w:val="000000" w:themeColor="text1"/>
          <w:u w:color="000000" w:themeColor="text1"/>
        </w:rPr>
        <w:t>They were of Scots</w:t>
      </w:r>
      <w:r w:rsidRPr="001810B4">
        <w:rPr>
          <w:color w:val="000000" w:themeColor="text1"/>
          <w:u w:color="000000" w:themeColor="text1"/>
        </w:rPr>
        <w:noBreakHyphen/>
        <w:t>Irish decent and traveled down the Great Philadelphia Wagon Road, settling on the upper waters of Fishing Creek in present day York County</w:t>
      </w:r>
      <w:r w:rsidR="005D31B6">
        <w:rPr>
          <w:color w:val="000000" w:themeColor="text1"/>
          <w:u w:color="000000" w:themeColor="text1"/>
        </w:rPr>
        <w:t>; and</w:t>
      </w: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006F561D" w:rsidRPr="001810B4">
        <w:rPr>
          <w:color w:val="000000" w:themeColor="text1"/>
          <w:u w:color="000000" w:themeColor="text1"/>
        </w:rPr>
        <w:t>wo of Marion’s great</w:t>
      </w:r>
      <w:r w:rsidR="006F561D" w:rsidRPr="001810B4">
        <w:rPr>
          <w:color w:val="000000" w:themeColor="text1"/>
          <w:u w:color="000000" w:themeColor="text1"/>
        </w:rPr>
        <w:noBreakHyphen/>
        <w:t>grandfathers, John Jackson Ashe and Marcus Hafner, served in Company C, 27th Regiment, South Carolina Infantry during the War Between the St</w:t>
      </w:r>
      <w:r w:rsidR="00EC4A3A">
        <w:rPr>
          <w:color w:val="000000" w:themeColor="text1"/>
          <w:u w:color="000000" w:themeColor="text1"/>
        </w:rPr>
        <w:t>ates.  John’s father James and g</w:t>
      </w:r>
      <w:r w:rsidR="006F561D" w:rsidRPr="001810B4">
        <w:rPr>
          <w:color w:val="000000" w:themeColor="text1"/>
          <w:u w:color="000000" w:themeColor="text1"/>
        </w:rPr>
        <w:t xml:space="preserve">randfather, Robert, served in the War of 1812.  Robert Ashe also served in the South Carolina Militia during the Revolutionary War.  Robert participated in the Battle of Huck’s Defeat at Williamson’s Plantation near present day McConnells in York County.  Robert Ashe’s father, John, is also listed as a </w:t>
      </w:r>
      <w:r w:rsidR="006F561D" w:rsidRPr="001810B4">
        <w:rPr>
          <w:color w:val="000000" w:themeColor="text1"/>
          <w:u w:color="000000" w:themeColor="text1"/>
        </w:rPr>
        <w:lastRenderedPageBreak/>
        <w:t>“Patriot” by the Daughters of the American Revolution (DAR) fo</w:t>
      </w:r>
      <w:r>
        <w:rPr>
          <w:color w:val="000000" w:themeColor="text1"/>
          <w:u w:color="000000" w:themeColor="text1"/>
        </w:rPr>
        <w:t>r service provided to patriots; and</w:t>
      </w: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is married to the former Eleanor Wilkerson of Hickory Grove, S</w:t>
      </w:r>
      <w:r w:rsidR="00EC4A3A">
        <w:rPr>
          <w:color w:val="000000" w:themeColor="text1"/>
          <w:u w:color="000000" w:themeColor="text1"/>
        </w:rPr>
        <w:t>.</w:t>
      </w:r>
      <w:r w:rsidRPr="001810B4">
        <w:rPr>
          <w:color w:val="000000" w:themeColor="text1"/>
          <w:u w:color="000000" w:themeColor="text1"/>
        </w:rPr>
        <w:t>C</w:t>
      </w:r>
      <w:r w:rsidR="00EC4A3A">
        <w:rPr>
          <w:color w:val="000000" w:themeColor="text1"/>
          <w:u w:color="000000" w:themeColor="text1"/>
        </w:rPr>
        <w:t>.</w:t>
      </w:r>
      <w:r w:rsidRPr="001810B4">
        <w:rPr>
          <w:color w:val="000000" w:themeColor="text1"/>
          <w:u w:color="000000" w:themeColor="text1"/>
        </w:rPr>
        <w:t xml:space="preserve"> and they have a beloved daughter, Robin Ashe Flood (Stephen) of Manasquan, N</w:t>
      </w:r>
      <w:r w:rsidR="00EC4A3A">
        <w:rPr>
          <w:color w:val="000000" w:themeColor="text1"/>
          <w:u w:color="000000" w:themeColor="text1"/>
        </w:rPr>
        <w:t>.</w:t>
      </w:r>
      <w:r w:rsidRPr="001810B4">
        <w:rPr>
          <w:color w:val="000000" w:themeColor="text1"/>
          <w:u w:color="000000" w:themeColor="text1"/>
        </w:rPr>
        <w:t>J.  Mr. Ashe also has a beloved daughter, Beverly Ashe Pierce of Charlotte, N.C.  Mr. Ashe has six much adored grandchildren: David Pierce of Charlotte, N.C., and Shea, Quinn, Keely, Ian, and Colin Flood, all of Manasquan, N.</w:t>
      </w:r>
      <w:r w:rsidR="00EC4A3A">
        <w:rPr>
          <w:color w:val="000000" w:themeColor="text1"/>
          <w:u w:color="000000" w:themeColor="text1"/>
        </w:rPr>
        <w:t>J.;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attended public school in McConnells, high school in York, and graduated from the Textile Industrial Institute (Spartanburg Junior College</w:t>
      </w:r>
      <w:r w:rsidR="00EC4A3A">
        <w:rPr>
          <w:color w:val="000000" w:themeColor="text1"/>
          <w:u w:color="000000" w:themeColor="text1"/>
        </w:rPr>
        <w:t>,</w:t>
      </w:r>
      <w:r w:rsidRPr="001810B4">
        <w:rPr>
          <w:color w:val="000000" w:themeColor="text1"/>
          <w:u w:color="000000" w:themeColor="text1"/>
        </w:rPr>
        <w:t xml:space="preserve"> now known as Spartanburg Methodist College).  Mr. Ashe proudly served his country in the United States Navy in the Pacific Theater during World War II at Saipan, Tinian, Guam, </w:t>
      </w:r>
      <w:r w:rsidR="00EC4A3A">
        <w:rPr>
          <w:color w:val="000000" w:themeColor="text1"/>
          <w:u w:color="000000" w:themeColor="text1"/>
        </w:rPr>
        <w:t>the</w:t>
      </w:r>
      <w:r w:rsidRPr="001810B4">
        <w:rPr>
          <w:color w:val="000000" w:themeColor="text1"/>
          <w:u w:color="000000" w:themeColor="text1"/>
        </w:rPr>
        <w:t xml:space="preserve"> Philippines, and Japan;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F27379"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was employed in many various roles associated with the farming of cotton, brokering</w:t>
      </w:r>
      <w:r w:rsidR="00EC4A3A">
        <w:rPr>
          <w:color w:val="000000" w:themeColor="text1"/>
          <w:u w:color="000000" w:themeColor="text1"/>
        </w:rPr>
        <w:t xml:space="preserve">, </w:t>
      </w:r>
      <w:r w:rsidRPr="001810B4">
        <w:rPr>
          <w:color w:val="000000" w:themeColor="text1"/>
          <w:u w:color="000000" w:themeColor="text1"/>
        </w:rPr>
        <w:t xml:space="preserve">and manufacturing of cotton in the Upstate of South Carolina for over </w:t>
      </w:r>
      <w:r w:rsidR="00EC4A3A">
        <w:rPr>
          <w:color w:val="000000" w:themeColor="text1"/>
          <w:u w:color="000000" w:themeColor="text1"/>
        </w:rPr>
        <w:t xml:space="preserve">forty-five </w:t>
      </w:r>
      <w:r w:rsidRPr="001810B4">
        <w:rPr>
          <w:color w:val="000000" w:themeColor="text1"/>
          <w:u w:color="000000" w:themeColor="text1"/>
        </w:rPr>
        <w:t xml:space="preserve">years. </w:t>
      </w:r>
      <w:r w:rsidR="0028748B">
        <w:rPr>
          <w:color w:val="000000" w:themeColor="text1"/>
          <w:u w:color="000000" w:themeColor="text1"/>
        </w:rPr>
        <w:t xml:space="preserve"> </w:t>
      </w:r>
      <w:r w:rsidRPr="001810B4">
        <w:rPr>
          <w:color w:val="000000" w:themeColor="text1"/>
          <w:u w:color="000000" w:themeColor="text1"/>
        </w:rPr>
        <w:t xml:space="preserve">His father, Bill, was considered to be one of the leading farmers in York County before the Great Depression. </w:t>
      </w:r>
      <w:r w:rsidR="0028748B">
        <w:rPr>
          <w:color w:val="000000" w:themeColor="text1"/>
          <w:u w:color="000000" w:themeColor="text1"/>
        </w:rPr>
        <w:t xml:space="preserve"> </w:t>
      </w:r>
      <w:r w:rsidRPr="001810B4">
        <w:rPr>
          <w:color w:val="000000" w:themeColor="text1"/>
          <w:u w:color="000000" w:themeColor="text1"/>
        </w:rPr>
        <w:t xml:space="preserve">His </w:t>
      </w:r>
      <w:r w:rsidR="00EC4A3A">
        <w:rPr>
          <w:color w:val="000000" w:themeColor="text1"/>
          <w:u w:color="000000" w:themeColor="text1"/>
        </w:rPr>
        <w:t>U</w:t>
      </w:r>
      <w:r w:rsidRPr="001810B4">
        <w:rPr>
          <w:color w:val="000000" w:themeColor="text1"/>
          <w:u w:color="000000" w:themeColor="text1"/>
        </w:rPr>
        <w:t>ncle</w:t>
      </w:r>
      <w:r w:rsidR="00EC4A3A">
        <w:rPr>
          <w:color w:val="000000" w:themeColor="text1"/>
          <w:u w:color="000000" w:themeColor="text1"/>
        </w:rPr>
        <w:t xml:space="preserve"> </w:t>
      </w:r>
      <w:r w:rsidRPr="001810B4">
        <w:rPr>
          <w:color w:val="000000" w:themeColor="text1"/>
          <w:u w:color="000000" w:themeColor="text1"/>
        </w:rPr>
        <w:t xml:space="preserve">John R. Ashe was president of the York Cotton Mill and his Uncle William N. Ashe was the president of the Ashe Brick Company in York and Lancaster </w:t>
      </w:r>
      <w:r w:rsidR="00EC4A3A">
        <w:rPr>
          <w:color w:val="000000" w:themeColor="text1"/>
          <w:u w:color="000000" w:themeColor="text1"/>
        </w:rPr>
        <w:t>Counties; and</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EC4A3A"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561D" w:rsidRPr="001810B4">
        <w:rPr>
          <w:color w:val="000000" w:themeColor="text1"/>
          <w:u w:color="000000" w:themeColor="text1"/>
        </w:rPr>
        <w:t xml:space="preserve">Mr. Ashe is a faithful member of the Aldersgate United Methodist Church in Greenville. </w:t>
      </w:r>
      <w:r>
        <w:rPr>
          <w:color w:val="000000" w:themeColor="text1"/>
          <w:u w:color="000000" w:themeColor="text1"/>
        </w:rPr>
        <w:t xml:space="preserve"> </w:t>
      </w:r>
      <w:r w:rsidR="006F561D" w:rsidRPr="001810B4">
        <w:rPr>
          <w:color w:val="000000" w:themeColor="text1"/>
          <w:u w:color="000000" w:themeColor="text1"/>
        </w:rPr>
        <w:t xml:space="preserve">He is an avid golfer and still enjoys several rounds of golf a week.  Mr. Ashe also enjoys gardening, spending time with his wife, children, grandchildren, and sharing his great sense of humor with everyone he meets. </w:t>
      </w:r>
      <w:r w:rsidR="00F27379">
        <w:rPr>
          <w:color w:val="000000" w:themeColor="text1"/>
          <w:u w:color="000000" w:themeColor="text1"/>
        </w:rPr>
        <w:t xml:space="preserve"> </w:t>
      </w:r>
      <w:r w:rsidR="006F561D" w:rsidRPr="001810B4">
        <w:rPr>
          <w:color w:val="000000" w:themeColor="text1"/>
          <w:u w:color="000000" w:themeColor="text1"/>
        </w:rPr>
        <w:t>Now, therefore,</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Be it resolved by the Senate:</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That the members of the South Carolina Senate, by this resolution, congratulate </w:t>
      </w:r>
      <w:r w:rsidR="00EC4A3A">
        <w:rPr>
          <w:color w:val="000000" w:themeColor="text1"/>
          <w:u w:color="000000" w:themeColor="text1"/>
        </w:rPr>
        <w:t xml:space="preserve">Mr. </w:t>
      </w:r>
      <w:r w:rsidRPr="001810B4">
        <w:rPr>
          <w:color w:val="000000" w:themeColor="text1"/>
          <w:u w:color="000000" w:themeColor="text1"/>
        </w:rPr>
        <w:t xml:space="preserve">Francis Marion Ashe on the </w:t>
      </w:r>
      <w:r w:rsidR="004E054A" w:rsidRPr="001810B4">
        <w:rPr>
          <w:color w:val="000000" w:themeColor="text1"/>
          <w:u w:color="000000" w:themeColor="text1"/>
        </w:rPr>
        <w:t>celebration</w:t>
      </w:r>
      <w:r w:rsidRPr="001810B4">
        <w:rPr>
          <w:color w:val="000000" w:themeColor="text1"/>
          <w:u w:color="000000" w:themeColor="text1"/>
        </w:rPr>
        <w:t xml:space="preserve"> of his ninetieth birthday and wish him well in the future.</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Default="00F27379" w:rsidP="00F2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Be it further resolved that a copy of this resolution be forwarded to Mr. Francis Marion Ashe.</w:t>
      </w:r>
    </w:p>
    <w:p w:rsidR="00BB05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0570" w:rsidRDefault="00BB0570" w:rsidP="003E5F54">
      <w:pPr>
        <w:suppressAutoHyphens/>
        <w:jc w:val="both"/>
        <w:rPr>
          <w:rFonts w:eastAsia="Times New Roman"/>
        </w:rPr>
      </w:pPr>
    </w:p>
    <w:sectPr w:rsidR="00BB0570" w:rsidSect="003E5F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C5" w:rsidRDefault="008301C5" w:rsidP="00522CE0">
      <w:r>
        <w:separator/>
      </w:r>
    </w:p>
  </w:endnote>
  <w:endnote w:type="continuationSeparator" w:id="0">
    <w:p w:rsidR="008301C5" w:rsidRDefault="008301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74C1F-EC8B-4074-966E-1643353DFB50}"/>
    <w:embedBold r:id="rId2" w:fontKey="{E160F0FF-5F8F-4DAC-A8FE-CE61A1DBABBC}"/>
  </w:font>
  <w:font w:name="Calibri">
    <w:panose1 w:val="020F0502020204030204"/>
    <w:charset w:val="00"/>
    <w:family w:val="swiss"/>
    <w:pitch w:val="variable"/>
    <w:sig w:usb0="E10002FF" w:usb1="4000ACFF" w:usb2="00000009" w:usb3="00000000" w:csb0="0000019F" w:csb1="00000000"/>
    <w:embedRegular r:id="rId3" w:fontKey="{385DACC9-6B2D-46CF-8CC2-FC3E7C833087}"/>
    <w:embedBold r:id="rId4" w:fontKey="{EBE310ED-E250-4946-990C-8DCD248AD78F}"/>
  </w:font>
  <w:font w:name="Cambria">
    <w:panose1 w:val="02040503050406030204"/>
    <w:charset w:val="00"/>
    <w:family w:val="roman"/>
    <w:pitch w:val="variable"/>
    <w:sig w:usb0="E00002FF" w:usb1="400004FF" w:usb2="00000000" w:usb3="00000000" w:csb0="0000019F" w:csb1="00000000"/>
    <w:embedRegular r:id="rId5" w:fontKey="{DB8A9356-667B-47EB-8F06-DC7BB2C1A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54" w:rsidRPr="00BB0570" w:rsidRDefault="003E5F54" w:rsidP="00BB0570">
    <w:pPr>
      <w:pStyle w:val="Footer"/>
      <w:tabs>
        <w:tab w:val="clear" w:pos="4680"/>
        <w:tab w:val="clear" w:pos="9360"/>
        <w:tab w:val="center" w:pos="2995"/>
      </w:tabs>
      <w:spacing w:before="120"/>
    </w:pPr>
    <w:r>
      <w:t>[1459]</w:t>
    </w:r>
    <w:r>
      <w:tab/>
    </w:r>
    <w:r w:rsidR="00650F73">
      <w:fldChar w:fldCharType="begin"/>
    </w:r>
    <w:r w:rsidR="00650F73">
      <w:instrText xml:space="preserve"> PAGE  \* MERGEFORMAT </w:instrText>
    </w:r>
    <w:r w:rsidR="00650F73">
      <w:fldChar w:fldCharType="separate"/>
    </w:r>
    <w:r w:rsidR="00650F73">
      <w:rPr>
        <w:noProof/>
      </w:rPr>
      <w:t>1</w:t>
    </w:r>
    <w:r w:rsidR="00650F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C5" w:rsidRDefault="008301C5" w:rsidP="00522CE0">
      <w:r>
        <w:separator/>
      </w:r>
    </w:p>
  </w:footnote>
  <w:footnote w:type="continuationSeparator" w:id="0">
    <w:p w:rsidR="008301C5" w:rsidRDefault="008301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ASHE.MRH.MLF"/>
    <w:docVar w:name="CoverAttorneyInitials" w:val="MRH"/>
    <w:docVar w:name="CoverAttorneyLastName" w:val="Hitchcock"/>
    <w:docVar w:name="CoverBillType" w:val="c"/>
    <w:docVar w:name="CoverSenator" w:val="MLF"/>
    <w:docVar w:name="dvBillNumber" w:val="1459"/>
    <w:docVar w:name="dvBillNumberPrefix" w:val="S. "/>
    <w:docVar w:name="dvOriginalBody" w:val="Senate"/>
    <w:docVar w:name="fulldraftpath" w:val="L:\S-RES\MLF\012ASHE.MRH.MLF.DOCX"/>
    <w:docVar w:name="NameofBody" w:val="S"/>
    <w:docVar w:name="vgroup2" w:val="S-RES"/>
  </w:docVars>
  <w:rsids>
    <w:rsidRoot w:val="000500D9"/>
    <w:rsid w:val="00042AC1"/>
    <w:rsid w:val="00046516"/>
    <w:rsid w:val="000500D9"/>
    <w:rsid w:val="0007601D"/>
    <w:rsid w:val="000B0720"/>
    <w:rsid w:val="000B5EAF"/>
    <w:rsid w:val="000E746D"/>
    <w:rsid w:val="00170561"/>
    <w:rsid w:val="00176FC8"/>
    <w:rsid w:val="00186AC9"/>
    <w:rsid w:val="00197DF1"/>
    <w:rsid w:val="001B3DD9"/>
    <w:rsid w:val="001B7E5D"/>
    <w:rsid w:val="001C3BC6"/>
    <w:rsid w:val="001D3BAC"/>
    <w:rsid w:val="001E5E23"/>
    <w:rsid w:val="00245C4E"/>
    <w:rsid w:val="0028748B"/>
    <w:rsid w:val="002C1321"/>
    <w:rsid w:val="002C5896"/>
    <w:rsid w:val="002D3BED"/>
    <w:rsid w:val="00307C2B"/>
    <w:rsid w:val="003442DA"/>
    <w:rsid w:val="003822F4"/>
    <w:rsid w:val="00383247"/>
    <w:rsid w:val="003D5E60"/>
    <w:rsid w:val="003D6E2B"/>
    <w:rsid w:val="003E5F54"/>
    <w:rsid w:val="003E7597"/>
    <w:rsid w:val="00434FAF"/>
    <w:rsid w:val="00450668"/>
    <w:rsid w:val="00460742"/>
    <w:rsid w:val="004952FA"/>
    <w:rsid w:val="004B6A22"/>
    <w:rsid w:val="004D7F37"/>
    <w:rsid w:val="004E054A"/>
    <w:rsid w:val="00522CE0"/>
    <w:rsid w:val="00565148"/>
    <w:rsid w:val="00593361"/>
    <w:rsid w:val="005A5017"/>
    <w:rsid w:val="005A648C"/>
    <w:rsid w:val="005D31B6"/>
    <w:rsid w:val="005F1745"/>
    <w:rsid w:val="00650F73"/>
    <w:rsid w:val="006C74EA"/>
    <w:rsid w:val="006E0C86"/>
    <w:rsid w:val="006F561D"/>
    <w:rsid w:val="007048BE"/>
    <w:rsid w:val="0070527D"/>
    <w:rsid w:val="00720D40"/>
    <w:rsid w:val="007318D4"/>
    <w:rsid w:val="00764B4F"/>
    <w:rsid w:val="00765784"/>
    <w:rsid w:val="00773991"/>
    <w:rsid w:val="00776B71"/>
    <w:rsid w:val="007A4390"/>
    <w:rsid w:val="007E5CB7"/>
    <w:rsid w:val="008301C5"/>
    <w:rsid w:val="008314D2"/>
    <w:rsid w:val="008B2F42"/>
    <w:rsid w:val="008E185F"/>
    <w:rsid w:val="008F023B"/>
    <w:rsid w:val="00904E16"/>
    <w:rsid w:val="009162B3"/>
    <w:rsid w:val="00927C62"/>
    <w:rsid w:val="009535FF"/>
    <w:rsid w:val="00983951"/>
    <w:rsid w:val="00984124"/>
    <w:rsid w:val="00984640"/>
    <w:rsid w:val="00995C37"/>
    <w:rsid w:val="009C118A"/>
    <w:rsid w:val="00A02011"/>
    <w:rsid w:val="00A4011E"/>
    <w:rsid w:val="00A86015"/>
    <w:rsid w:val="00A9594E"/>
    <w:rsid w:val="00AE59C8"/>
    <w:rsid w:val="00B10098"/>
    <w:rsid w:val="00B23421"/>
    <w:rsid w:val="00B40C83"/>
    <w:rsid w:val="00B43DA7"/>
    <w:rsid w:val="00B5790D"/>
    <w:rsid w:val="00B945C5"/>
    <w:rsid w:val="00BA20EA"/>
    <w:rsid w:val="00BB0570"/>
    <w:rsid w:val="00BB5AFC"/>
    <w:rsid w:val="00BC0A56"/>
    <w:rsid w:val="00C13E55"/>
    <w:rsid w:val="00C45366"/>
    <w:rsid w:val="00C57023"/>
    <w:rsid w:val="00C74052"/>
    <w:rsid w:val="00CB187A"/>
    <w:rsid w:val="00CC0EC7"/>
    <w:rsid w:val="00D1088B"/>
    <w:rsid w:val="00D156D2"/>
    <w:rsid w:val="00D717B9"/>
    <w:rsid w:val="00D86943"/>
    <w:rsid w:val="00DA47B9"/>
    <w:rsid w:val="00E058D3"/>
    <w:rsid w:val="00E069C9"/>
    <w:rsid w:val="00E76AD9"/>
    <w:rsid w:val="00E91E2F"/>
    <w:rsid w:val="00EA3546"/>
    <w:rsid w:val="00EB47AE"/>
    <w:rsid w:val="00EC34E1"/>
    <w:rsid w:val="00EC4A3A"/>
    <w:rsid w:val="00F0234A"/>
    <w:rsid w:val="00F27379"/>
    <w:rsid w:val="00F44640"/>
    <w:rsid w:val="00F52959"/>
    <w:rsid w:val="00F55884"/>
    <w:rsid w:val="00F61A92"/>
    <w:rsid w:val="00FC0D36"/>
    <w:rsid w:val="00FD0CB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B4356950-FF10-4F67-9917-88367EE6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E5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59_20100519.docx" TargetMode="External"/><Relationship Id="rId3" Type="http://schemas.openxmlformats.org/officeDocument/2006/relationships/webSettings" Target="webSettings.xml"/><Relationship Id="rId7" Type="http://schemas.openxmlformats.org/officeDocument/2006/relationships/hyperlink" Target="file:///h:\HJ%20Archive\2010\05-2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9-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662</Words>
  <Characters>3487</Characters>
  <Application>Microsoft Office Word</Application>
  <DocSecurity>0</DocSecurity>
  <Lines>114</Lines>
  <Paragraphs>31</Paragraphs>
  <ScaleCrop>false</ScaleCrop>
  <Company> </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1459: Francis Marion Ashe - South Carolina Legislature Online</dc:title>
  <dc:subject/>
  <dc:creator>BonnieHuth</dc:creator>
  <cp:keywords/>
  <dc:description/>
  <cp:lastModifiedBy>N Cumfer</cp:lastModifiedBy>
  <cp:revision>9</cp:revision>
  <dcterms:created xsi:type="dcterms:W3CDTF">2010-05-19T18:58:00Z</dcterms:created>
  <dcterms:modified xsi:type="dcterms:W3CDTF">2014-11-24T15:17:00Z</dcterms:modified>
</cp:coreProperties>
</file>