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FA9" w:rsidRDefault="00C64FA9" w:rsidP="00C64FA9">
      <w:pPr>
        <w:widowControl w:val="0"/>
        <w:jc w:val="center"/>
      </w:pPr>
      <w:bookmarkStart w:id="0" w:name="_GoBack"/>
      <w:bookmarkEnd w:id="0"/>
      <w:r w:rsidRPr="00C64FA9">
        <w:rPr>
          <w:b/>
        </w:rPr>
        <w:t>South Carolina General Assembly</w:t>
      </w:r>
    </w:p>
    <w:p w:rsidR="00C64FA9" w:rsidRDefault="00C64FA9" w:rsidP="00C64FA9">
      <w:pPr>
        <w:widowControl w:val="0"/>
        <w:jc w:val="center"/>
      </w:pPr>
      <w:r>
        <w:t>118th Session, 2009-2010</w:t>
      </w:r>
    </w:p>
    <w:p w:rsidR="00C64FA9" w:rsidRDefault="00C64FA9" w:rsidP="00C64FA9">
      <w:pPr>
        <w:widowControl w:val="0"/>
        <w:jc w:val="left"/>
      </w:pPr>
    </w:p>
    <w:p w:rsidR="00C64FA9" w:rsidRDefault="00C64FA9" w:rsidP="00C64FA9">
      <w:pPr>
        <w:widowControl w:val="0"/>
        <w:jc w:val="left"/>
        <w:rPr>
          <w:b/>
        </w:rPr>
      </w:pPr>
      <w:r w:rsidRPr="00C64FA9">
        <w:rPr>
          <w:b/>
        </w:rPr>
        <w:t>S.</w:t>
      </w:r>
      <w:r>
        <w:rPr>
          <w:b/>
        </w:rPr>
        <w:t xml:space="preserve"> </w:t>
      </w:r>
      <w:r w:rsidRPr="00C64FA9">
        <w:rPr>
          <w:b/>
        </w:rPr>
        <w:t>1495</w:t>
      </w:r>
    </w:p>
    <w:p w:rsidR="00C64FA9" w:rsidRDefault="00C64FA9" w:rsidP="00C64FA9">
      <w:pPr>
        <w:widowControl w:val="0"/>
        <w:jc w:val="left"/>
        <w:rPr>
          <w:b/>
        </w:rPr>
      </w:pPr>
    </w:p>
    <w:p w:rsidR="00C64FA9" w:rsidRDefault="00C64FA9" w:rsidP="00C64FA9">
      <w:pPr>
        <w:widowControl w:val="0"/>
        <w:jc w:val="left"/>
      </w:pPr>
      <w:r w:rsidRPr="00C64FA9">
        <w:rPr>
          <w:b/>
        </w:rPr>
        <w:t>STATUS INFORMATION</w:t>
      </w:r>
    </w:p>
    <w:p w:rsidR="00C64FA9" w:rsidRDefault="00C64FA9" w:rsidP="00C64FA9">
      <w:pPr>
        <w:widowControl w:val="0"/>
        <w:jc w:val="left"/>
      </w:pPr>
    </w:p>
    <w:p w:rsidR="00C64FA9" w:rsidRDefault="00C64FA9" w:rsidP="00C64FA9">
      <w:pPr>
        <w:widowControl w:val="0"/>
        <w:jc w:val="left"/>
      </w:pPr>
      <w:r>
        <w:t>Senate Resolution</w:t>
      </w:r>
    </w:p>
    <w:p w:rsidR="00C64FA9" w:rsidRDefault="00C64FA9" w:rsidP="00C64FA9">
      <w:pPr>
        <w:widowControl w:val="0"/>
        <w:jc w:val="left"/>
      </w:pPr>
      <w:r>
        <w:t>Sponsors: Senators Land, Anderson, Coleman, Elliott, Ford, Hutto, Jackson, Leventis, Lourie, Malloy, Matthews, McGill, Nicholson, Pinckney, Reese, Scott, Setzler, Sheheen and Williams</w:t>
      </w:r>
    </w:p>
    <w:p w:rsidR="00C64FA9" w:rsidRDefault="00C64FA9" w:rsidP="00C64FA9">
      <w:pPr>
        <w:widowControl w:val="0"/>
        <w:jc w:val="left"/>
      </w:pPr>
      <w:r>
        <w:t>Document Path: l:\council\bills\agm\18112ab10.docx</w:t>
      </w:r>
    </w:p>
    <w:p w:rsidR="00C64FA9" w:rsidRDefault="00C64FA9" w:rsidP="00C64FA9">
      <w:pPr>
        <w:widowControl w:val="0"/>
        <w:jc w:val="left"/>
      </w:pPr>
    </w:p>
    <w:p w:rsidR="00C64FA9" w:rsidRDefault="00C64FA9" w:rsidP="00C64FA9">
      <w:pPr>
        <w:widowControl w:val="0"/>
        <w:jc w:val="left"/>
      </w:pPr>
      <w:r>
        <w:t>Introduced in the Senate on June 2, 2010</w:t>
      </w:r>
    </w:p>
    <w:p w:rsidR="00C64FA9" w:rsidRDefault="00C64FA9" w:rsidP="00C64FA9">
      <w:pPr>
        <w:widowControl w:val="0"/>
        <w:jc w:val="left"/>
      </w:pPr>
      <w:r>
        <w:t>Adopted by the Senate on June 2, 2010</w:t>
      </w:r>
    </w:p>
    <w:p w:rsidR="00C64FA9" w:rsidRDefault="00C64FA9" w:rsidP="00C64FA9">
      <w:pPr>
        <w:widowControl w:val="0"/>
        <w:jc w:val="left"/>
      </w:pPr>
    </w:p>
    <w:p w:rsidR="00C64FA9" w:rsidRDefault="00C64FA9" w:rsidP="00C64FA9">
      <w:pPr>
        <w:widowControl w:val="0"/>
        <w:jc w:val="left"/>
      </w:pPr>
      <w:r>
        <w:t xml:space="preserve">Summary: </w:t>
      </w:r>
      <w:r w:rsidR="00E9224E">
        <w:t>Temus C. Miles, Jr.</w:t>
      </w:r>
    </w:p>
    <w:p w:rsidR="00C64FA9" w:rsidRDefault="00C64FA9" w:rsidP="00C64FA9">
      <w:pPr>
        <w:widowControl w:val="0"/>
        <w:jc w:val="left"/>
      </w:pPr>
    </w:p>
    <w:p w:rsidR="00C64FA9" w:rsidRDefault="00C64FA9" w:rsidP="00C64FA9">
      <w:pPr>
        <w:widowControl w:val="0"/>
        <w:jc w:val="left"/>
      </w:pPr>
    </w:p>
    <w:p w:rsidR="00C64FA9" w:rsidRDefault="00C64FA9" w:rsidP="00C64FA9">
      <w:pPr>
        <w:widowControl w:val="0"/>
        <w:tabs>
          <w:tab w:val="center" w:pos="590"/>
          <w:tab w:val="center" w:pos="1440"/>
          <w:tab w:val="left" w:pos="1872"/>
          <w:tab w:val="left" w:pos="9187"/>
        </w:tabs>
        <w:jc w:val="left"/>
      </w:pPr>
      <w:r w:rsidRPr="00C64FA9">
        <w:rPr>
          <w:b/>
        </w:rPr>
        <w:t>HISTORY OF LEGISLATIVE ACTIONS</w:t>
      </w:r>
    </w:p>
    <w:p w:rsidR="00C64FA9" w:rsidRDefault="00C64FA9" w:rsidP="00C64FA9">
      <w:pPr>
        <w:widowControl w:val="0"/>
        <w:tabs>
          <w:tab w:val="center" w:pos="590"/>
          <w:tab w:val="center" w:pos="1440"/>
          <w:tab w:val="left" w:pos="1872"/>
          <w:tab w:val="left" w:pos="9187"/>
        </w:tabs>
        <w:jc w:val="left"/>
      </w:pPr>
    </w:p>
    <w:p w:rsidR="00C64FA9" w:rsidRPr="00C64FA9" w:rsidRDefault="00C64FA9" w:rsidP="00C64FA9">
      <w:pPr>
        <w:widowControl w:val="0"/>
        <w:tabs>
          <w:tab w:val="center" w:pos="590"/>
          <w:tab w:val="center" w:pos="1440"/>
          <w:tab w:val="left" w:pos="1872"/>
          <w:tab w:val="left" w:pos="9187"/>
        </w:tabs>
        <w:jc w:val="left"/>
      </w:pPr>
      <w:r w:rsidRPr="00C64FA9">
        <w:rPr>
          <w:u w:val="single"/>
        </w:rPr>
        <w:tab/>
        <w:t>Date</w:t>
      </w:r>
      <w:r w:rsidRPr="00C64FA9">
        <w:rPr>
          <w:u w:val="single"/>
        </w:rPr>
        <w:tab/>
        <w:t>Body</w:t>
      </w:r>
      <w:r w:rsidRPr="00C64FA9">
        <w:rPr>
          <w:u w:val="single"/>
        </w:rPr>
        <w:tab/>
        <w:t>Action Description with journal page number</w:t>
      </w:r>
      <w:r w:rsidRPr="00C64FA9">
        <w:rPr>
          <w:u w:val="single"/>
        </w:rPr>
        <w:tab/>
      </w:r>
    </w:p>
    <w:p w:rsidR="00403AC7" w:rsidRDefault="00403AC7" w:rsidP="00403AC7">
      <w:pPr>
        <w:widowControl w:val="0"/>
        <w:tabs>
          <w:tab w:val="right" w:pos="1008"/>
          <w:tab w:val="left" w:pos="1152"/>
          <w:tab w:val="left" w:pos="1872"/>
          <w:tab w:val="left" w:pos="9187"/>
        </w:tabs>
        <w:ind w:left="2088" w:hanging="2088"/>
        <w:jc w:val="left"/>
      </w:pPr>
      <w:r>
        <w:tab/>
        <w:t>6/2/2010</w:t>
      </w:r>
      <w:r>
        <w:tab/>
        <w:t>Senate</w:t>
      </w:r>
      <w:r>
        <w:tab/>
      </w:r>
      <w:r w:rsidRPr="001622D6">
        <w:t xml:space="preserve">Introduced and adopted </w:t>
      </w:r>
      <w:hyperlink r:id="rId7" w:history="1">
        <w:r w:rsidRPr="00B003CA">
          <w:rPr>
            <w:rStyle w:val="Hyperlink"/>
          </w:rPr>
          <w:t>SJ</w:t>
        </w:r>
      </w:hyperlink>
      <w:r>
        <w:noBreakHyphen/>
      </w:r>
      <w:r w:rsidRPr="001622D6">
        <w:t>12</w:t>
      </w:r>
    </w:p>
    <w:p w:rsidR="00403AC7" w:rsidRDefault="00403AC7" w:rsidP="00403AC7">
      <w:pPr>
        <w:widowControl w:val="0"/>
        <w:tabs>
          <w:tab w:val="right" w:pos="1008"/>
          <w:tab w:val="left" w:pos="1152"/>
          <w:tab w:val="left" w:pos="1872"/>
          <w:tab w:val="left" w:pos="9187"/>
        </w:tabs>
        <w:ind w:left="2088" w:hanging="2088"/>
        <w:jc w:val="left"/>
      </w:pPr>
    </w:p>
    <w:p w:rsidR="00C64FA9" w:rsidRPr="00C64FA9" w:rsidRDefault="00C64FA9" w:rsidP="00C64FA9">
      <w:pPr>
        <w:widowControl w:val="0"/>
        <w:tabs>
          <w:tab w:val="right" w:pos="1008"/>
          <w:tab w:val="left" w:pos="1152"/>
          <w:tab w:val="left" w:pos="1872"/>
          <w:tab w:val="left" w:pos="9187"/>
        </w:tabs>
        <w:ind w:left="2088" w:hanging="2088"/>
        <w:jc w:val="left"/>
      </w:pPr>
    </w:p>
    <w:p w:rsidR="00C64FA9" w:rsidRDefault="00C64FA9" w:rsidP="00C64FA9">
      <w:r w:rsidRPr="00C64FA9">
        <w:rPr>
          <w:b/>
        </w:rPr>
        <w:t>VERSIONS OF THIS BILL</w:t>
      </w:r>
    </w:p>
    <w:p w:rsidR="00C64FA9" w:rsidRDefault="00C64FA9" w:rsidP="00C64FA9"/>
    <w:p w:rsidR="00C64FA9" w:rsidRDefault="00571744" w:rsidP="00C64FA9">
      <w:hyperlink r:id="rId8" w:history="1">
        <w:r w:rsidR="00C64FA9">
          <w:rPr>
            <w:rStyle w:val="Hyperlink"/>
          </w:rPr>
          <w:t>6/2/2010</w:t>
        </w:r>
      </w:hyperlink>
    </w:p>
    <w:p w:rsidR="00C64FA9" w:rsidRDefault="00C64FA9" w:rsidP="00C64FA9"/>
    <w:p w:rsidR="00C64FA9" w:rsidRDefault="00C64FA9" w:rsidP="00C64FA9">
      <w:pPr>
        <w:sectPr w:rsidR="00C64FA9" w:rsidSect="00C64FA9">
          <w:pgSz w:w="12240" w:h="15840" w:code="1"/>
          <w:pgMar w:top="1080" w:right="1440" w:bottom="1080" w:left="1440" w:header="720" w:footer="720" w:gutter="0"/>
          <w:cols w:space="720"/>
          <w:noEndnote/>
          <w:docGrid w:linePitch="360"/>
        </w:sectPr>
      </w:pPr>
    </w:p>
    <w:p w:rsidR="00BE38EA" w:rsidRDefault="00BE38EA" w:rsidP="00BE38EA">
      <w:pPr>
        <w:pStyle w:val="BillDots0"/>
      </w:pPr>
    </w:p>
    <w:p w:rsidR="00BE38EA" w:rsidRDefault="00BE38EA" w:rsidP="00BE38EA">
      <w:pPr>
        <w:pStyle w:val="Numbersforbills"/>
      </w:pPr>
    </w:p>
    <w:p w:rsidR="00BE38EA" w:rsidRDefault="00BE38EA" w:rsidP="00BE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EA" w:rsidRDefault="00BE38EA" w:rsidP="00BE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EA" w:rsidRDefault="00BE38EA" w:rsidP="00BE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EA" w:rsidRDefault="00BE38EA" w:rsidP="00BE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EA" w:rsidRDefault="00BE38EA" w:rsidP="00BE3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513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TEMUS C. MILES, JR., STAFF ATTORNEY FOR SENATE RESEARCH AND COUNSEL TO THE SENATE MINORITY CAUCUS, FOR HIS EXCELLENT SERVICE AND EXTEND BEST WISHES TO HIM IN HIS NEW ENDEAVORS.</w:t>
      </w:r>
    </w:p>
    <w:p w:rsidR="00515136" w:rsidRDefault="0051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Temus Clifford Miles, Jr., joined Senate Research as Staff Attorney in April 2008, and in that capacity provided legal research, counsel, and legislative drafting assistance to the Minority Caucus;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Tem was born on September 8, 1978 in Florence County to Lois Miles and Temus C. Miles. A native of Lake City, Tem bagged groceries in a local grocery store, worked on tobacco farms, and learned construction by working with his father on rental properties. He graduated from Lake City High School in 1996, and attended The Citadel, where Cadet Miles was a member of the Golf Company. After graduating from The Citadel in 2000, Tem worked for Southeastern Trucking before embarking on a career in the legal profession. In 2006</w:t>
      </w:r>
      <w:r w:rsidR="0004666D">
        <w:t>, he</w:t>
      </w:r>
      <w:r>
        <w:t xml:space="preserve"> earned a juris doctor degree with </w:t>
      </w:r>
      <w:r>
        <w:rPr>
          <w:i/>
        </w:rPr>
        <w:t>cum laude</w:t>
      </w:r>
      <w:r>
        <w:t xml:space="preserve"> honors from the Thomas M. Cooley School of Law in Lansing,</w:t>
      </w:r>
      <w:r w:rsidR="0004666D">
        <w:t xml:space="preserve"> Michigan,</w:t>
      </w:r>
      <w:r>
        <w:t xml:space="preserve"> and was admitted to the South Carolina Bar that year;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in law school, Tem not only studied the law, but also met Catherine Clare Shea, a fellow law student from New York. Tem and Cassie married after he persuaded her to move to South Carolina, and on June 9, 2009, became the proud parents of Emma Clare Miles;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Tem arrived at the General Assembly after serving as law clerk to the Honorable Paul Edgar Short, Jr., associate judge of the South Carolina Court of Appeals from 2006 to 2008;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experience and knowledge have proven invaluable to Senate Research and the Minority Caucus as they endeavored to research and artfully draft legislation covering a broad scope of legal subjects;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Senate Research and its staff will miss Tem</w:t>
      </w:r>
      <w:r w:rsidRPr="00D83DA4">
        <w:t>’</w:t>
      </w:r>
      <w:r>
        <w:t>s humor and friendliness, his tireless work ethic, and his reliable legal skills; and</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Tem prepares to begin the practice of law at a local litigation firm, the members of the Senate Minority Caucus express their gratitude to Tem for his diligence and the professionalism with which he performed the work of the caucus and Senate. Now, therefore,</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commend Temus C. Miles, Jr., staff attorney for Senate Research and counsel to the Senate Minority Caucus, for his excellent service and extend best wishes to him in his new endeavors.</w:t>
      </w: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A4" w:rsidRDefault="00D83DA4" w:rsidP="00D8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Temus C. Miles, Jr.</w:t>
      </w:r>
    </w:p>
    <w:p w:rsidR="00D43C55" w:rsidRDefault="00D83D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3C55" w:rsidRDefault="00D43C55" w:rsidP="00C64FA9">
      <w:pPr>
        <w:suppressAutoHyphens/>
      </w:pPr>
    </w:p>
    <w:sectPr w:rsidR="00D43C55" w:rsidSect="00C64FA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136" w:rsidRDefault="00515136" w:rsidP="009F0C77">
      <w:r>
        <w:separator/>
      </w:r>
    </w:p>
  </w:endnote>
  <w:endnote w:type="continuationSeparator" w:id="0">
    <w:p w:rsidR="00515136" w:rsidRDefault="005151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27B62B-C2E0-48C8-B0E1-DAB9BF432C4C}"/>
    <w:embedBold r:id="rId2" w:fontKey="{1D30E197-B6CD-434A-8A76-5B81707EF673}"/>
    <w:embedItalic r:id="rId3" w:fontKey="{982BC93A-F614-40D8-B6B2-1FFE42B663E2}"/>
  </w:font>
  <w:font w:name="Calibri">
    <w:panose1 w:val="020F0502020204030204"/>
    <w:charset w:val="00"/>
    <w:family w:val="swiss"/>
    <w:pitch w:val="variable"/>
    <w:sig w:usb0="E10002FF" w:usb1="4000ACFF" w:usb2="00000009" w:usb3="00000000" w:csb0="0000019F" w:csb1="00000000"/>
    <w:embedRegular r:id="rId4" w:fontKey="{9E41B4CD-AD32-490F-9828-2ED88133C744}"/>
  </w:font>
  <w:font w:name="Tahoma">
    <w:panose1 w:val="020B0604030504040204"/>
    <w:charset w:val="00"/>
    <w:family w:val="swiss"/>
    <w:pitch w:val="variable"/>
    <w:sig w:usb0="21002A87" w:usb1="80000000" w:usb2="00000008" w:usb3="00000000" w:csb0="000101FF" w:csb1="00000000"/>
    <w:embedRegular r:id="rId5" w:fontKey="{4974AC7A-5D09-4314-8489-897C131BF7E1}"/>
  </w:font>
  <w:font w:name="Cambria">
    <w:panose1 w:val="02040503050406030204"/>
    <w:charset w:val="00"/>
    <w:family w:val="roman"/>
    <w:pitch w:val="variable"/>
    <w:sig w:usb0="E00002FF" w:usb1="400004FF" w:usb2="00000000" w:usb3="00000000" w:csb0="0000019F" w:csb1="00000000"/>
    <w:embedRegular r:id="rId6" w:fontKey="{99A48C76-5872-4A5A-A9C8-024A2501CC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FA9" w:rsidRPr="00D43C55" w:rsidRDefault="00C64FA9" w:rsidP="00D43C55">
    <w:pPr>
      <w:pStyle w:val="Footer"/>
      <w:tabs>
        <w:tab w:val="clear" w:pos="4680"/>
        <w:tab w:val="clear" w:pos="9360"/>
        <w:tab w:val="center" w:pos="2995"/>
      </w:tabs>
      <w:spacing w:before="120"/>
    </w:pPr>
    <w:r>
      <w:t>[1495]</w:t>
    </w:r>
    <w:r>
      <w:tab/>
    </w:r>
    <w:r w:rsidR="00571744">
      <w:fldChar w:fldCharType="begin"/>
    </w:r>
    <w:r w:rsidR="00571744">
      <w:instrText xml:space="preserve"> PAGE  \* MERGEFORMAT </w:instrText>
    </w:r>
    <w:r w:rsidR="00571744">
      <w:fldChar w:fldCharType="separate"/>
    </w:r>
    <w:r w:rsidR="00571744">
      <w:rPr>
        <w:noProof/>
      </w:rPr>
      <w:t>1</w:t>
    </w:r>
    <w:r w:rsidR="005717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136" w:rsidRDefault="00515136" w:rsidP="009F0C77">
      <w:r>
        <w:separator/>
      </w:r>
    </w:p>
  </w:footnote>
  <w:footnote w:type="continuationSeparator" w:id="0">
    <w:p w:rsidR="00515136" w:rsidRDefault="005151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12AB10"/>
    <w:docVar w:name="CoverBillType" w:val="r"/>
    <w:docVar w:name="docpath" w:val="L:\Council\bills\AGM\18112AB10.DOCX"/>
    <w:docVar w:name="dvBillNumber" w:val="1495"/>
    <w:docVar w:name="dvBillNumberPrefix" w:val="S. "/>
    <w:docVar w:name="dvOriginalBody" w:val="Senate"/>
    <w:docVar w:name="dvSteno" w:val="AGM"/>
    <w:docVar w:name="NameofBody" w:val="s"/>
    <w:docVar w:name="vgroup2" w:val="Council"/>
  </w:docVars>
  <w:rsids>
    <w:rsidRoot w:val="00471736"/>
    <w:rsid w:val="00026C9A"/>
    <w:rsid w:val="000437D9"/>
    <w:rsid w:val="0004666D"/>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A08"/>
    <w:rsid w:val="00294ABE"/>
    <w:rsid w:val="002A3EB4"/>
    <w:rsid w:val="002B1954"/>
    <w:rsid w:val="002C4D1D"/>
    <w:rsid w:val="00325348"/>
    <w:rsid w:val="00393688"/>
    <w:rsid w:val="003D411E"/>
    <w:rsid w:val="003E3C1E"/>
    <w:rsid w:val="003E6148"/>
    <w:rsid w:val="00400EAA"/>
    <w:rsid w:val="00403AC7"/>
    <w:rsid w:val="0041760A"/>
    <w:rsid w:val="00471736"/>
    <w:rsid w:val="004809EE"/>
    <w:rsid w:val="004908B0"/>
    <w:rsid w:val="00511EE9"/>
    <w:rsid w:val="00515136"/>
    <w:rsid w:val="00521E00"/>
    <w:rsid w:val="00571744"/>
    <w:rsid w:val="00577C6C"/>
    <w:rsid w:val="0058501B"/>
    <w:rsid w:val="006215AA"/>
    <w:rsid w:val="006340D9"/>
    <w:rsid w:val="00643B8E"/>
    <w:rsid w:val="00665EBC"/>
    <w:rsid w:val="0069470D"/>
    <w:rsid w:val="006A476C"/>
    <w:rsid w:val="006C6A93"/>
    <w:rsid w:val="006E02F9"/>
    <w:rsid w:val="00747EF1"/>
    <w:rsid w:val="00753C04"/>
    <w:rsid w:val="00756946"/>
    <w:rsid w:val="00757F80"/>
    <w:rsid w:val="00771EEC"/>
    <w:rsid w:val="00786819"/>
    <w:rsid w:val="007A325A"/>
    <w:rsid w:val="007F1523"/>
    <w:rsid w:val="007F509E"/>
    <w:rsid w:val="007F5799"/>
    <w:rsid w:val="007F6947"/>
    <w:rsid w:val="00852CD2"/>
    <w:rsid w:val="00872729"/>
    <w:rsid w:val="008F4429"/>
    <w:rsid w:val="009352BB"/>
    <w:rsid w:val="00936D51"/>
    <w:rsid w:val="00990668"/>
    <w:rsid w:val="009F0C77"/>
    <w:rsid w:val="009F4DD1"/>
    <w:rsid w:val="00A64E80"/>
    <w:rsid w:val="00A741D9"/>
    <w:rsid w:val="00A9741D"/>
    <w:rsid w:val="00AD4B17"/>
    <w:rsid w:val="00AE10F4"/>
    <w:rsid w:val="00B003CA"/>
    <w:rsid w:val="00B26FA6"/>
    <w:rsid w:val="00B741CB"/>
    <w:rsid w:val="00B934F3"/>
    <w:rsid w:val="00BB6347"/>
    <w:rsid w:val="00BB6FBA"/>
    <w:rsid w:val="00BD2134"/>
    <w:rsid w:val="00BE38EA"/>
    <w:rsid w:val="00C038D8"/>
    <w:rsid w:val="00C045DD"/>
    <w:rsid w:val="00C3136F"/>
    <w:rsid w:val="00C33778"/>
    <w:rsid w:val="00C3483A"/>
    <w:rsid w:val="00C64FA9"/>
    <w:rsid w:val="00C74E9D"/>
    <w:rsid w:val="00C82FD3"/>
    <w:rsid w:val="00CC6B7B"/>
    <w:rsid w:val="00CD3619"/>
    <w:rsid w:val="00CF4447"/>
    <w:rsid w:val="00D174A9"/>
    <w:rsid w:val="00D405E7"/>
    <w:rsid w:val="00D41D56"/>
    <w:rsid w:val="00D43C55"/>
    <w:rsid w:val="00D6260D"/>
    <w:rsid w:val="00D6662B"/>
    <w:rsid w:val="00D83DA4"/>
    <w:rsid w:val="00D95E2F"/>
    <w:rsid w:val="00D970A9"/>
    <w:rsid w:val="00DB3AC0"/>
    <w:rsid w:val="00DE68F0"/>
    <w:rsid w:val="00DF3845"/>
    <w:rsid w:val="00DF7E17"/>
    <w:rsid w:val="00E26E00"/>
    <w:rsid w:val="00E9224E"/>
    <w:rsid w:val="00EB00A2"/>
    <w:rsid w:val="00EB1BF3"/>
    <w:rsid w:val="00EF3EEE"/>
    <w:rsid w:val="00F01ED5"/>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91CEFC-4100-4720-836A-7B57457A8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2CD2"/>
    <w:rPr>
      <w:rFonts w:ascii="Tahoma" w:hAnsi="Tahoma" w:cs="Tahoma"/>
      <w:sz w:val="16"/>
      <w:szCs w:val="16"/>
    </w:rPr>
  </w:style>
  <w:style w:type="character" w:customStyle="1" w:styleId="BalloonTextChar">
    <w:name w:val="Balloon Text Char"/>
    <w:basedOn w:val="DefaultParagraphFont"/>
    <w:link w:val="BalloonText"/>
    <w:uiPriority w:val="99"/>
    <w:semiHidden/>
    <w:rsid w:val="00852CD2"/>
    <w:rPr>
      <w:rFonts w:ascii="Tahoma" w:eastAsia="Times New Roman" w:hAnsi="Tahoma" w:cs="Tahoma"/>
      <w:sz w:val="16"/>
      <w:szCs w:val="16"/>
    </w:rPr>
  </w:style>
  <w:style w:type="paragraph" w:customStyle="1" w:styleId="BillDots0">
    <w:name w:val="Bill Dots"/>
    <w:basedOn w:val="Normal"/>
    <w:qFormat/>
    <w:rsid w:val="00BE38E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E38EA"/>
    <w:pPr>
      <w:tabs>
        <w:tab w:val="right" w:pos="5904"/>
      </w:tabs>
    </w:pPr>
  </w:style>
  <w:style w:type="character" w:styleId="Hyperlink">
    <w:name w:val="Hyperlink"/>
    <w:basedOn w:val="DefaultParagraphFont"/>
    <w:uiPriority w:val="99"/>
    <w:unhideWhenUsed/>
    <w:rsid w:val="00C64F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95_20100602.docx" TargetMode="External"/><Relationship Id="rId3" Type="http://schemas.openxmlformats.org/officeDocument/2006/relationships/settings" Target="settings.xml"/><Relationship Id="rId7" Type="http://schemas.openxmlformats.org/officeDocument/2006/relationships/hyperlink" Target="file:///h:\SJ%20Archive\2010\06-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DEFE1-7D4B-4A98-B1FE-4FB0A21A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523</Words>
  <Characters>2683</Characters>
  <Application>Microsoft Office Word</Application>
  <DocSecurity>0</DocSecurity>
  <Lines>97</Lines>
  <Paragraphs>28</Paragraphs>
  <ScaleCrop>false</ScaleCrop>
  <Company> </Company>
  <LinksUpToDate>false</LinksUpToDate>
  <CharactersWithSpaces>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1495: Temus C. Miles, Jr. - South Carolina Legislature Online</dc:title>
  <dc:subject/>
  <dc:creator>AngieMorgan</dc:creator>
  <cp:keywords/>
  <dc:description/>
  <cp:lastModifiedBy>N Cumfer</cp:lastModifiedBy>
  <cp:revision>7</cp:revision>
  <cp:lastPrinted>2010-06-01T21:00:00Z</cp:lastPrinted>
  <dcterms:created xsi:type="dcterms:W3CDTF">2010-06-02T15:17:00Z</dcterms:created>
  <dcterms:modified xsi:type="dcterms:W3CDTF">2014-11-24T15:18:00Z</dcterms:modified>
</cp:coreProperties>
</file>