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616" w:rsidRDefault="006E6434">
      <w:pPr>
        <w:widowControl w:val="0"/>
        <w:jc w:val="center"/>
        <w:rPr>
          <w:rFonts w:cs="Times New Roman"/>
        </w:rPr>
      </w:pPr>
      <w:bookmarkStart w:id="0" w:name="_GoBack"/>
      <w:bookmarkEnd w:id="0"/>
      <w:r>
        <w:rPr>
          <w:rFonts w:cs="Times New Roman"/>
          <w:b/>
        </w:rPr>
        <w:t>South Carolina General Assembly</w:t>
      </w:r>
    </w:p>
    <w:p w:rsidR="00360616" w:rsidRDefault="006E6434">
      <w:pPr>
        <w:widowControl w:val="0"/>
        <w:jc w:val="center"/>
        <w:rPr>
          <w:rFonts w:cs="Times New Roman"/>
        </w:rPr>
      </w:pPr>
      <w:r>
        <w:rPr>
          <w:rFonts w:cs="Times New Roman"/>
        </w:rPr>
        <w:t>118th Session, 2009-2010</w:t>
      </w:r>
    </w:p>
    <w:p w:rsidR="00360616" w:rsidRDefault="00360616">
      <w:pPr>
        <w:widowControl w:val="0"/>
        <w:jc w:val="left"/>
        <w:rPr>
          <w:rFonts w:cs="Times New Roman"/>
        </w:rPr>
      </w:pPr>
    </w:p>
    <w:p w:rsidR="00360616" w:rsidRDefault="006E6434">
      <w:pPr>
        <w:widowControl w:val="0"/>
        <w:jc w:val="left"/>
        <w:rPr>
          <w:rFonts w:cs="Times New Roman"/>
          <w:b/>
        </w:rPr>
      </w:pPr>
      <w:r>
        <w:rPr>
          <w:rFonts w:cs="Times New Roman"/>
          <w:b/>
        </w:rPr>
        <w:t>S. 169</w:t>
      </w:r>
    </w:p>
    <w:p w:rsidR="00360616" w:rsidRDefault="00360616">
      <w:pPr>
        <w:widowControl w:val="0"/>
        <w:jc w:val="left"/>
        <w:rPr>
          <w:rFonts w:cs="Times New Roman"/>
          <w:b/>
        </w:rPr>
      </w:pPr>
    </w:p>
    <w:p w:rsidR="00360616" w:rsidRDefault="006E6434">
      <w:pPr>
        <w:widowControl w:val="0"/>
        <w:jc w:val="left"/>
        <w:rPr>
          <w:rFonts w:cs="Times New Roman"/>
        </w:rPr>
      </w:pPr>
      <w:r>
        <w:rPr>
          <w:rFonts w:cs="Times New Roman"/>
          <w:b/>
        </w:rPr>
        <w:t>STATUS INFORMATION</w:t>
      </w:r>
    </w:p>
    <w:p w:rsidR="00360616" w:rsidRDefault="00360616">
      <w:pPr>
        <w:widowControl w:val="0"/>
        <w:jc w:val="left"/>
        <w:rPr>
          <w:rFonts w:cs="Times New Roman"/>
        </w:rPr>
      </w:pPr>
    </w:p>
    <w:p w:rsidR="00360616" w:rsidRDefault="006E6434">
      <w:pPr>
        <w:widowControl w:val="0"/>
        <w:jc w:val="left"/>
        <w:rPr>
          <w:rFonts w:cs="Times New Roman"/>
        </w:rPr>
      </w:pPr>
      <w:r>
        <w:rPr>
          <w:rFonts w:cs="Times New Roman"/>
        </w:rPr>
        <w:t>General Bill</w:t>
      </w:r>
    </w:p>
    <w:p w:rsidR="00360616" w:rsidRDefault="006E6434">
      <w:pPr>
        <w:widowControl w:val="0"/>
        <w:jc w:val="left"/>
        <w:rPr>
          <w:rFonts w:cs="Times New Roman"/>
        </w:rPr>
      </w:pPr>
      <w:r>
        <w:rPr>
          <w:rFonts w:cs="Times New Roman"/>
        </w:rPr>
        <w:t>Sponsors: Senators Cleary and Rose</w:t>
      </w:r>
    </w:p>
    <w:p w:rsidR="00360616" w:rsidRDefault="006E6434">
      <w:pPr>
        <w:widowControl w:val="0"/>
        <w:jc w:val="left"/>
        <w:rPr>
          <w:rFonts w:cs="Times New Roman"/>
        </w:rPr>
      </w:pPr>
      <w:r>
        <w:rPr>
          <w:rFonts w:cs="Times New Roman"/>
        </w:rPr>
        <w:t>Document Path: l:\s-res\rec\006term.dag.rec.docx</w:t>
      </w:r>
    </w:p>
    <w:p w:rsidR="00360616" w:rsidRDefault="006E6434">
      <w:pPr>
        <w:widowControl w:val="0"/>
        <w:jc w:val="left"/>
        <w:rPr>
          <w:rFonts w:cs="Times New Roman"/>
        </w:rPr>
      </w:pPr>
      <w:r>
        <w:rPr>
          <w:rFonts w:cs="Times New Roman"/>
        </w:rPr>
        <w:t>Companion/Similar bill(s): 3213</w:t>
      </w:r>
    </w:p>
    <w:p w:rsidR="00360616" w:rsidRDefault="00360616">
      <w:pPr>
        <w:widowControl w:val="0"/>
        <w:jc w:val="left"/>
        <w:rPr>
          <w:rFonts w:cs="Times New Roman"/>
        </w:rPr>
      </w:pPr>
    </w:p>
    <w:p w:rsidR="00360616" w:rsidRDefault="006E6434">
      <w:pPr>
        <w:widowControl w:val="0"/>
        <w:jc w:val="left"/>
        <w:rPr>
          <w:rFonts w:cs="Times New Roman"/>
        </w:rPr>
      </w:pPr>
      <w:r>
        <w:rPr>
          <w:rFonts w:cs="Times New Roman"/>
        </w:rPr>
        <w:t>Introduced in the Senate on January 13, 2009</w:t>
      </w:r>
    </w:p>
    <w:p w:rsidR="00360616" w:rsidRDefault="006E6434">
      <w:pPr>
        <w:widowControl w:val="0"/>
        <w:jc w:val="left"/>
        <w:rPr>
          <w:rFonts w:cs="Times New Roman"/>
        </w:rPr>
      </w:pPr>
      <w:r>
        <w:rPr>
          <w:rFonts w:cs="Times New Roman"/>
        </w:rPr>
        <w:t xml:space="preserve">Currently residing in the Senate Committee on </w:t>
      </w:r>
      <w:r>
        <w:rPr>
          <w:rFonts w:cs="Times New Roman"/>
          <w:b/>
        </w:rPr>
        <w:t>Judiciary</w:t>
      </w:r>
    </w:p>
    <w:p w:rsidR="00360616" w:rsidRDefault="00360616">
      <w:pPr>
        <w:widowControl w:val="0"/>
        <w:jc w:val="left"/>
        <w:rPr>
          <w:rFonts w:cs="Times New Roman"/>
        </w:rPr>
      </w:pPr>
    </w:p>
    <w:p w:rsidR="00360616" w:rsidRDefault="006E6434">
      <w:pPr>
        <w:widowControl w:val="0"/>
        <w:jc w:val="left"/>
        <w:rPr>
          <w:rFonts w:cs="Times New Roman"/>
        </w:rPr>
      </w:pPr>
      <w:r>
        <w:rPr>
          <w:rFonts w:cs="Times New Roman"/>
        </w:rPr>
        <w:t>Summary: Term limits</w:t>
      </w:r>
    </w:p>
    <w:p w:rsidR="00360616" w:rsidRDefault="00360616">
      <w:pPr>
        <w:widowControl w:val="0"/>
        <w:jc w:val="left"/>
        <w:rPr>
          <w:rFonts w:cs="Times New Roman"/>
        </w:rPr>
      </w:pPr>
    </w:p>
    <w:p w:rsidR="00360616" w:rsidRDefault="00360616">
      <w:pPr>
        <w:widowControl w:val="0"/>
        <w:jc w:val="left"/>
        <w:rPr>
          <w:rFonts w:cs="Times New Roman"/>
        </w:rPr>
      </w:pPr>
    </w:p>
    <w:p w:rsidR="00360616" w:rsidRDefault="006E643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60616" w:rsidRDefault="00360616">
      <w:pPr>
        <w:widowControl w:val="0"/>
        <w:tabs>
          <w:tab w:val="center" w:pos="590"/>
          <w:tab w:val="center" w:pos="1440"/>
          <w:tab w:val="left" w:pos="1872"/>
          <w:tab w:val="left" w:pos="9187"/>
        </w:tabs>
        <w:jc w:val="left"/>
        <w:rPr>
          <w:rFonts w:cs="Times New Roman"/>
        </w:rPr>
      </w:pPr>
    </w:p>
    <w:p w:rsidR="00360616" w:rsidRDefault="006E643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60616" w:rsidRDefault="006E643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360616" w:rsidRDefault="006E643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360616" w:rsidRDefault="006E643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07401">
          <w:rPr>
            <w:rStyle w:val="Hyperlink"/>
            <w:rFonts w:cs="Times New Roman"/>
          </w:rPr>
          <w:t>SJ</w:t>
        </w:r>
      </w:hyperlink>
      <w:r>
        <w:rPr>
          <w:rFonts w:cs="Times New Roman"/>
        </w:rPr>
        <w:noBreakHyphen/>
        <w:t>150</w:t>
      </w:r>
    </w:p>
    <w:p w:rsidR="00360616" w:rsidRDefault="006E643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A07401">
          <w:rPr>
            <w:rStyle w:val="Hyperlink"/>
            <w:rFonts w:cs="Times New Roman"/>
          </w:rPr>
          <w:t>SJ</w:t>
        </w:r>
      </w:hyperlink>
      <w:r>
        <w:rPr>
          <w:rFonts w:cs="Times New Roman"/>
        </w:rPr>
        <w:noBreakHyphen/>
        <w:t>150</w:t>
      </w:r>
    </w:p>
    <w:p w:rsidR="00360616" w:rsidRDefault="00360616">
      <w:pPr>
        <w:widowControl w:val="0"/>
        <w:tabs>
          <w:tab w:val="right" w:pos="1008"/>
          <w:tab w:val="left" w:pos="1152"/>
          <w:tab w:val="left" w:pos="1872"/>
          <w:tab w:val="left" w:pos="9187"/>
        </w:tabs>
        <w:ind w:left="2088" w:hanging="2088"/>
        <w:jc w:val="left"/>
        <w:rPr>
          <w:rFonts w:cs="Times New Roman"/>
        </w:rPr>
      </w:pPr>
    </w:p>
    <w:p w:rsidR="00360616" w:rsidRDefault="00360616">
      <w:pPr>
        <w:widowControl w:val="0"/>
        <w:tabs>
          <w:tab w:val="right" w:pos="1008"/>
          <w:tab w:val="left" w:pos="1152"/>
          <w:tab w:val="left" w:pos="1872"/>
          <w:tab w:val="left" w:pos="9187"/>
        </w:tabs>
        <w:ind w:left="2088" w:hanging="2088"/>
        <w:jc w:val="left"/>
        <w:rPr>
          <w:rFonts w:cs="Times New Roman"/>
        </w:rPr>
      </w:pPr>
    </w:p>
    <w:p w:rsidR="00360616" w:rsidRDefault="006E6434">
      <w:pPr>
        <w:widowControl w:val="0"/>
        <w:jc w:val="left"/>
        <w:rPr>
          <w:rFonts w:cs="Times New Roman"/>
        </w:rPr>
      </w:pPr>
      <w:r>
        <w:rPr>
          <w:rFonts w:cs="Times New Roman"/>
          <w:b/>
        </w:rPr>
        <w:t>VERSIONS OF THIS BILL</w:t>
      </w:r>
    </w:p>
    <w:p w:rsidR="00360616" w:rsidRDefault="00360616">
      <w:pPr>
        <w:widowControl w:val="0"/>
        <w:jc w:val="left"/>
        <w:rPr>
          <w:rFonts w:cs="Times New Roman"/>
        </w:rPr>
      </w:pPr>
    </w:p>
    <w:p w:rsidR="00360616" w:rsidRDefault="000A543D">
      <w:pPr>
        <w:widowControl w:val="0"/>
        <w:jc w:val="left"/>
        <w:rPr>
          <w:rFonts w:cs="Times New Roman"/>
        </w:rPr>
      </w:pPr>
      <w:hyperlink r:id="rId8" w:history="1">
        <w:r w:rsidR="006E6434">
          <w:rPr>
            <w:rStyle w:val="Hyperlink"/>
            <w:rFonts w:cs="Times New Roman"/>
          </w:rPr>
          <w:t>12/10/2008</w:t>
        </w:r>
      </w:hyperlink>
    </w:p>
    <w:p w:rsidR="00360616" w:rsidRDefault="00360616"/>
    <w:p w:rsidR="00360616" w:rsidRDefault="00360616">
      <w:pPr>
        <w:sectPr w:rsidR="00360616">
          <w:pgSz w:w="12240" w:h="15840" w:code="1"/>
          <w:pgMar w:top="1080" w:right="1440" w:bottom="1080" w:left="1440" w:header="720" w:footer="720" w:gutter="0"/>
          <w:cols w:space="720"/>
          <w:noEndnote/>
          <w:docGrid w:linePitch="360"/>
        </w:sectPr>
      </w:pP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THE CODE OF LAWS OF SOUTH CAROLINA, 1976, BY ADDING SECTION 2</w:t>
      </w:r>
      <w:r>
        <w:rPr>
          <w:rFonts w:eastAsia="Times New Roman" w:cs="Times New Roman"/>
        </w:rPr>
        <w:noBreakHyphen/>
        <w:t>1</w:t>
      </w:r>
      <w:r>
        <w:rPr>
          <w:rFonts w:eastAsia="Times New Roman" w:cs="Times New Roman"/>
        </w:rPr>
        <w:noBreakHyphen/>
        <w:t>190 TO PROVIDE THAT NO PERSON SHALL BE ELIGIBLE FOR ELECTION TO THE HOUSE OF REPRESENTATIVES IF THAT PERSON HAS SERVED SIX TERMS IN THE SAME BODY, AND THAT NO PERSON SHALL BE ELIGIBLE FOR ELECTION TO THE SENATE IF THAT PERSON HAS SERVED FOUR TERMS IN THE SAME BODY, AND TO PROVIDE THAT ANY TERM SERVED FOR WHICH THE ELECTION WAS HELD PRIOR TO JANUARY 1, 2009, SHALL NOT BE COUNTED AS A TERM SERVED.</w:t>
      </w: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The 1976 Code is amended by adding:</w:t>
      </w: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w:t>
      </w:r>
      <w:r>
        <w:rPr>
          <w:rFonts w:eastAsia="Times New Roman" w:cs="Times New Roman"/>
        </w:rPr>
        <w:noBreakHyphen/>
        <w:t>1</w:t>
      </w:r>
      <w:r>
        <w:rPr>
          <w:rFonts w:eastAsia="Times New Roman" w:cs="Times New Roman"/>
        </w:rPr>
        <w:noBreakHyphen/>
        <w:t>190.</w:t>
      </w:r>
      <w:r>
        <w:rPr>
          <w:rFonts w:eastAsia="Times New Roman" w:cs="Times New Roman"/>
        </w:rPr>
        <w:tab/>
        <w:t>(A)</w:t>
      </w:r>
      <w:r>
        <w:rPr>
          <w:rFonts w:eastAsia="Times New Roman" w:cs="Times New Roman"/>
        </w:rPr>
        <w:tab/>
        <w:t>No person shall be eligible for election to the House of Representatives if that person has served six terms in the same body, regardless of the district represented.</w:t>
      </w:r>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No person shall be eligible for election to the Senate if that person has served four terms in the same body, regardless of the district represented.</w:t>
      </w:r>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For purposes of the number of terms served in the General Assembly, any term served for which the election was held prior to January 1, 2009, shall not be counted as a term served.</w:t>
      </w:r>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w:t>
      </w:r>
      <w:r>
        <w:rPr>
          <w:rFonts w:eastAsia="Times New Roman" w:cs="Times New Roman"/>
        </w:rPr>
        <w:tab/>
        <w:t xml:space="preserve">For purposes of this section, </w:t>
      </w:r>
      <w:r>
        <w:rPr>
          <w:rFonts w:eastAsia="Times New Roman" w:cs="Times New Roman"/>
          <w:lang w:val="en-AU"/>
        </w:rPr>
        <w:t>service in office for more than one half of a term shall be deemed service for a term.”</w:t>
      </w:r>
    </w:p>
    <w:p w:rsidR="00360616" w:rsidRDefault="00360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360616" w:rsidRDefault="006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360616" w:rsidSect="003606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616" w:rsidRDefault="006E6434">
      <w:r>
        <w:separator/>
      </w:r>
    </w:p>
  </w:endnote>
  <w:endnote w:type="continuationSeparator" w:id="0">
    <w:p w:rsidR="00360616" w:rsidRDefault="006E6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A8757F-E463-4E5C-B537-2E94FC6D8701}"/>
    <w:embedBold r:id="rId2" w:fontKey="{B20ECE33-42F6-4AC5-A028-A1FCBE53CE60}"/>
  </w:font>
  <w:font w:name="Calibri">
    <w:panose1 w:val="020F0502020204030204"/>
    <w:charset w:val="00"/>
    <w:family w:val="swiss"/>
    <w:pitch w:val="variable"/>
    <w:sig w:usb0="E10002FF" w:usb1="4000ACFF" w:usb2="00000009" w:usb3="00000000" w:csb0="0000019F" w:csb1="00000000"/>
    <w:embedRegular r:id="rId3" w:fontKey="{6189FF33-137D-4CC9-9124-67C2F976B160}"/>
    <w:embedBold r:id="rId4" w:fontKey="{EAA679C8-1810-4D3A-BADD-CB11545690B8}"/>
  </w:font>
  <w:font w:name="Tahoma">
    <w:panose1 w:val="020B0604030504040204"/>
    <w:charset w:val="00"/>
    <w:family w:val="swiss"/>
    <w:pitch w:val="variable"/>
    <w:sig w:usb0="21002A87" w:usb1="80000000" w:usb2="00000008" w:usb3="00000000" w:csb0="000101FF" w:csb1="00000000"/>
    <w:embedRegular r:id="rId5" w:fontKey="{6FA97044-0A3C-45D8-AC94-EC85C21823C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4D2DA93-661B-4A56-AF16-6B900450C3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616" w:rsidRDefault="006E6434">
    <w:pPr>
      <w:pStyle w:val="Footer"/>
      <w:tabs>
        <w:tab w:val="clear" w:pos="4680"/>
        <w:tab w:val="clear" w:pos="9360"/>
        <w:tab w:val="center" w:pos="2995"/>
      </w:tabs>
      <w:spacing w:before="120"/>
    </w:pPr>
    <w:r>
      <w:t>[169]</w:t>
    </w:r>
    <w:r>
      <w:tab/>
    </w:r>
    <w:r w:rsidR="000A543D">
      <w:fldChar w:fldCharType="begin"/>
    </w:r>
    <w:r w:rsidR="000A543D">
      <w:instrText xml:space="preserve"> PAGE  \* MERGEFORMAT </w:instrText>
    </w:r>
    <w:r w:rsidR="000A543D">
      <w:fldChar w:fldCharType="separate"/>
    </w:r>
    <w:r w:rsidR="000A543D">
      <w:rPr>
        <w:noProof/>
      </w:rPr>
      <w:t>1</w:t>
    </w:r>
    <w:r w:rsidR="000A54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616" w:rsidRDefault="006E6434">
      <w:r>
        <w:separator/>
      </w:r>
    </w:p>
  </w:footnote>
  <w:footnote w:type="continuationSeparator" w:id="0">
    <w:p w:rsidR="00360616" w:rsidRDefault="006E64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60616"/>
    <w:rsid w:val="000A543D"/>
    <w:rsid w:val="00224F13"/>
    <w:rsid w:val="00360616"/>
    <w:rsid w:val="006E6434"/>
    <w:rsid w:val="00A07401"/>
    <w:rsid w:val="00C14001"/>
    <w:rsid w:val="00C90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6F11E9-EF2C-42BB-B4A6-7BE56E71B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60616"/>
    <w:rPr>
      <w:szCs w:val="21"/>
    </w:rPr>
  </w:style>
  <w:style w:type="character" w:customStyle="1" w:styleId="PlainTextChar">
    <w:name w:val="Plain Text Char"/>
    <w:basedOn w:val="DefaultParagraphFont"/>
    <w:link w:val="PlainText"/>
    <w:uiPriority w:val="99"/>
    <w:rsid w:val="00360616"/>
    <w:rPr>
      <w:szCs w:val="21"/>
    </w:rPr>
  </w:style>
  <w:style w:type="paragraph" w:styleId="BodyText">
    <w:name w:val="Body Text"/>
    <w:basedOn w:val="Normal"/>
    <w:link w:val="BodyTextChar"/>
    <w:uiPriority w:val="99"/>
    <w:locked/>
    <w:rsid w:val="00360616"/>
  </w:style>
  <w:style w:type="character" w:customStyle="1" w:styleId="BodyTextChar">
    <w:name w:val="Body Text Char"/>
    <w:basedOn w:val="DefaultParagraphFont"/>
    <w:link w:val="BodyText"/>
    <w:uiPriority w:val="99"/>
    <w:rsid w:val="00360616"/>
  </w:style>
  <w:style w:type="paragraph" w:styleId="BalloonText">
    <w:name w:val="Balloon Text"/>
    <w:next w:val="Normal"/>
    <w:link w:val="BalloonTextChar"/>
    <w:uiPriority w:val="99"/>
    <w:unhideWhenUsed/>
    <w:rsid w:val="00360616"/>
    <w:rPr>
      <w:rFonts w:cs="Tahoma"/>
      <w:szCs w:val="16"/>
    </w:rPr>
  </w:style>
  <w:style w:type="character" w:customStyle="1" w:styleId="BalloonTextChar">
    <w:name w:val="Balloon Text Char"/>
    <w:basedOn w:val="DefaultParagraphFont"/>
    <w:link w:val="BalloonText"/>
    <w:uiPriority w:val="99"/>
    <w:rsid w:val="00360616"/>
    <w:rPr>
      <w:rFonts w:cs="Tahoma"/>
      <w:szCs w:val="16"/>
    </w:rPr>
  </w:style>
  <w:style w:type="paragraph" w:styleId="NormalWeb">
    <w:name w:val="Normal (Web)"/>
    <w:basedOn w:val="Normal"/>
    <w:next w:val="Normal"/>
    <w:semiHidden/>
    <w:locked/>
    <w:rsid w:val="0036061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36061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360616"/>
    <w:rPr>
      <w:rFonts w:cs="Times New Roman"/>
    </w:rPr>
  </w:style>
  <w:style w:type="paragraph" w:styleId="Header">
    <w:name w:val="header"/>
    <w:basedOn w:val="Normal"/>
    <w:link w:val="HeaderChar"/>
    <w:uiPriority w:val="99"/>
    <w:semiHidden/>
    <w:unhideWhenUsed/>
    <w:locked/>
    <w:rsid w:val="00360616"/>
    <w:pPr>
      <w:tabs>
        <w:tab w:val="center" w:pos="4680"/>
        <w:tab w:val="right" w:pos="9360"/>
      </w:tabs>
    </w:pPr>
  </w:style>
  <w:style w:type="character" w:customStyle="1" w:styleId="HeaderChar">
    <w:name w:val="Header Char"/>
    <w:basedOn w:val="DefaultParagraphFont"/>
    <w:link w:val="Header"/>
    <w:uiPriority w:val="99"/>
    <w:semiHidden/>
    <w:rsid w:val="00360616"/>
  </w:style>
  <w:style w:type="character" w:styleId="LineNumber">
    <w:name w:val="line number"/>
    <w:basedOn w:val="DefaultParagraphFont"/>
    <w:uiPriority w:val="99"/>
    <w:semiHidden/>
    <w:unhideWhenUsed/>
    <w:locked/>
    <w:rsid w:val="00360616"/>
  </w:style>
  <w:style w:type="character" w:styleId="Hyperlink">
    <w:name w:val="Hyperlink"/>
    <w:basedOn w:val="DefaultParagraphFont"/>
    <w:uiPriority w:val="99"/>
    <w:unhideWhenUsed/>
    <w:locked/>
    <w:rsid w:val="003606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6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329</Words>
  <Characters>1639</Characters>
  <Application>Microsoft Office Word</Application>
  <DocSecurity>0</DocSecurity>
  <Lines>73</Lines>
  <Paragraphs>29</Paragraphs>
  <ScaleCrop>false</ScaleCrop>
  <Company>Project Management</Company>
  <LinksUpToDate>false</LinksUpToDate>
  <CharactersWithSpaces>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169: Term limits - South Carolina Legislature Online</dc:title>
  <dc:subject/>
  <dc:creator>NSC</dc:creator>
  <cp:keywords/>
  <dc:description/>
  <cp:lastModifiedBy>N Cumfer</cp:lastModifiedBy>
  <cp:revision>12</cp:revision>
  <dcterms:created xsi:type="dcterms:W3CDTF">2008-12-10T21:21:00Z</dcterms:created>
  <dcterms:modified xsi:type="dcterms:W3CDTF">2014-11-24T14:54:00Z</dcterms:modified>
</cp:coreProperties>
</file>